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17B" w:rsidRDefault="0069517B">
      <w:pPr>
        <w:pBdr>
          <w:top w:val="nil"/>
          <w:left w:val="nil"/>
          <w:bottom w:val="nil"/>
          <w:right w:val="nil"/>
          <w:between w:val="nil"/>
        </w:pBdr>
        <w:spacing w:before="2400"/>
        <w:ind w:firstLine="0"/>
        <w:jc w:val="center"/>
        <w:rPr>
          <w:color w:val="000000"/>
        </w:rPr>
      </w:pPr>
    </w:p>
    <w:p w:rsidR="0069517B" w:rsidRDefault="0069517B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:rsidR="0069517B" w:rsidRDefault="0069517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:rsidR="0069517B" w:rsidRDefault="0069517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:rsidR="0069517B" w:rsidRDefault="0055292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t>Proyecto HTML CSS</w:t>
      </w:r>
    </w:p>
    <w:p w:rsidR="0069517B" w:rsidRDefault="005050A7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t xml:space="preserve">Guillermo Pérez </w:t>
      </w:r>
      <w:proofErr w:type="spellStart"/>
      <w:r>
        <w:t>Pérez</w:t>
      </w:r>
      <w:proofErr w:type="spellEnd"/>
    </w:p>
    <w:p w:rsidR="0069517B" w:rsidRDefault="005050A7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proofErr w:type="spellStart"/>
      <w:r>
        <w:rPr>
          <w:color w:val="000000"/>
        </w:rPr>
        <w:t>Nº</w:t>
      </w:r>
      <w:proofErr w:type="spellEnd"/>
      <w:r>
        <w:rPr>
          <w:color w:val="000000"/>
        </w:rPr>
        <w:t xml:space="preserve"> EXPEDIENTE: 220</w:t>
      </w:r>
      <w:r>
        <w:t>04356</w:t>
      </w:r>
    </w:p>
    <w:p w:rsidR="0069517B" w:rsidRDefault="0069517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:rsidR="0069517B" w:rsidRDefault="00552928">
      <w:pPr>
        <w:pBdr>
          <w:top w:val="nil"/>
          <w:left w:val="nil"/>
          <w:bottom w:val="nil"/>
          <w:right w:val="nil"/>
          <w:between w:val="nil"/>
        </w:pBdr>
        <w:spacing w:before="2400"/>
        <w:ind w:firstLine="0"/>
        <w:jc w:val="center"/>
        <w:rPr>
          <w:color w:val="000000"/>
        </w:rPr>
      </w:pPr>
      <w:r>
        <w:rPr>
          <w:color w:val="000000"/>
        </w:rPr>
        <w:t>3</w:t>
      </w:r>
      <w:r w:rsidR="00FE3C15">
        <w:rPr>
          <w:color w:val="000000"/>
        </w:rPr>
        <w:t xml:space="preserve"> de e</w:t>
      </w:r>
      <w:r>
        <w:rPr>
          <w:color w:val="000000"/>
        </w:rPr>
        <w:t>nero</w:t>
      </w:r>
      <w:r w:rsidR="00FE3C15">
        <w:rPr>
          <w:color w:val="000000"/>
        </w:rPr>
        <w:t xml:space="preserve"> </w:t>
      </w:r>
      <w:r w:rsidR="005050A7">
        <w:rPr>
          <w:color w:val="000000"/>
        </w:rPr>
        <w:t>de 202</w:t>
      </w:r>
      <w:r>
        <w:rPr>
          <w:color w:val="000000"/>
        </w:rPr>
        <w:t>1</w:t>
      </w:r>
    </w:p>
    <w:p w:rsidR="0069517B" w:rsidRDefault="005050A7">
      <w:r>
        <w:br w:type="page"/>
      </w:r>
    </w:p>
    <w:p w:rsidR="0069517B" w:rsidRDefault="00062C39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0"/>
      </w:pPr>
      <w:r>
        <w:lastRenderedPageBreak/>
        <w:t>H</w:t>
      </w:r>
      <w:r w:rsidR="00552928">
        <w:t>e realizado la estructura de la pantalla principal de la página con HTML5</w:t>
      </w:r>
      <w:r>
        <w:t xml:space="preserve">. </w:t>
      </w:r>
      <w:r w:rsidR="004D17E9">
        <w:t xml:space="preserve">Debajo de eso he colocado cinco </w:t>
      </w:r>
      <w:proofErr w:type="spellStart"/>
      <w:r w:rsidR="004D17E9">
        <w:t>divs</w:t>
      </w:r>
      <w:proofErr w:type="spellEnd"/>
      <w:r w:rsidR="004D17E9">
        <w:t xml:space="preserve"> para que hagan de pulsadores para las distintas partes de la página</w:t>
      </w:r>
      <w:r w:rsidR="005E77B5">
        <w:t>.</w:t>
      </w:r>
    </w:p>
    <w:p w:rsidR="005E77B5" w:rsidRDefault="00BD21CE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0"/>
      </w:pPr>
      <w:r>
        <w:t xml:space="preserve">En el primer enlace del menú lleva a la página de “Quienes somos”, con un h1 diciendo en qué apartado estamos de la página y debajo unos </w:t>
      </w:r>
      <w:proofErr w:type="spellStart"/>
      <w:r>
        <w:t>div</w:t>
      </w:r>
      <w:proofErr w:type="spellEnd"/>
      <w:r>
        <w:t xml:space="preserve"> con la </w:t>
      </w:r>
      <w:proofErr w:type="spellStart"/>
      <w:r>
        <w:t>class</w:t>
      </w:r>
      <w:proofErr w:type="spellEnd"/>
      <w:r>
        <w:t xml:space="preserve"> contenedores y otros </w:t>
      </w:r>
      <w:proofErr w:type="spellStart"/>
      <w:r>
        <w:t>div</w:t>
      </w:r>
      <w:proofErr w:type="spellEnd"/>
      <w:r>
        <w:t xml:space="preserve"> dentro con la </w:t>
      </w:r>
      <w:proofErr w:type="spellStart"/>
      <w:r>
        <w:t>class</w:t>
      </w:r>
      <w:proofErr w:type="spellEnd"/>
      <w:r>
        <w:t xml:space="preserve"> contenido para poder poner unas cosas al lado de otras en horizontal. </w:t>
      </w:r>
      <w:bookmarkStart w:id="0" w:name="_GoBack"/>
      <w:bookmarkEnd w:id="0"/>
    </w:p>
    <w:sectPr w:rsidR="005E77B5">
      <w:headerReference w:type="default" r:id="rId8"/>
      <w:headerReference w:type="first" r:id="rId9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B4D" w:rsidRDefault="00733B4D">
      <w:pPr>
        <w:spacing w:line="240" w:lineRule="auto"/>
      </w:pPr>
      <w:r>
        <w:separator/>
      </w:r>
    </w:p>
  </w:endnote>
  <w:endnote w:type="continuationSeparator" w:id="0">
    <w:p w:rsidR="00733B4D" w:rsidRDefault="00733B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B4D" w:rsidRDefault="00733B4D">
      <w:pPr>
        <w:spacing w:line="240" w:lineRule="auto"/>
      </w:pPr>
      <w:r>
        <w:separator/>
      </w:r>
    </w:p>
  </w:footnote>
  <w:footnote w:type="continuationSeparator" w:id="0">
    <w:p w:rsidR="00733B4D" w:rsidRDefault="00733B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517B" w:rsidRDefault="0069517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rPr>
        <w:color w:val="000000"/>
      </w:rPr>
    </w:pPr>
  </w:p>
  <w:tbl>
    <w:tblPr>
      <w:tblStyle w:val="a2"/>
      <w:tblW w:w="9026" w:type="dxa"/>
      <w:tblInd w:w="0" w:type="dxa"/>
      <w:tblLayout w:type="fixed"/>
      <w:tblLook w:val="0400" w:firstRow="0" w:lastRow="0" w:firstColumn="0" w:lastColumn="0" w:noHBand="0" w:noVBand="1"/>
    </w:tblPr>
    <w:tblGrid>
      <w:gridCol w:w="7989"/>
      <w:gridCol w:w="1037"/>
    </w:tblGrid>
    <w:tr w:rsidR="0069517B">
      <w:tc>
        <w:tcPr>
          <w:tcW w:w="7989" w:type="dxa"/>
        </w:tcPr>
        <w:p w:rsidR="0069517B" w:rsidRDefault="0055292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firstLine="0"/>
            <w:rPr>
              <w:color w:val="000000"/>
            </w:rPr>
          </w:pPr>
          <w:r>
            <w:rPr>
              <w:color w:val="000000"/>
            </w:rPr>
            <w:t>LENGUAJES DE MARCAS Y SISTEMAS DE GESTIÓN DE INFORMACIÓN</w:t>
          </w:r>
        </w:p>
      </w:tc>
      <w:tc>
        <w:tcPr>
          <w:tcW w:w="1037" w:type="dxa"/>
        </w:tcPr>
        <w:p w:rsidR="0069517B" w:rsidRDefault="005050A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firstLine="0"/>
            <w:jc w:val="right"/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FE3C15"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</w:tr>
  </w:tbl>
  <w:p w:rsidR="0069517B" w:rsidRDefault="005050A7"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-761998</wp:posOffset>
          </wp:positionH>
          <wp:positionV relativeFrom="paragraph">
            <wp:posOffset>-175258</wp:posOffset>
          </wp:positionV>
          <wp:extent cx="247650" cy="247650"/>
          <wp:effectExtent l="0" t="0" r="0" b="0"/>
          <wp:wrapSquare wrapText="bothSides" distT="0" distB="0" distL="0" distR="0"/>
          <wp:docPr id="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517B" w:rsidRDefault="0069517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rPr>
        <w:color w:val="000000"/>
      </w:rPr>
    </w:pPr>
  </w:p>
  <w:tbl>
    <w:tblPr>
      <w:tblStyle w:val="a1"/>
      <w:tblW w:w="17014" w:type="dxa"/>
      <w:tblInd w:w="0" w:type="dxa"/>
      <w:tblLayout w:type="fixed"/>
      <w:tblLook w:val="0400" w:firstRow="0" w:lastRow="0" w:firstColumn="0" w:lastColumn="0" w:noHBand="0" w:noVBand="1"/>
    </w:tblPr>
    <w:tblGrid>
      <w:gridCol w:w="7988"/>
      <w:gridCol w:w="7988"/>
      <w:gridCol w:w="1038"/>
    </w:tblGrid>
    <w:tr w:rsidR="00552928" w:rsidTr="00552928">
      <w:tc>
        <w:tcPr>
          <w:tcW w:w="7988" w:type="dxa"/>
        </w:tcPr>
        <w:p w:rsidR="00552928" w:rsidRDefault="00552928" w:rsidP="0055292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firstLine="0"/>
            <w:rPr>
              <w:color w:val="000000"/>
            </w:rPr>
          </w:pPr>
          <w:r>
            <w:rPr>
              <w:color w:val="000000"/>
            </w:rPr>
            <w:t>LENGUAJES DE MARCAS Y SISTEMAS DE GESTIÓN DE INFORMACIÓN</w:t>
          </w:r>
        </w:p>
      </w:tc>
      <w:tc>
        <w:tcPr>
          <w:tcW w:w="7988" w:type="dxa"/>
        </w:tcPr>
        <w:p w:rsidR="00552928" w:rsidRDefault="00552928" w:rsidP="0055292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firstLine="0"/>
            <w:rPr>
              <w:color w:val="000000"/>
            </w:rPr>
          </w:pPr>
        </w:p>
      </w:tc>
      <w:tc>
        <w:tcPr>
          <w:tcW w:w="1038" w:type="dxa"/>
        </w:tcPr>
        <w:p w:rsidR="00552928" w:rsidRDefault="00552928" w:rsidP="0055292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firstLine="0"/>
            <w:jc w:val="right"/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:rsidR="0069517B" w:rsidRDefault="005050A7"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rPr>
        <w:color w:val="000000"/>
      </w:rPr>
    </w:pPr>
    <w:r>
      <w:rPr>
        <w:noProof/>
        <w:color w:val="000000"/>
      </w:rPr>
      <w:drawing>
        <wp:inline distT="0" distB="0" distL="0" distR="0">
          <wp:extent cx="1604995" cy="410584"/>
          <wp:effectExtent l="0" t="0" r="0" b="0"/>
          <wp:docPr id="15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4995" cy="4105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F502FC"/>
    <w:multiLevelType w:val="multilevel"/>
    <w:tmpl w:val="40B863CC"/>
    <w:lvl w:ilvl="0">
      <w:start w:val="1"/>
      <w:numFmt w:val="decimal"/>
      <w:pStyle w:val="Listaconvie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17B"/>
    <w:rsid w:val="00062C39"/>
    <w:rsid w:val="002B66CC"/>
    <w:rsid w:val="00300348"/>
    <w:rsid w:val="00460670"/>
    <w:rsid w:val="004D17E9"/>
    <w:rsid w:val="005050A7"/>
    <w:rsid w:val="00552928"/>
    <w:rsid w:val="005E77B5"/>
    <w:rsid w:val="0069517B"/>
    <w:rsid w:val="00733B4D"/>
    <w:rsid w:val="0090106C"/>
    <w:rsid w:val="00BD21CE"/>
    <w:rsid w:val="00D53FD6"/>
    <w:rsid w:val="00FE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67796"/>
  <w15:docId w15:val="{F0E4EF8A-AAAF-4AA5-9A4A-F305DFAE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C8"/>
  </w:style>
  <w:style w:type="paragraph" w:styleId="Ttulo1">
    <w:name w:val="heading 1"/>
    <w:basedOn w:val="Normal"/>
    <w:next w:val="Normal"/>
    <w:link w:val="Ttulo1C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tulodeseccin">
    <w:name w:val="Título de sección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cabezado">
    <w:name w:val="header"/>
    <w:basedOn w:val="Normal"/>
    <w:link w:val="EncabezadoCar"/>
    <w:uiPriority w:val="99"/>
    <w:qFormat/>
    <w:pPr>
      <w:spacing w:line="240" w:lineRule="auto"/>
      <w:ind w:firstLine="0"/>
    </w:pPr>
  </w:style>
  <w:style w:type="character" w:customStyle="1" w:styleId="EncabezadoCar">
    <w:name w:val="Encabezado Car"/>
    <w:basedOn w:val="Fuentedeprrafopredeter"/>
    <w:link w:val="Encabezado"/>
    <w:uiPriority w:val="99"/>
    <w:rsid w:val="00DB2E59"/>
  </w:style>
  <w:style w:type="character" w:styleId="Textodelmarcadordeposicin">
    <w:name w:val="Placeholder Text"/>
    <w:basedOn w:val="Fuentedeprrafopredeter"/>
    <w:uiPriority w:val="99"/>
    <w:semiHidden/>
    <w:rsid w:val="00EB69D3"/>
    <w:rPr>
      <w:color w:val="000000" w:themeColor="text1"/>
    </w:rPr>
  </w:style>
  <w:style w:type="paragraph" w:styleId="Sinespaciado">
    <w:name w:val="No Spacing"/>
    <w:aliases w:val="Sin espaciado;Sin sangría"/>
    <w:uiPriority w:val="3"/>
    <w:qFormat/>
    <w:pPr>
      <w:ind w:firstLine="0"/>
    </w:pPr>
  </w:style>
  <w:style w:type="character" w:customStyle="1" w:styleId="Ttulo1Car">
    <w:name w:val="Título 1 Car"/>
    <w:basedOn w:val="Fuentedeprrafopredeter"/>
    <w:link w:val="Ttulo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Ttulo2Car">
    <w:name w:val="Título 2 Car"/>
    <w:basedOn w:val="Fuentedeprrafopredeter"/>
    <w:link w:val="Ttulo2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</w:rPr>
  </w:style>
  <w:style w:type="character" w:styleId="nfasis">
    <w:name w:val="Emphasis"/>
    <w:basedOn w:val="Fuentedeprrafopredeter"/>
    <w:uiPriority w:val="4"/>
    <w:qFormat/>
    <w:rPr>
      <w:i/>
      <w:iCs/>
    </w:rPr>
  </w:style>
  <w:style w:type="character" w:customStyle="1" w:styleId="Ttulo3Car">
    <w:name w:val="Título 3 Car"/>
    <w:basedOn w:val="Fuentedeprrafopredeter"/>
    <w:link w:val="Ttulo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fa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/>
      <w:ind w:firstLine="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B69D3"/>
    <w:rPr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 w:firstLine="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/>
      <w:ind w:left="360" w:firstLine="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B69D3"/>
    <w:rPr>
      <w:sz w:val="22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69D3"/>
    <w:rPr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69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69D3"/>
    <w:rPr>
      <w:b/>
      <w:bCs/>
      <w:sz w:val="22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customStyle="1" w:styleId="FechaCar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B69D3"/>
    <w:rPr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">
    <w:name w:val="Título 6 Car"/>
    <w:basedOn w:val="Fuentedeprrafopredeter"/>
    <w:link w:val="Ttulo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B69D3"/>
    <w:rPr>
      <w:i/>
      <w:iCs/>
      <w:color w:val="6E6E6E" w:themeColor="accent1" w:themeShade="80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tabs>
        <w:tab w:val="num" w:pos="720"/>
      </w:tabs>
      <w:ind w:left="720"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tabs>
        <w:tab w:val="num" w:pos="720"/>
      </w:tabs>
      <w:ind w:left="720"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tabs>
        <w:tab w:val="num" w:pos="720"/>
      </w:tabs>
      <w:ind w:left="720"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tabs>
        <w:tab w:val="num" w:pos="720"/>
      </w:tabs>
      <w:ind w:left="720"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connmeros">
    <w:name w:val="List Number"/>
    <w:basedOn w:val="Normal"/>
    <w:uiPriority w:val="8"/>
    <w:unhideWhenUsed/>
    <w:qFormat/>
    <w:pPr>
      <w:tabs>
        <w:tab w:val="num" w:pos="720"/>
      </w:tabs>
      <w:ind w:left="720" w:hanging="720"/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tabs>
        <w:tab w:val="num" w:pos="720"/>
      </w:tabs>
      <w:ind w:left="720"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tabs>
        <w:tab w:val="num" w:pos="720"/>
      </w:tabs>
      <w:ind w:left="720"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tabs>
        <w:tab w:val="num" w:pos="720"/>
      </w:tabs>
      <w:ind w:left="720"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tabs>
        <w:tab w:val="num" w:pos="720"/>
      </w:tabs>
      <w:ind w:left="720" w:firstLine="0"/>
      <w:contextualSpacing/>
    </w:pPr>
  </w:style>
  <w:style w:type="paragraph" w:styleId="Prrafodelista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customStyle="1" w:styleId="SaludoCar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kern w:val="24"/>
    </w:rPr>
  </w:style>
  <w:style w:type="paragraph" w:customStyle="1" w:styleId="Ttulo21">
    <w:name w:val="Título 21"/>
    <w:basedOn w:val="Normal"/>
    <w:uiPriority w:val="1"/>
    <w:qFormat/>
    <w:pPr>
      <w:ind w:firstLine="0"/>
      <w:jc w:val="center"/>
    </w:p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99"/>
    <w:qFormat/>
    <w:rPr>
      <w:vertAlign w:val="superscript"/>
    </w:rPr>
  </w:style>
  <w:style w:type="table" w:customStyle="1" w:styleId="InformeAPA">
    <w:name w:val="Informe APA"/>
    <w:basedOn w:val="Tabla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ailustracin">
    <w:name w:val="Tabla/ilustración"/>
    <w:basedOn w:val="Normal"/>
    <w:uiPriority w:val="7"/>
    <w:qFormat/>
    <w:pPr>
      <w:spacing w:before="240"/>
      <w:ind w:firstLine="0"/>
      <w:contextualSpacing/>
    </w:pPr>
  </w:style>
  <w:style w:type="paragraph" w:styleId="Piedepgina">
    <w:name w:val="footer"/>
    <w:basedOn w:val="Normal"/>
    <w:link w:val="PiedepginaC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E59"/>
  </w:style>
  <w:style w:type="character" w:styleId="Refdecomentario">
    <w:name w:val="annotation reference"/>
    <w:basedOn w:val="Fuentedeprrafopredeter"/>
    <w:uiPriority w:val="99"/>
    <w:semiHidden/>
    <w:unhideWhenUsed/>
    <w:rsid w:val="00EB69D3"/>
    <w:rPr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B69D3"/>
    <w:rPr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Tablaconcuadrcula4-nfasis4">
    <w:name w:val="Grid Table 4 Accent 4"/>
    <w:basedOn w:val="Tabla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E212A4"/>
    <w:rPr>
      <w:color w:val="5F5F5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212A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2313A"/>
    <w:rPr>
      <w:color w:val="6C6C6C" w:themeColor="followedHyperlink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h5B6HRARns4weN+9mQWeneuJHA==">AMUW2mX+8Kx3RG+VkhRVPpXFyQNDr1k7BheSkNBDMBHSIgFCm/x6rSQcFqjmFxGPVYPvTdpgIjPDkf5GPpmjIOcTd+/YakqyPFmGZG/KWFL+1AsSONaUdxY=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Manuel Muñoz Molina</dc:creator>
  <cp:lastModifiedBy>guich XXD</cp:lastModifiedBy>
  <cp:revision>5</cp:revision>
  <dcterms:created xsi:type="dcterms:W3CDTF">2020-11-16T09:38:00Z</dcterms:created>
  <dcterms:modified xsi:type="dcterms:W3CDTF">2021-01-01T19:25:00Z</dcterms:modified>
</cp:coreProperties>
</file>