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0B" w:rsidRDefault="004708BE" w:rsidP="004708BE">
      <w:pPr>
        <w:jc w:val="center"/>
        <w:rPr>
          <w:b/>
        </w:rPr>
      </w:pPr>
      <w:r w:rsidRPr="004708BE">
        <w:rPr>
          <w:b/>
        </w:rPr>
        <w:t>Stata 10</w:t>
      </w:r>
      <w:r w:rsidR="00870416">
        <w:rPr>
          <w:b/>
        </w:rPr>
        <w:t>1</w:t>
      </w:r>
      <w:r w:rsidRPr="004708BE">
        <w:rPr>
          <w:b/>
        </w:rPr>
        <w:t xml:space="preserve"> – Notes for TAs</w:t>
      </w:r>
    </w:p>
    <w:p w:rsidR="004708BE" w:rsidRDefault="00C734AA" w:rsidP="00C734AA">
      <w:pPr>
        <w:rPr>
          <w:b/>
        </w:rPr>
      </w:pPr>
      <w:r>
        <w:rPr>
          <w:b/>
        </w:rPr>
        <w:t xml:space="preserve">For </w:t>
      </w:r>
      <w:r w:rsidR="001A4CF1">
        <w:rPr>
          <w:b/>
        </w:rPr>
        <w:t>a</w:t>
      </w:r>
      <w:r>
        <w:rPr>
          <w:b/>
        </w:rPr>
        <w:t xml:space="preserve">ll TAs: </w:t>
      </w:r>
    </w:p>
    <w:p w:rsidR="004708BE" w:rsidRDefault="004708BE" w:rsidP="004708BE">
      <w:r>
        <w:t xml:space="preserve">Before beginning the training, </w:t>
      </w:r>
      <w:r w:rsidR="00C734AA">
        <w:t>you should h</w:t>
      </w:r>
      <w:r>
        <w:t>ave thoroughly read over each module. Don’t just skim and assume you understand the material, attempt to take a critical eye to it and anticipate questions that may come up and think through gaps in your knowledge of particular concepts</w:t>
      </w:r>
      <w:r w:rsidR="00B64138">
        <w:t>.</w:t>
      </w:r>
      <w:r>
        <w:t xml:space="preserve"> </w:t>
      </w:r>
    </w:p>
    <w:p w:rsidR="000A34C5" w:rsidRDefault="000A34C5" w:rsidP="004708BE">
      <w:r>
        <w:t xml:space="preserve">Throughout the training, ensure that you make clear to trainees that they should feel free to ask any question. This </w:t>
      </w:r>
      <w:r w:rsidR="00123AD0">
        <w:t xml:space="preserve">also </w:t>
      </w:r>
      <w:r>
        <w:t xml:space="preserve">means going through the material at an appropriate pace, pausing and soliciting questions at reasonable intervals, and responding to inquiries in a respectful manner. </w:t>
      </w:r>
    </w:p>
    <w:p w:rsidR="00C734AA" w:rsidRDefault="00C734AA" w:rsidP="004708BE">
      <w:pPr>
        <w:rPr>
          <w:b/>
        </w:rPr>
      </w:pPr>
      <w:r>
        <w:rPr>
          <w:b/>
        </w:rPr>
        <w:t>For ‘lead’ TA:</w:t>
      </w:r>
    </w:p>
    <w:p w:rsidR="00870416" w:rsidRDefault="00BF2AFF" w:rsidP="004708BE">
      <w:r>
        <w:t xml:space="preserve">Remind participants that Stata 101 is meant for people with little or no Stata experience. </w:t>
      </w:r>
    </w:p>
    <w:p w:rsidR="00226D3E" w:rsidRPr="00226D3E" w:rsidRDefault="00226D3E" w:rsidP="004708BE">
      <w:r>
        <w:t xml:space="preserve">You should be going through the training </w:t>
      </w:r>
      <w:r>
        <w:rPr>
          <w:b/>
        </w:rPr>
        <w:t xml:space="preserve">aloud </w:t>
      </w:r>
      <w:r>
        <w:t xml:space="preserve">in front of the participants. </w:t>
      </w:r>
      <w:r w:rsidR="00C45193">
        <w:t>Try</w:t>
      </w:r>
      <w:r>
        <w:t xml:space="preserve"> your best to speak in your own words, rather than simply read off the </w:t>
      </w:r>
      <w:r w:rsidR="00A471D2">
        <w:t>screen</w:t>
      </w:r>
      <w:r w:rsidR="00E91FDC">
        <w:t xml:space="preserve">. This will be much </w:t>
      </w:r>
      <w:r w:rsidR="00874EBA">
        <w:t>easier to do</w:t>
      </w:r>
      <w:r w:rsidR="00E91FDC">
        <w:t xml:space="preserve"> if you have familiarized yourself w</w:t>
      </w:r>
      <w:r>
        <w:t xml:space="preserve">ith the training beforehand! </w:t>
      </w:r>
      <w:r w:rsidR="00E91FDC">
        <w:t xml:space="preserve">You should also be executing all commands by typing (not copy-pasting) them into the command window. </w:t>
      </w:r>
      <w:r>
        <w:t xml:space="preserve"> </w:t>
      </w:r>
    </w:p>
    <w:p w:rsidR="006C4A90" w:rsidRDefault="0072594D" w:rsidP="004708BE">
      <w:r>
        <w:t>Here is a rough estimate of how long each module will take</w:t>
      </w:r>
      <w:r w:rsidR="006473AD">
        <w:t xml:space="preserve"> to cover</w:t>
      </w:r>
      <w:r w:rsidR="00214A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594D" w:rsidTr="0072594D">
        <w:tc>
          <w:tcPr>
            <w:tcW w:w="4788" w:type="dxa"/>
          </w:tcPr>
          <w:p w:rsidR="0072594D" w:rsidRDefault="00BF2AFF" w:rsidP="004708BE">
            <w:r>
              <w:t>What Stata Looks Like</w:t>
            </w:r>
          </w:p>
        </w:tc>
        <w:tc>
          <w:tcPr>
            <w:tcW w:w="4788" w:type="dxa"/>
          </w:tcPr>
          <w:p w:rsidR="0072594D" w:rsidRDefault="00BF2AFF" w:rsidP="0072594D">
            <w:r>
              <w:t>10-15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BF2AFF" w:rsidP="004708BE">
            <w:r>
              <w:t>Looking at the Data</w:t>
            </w:r>
          </w:p>
        </w:tc>
        <w:tc>
          <w:tcPr>
            <w:tcW w:w="4788" w:type="dxa"/>
          </w:tcPr>
          <w:p w:rsidR="0072594D" w:rsidRDefault="00BF2AFF" w:rsidP="004708BE">
            <w:r>
              <w:t>25-30 min</w:t>
            </w:r>
          </w:p>
        </w:tc>
      </w:tr>
      <w:tr w:rsidR="004C1B31" w:rsidTr="0072594D">
        <w:tc>
          <w:tcPr>
            <w:tcW w:w="4788" w:type="dxa"/>
          </w:tcPr>
          <w:p w:rsidR="004C1B31" w:rsidRDefault="00BF2AFF" w:rsidP="004708BE">
            <w:r>
              <w:t>Imposing Conditions</w:t>
            </w:r>
          </w:p>
        </w:tc>
        <w:tc>
          <w:tcPr>
            <w:tcW w:w="4788" w:type="dxa"/>
          </w:tcPr>
          <w:p w:rsidR="004C1B31" w:rsidRDefault="00BF2AFF" w:rsidP="004708BE">
            <w:r>
              <w:t>35-40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BF2AFF" w:rsidP="001C1C8D">
            <w:r>
              <w:t>Saving and Sorting</w:t>
            </w:r>
          </w:p>
        </w:tc>
        <w:tc>
          <w:tcPr>
            <w:tcW w:w="4788" w:type="dxa"/>
          </w:tcPr>
          <w:p w:rsidR="0072594D" w:rsidRDefault="00F0619E" w:rsidP="004C1B31">
            <w:r>
              <w:t>10-15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BF2AFF" w:rsidP="004708BE">
            <w:r>
              <w:t>Manipulating Data</w:t>
            </w:r>
          </w:p>
        </w:tc>
        <w:tc>
          <w:tcPr>
            <w:tcW w:w="4788" w:type="dxa"/>
          </w:tcPr>
          <w:p w:rsidR="0072594D" w:rsidRDefault="00F0619E" w:rsidP="004708BE">
            <w:r>
              <w:t>35-40 min</w:t>
            </w:r>
          </w:p>
        </w:tc>
      </w:tr>
      <w:tr w:rsidR="00BF2AFF" w:rsidTr="0072594D">
        <w:tc>
          <w:tcPr>
            <w:tcW w:w="4788" w:type="dxa"/>
          </w:tcPr>
          <w:p w:rsidR="00BF2AFF" w:rsidRDefault="00BF2AFF" w:rsidP="004708BE">
            <w:r>
              <w:t>Exercises</w:t>
            </w:r>
          </w:p>
        </w:tc>
        <w:tc>
          <w:tcPr>
            <w:tcW w:w="4788" w:type="dxa"/>
          </w:tcPr>
          <w:p w:rsidR="00BF2AFF" w:rsidRDefault="00976DBA" w:rsidP="004708BE">
            <w:r>
              <w:t>30-40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BF2AFF" w:rsidP="004708BE">
            <w:r>
              <w:t>Do-Files</w:t>
            </w:r>
          </w:p>
        </w:tc>
        <w:tc>
          <w:tcPr>
            <w:tcW w:w="4788" w:type="dxa"/>
          </w:tcPr>
          <w:p w:rsidR="0072594D" w:rsidRDefault="00F0619E" w:rsidP="004708BE">
            <w:r>
              <w:t>15-20 min</w:t>
            </w:r>
          </w:p>
        </w:tc>
      </w:tr>
      <w:tr w:rsidR="0072594D" w:rsidTr="0072594D">
        <w:tc>
          <w:tcPr>
            <w:tcW w:w="4788" w:type="dxa"/>
          </w:tcPr>
          <w:p w:rsidR="0072594D" w:rsidRDefault="00BF2AFF" w:rsidP="004708BE">
            <w:r>
              <w:t>Reproducibility</w:t>
            </w:r>
          </w:p>
        </w:tc>
        <w:tc>
          <w:tcPr>
            <w:tcW w:w="4788" w:type="dxa"/>
          </w:tcPr>
          <w:p w:rsidR="0072594D" w:rsidRDefault="00F0619E" w:rsidP="003C3C4F">
            <w:r>
              <w:t>20-25 min</w:t>
            </w:r>
          </w:p>
        </w:tc>
      </w:tr>
    </w:tbl>
    <w:p w:rsidR="00976DBA" w:rsidRDefault="00976DBA" w:rsidP="004708BE"/>
    <w:p w:rsidR="0072594D" w:rsidRDefault="00976DBA" w:rsidP="004708BE">
      <w:r>
        <w:t xml:space="preserve">For a four hour training, here is a possible division of modules: </w:t>
      </w:r>
    </w:p>
    <w:p w:rsidR="00FB7483" w:rsidRDefault="00FB7483" w:rsidP="004708BE">
      <w:r>
        <w:t xml:space="preserve">Hour 1: </w:t>
      </w:r>
      <w:r w:rsidR="00BF2AFF">
        <w:t xml:space="preserve">What Stata Looks Like + Looking at the Data + </w:t>
      </w:r>
      <w:r w:rsidR="00976DBA">
        <w:t xml:space="preserve">(start of) Conditions </w:t>
      </w:r>
    </w:p>
    <w:p w:rsidR="00FB7483" w:rsidRDefault="00FB7483" w:rsidP="004708BE">
      <w:r>
        <w:t xml:space="preserve">Hour 2: </w:t>
      </w:r>
      <w:r w:rsidR="00CC65A0">
        <w:t>(end of) Conditions</w:t>
      </w:r>
      <w:r w:rsidR="00BF2AFF">
        <w:t xml:space="preserve"> + Sav</w:t>
      </w:r>
      <w:bookmarkStart w:id="0" w:name="_GoBack"/>
      <w:bookmarkEnd w:id="0"/>
      <w:r w:rsidR="00BF2AFF">
        <w:t xml:space="preserve">ing and Sorting + </w:t>
      </w:r>
      <w:r w:rsidR="00CC65A0">
        <w:t xml:space="preserve">(start of) Manipulating Data </w:t>
      </w:r>
    </w:p>
    <w:p w:rsidR="00CC65A0" w:rsidRDefault="00FB7483" w:rsidP="004708BE">
      <w:r>
        <w:t xml:space="preserve">Hour 3: </w:t>
      </w:r>
      <w:r w:rsidR="00CC65A0">
        <w:t xml:space="preserve">(end of) </w:t>
      </w:r>
      <w:r w:rsidR="00E333F7">
        <w:t>Manipulating + Exercises</w:t>
      </w:r>
    </w:p>
    <w:p w:rsidR="00FB7483" w:rsidRDefault="00CC65A0" w:rsidP="004708BE">
      <w:r>
        <w:t>Hour 4: Do-Files + Reproducibility</w:t>
      </w:r>
    </w:p>
    <w:p w:rsidR="00C734AA" w:rsidRPr="00C734AA" w:rsidRDefault="00C734AA" w:rsidP="004708BE">
      <w:pPr>
        <w:rPr>
          <w:b/>
        </w:rPr>
      </w:pPr>
      <w:r>
        <w:rPr>
          <w:b/>
        </w:rPr>
        <w:t xml:space="preserve">For ‘circulating’ TA: </w:t>
      </w:r>
    </w:p>
    <w:p w:rsidR="00BE33FF" w:rsidRDefault="00C734AA" w:rsidP="004708BE">
      <w:r>
        <w:t xml:space="preserve">You should be walking around the room, </w:t>
      </w:r>
      <w:r w:rsidR="00BE33FF">
        <w:t xml:space="preserve">observing trainees as they go through the training, troubleshooting and answering questions as needed. </w:t>
      </w:r>
      <w:r w:rsidR="001A4CF1">
        <w:t xml:space="preserve">At the end of each </w:t>
      </w:r>
      <w:r w:rsidR="00533700">
        <w:t>session</w:t>
      </w:r>
      <w:r w:rsidR="001A4CF1">
        <w:t xml:space="preserve">, you should relay to the lead TA any feedback on their pace, tone, and explanation of concepts. Be on the lookout for concepts </w:t>
      </w:r>
      <w:r w:rsidR="001A4CF1">
        <w:lastRenderedPageBreak/>
        <w:t xml:space="preserve">that trainees might be particularly struggling with and communicate this with the lead TA. </w:t>
      </w:r>
      <w:r w:rsidR="00533700">
        <w:t xml:space="preserve">Moreover, if possible, keep track of how long each module is taking and record this for future use. </w:t>
      </w:r>
    </w:p>
    <w:p w:rsidR="00E333F7" w:rsidRPr="00E333F7" w:rsidRDefault="00E333F7" w:rsidP="004708BE">
      <w:r>
        <w:rPr>
          <w:b/>
        </w:rPr>
        <w:t xml:space="preserve">Note on exercises: </w:t>
      </w:r>
      <w:r>
        <w:t>It is unlikely you will have time to go through more t</w:t>
      </w:r>
      <w:r w:rsidR="00976227">
        <w:t xml:space="preserve">han just a couple of exercises. </w:t>
      </w:r>
      <w:r>
        <w:t>1 or 2 should be sufficient for the live training,</w:t>
      </w:r>
      <w:r w:rsidR="00976227">
        <w:t xml:space="preserve"> but</w:t>
      </w:r>
      <w:r>
        <w:t xml:space="preserve"> you can suggest to trainees to attempt the others on their own. You can have trainees work in small groups for the exercises, but</w:t>
      </w:r>
      <w:r w:rsidR="00976227">
        <w:t xml:space="preserve"> try to </w:t>
      </w:r>
      <w:r>
        <w:t xml:space="preserve">ensure that each member of the group actually executes their own code. </w:t>
      </w:r>
      <w:r w:rsidR="009B0051">
        <w:t xml:space="preserve">Spend some time reviewing the answers to each question before moving on to the next. </w:t>
      </w:r>
      <w:r>
        <w:t xml:space="preserve"> </w:t>
      </w:r>
    </w:p>
    <w:sectPr w:rsidR="00E333F7" w:rsidRPr="00E3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AF"/>
    <w:rsid w:val="000078D3"/>
    <w:rsid w:val="000A34C5"/>
    <w:rsid w:val="000B4D09"/>
    <w:rsid w:val="00123AD0"/>
    <w:rsid w:val="00174FFE"/>
    <w:rsid w:val="001A4CF1"/>
    <w:rsid w:val="001C1C8D"/>
    <w:rsid w:val="00214A95"/>
    <w:rsid w:val="00226D3E"/>
    <w:rsid w:val="00242EE9"/>
    <w:rsid w:val="002A4BE1"/>
    <w:rsid w:val="002D10ED"/>
    <w:rsid w:val="002E0E86"/>
    <w:rsid w:val="00324F0F"/>
    <w:rsid w:val="0036581C"/>
    <w:rsid w:val="003C3C4F"/>
    <w:rsid w:val="00407203"/>
    <w:rsid w:val="00417CF2"/>
    <w:rsid w:val="004708BE"/>
    <w:rsid w:val="004C1B31"/>
    <w:rsid w:val="004C4832"/>
    <w:rsid w:val="004F3E0B"/>
    <w:rsid w:val="0050461D"/>
    <w:rsid w:val="00533700"/>
    <w:rsid w:val="005E473E"/>
    <w:rsid w:val="005E5051"/>
    <w:rsid w:val="006473AD"/>
    <w:rsid w:val="006C4A90"/>
    <w:rsid w:val="0072594D"/>
    <w:rsid w:val="00767C68"/>
    <w:rsid w:val="007769B2"/>
    <w:rsid w:val="0078297E"/>
    <w:rsid w:val="00844C79"/>
    <w:rsid w:val="00870416"/>
    <w:rsid w:val="00874EBA"/>
    <w:rsid w:val="00900346"/>
    <w:rsid w:val="00900C69"/>
    <w:rsid w:val="00976227"/>
    <w:rsid w:val="00976DBA"/>
    <w:rsid w:val="009B0051"/>
    <w:rsid w:val="00A44A5A"/>
    <w:rsid w:val="00A471D2"/>
    <w:rsid w:val="00A55C46"/>
    <w:rsid w:val="00AB0AAF"/>
    <w:rsid w:val="00AB4A56"/>
    <w:rsid w:val="00AC071E"/>
    <w:rsid w:val="00B40BA7"/>
    <w:rsid w:val="00B44E52"/>
    <w:rsid w:val="00B64138"/>
    <w:rsid w:val="00B71E3D"/>
    <w:rsid w:val="00BC467A"/>
    <w:rsid w:val="00BE33FF"/>
    <w:rsid w:val="00BF2AFF"/>
    <w:rsid w:val="00C45193"/>
    <w:rsid w:val="00C734AA"/>
    <w:rsid w:val="00CC65A0"/>
    <w:rsid w:val="00CF0135"/>
    <w:rsid w:val="00D4165D"/>
    <w:rsid w:val="00DA28C2"/>
    <w:rsid w:val="00DD660E"/>
    <w:rsid w:val="00E333F7"/>
    <w:rsid w:val="00E91FDC"/>
    <w:rsid w:val="00EA080F"/>
    <w:rsid w:val="00EC0A67"/>
    <w:rsid w:val="00F0619E"/>
    <w:rsid w:val="00F668A7"/>
    <w:rsid w:val="00F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Diamond Pollock</dc:creator>
  <cp:lastModifiedBy>Harrison Diamond Pollock</cp:lastModifiedBy>
  <cp:revision>13</cp:revision>
  <dcterms:created xsi:type="dcterms:W3CDTF">2014-08-05T04:21:00Z</dcterms:created>
  <dcterms:modified xsi:type="dcterms:W3CDTF">2014-08-05T05:05:00Z</dcterms:modified>
</cp:coreProperties>
</file>