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Link for the GBD site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Link 1: 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https://vizhub.healthdata.org/gbd-compare/india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 view the state-level dataset, select Detail=3, as shown in the picture below. After selecting this you can download the state-level dataset.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sure to create an account.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4961074" cy="2517913"/>
            <wp:effectExtent b="0" l="0" r="0" t="0"/>
            <wp:docPr id="21254129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74" cy="251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2: </w:t>
      </w:r>
      <w:hyperlink r:id="rId9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https://vizhub.healthdata.org/gbd-results/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6219825" cy="2838084"/>
            <wp:effectExtent b="0" l="0" r="0" t="0"/>
            <wp:docPr id="21254129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38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F49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F49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F49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F490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F490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F490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F490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F490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F490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F490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F490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F490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F49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F49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F49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F490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F490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F490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F490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490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F4904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F49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F490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vizhub.healthdata.org/gbd-resul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zhub.healthdata.org/gbd-compare/indi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3Tvwp76+9VqwtseLrSGsxdZpRA==">CgMxLjA4AHIhMTJwcmZDa0dkZkhaVWVldFN0OVZ0TUZDQkdkeF9zWXZf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2026-02-01T15:53:00Z</dcterms:created>
  <dc:creator>Khushboo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d7e08967-a95a-4044-ba08-1acca5a5fff6</vt:lpwstr>
  </property>
  <property fmtid="{D5CDD505-2E9C-101B-9397-08002B2CF9AE}" pid="3" name="ContentTypeId">
    <vt:lpwstr>0x010100C6982DF87E91DE4EB23400F29E2DA9FF</vt:lpwstr>
  </property>
</Properties>
</file>