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B681E" w14:textId="7F2C022B" w:rsidR="003E6EFC" w:rsidRDefault="001C790F" w:rsidP="00F529D5">
      <w:pPr>
        <w:spacing w:after="160" w:line="259" w:lineRule="auto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As long as we can figure out the initial value and the rate of change of a linear functions, we can solve many different kinds of real-world problems. </w:t>
      </w:r>
      <w:r w:rsidR="009D05B6">
        <w:rPr>
          <w:rFonts w:cstheme="minorHAnsi"/>
        </w:rPr>
        <w:t>When building linear models to solve problems involving quantities with a constant rate of change, we typically follow the same problem strategies that we would use for any type of function:</w:t>
      </w:r>
      <w:r>
        <w:rPr>
          <w:rFonts w:cstheme="minorHAnsi"/>
        </w:rPr>
        <w:t xml:space="preserve"> </w:t>
      </w:r>
    </w:p>
    <w:p w14:paraId="50FBC0C8" w14:textId="77777777" w:rsidR="00FD56E3" w:rsidRPr="00FD56E3" w:rsidRDefault="009D05B6" w:rsidP="00833EE0">
      <w:pPr>
        <w:pStyle w:val="Quote"/>
        <w:pBdr>
          <w:bottom w:val="single" w:sz="4" w:space="1" w:color="auto"/>
        </w:pBdr>
        <w:spacing w:after="4320"/>
        <w:rPr>
          <w:rStyle w:val="Strong"/>
        </w:rPr>
      </w:pPr>
      <w:r w:rsidRPr="00BB3B89">
        <w:t xml:space="preserve"> </w:t>
      </w:r>
      <w:r w:rsidR="00BB3B89" w:rsidRPr="00FD56E3">
        <w:rPr>
          <w:rStyle w:val="Strong"/>
        </w:rPr>
        <w:t>Strategies</w:t>
      </w:r>
      <w:r w:rsidR="00FD56E3" w:rsidRPr="00FD56E3">
        <w:rPr>
          <w:rStyle w:val="Strong"/>
        </w:rPr>
        <w:t xml:space="preserve"> </w:t>
      </w:r>
    </w:p>
    <w:p w14:paraId="473EBB4A" w14:textId="368189D1" w:rsidR="00FD56E3" w:rsidRPr="00FD56E3" w:rsidRDefault="00FD56E3" w:rsidP="00FD56E3">
      <w:pPr>
        <w:pStyle w:val="Quote"/>
        <w:pBdr>
          <w:bottom w:val="single" w:sz="4" w:space="1" w:color="auto"/>
        </w:pBdr>
      </w:pPr>
    </w:p>
    <w:p w14:paraId="05E833E6" w14:textId="4B47EF4B" w:rsidR="009D05B6" w:rsidRDefault="009D05B6" w:rsidP="009D05B6">
      <w:pPr>
        <w:spacing w:after="160" w:line="259" w:lineRule="auto"/>
        <w:rPr>
          <w:rFonts w:eastAsiaTheme="minorEastAsia" w:cstheme="minorHAnsi"/>
        </w:rPr>
      </w:pPr>
      <w:r>
        <w:rPr>
          <w:rFonts w:cstheme="minorHAnsi"/>
        </w:rPr>
        <w:t xml:space="preserve">Typically, a linear model </w:t>
      </w:r>
      <w:r w:rsidR="00BD7474">
        <w:rPr>
          <w:rFonts w:cstheme="minorHAnsi"/>
        </w:rPr>
        <w:t>takes the</w:t>
      </w:r>
      <w:r>
        <w:rPr>
          <w:rFonts w:cstheme="minorHAnsi"/>
        </w:rPr>
        <w:t xml:space="preserve"> form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=mx+b</m:t>
        </m:r>
      </m:oMath>
      <w:r w:rsidR="004C4005">
        <w:rPr>
          <w:rFonts w:eastAsiaTheme="minorEastAsia" w:cstheme="minorHAnsi"/>
        </w:rPr>
        <w:t>.</w:t>
      </w:r>
    </w:p>
    <w:p w14:paraId="0E5E3DC6" w14:textId="3A046045" w:rsidR="009D05B6" w:rsidRDefault="009D05B6" w:rsidP="009D05B6">
      <w:pPr>
        <w:spacing w:after="160" w:line="259" w:lineRule="auto"/>
        <w:rPr>
          <w:rFonts w:eastAsiaTheme="minorEastAsia" w:cstheme="minorHAnsi"/>
        </w:rPr>
      </w:pPr>
    </w:p>
    <w:p w14:paraId="54EE0AE9" w14:textId="10F7CEF5" w:rsidR="009D05B6" w:rsidRPr="00735C59" w:rsidRDefault="009D05B6" w:rsidP="009D05B6">
      <w:pPr>
        <w:spacing w:after="160" w:line="259" w:lineRule="auto"/>
        <w:rPr>
          <w:rStyle w:val="IntenseEmphasis"/>
        </w:rPr>
      </w:pPr>
      <w:r w:rsidRPr="00735C59">
        <w:rPr>
          <w:rStyle w:val="IntenseEmphasis"/>
        </w:rPr>
        <w:t xml:space="preserve">Examples: </w:t>
      </w:r>
    </w:p>
    <w:p w14:paraId="53A6C60D" w14:textId="5A7C56F4" w:rsidR="00833EE0" w:rsidRDefault="001C790F" w:rsidP="00833EE0">
      <w:pPr>
        <w:pStyle w:val="ListParagraph"/>
        <w:numPr>
          <w:ilvl w:val="0"/>
          <w:numId w:val="8"/>
        </w:numPr>
        <w:spacing w:after="2160" w:line="259" w:lineRule="auto"/>
        <w:contextualSpacing w:val="0"/>
        <w:rPr>
          <w:rFonts w:eastAsiaTheme="minorEastAsia" w:cstheme="minorHAnsi"/>
        </w:rPr>
      </w:pPr>
      <w:r>
        <w:rPr>
          <w:rFonts w:cstheme="minorHAnsi"/>
        </w:rPr>
        <w:t xml:space="preserve">Marcus currently has 200 songs in his music collection. Every month, he adds 15 new songs. Write a formula for the number of songs,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, in his collection as a function of time,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>, the number of months. How many songs will he won at the end of the year?</w:t>
      </w:r>
    </w:p>
    <w:p w14:paraId="6F20C4BA" w14:textId="77777777" w:rsidR="00833EE0" w:rsidRDefault="00833EE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0DCB505E" w14:textId="1284FB66" w:rsidR="009D05B6" w:rsidRDefault="009D05B6" w:rsidP="00833EE0">
      <w:pPr>
        <w:pStyle w:val="ListParagraph"/>
        <w:numPr>
          <w:ilvl w:val="0"/>
          <w:numId w:val="8"/>
        </w:numPr>
        <w:spacing w:after="240" w:line="259" w:lineRule="auto"/>
        <w:contextualSpacing w:val="0"/>
        <w:rPr>
          <w:rFonts w:cstheme="minorHAnsi"/>
        </w:rPr>
      </w:pPr>
      <w:r>
        <w:rPr>
          <w:rFonts w:cstheme="minorHAnsi"/>
        </w:rPr>
        <w:lastRenderedPageBreak/>
        <w:t>A company sells doughnuts. They incur a fixed cost of $25,000 for rent, insurance, and other expenses. It costs $0.25 to produce each doughnut.</w:t>
      </w:r>
    </w:p>
    <w:p w14:paraId="5F55B123" w14:textId="2DDF1BED" w:rsidR="009D05B6" w:rsidRPr="009D05B6" w:rsidRDefault="009D05B6" w:rsidP="00833EE0">
      <w:pPr>
        <w:pStyle w:val="ListParagraph"/>
        <w:numPr>
          <w:ilvl w:val="2"/>
          <w:numId w:val="9"/>
        </w:numPr>
        <w:spacing w:after="2160" w:line="259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Write a linear model to represent the cost </w:t>
      </w:r>
      <m:oMath>
        <m:r>
          <w:rPr>
            <w:rFonts w:ascii="Cambria Math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of the company as a function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, the number of doughnuts produced. </w:t>
      </w:r>
    </w:p>
    <w:p w14:paraId="5133B364" w14:textId="55F285FB" w:rsidR="009D05B6" w:rsidRPr="00E316A3" w:rsidRDefault="009D05B6" w:rsidP="00833EE0">
      <w:pPr>
        <w:pStyle w:val="ListParagraph"/>
        <w:numPr>
          <w:ilvl w:val="2"/>
          <w:numId w:val="9"/>
        </w:numPr>
        <w:spacing w:after="2160" w:line="259" w:lineRule="auto"/>
        <w:contextualSpacing w:val="0"/>
        <w:rPr>
          <w:rFonts w:cstheme="minorHAnsi"/>
        </w:rPr>
      </w:pPr>
      <w:r>
        <w:rPr>
          <w:rFonts w:eastAsiaTheme="minorEastAsia" w:cstheme="minorHAnsi"/>
        </w:rPr>
        <w:t xml:space="preserve">Find and interpret the 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>-intercept.</w:t>
      </w:r>
    </w:p>
    <w:p w14:paraId="5FD4D22C" w14:textId="06679275" w:rsidR="009D05B6" w:rsidRDefault="009D05B6" w:rsidP="00833EE0">
      <w:pPr>
        <w:pStyle w:val="ListParagraph"/>
        <w:numPr>
          <w:ilvl w:val="0"/>
          <w:numId w:val="8"/>
        </w:numPr>
        <w:spacing w:after="240" w:line="259" w:lineRule="auto"/>
        <w:contextualSpacing w:val="0"/>
        <w:rPr>
          <w:rFonts w:cstheme="minorHAnsi"/>
        </w:rPr>
      </w:pPr>
      <w:r>
        <w:rPr>
          <w:rFonts w:cstheme="minorHAnsi"/>
        </w:rPr>
        <w:t>A city’s population has been growing linearly. In 2008, the population was 28,200. By 2012, the population was 36,800. Assume this trend continues.</w:t>
      </w:r>
    </w:p>
    <w:p w14:paraId="4E6A3485" w14:textId="5EDFDD76" w:rsidR="009D05B6" w:rsidRDefault="009D05B6" w:rsidP="00833EE0">
      <w:pPr>
        <w:pStyle w:val="ListParagraph"/>
        <w:numPr>
          <w:ilvl w:val="2"/>
          <w:numId w:val="10"/>
        </w:numPr>
        <w:spacing w:after="2160" w:line="259" w:lineRule="auto"/>
        <w:contextualSpacing w:val="0"/>
        <w:rPr>
          <w:rFonts w:cstheme="minorHAnsi"/>
        </w:rPr>
      </w:pPr>
      <w:r>
        <w:rPr>
          <w:rFonts w:cstheme="minorHAnsi"/>
        </w:rPr>
        <w:t>Predict the population in 2014.</w:t>
      </w:r>
    </w:p>
    <w:p w14:paraId="44E29122" w14:textId="40F2D135" w:rsidR="009D05B6" w:rsidRPr="00BB3B89" w:rsidRDefault="009D05B6" w:rsidP="00833EE0">
      <w:pPr>
        <w:pStyle w:val="ListParagraph"/>
        <w:numPr>
          <w:ilvl w:val="2"/>
          <w:numId w:val="10"/>
        </w:numPr>
        <w:spacing w:after="2160" w:line="259" w:lineRule="auto"/>
        <w:contextualSpacing w:val="0"/>
        <w:rPr>
          <w:rFonts w:cstheme="minorHAnsi"/>
        </w:rPr>
      </w:pPr>
      <w:r>
        <w:rPr>
          <w:rFonts w:cstheme="minorHAnsi"/>
        </w:rPr>
        <w:t>Identify the year in which the population will reach 54,000.</w:t>
      </w:r>
    </w:p>
    <w:sectPr w:rsidR="009D05B6" w:rsidRPr="00BB3B89" w:rsidSect="00EF6E75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1A0FBE" w16cid:durableId="22DD60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68351" w14:textId="77777777" w:rsidR="0065365B" w:rsidRDefault="0065365B" w:rsidP="00EF6E75">
      <w:r>
        <w:separator/>
      </w:r>
    </w:p>
  </w:endnote>
  <w:endnote w:type="continuationSeparator" w:id="0">
    <w:p w14:paraId="349EB3A4" w14:textId="77777777" w:rsidR="0065365B" w:rsidRDefault="0065365B" w:rsidP="00EF6E75">
      <w:r>
        <w:continuationSeparator/>
      </w:r>
    </w:p>
  </w:endnote>
  <w:endnote w:type="continuationNotice" w:id="1">
    <w:p w14:paraId="5C338C11" w14:textId="77777777" w:rsidR="007542F7" w:rsidRDefault="00754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287B4AF3" w:rsidR="0065365B" w:rsidRDefault="0065365B">
    <w:pPr>
      <w:pStyle w:val="Footer"/>
    </w:pPr>
  </w:p>
  <w:p w14:paraId="191C2175" w14:textId="77777777" w:rsidR="0065365B" w:rsidRPr="00825E61" w:rsidRDefault="0065365B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65365B" w:rsidRDefault="0065365B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823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65365B" w:rsidRDefault="0065365B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65365B" w:rsidRDefault="0065365B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65365B" w:rsidRPr="00A61190" w:rsidRDefault="0065365B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58243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65365B" w:rsidRDefault="0065365B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65365B" w:rsidRPr="00A61190" w:rsidRDefault="0065365B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65365B" w:rsidRDefault="0065365B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163A7" w14:textId="77777777" w:rsidR="0065365B" w:rsidRDefault="0065365B" w:rsidP="00EF6E75">
      <w:r>
        <w:separator/>
      </w:r>
    </w:p>
  </w:footnote>
  <w:footnote w:type="continuationSeparator" w:id="0">
    <w:p w14:paraId="1A72E659" w14:textId="77777777" w:rsidR="0065365B" w:rsidRDefault="0065365B" w:rsidP="00EF6E75">
      <w:r>
        <w:continuationSeparator/>
      </w:r>
    </w:p>
  </w:footnote>
  <w:footnote w:type="continuationNotice" w:id="1">
    <w:p w14:paraId="15BCD8DA" w14:textId="77777777" w:rsidR="007542F7" w:rsidRDefault="007542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1119FBC4" w:rsidR="0065365B" w:rsidRPr="00EF6E75" w:rsidRDefault="0065365B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65365B" w:rsidRPr="00825E61" w:rsidRDefault="0065365B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65365B" w:rsidRPr="00825E61" w:rsidRDefault="0065365B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D5FB1E" id="Straight Connector 8" o:spid="_x0000_s1026" alt="Title: Line separating header from body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Modeling with Linear Functions</w:t>
    </w:r>
  </w:p>
  <w:p w14:paraId="26A1616B" w14:textId="77777777" w:rsidR="0065365B" w:rsidRDefault="006536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495C"/>
    <w:multiLevelType w:val="hybridMultilevel"/>
    <w:tmpl w:val="4E883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28DF"/>
    <w:multiLevelType w:val="hybridMultilevel"/>
    <w:tmpl w:val="5358D744"/>
    <w:lvl w:ilvl="0" w:tplc="328439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42F6B"/>
    <w:multiLevelType w:val="hybridMultilevel"/>
    <w:tmpl w:val="96886038"/>
    <w:lvl w:ilvl="0" w:tplc="328439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6537"/>
    <w:multiLevelType w:val="hybridMultilevel"/>
    <w:tmpl w:val="976A2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9A"/>
    <w:multiLevelType w:val="hybridMultilevel"/>
    <w:tmpl w:val="C1AC85FE"/>
    <w:lvl w:ilvl="0" w:tplc="3284390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F00F0"/>
    <w:multiLevelType w:val="hybridMultilevel"/>
    <w:tmpl w:val="79ECB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C601D"/>
    <w:multiLevelType w:val="hybridMultilevel"/>
    <w:tmpl w:val="48B25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D828BE"/>
    <w:multiLevelType w:val="hybridMultilevel"/>
    <w:tmpl w:val="F2928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8307D"/>
    <w:multiLevelType w:val="hybridMultilevel"/>
    <w:tmpl w:val="23E8E8D6"/>
    <w:lvl w:ilvl="0" w:tplc="F314D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748A7"/>
    <w:rsid w:val="00090FE7"/>
    <w:rsid w:val="000A11CF"/>
    <w:rsid w:val="000A3E3B"/>
    <w:rsid w:val="000E46E0"/>
    <w:rsid w:val="00102B9B"/>
    <w:rsid w:val="00105054"/>
    <w:rsid w:val="001056CB"/>
    <w:rsid w:val="00120E7F"/>
    <w:rsid w:val="00126D8B"/>
    <w:rsid w:val="00131DDE"/>
    <w:rsid w:val="001515E8"/>
    <w:rsid w:val="00152F37"/>
    <w:rsid w:val="00156A0F"/>
    <w:rsid w:val="00161BFC"/>
    <w:rsid w:val="0018200A"/>
    <w:rsid w:val="001C790F"/>
    <w:rsid w:val="001F26EB"/>
    <w:rsid w:val="002066F4"/>
    <w:rsid w:val="0023712E"/>
    <w:rsid w:val="00292CA0"/>
    <w:rsid w:val="00334EAA"/>
    <w:rsid w:val="003936D0"/>
    <w:rsid w:val="003E6EFC"/>
    <w:rsid w:val="0043113B"/>
    <w:rsid w:val="00442293"/>
    <w:rsid w:val="004C4005"/>
    <w:rsid w:val="004E372A"/>
    <w:rsid w:val="004E6F1F"/>
    <w:rsid w:val="0054251B"/>
    <w:rsid w:val="00573E8D"/>
    <w:rsid w:val="00583AA2"/>
    <w:rsid w:val="00586246"/>
    <w:rsid w:val="00632F5C"/>
    <w:rsid w:val="0065365B"/>
    <w:rsid w:val="0070192C"/>
    <w:rsid w:val="00711C57"/>
    <w:rsid w:val="00735C59"/>
    <w:rsid w:val="007542F7"/>
    <w:rsid w:val="00773BD1"/>
    <w:rsid w:val="007914C3"/>
    <w:rsid w:val="007B3EFF"/>
    <w:rsid w:val="007D3363"/>
    <w:rsid w:val="00825E61"/>
    <w:rsid w:val="00827D7D"/>
    <w:rsid w:val="00833EE0"/>
    <w:rsid w:val="00864715"/>
    <w:rsid w:val="00967CB4"/>
    <w:rsid w:val="009A23F9"/>
    <w:rsid w:val="009D05B6"/>
    <w:rsid w:val="00A43D54"/>
    <w:rsid w:val="00A61190"/>
    <w:rsid w:val="00A611CB"/>
    <w:rsid w:val="00A73683"/>
    <w:rsid w:val="00AE5C90"/>
    <w:rsid w:val="00B02804"/>
    <w:rsid w:val="00B548B7"/>
    <w:rsid w:val="00B72154"/>
    <w:rsid w:val="00B87DEB"/>
    <w:rsid w:val="00BA54BA"/>
    <w:rsid w:val="00BB3B89"/>
    <w:rsid w:val="00BD7474"/>
    <w:rsid w:val="00BE703A"/>
    <w:rsid w:val="00BF6B20"/>
    <w:rsid w:val="00C13E4A"/>
    <w:rsid w:val="00C87209"/>
    <w:rsid w:val="00CD4500"/>
    <w:rsid w:val="00CE0BB3"/>
    <w:rsid w:val="00D2392B"/>
    <w:rsid w:val="00D5363B"/>
    <w:rsid w:val="00D55E98"/>
    <w:rsid w:val="00D678D7"/>
    <w:rsid w:val="00DA4C48"/>
    <w:rsid w:val="00DE57B6"/>
    <w:rsid w:val="00DF0803"/>
    <w:rsid w:val="00E06817"/>
    <w:rsid w:val="00E26313"/>
    <w:rsid w:val="00E316A3"/>
    <w:rsid w:val="00E33BB8"/>
    <w:rsid w:val="00EF6E75"/>
    <w:rsid w:val="00F130C8"/>
    <w:rsid w:val="00F26C33"/>
    <w:rsid w:val="00F529D5"/>
    <w:rsid w:val="00F82484"/>
    <w:rsid w:val="00FC6CCE"/>
    <w:rsid w:val="00FD3AED"/>
    <w:rsid w:val="00FD56E3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1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D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E57B6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D56E3"/>
    <w:pPr>
      <w:shd w:val="pct10" w:color="auto" w:fill="auto"/>
      <w:spacing w:before="240" w:after="240" w:line="252" w:lineRule="auto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E3"/>
    <w:rPr>
      <w:iCs/>
      <w:color w:val="404040" w:themeColor="text1" w:themeTint="BF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www.w3.org/XML/1998/namespace"/>
    <ds:schemaRef ds:uri="http://schemas.microsoft.com/office/2006/documentManagement/types"/>
    <ds:schemaRef ds:uri="8c222443-d295-4ed9-b50b-c0887899d137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8a657bd-954d-47e9-a834-f04f5ee8a359"/>
  </ds:schemaRefs>
</ds:datastoreItem>
</file>

<file path=customXml/itemProps2.xml><?xml version="1.0" encoding="utf-8"?>
<ds:datastoreItem xmlns:ds="http://schemas.openxmlformats.org/officeDocument/2006/customXml" ds:itemID="{D5BD85F2-EF35-4690-B9E3-1BFEB9D31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Tonya DeGeorge</cp:lastModifiedBy>
  <cp:revision>12</cp:revision>
  <cp:lastPrinted>2020-05-10T03:25:00Z</cp:lastPrinted>
  <dcterms:created xsi:type="dcterms:W3CDTF">2020-08-08T18:26:00Z</dcterms:created>
  <dcterms:modified xsi:type="dcterms:W3CDTF">2020-08-28T19:40:00Z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