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color w:val="366091"/>
          <w:sz w:val="40"/>
          <w:szCs w:val="40"/>
        </w:rPr>
      </w:pPr>
      <w:r w:rsidDel="00000000" w:rsidR="00000000" w:rsidRPr="00000000">
        <w:rPr>
          <w:rFonts w:ascii="Times New Roman" w:cs="Times New Roman" w:eastAsia="Times New Roman" w:hAnsi="Times New Roman"/>
          <w:b w:val="1"/>
          <w:bCs w:val="1"/>
          <w:color w:val="366091"/>
          <w:sz w:val="40"/>
          <w:szCs w:val="40"/>
          <w:rtl w:val="0"/>
        </w:rPr>
        <w:t xml:space="preserve">Weekly Report</w:t>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color w:val="366091"/>
          <w:sz w:val="18"/>
          <w:szCs w:val="18"/>
        </w:rPr>
      </w:pPr>
      <w:r w:rsidDel="00000000" w:rsidR="00000000" w:rsidRPr="00000000">
        <w:rPr>
          <w:rFonts w:ascii="Times New Roman" w:cs="Times New Roman" w:eastAsia="Times New Roman" w:hAnsi="Times New Roman"/>
          <w:b w:val="1"/>
          <w:bCs w:val="1"/>
          <w:sz w:val="18"/>
          <w:szCs w:val="18"/>
          <w:rtl w:val="0"/>
        </w:rPr>
        <w:t xml:space="preserve">20/07/2026 – 26/07/2026</w:t>
      </w:r>
      <w:r w:rsidDel="00000000" w:rsidR="00000000" w:rsidRPr="00000000">
        <w:rPr>
          <w:rtl w:val="0"/>
        </w:rPr>
      </w:r>
    </w:p>
    <w:p w:rsidR="00000000" w:rsidDel="00000000" w:rsidP="00000000" w:rsidRDefault="00000000" w:rsidRPr="00000000" w14:paraId="00000003">
      <w:pPr>
        <w:spacing w:after="0" w:lineRule="auto"/>
        <w:rPr>
          <w:rFonts w:ascii="Times New Roman" w:cs="Times New Roman" w:eastAsia="Times New Roman" w:hAnsi="Times New Roman"/>
        </w:rPr>
      </w:pPr>
      <w:bookmarkStart w:colFirst="0" w:colLast="0" w:name="_cx6av58cvsp3" w:id="0"/>
      <w:bookmarkEnd w:id="0"/>
      <w:r w:rsidDel="00000000" w:rsidR="00000000" w:rsidRPr="00000000">
        <w:rPr>
          <w:rFonts w:ascii="Times New Roman" w:cs="Times New Roman" w:eastAsia="Times New Roman" w:hAnsi="Times New Roman"/>
          <w:rtl w:val="0"/>
        </w:rPr>
        <w:t xml:space="preserve">Group ID: </w:t>
      </w:r>
      <w:r w:rsidDel="00000000" w:rsidR="00000000" w:rsidRPr="00000000">
        <w:rPr>
          <w:rFonts w:ascii="Times New Roman" w:cs="Times New Roman" w:eastAsia="Times New Roman" w:hAnsi="Times New Roman"/>
          <w:b w:val="1"/>
          <w:bCs w:val="1"/>
          <w:color w:val="0070c0"/>
          <w:rtl w:val="0"/>
        </w:rPr>
        <w:t xml:space="preserve">01</w:t>
      </w:r>
      <w:r w:rsidDel="00000000" w:rsidR="00000000" w:rsidRPr="00000000">
        <w:rPr>
          <w:rtl w:val="0"/>
        </w:rPr>
      </w:r>
    </w:p>
    <w:p w:rsidR="00000000" w:rsidDel="00000000" w:rsidP="00000000" w:rsidRDefault="00000000" w:rsidRPr="00000000" w14:paraId="0000000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Name: GymHub</w:t>
      </w:r>
    </w:p>
    <w:p w:rsidR="00000000" w:rsidDel="00000000" w:rsidP="00000000" w:rsidRDefault="00000000" w:rsidRPr="00000000" w14:paraId="00000005">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Prepared by: </w:t>
      </w:r>
      <w:r w:rsidDel="00000000" w:rsidR="00000000" w:rsidRPr="00000000">
        <w:rPr>
          <w:rFonts w:ascii="Times New Roman" w:cs="Times New Roman" w:eastAsia="Times New Roman" w:hAnsi="Times New Roman"/>
          <w:b w:val="1"/>
          <w:bCs w:val="1"/>
          <w:rtl w:val="0"/>
        </w:rPr>
        <w:t xml:space="preserve">Trần Thái Vỹ</w:t>
      </w:r>
      <w:r w:rsidDel="00000000" w:rsidR="00000000" w:rsidRPr="00000000">
        <w:rPr>
          <w:rtl w:val="0"/>
        </w:rPr>
      </w:r>
    </w:p>
    <w:p w:rsidR="00000000" w:rsidDel="00000000" w:rsidP="00000000" w:rsidRDefault="00000000" w:rsidRPr="00000000" w14:paraId="00000006">
      <w:pPr>
        <w:spacing w:after="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Team members:</w:t>
      </w:r>
    </w:p>
    <w:p w:rsidR="00000000" w:rsidDel="00000000" w:rsidP="00000000" w:rsidRDefault="00000000" w:rsidRPr="00000000" w14:paraId="0000000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24127073 - Khả Phước Lộc: Project Manager, Frontend Developer </w:t>
      </w:r>
    </w:p>
    <w:p w:rsidR="00000000" w:rsidDel="00000000" w:rsidP="00000000" w:rsidRDefault="00000000" w:rsidRPr="00000000" w14:paraId="0000000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24127041 - Hoàng Trung Hiếu: Backend Developer, Database Management, Tester </w:t>
      </w:r>
    </w:p>
    <w:p w:rsidR="00000000" w:rsidDel="00000000" w:rsidP="00000000" w:rsidRDefault="00000000" w:rsidRPr="00000000" w14:paraId="0000000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24127125 - Nguyễn Thanh Phát Thịnh: Frontend Developer </w:t>
      </w:r>
    </w:p>
    <w:p w:rsidR="00000000" w:rsidDel="00000000" w:rsidP="00000000" w:rsidRDefault="00000000" w:rsidRPr="00000000" w14:paraId="0000000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24127264 - Trần Thái Vỹ: Backend Developer, Tester </w:t>
      </w:r>
      <w:r w:rsidDel="00000000" w:rsidR="00000000" w:rsidRPr="00000000">
        <w:rPr>
          <w:rtl w:val="0"/>
        </w:rPr>
      </w:r>
    </w:p>
    <w:p w:rsidR="00000000" w:rsidDel="00000000" w:rsidP="00000000" w:rsidRDefault="00000000" w:rsidRPr="00000000" w14:paraId="0000000C">
      <w:pPr>
        <w:spacing w:after="0" w:lineRule="auto"/>
        <w:rPr>
          <w:rFonts w:ascii="Times New Roman" w:cs="Times New Roman" w:eastAsia="Times New Roman" w:hAnsi="Times New Roman"/>
          <w:color w:val="000000"/>
          <w:sz w:val="18"/>
          <w:szCs w:val="18"/>
        </w:rPr>
      </w:pPr>
      <w:r w:rsidDel="00000000" w:rsidR="00000000" w:rsidRPr="00000000">
        <w:rPr>
          <w:rtl w:val="0"/>
        </w:rPr>
      </w:r>
    </w:p>
    <w:p w:rsidR="00000000" w:rsidDel="00000000" w:rsidP="00000000" w:rsidRDefault="00000000" w:rsidRPr="00000000" w14:paraId="0000000D">
      <w:pPr>
        <w:pStyle w:val="Heading1"/>
        <w:numPr>
          <w:ilvl w:val="0"/>
          <w:numId w:val="2"/>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Achievements since last week:</w:t>
      </w:r>
    </w:p>
    <w:tbl>
      <w:tblPr>
        <w:tblStyle w:val="Table1"/>
        <w:tblW w:w="99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
        <w:gridCol w:w="4608"/>
        <w:gridCol w:w="1710"/>
        <w:gridCol w:w="1692"/>
        <w:gridCol w:w="1350"/>
        <w:tblGridChange w:id="0">
          <w:tblGrid>
            <w:gridCol w:w="558"/>
            <w:gridCol w:w="4608"/>
            <w:gridCol w:w="1710"/>
            <w:gridCol w:w="1692"/>
            <w:gridCol w:w="1350"/>
          </w:tblGrid>
        </w:tblGridChange>
      </w:tblGrid>
      <w:tr>
        <w:trPr>
          <w:cantSplit w:val="0"/>
          <w:tblHeader w:val="0"/>
        </w:trPr>
        <w:tc>
          <w:tcPr>
            <w:shd w:fill="004070" w:val="clear"/>
          </w:tcPr>
          <w:p w:rsidR="00000000" w:rsidDel="00000000" w:rsidP="00000000" w:rsidRDefault="00000000" w:rsidRPr="00000000" w14:paraId="0000000E">
            <w:pP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STT</w:t>
            </w:r>
          </w:p>
        </w:tc>
        <w:tc>
          <w:tcPr>
            <w:shd w:fill="004070" w:val="clear"/>
          </w:tcPr>
          <w:p w:rsidR="00000000" w:rsidDel="00000000" w:rsidP="00000000" w:rsidRDefault="00000000" w:rsidRPr="00000000" w14:paraId="0000000F">
            <w:pP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Description</w:t>
            </w:r>
          </w:p>
        </w:tc>
        <w:tc>
          <w:tcPr>
            <w:shd w:fill="004070" w:val="clear"/>
          </w:tcPr>
          <w:p w:rsidR="00000000" w:rsidDel="00000000" w:rsidP="00000000" w:rsidRDefault="00000000" w:rsidRPr="00000000" w14:paraId="00000010">
            <w:pP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Due Date</w:t>
            </w:r>
          </w:p>
        </w:tc>
        <w:tc>
          <w:tcPr>
            <w:shd w:fill="004070" w:val="clear"/>
          </w:tcPr>
          <w:p w:rsidR="00000000" w:rsidDel="00000000" w:rsidP="00000000" w:rsidRDefault="00000000" w:rsidRPr="00000000" w14:paraId="00000011">
            <w:pP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Responsibility</w:t>
            </w:r>
          </w:p>
        </w:tc>
        <w:tc>
          <w:tcPr>
            <w:shd w:fill="004070" w:val="clear"/>
          </w:tcPr>
          <w:p w:rsidR="00000000" w:rsidDel="00000000" w:rsidP="00000000" w:rsidRDefault="00000000" w:rsidRPr="00000000" w14:paraId="00000012">
            <w:pP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%Complete</w:t>
            </w:r>
          </w:p>
        </w:tc>
      </w:tr>
      <w:tr>
        <w:trPr>
          <w:cantSplit w:val="0"/>
          <w:trHeight w:val="630" w:hRule="atLeast"/>
          <w:tblHeader w:val="0"/>
        </w:trPr>
        <w:tc>
          <w:tcPr/>
          <w:p w:rsidR="00000000" w:rsidDel="00000000" w:rsidP="00000000" w:rsidRDefault="00000000" w:rsidRPr="00000000" w14:paraId="0000001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01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SP-54:</w:t>
            </w:r>
            <w:r w:rsidDel="00000000" w:rsidR="00000000" w:rsidRPr="00000000">
              <w:rPr>
                <w:rFonts w:ascii="Times New Roman" w:cs="Times New Roman" w:eastAsia="Times New Roman" w:hAnsi="Times New Roman"/>
                <w:sz w:val="20"/>
                <w:szCs w:val="20"/>
                <w:rtl w:val="0"/>
              </w:rPr>
              <w:t xml:space="preserve"> BE_Resolve_natural_language</w:t>
            </w:r>
          </w:p>
          <w:p w:rsidR="00000000" w:rsidDel="00000000" w:rsidP="00000000" w:rsidRDefault="00000000" w:rsidRPr="00000000" w14:paraId="0000001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SP-55:</w:t>
            </w:r>
            <w:r w:rsidDel="00000000" w:rsidR="00000000" w:rsidRPr="00000000">
              <w:rPr>
                <w:rFonts w:ascii="Times New Roman" w:cs="Times New Roman" w:eastAsia="Times New Roman" w:hAnsi="Times New Roman"/>
                <w:sz w:val="20"/>
                <w:szCs w:val="20"/>
                <w:rtl w:val="0"/>
              </w:rPr>
              <w:t xml:space="preserve"> BE_Handle_generator_logic</w:t>
            </w:r>
          </w:p>
          <w:p w:rsidR="00000000" w:rsidDel="00000000" w:rsidP="00000000" w:rsidRDefault="00000000" w:rsidRPr="00000000" w14:paraId="0000001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SP-57:</w:t>
            </w:r>
            <w:r w:rsidDel="00000000" w:rsidR="00000000" w:rsidRPr="00000000">
              <w:rPr>
                <w:rFonts w:ascii="Times New Roman" w:cs="Times New Roman" w:eastAsia="Times New Roman" w:hAnsi="Times New Roman"/>
                <w:sz w:val="20"/>
                <w:szCs w:val="20"/>
                <w:rtl w:val="0"/>
              </w:rPr>
              <w:t xml:space="preserve"> BE_Collect_exercises_informations</w:t>
            </w:r>
          </w:p>
          <w:p w:rsidR="00000000" w:rsidDel="00000000" w:rsidP="00000000" w:rsidRDefault="00000000" w:rsidRPr="00000000" w14:paraId="0000001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SP-58:</w:t>
            </w:r>
            <w:r w:rsidDel="00000000" w:rsidR="00000000" w:rsidRPr="00000000">
              <w:rPr>
                <w:rFonts w:ascii="Times New Roman" w:cs="Times New Roman" w:eastAsia="Times New Roman" w:hAnsi="Times New Roman"/>
                <w:sz w:val="20"/>
                <w:szCs w:val="20"/>
                <w:rtl w:val="0"/>
              </w:rPr>
              <w:t xml:space="preserve"> BE_Support_multiple_workout_plans</w:t>
            </w:r>
          </w:p>
          <w:p w:rsidR="00000000" w:rsidDel="00000000" w:rsidP="00000000" w:rsidRDefault="00000000" w:rsidRPr="00000000" w14:paraId="0000001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SP-67:</w:t>
            </w:r>
            <w:r w:rsidDel="00000000" w:rsidR="00000000" w:rsidRPr="00000000">
              <w:rPr>
                <w:rFonts w:ascii="Times New Roman" w:cs="Times New Roman" w:eastAsia="Times New Roman" w:hAnsi="Times New Roman"/>
                <w:sz w:val="20"/>
                <w:szCs w:val="20"/>
                <w:rtl w:val="0"/>
              </w:rPr>
              <w:t xml:space="preserve"> DB ER diagram design </w:t>
            </w:r>
          </w:p>
        </w:tc>
        <w:tc>
          <w:tcPr/>
          <w:p w:rsidR="00000000" w:rsidDel="00000000" w:rsidP="00000000" w:rsidRDefault="00000000" w:rsidRPr="00000000" w14:paraId="0000001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26/07/2026</w:t>
            </w:r>
          </w:p>
        </w:tc>
        <w:tc>
          <w:tcPr/>
          <w:p w:rsidR="00000000" w:rsidDel="00000000" w:rsidP="00000000" w:rsidRDefault="00000000" w:rsidRPr="00000000" w14:paraId="0000001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Hoàng Trung Hiếu </w:t>
            </w:r>
          </w:p>
        </w:tc>
        <w:tc>
          <w:tcPr/>
          <w:p w:rsidR="00000000" w:rsidDel="00000000" w:rsidP="00000000" w:rsidRDefault="00000000" w:rsidRPr="00000000" w14:paraId="0000001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w:t>
            </w:r>
          </w:p>
        </w:tc>
      </w:tr>
      <w:tr>
        <w:trPr>
          <w:cantSplit w:val="0"/>
          <w:tblHeader w:val="0"/>
        </w:trPr>
        <w:tc>
          <w:tcPr/>
          <w:p w:rsidR="00000000" w:rsidDel="00000000" w:rsidP="00000000" w:rsidRDefault="00000000" w:rsidRPr="00000000" w14:paraId="0000001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01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SP-56:</w:t>
            </w:r>
            <w:r w:rsidDel="00000000" w:rsidR="00000000" w:rsidRPr="00000000">
              <w:rPr>
                <w:rFonts w:ascii="Times New Roman" w:cs="Times New Roman" w:eastAsia="Times New Roman" w:hAnsi="Times New Roman"/>
                <w:sz w:val="20"/>
                <w:szCs w:val="20"/>
                <w:rtl w:val="0"/>
              </w:rPr>
              <w:t xml:space="preserve"> FE_create_chatFrame_for_interact</w:t>
            </w:r>
          </w:p>
          <w:p w:rsidR="00000000" w:rsidDel="00000000" w:rsidP="00000000" w:rsidRDefault="00000000" w:rsidRPr="00000000" w14:paraId="0000001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SP-60:</w:t>
            </w:r>
            <w:r w:rsidDel="00000000" w:rsidR="00000000" w:rsidRPr="00000000">
              <w:rPr>
                <w:rFonts w:ascii="Times New Roman" w:cs="Times New Roman" w:eastAsia="Times New Roman" w:hAnsi="Times New Roman"/>
                <w:sz w:val="20"/>
                <w:szCs w:val="20"/>
                <w:rtl w:val="0"/>
              </w:rPr>
              <w:t xml:space="preserve"> FE_Improve_workout_page_feature</w:t>
            </w:r>
          </w:p>
          <w:p w:rsidR="00000000" w:rsidDel="00000000" w:rsidP="00000000" w:rsidRDefault="00000000" w:rsidRPr="00000000" w14:paraId="0000001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SP-61:</w:t>
            </w:r>
            <w:r w:rsidDel="00000000" w:rsidR="00000000" w:rsidRPr="00000000">
              <w:rPr>
                <w:rFonts w:ascii="Times New Roman" w:cs="Times New Roman" w:eastAsia="Times New Roman" w:hAnsi="Times New Roman"/>
                <w:sz w:val="20"/>
                <w:szCs w:val="20"/>
                <w:rtl w:val="0"/>
              </w:rPr>
              <w:t xml:space="preserve"> FE_Create_admin_notification_page </w:t>
            </w:r>
          </w:p>
          <w:p w:rsidR="00000000" w:rsidDel="00000000" w:rsidP="00000000" w:rsidRDefault="00000000" w:rsidRPr="00000000" w14:paraId="0000002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SP-66:</w:t>
            </w:r>
            <w:r w:rsidDel="00000000" w:rsidR="00000000" w:rsidRPr="00000000">
              <w:rPr>
                <w:rFonts w:ascii="Times New Roman" w:cs="Times New Roman" w:eastAsia="Times New Roman" w:hAnsi="Times New Roman"/>
                <w:sz w:val="20"/>
                <w:szCs w:val="20"/>
                <w:rtl w:val="0"/>
              </w:rPr>
              <w:t xml:space="preserve"> Class diagrams </w:t>
            </w:r>
          </w:p>
        </w:tc>
        <w:tc>
          <w:tcPr/>
          <w:p w:rsidR="00000000" w:rsidDel="00000000" w:rsidP="00000000" w:rsidRDefault="00000000" w:rsidRPr="00000000" w14:paraId="0000002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26/07/2026</w:t>
            </w:r>
          </w:p>
        </w:tc>
        <w:tc>
          <w:tcPr/>
          <w:p w:rsidR="00000000" w:rsidDel="00000000" w:rsidP="00000000" w:rsidRDefault="00000000" w:rsidRPr="00000000" w14:paraId="0000002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Khả Phước Lộc</w:t>
            </w:r>
          </w:p>
        </w:tc>
        <w:tc>
          <w:tcPr/>
          <w:p w:rsidR="00000000" w:rsidDel="00000000" w:rsidP="00000000" w:rsidRDefault="00000000" w:rsidRPr="00000000" w14:paraId="0000002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w:t>
            </w:r>
          </w:p>
        </w:tc>
      </w:tr>
      <w:tr>
        <w:trPr>
          <w:cantSplit w:val="0"/>
          <w:trHeight w:val="1019.94140625" w:hRule="atLeast"/>
          <w:tblHeader w:val="0"/>
        </w:trPr>
        <w:tc>
          <w:tcPr/>
          <w:p w:rsidR="00000000" w:rsidDel="00000000" w:rsidP="00000000" w:rsidRDefault="00000000" w:rsidRPr="00000000" w14:paraId="0000002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025">
            <w:pPr>
              <w:keepNext w:val="0"/>
              <w:keepLines w:val="0"/>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SP-59:</w:t>
            </w:r>
            <w:r w:rsidDel="00000000" w:rsidR="00000000" w:rsidRPr="00000000">
              <w:rPr>
                <w:rFonts w:ascii="Times New Roman" w:cs="Times New Roman" w:eastAsia="Times New Roman" w:hAnsi="Times New Roman"/>
                <w:sz w:val="20"/>
                <w:szCs w:val="20"/>
                <w:rtl w:val="0"/>
              </w:rPr>
              <w:t xml:space="preserve"> FE_Create_workout_schedule_page</w:t>
            </w:r>
          </w:p>
          <w:p w:rsidR="00000000" w:rsidDel="00000000" w:rsidP="00000000" w:rsidRDefault="00000000" w:rsidRPr="00000000" w14:paraId="00000026">
            <w:pPr>
              <w:keepNext w:val="0"/>
              <w:keepLines w:val="0"/>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SP-68:</w:t>
            </w:r>
            <w:r w:rsidDel="00000000" w:rsidR="00000000" w:rsidRPr="00000000">
              <w:rPr>
                <w:rFonts w:ascii="Times New Roman" w:cs="Times New Roman" w:eastAsia="Times New Roman" w:hAnsi="Times New Roman"/>
                <w:sz w:val="20"/>
                <w:szCs w:val="20"/>
                <w:rtl w:val="0"/>
              </w:rPr>
              <w:t xml:space="preserve"> Design user interface</w:t>
            </w:r>
          </w:p>
          <w:p w:rsidR="00000000" w:rsidDel="00000000" w:rsidP="00000000" w:rsidRDefault="00000000" w:rsidRPr="00000000" w14:paraId="00000027">
            <w:pPr>
              <w:keepNext w:val="0"/>
              <w:keepLines w:val="0"/>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SP-69:</w:t>
            </w:r>
            <w:r w:rsidDel="00000000" w:rsidR="00000000" w:rsidRPr="00000000">
              <w:rPr>
                <w:rFonts w:ascii="Times New Roman" w:cs="Times New Roman" w:eastAsia="Times New Roman" w:hAnsi="Times New Roman"/>
                <w:sz w:val="20"/>
                <w:szCs w:val="20"/>
                <w:rtl w:val="0"/>
              </w:rPr>
              <w:t xml:space="preserve"> FE_Create_admin_announcement </w:t>
            </w:r>
          </w:p>
        </w:tc>
        <w:tc>
          <w:tcPr/>
          <w:p w:rsidR="00000000" w:rsidDel="00000000" w:rsidP="00000000" w:rsidRDefault="00000000" w:rsidRPr="00000000" w14:paraId="000000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26/07/2026</w:t>
            </w:r>
          </w:p>
        </w:tc>
        <w:tc>
          <w:tcPr/>
          <w:p w:rsidR="00000000" w:rsidDel="00000000" w:rsidP="00000000" w:rsidRDefault="00000000" w:rsidRPr="00000000" w14:paraId="0000002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Nguyễn Thanh Phát Thịnh</w:t>
            </w:r>
          </w:p>
        </w:tc>
        <w:tc>
          <w:tcPr/>
          <w:p w:rsidR="00000000" w:rsidDel="00000000" w:rsidP="00000000" w:rsidRDefault="00000000" w:rsidRPr="00000000" w14:paraId="0000002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w:t>
            </w:r>
          </w:p>
        </w:tc>
      </w:tr>
      <w:tr>
        <w:trPr>
          <w:cantSplit w:val="0"/>
          <w:trHeight w:val="529.98046875" w:hRule="atLeast"/>
          <w:tblHeader w:val="0"/>
        </w:trPr>
        <w:tc>
          <w:tcPr/>
          <w:p w:rsidR="00000000" w:rsidDel="00000000" w:rsidP="00000000" w:rsidRDefault="00000000" w:rsidRPr="00000000" w14:paraId="0000002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p w:rsidR="00000000" w:rsidDel="00000000" w:rsidP="00000000" w:rsidRDefault="00000000" w:rsidRPr="00000000" w14:paraId="000000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SP-63:</w:t>
            </w:r>
            <w:r w:rsidDel="00000000" w:rsidR="00000000" w:rsidRPr="00000000">
              <w:rPr>
                <w:rFonts w:ascii="Times New Roman" w:cs="Times New Roman" w:eastAsia="Times New Roman" w:hAnsi="Times New Roman"/>
                <w:sz w:val="20"/>
                <w:szCs w:val="20"/>
                <w:rtl w:val="0"/>
              </w:rPr>
              <w:t xml:space="preserve"> BE_Admin_send_notification</w:t>
            </w:r>
          </w:p>
          <w:p w:rsidR="00000000" w:rsidDel="00000000" w:rsidP="00000000" w:rsidRDefault="00000000" w:rsidRPr="00000000" w14:paraId="0000002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SP-64:</w:t>
            </w:r>
            <w:r w:rsidDel="00000000" w:rsidR="00000000" w:rsidRPr="00000000">
              <w:rPr>
                <w:rFonts w:ascii="Times New Roman" w:cs="Times New Roman" w:eastAsia="Times New Roman" w:hAnsi="Times New Roman"/>
                <w:sz w:val="20"/>
                <w:szCs w:val="20"/>
                <w:rtl w:val="0"/>
              </w:rPr>
              <w:t xml:space="preserve"> BE_Admin_send_announcement</w:t>
            </w:r>
          </w:p>
          <w:p w:rsidR="00000000" w:rsidDel="00000000" w:rsidP="00000000" w:rsidRDefault="00000000" w:rsidRPr="00000000" w14:paraId="0000002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SP-65:</w:t>
            </w:r>
            <w:r w:rsidDel="00000000" w:rsidR="00000000" w:rsidRPr="00000000">
              <w:rPr>
                <w:rFonts w:ascii="Times New Roman" w:cs="Times New Roman" w:eastAsia="Times New Roman" w:hAnsi="Times New Roman"/>
                <w:sz w:val="20"/>
                <w:szCs w:val="20"/>
                <w:rtl w:val="0"/>
              </w:rPr>
              <w:t xml:space="preserve"> Define software architecture </w:t>
            </w:r>
          </w:p>
        </w:tc>
        <w:tc>
          <w:tcPr/>
          <w:p w:rsidR="00000000" w:rsidDel="00000000" w:rsidP="00000000" w:rsidRDefault="00000000" w:rsidRPr="00000000" w14:paraId="0000002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26/07/2026</w:t>
            </w:r>
          </w:p>
        </w:tc>
        <w:tc>
          <w:tcPr/>
          <w:p w:rsidR="00000000" w:rsidDel="00000000" w:rsidP="00000000" w:rsidRDefault="00000000" w:rsidRPr="00000000" w14:paraId="0000003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Trần Thái Vỹ</w:t>
            </w:r>
          </w:p>
        </w:tc>
        <w:tc>
          <w:tcPr/>
          <w:p w:rsidR="00000000" w:rsidDel="00000000" w:rsidP="00000000" w:rsidRDefault="00000000" w:rsidRPr="00000000" w14:paraId="0000003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w:t>
            </w:r>
          </w:p>
        </w:tc>
      </w:tr>
    </w:tbl>
    <w:p w:rsidR="00000000" w:rsidDel="00000000" w:rsidP="00000000" w:rsidRDefault="00000000" w:rsidRPr="00000000" w14:paraId="00000032">
      <w:pPr>
        <w:pStyle w:val="Heading1"/>
        <w:numPr>
          <w:ilvl w:val="0"/>
          <w:numId w:val="2"/>
        </w:numPr>
        <w:spacing w:after="0" w:afterAutospacing="0"/>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Issues and impacts:</w:t>
      </w:r>
      <w:r w:rsidDel="00000000" w:rsidR="00000000" w:rsidRPr="00000000">
        <w:rPr>
          <w:rtl w:val="0"/>
        </w:rPr>
      </w:r>
    </w:p>
    <w:p w:rsidR="00000000" w:rsidDel="00000000" w:rsidP="00000000" w:rsidRDefault="00000000" w:rsidRPr="00000000" w14:paraId="00000033">
      <w:pPr>
        <w:numPr>
          <w:ilvl w:val="0"/>
          <w:numId w:val="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Organizing the entities, attributes and relationships so the layout remains clean and easy to read. (Responsible: Hoàng Trung Hiếu, Action date: 26/07/2026)</w:t>
      </w:r>
    </w:p>
    <w:p w:rsidR="00000000" w:rsidDel="00000000" w:rsidP="00000000" w:rsidRDefault="00000000" w:rsidRPr="00000000" w14:paraId="00000034">
      <w:pPr>
        <w:numPr>
          <w:ilvl w:val="0"/>
          <w:numId w:val="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Determining whether certain entities should be classified as weak entities is challenging. (Responsible: Hoàng Trung Hiếu, Action date: 26/07/2026)</w:t>
      </w:r>
    </w:p>
    <w:p w:rsidR="00000000" w:rsidDel="00000000" w:rsidP="00000000" w:rsidRDefault="00000000" w:rsidRPr="00000000" w14:paraId="00000035">
      <w:pPr>
        <w:numPr>
          <w:ilvl w:val="0"/>
          <w:numId w:val="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Fitting the entire database into a single diagram is getting overwhelming .(Responsible: Hoàng Trung Hiếu, Action date: 26/07/2026)</w:t>
      </w:r>
      <w:r w:rsidDel="00000000" w:rsidR="00000000" w:rsidRPr="00000000">
        <w:rPr>
          <w:rtl w:val="0"/>
        </w:rPr>
      </w:r>
    </w:p>
    <w:p w:rsidR="00000000" w:rsidDel="00000000" w:rsidP="00000000" w:rsidRDefault="00000000" w:rsidRPr="00000000" w14:paraId="00000036">
      <w:pPr>
        <w:numPr>
          <w:ilvl w:val="0"/>
          <w:numId w:val="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Building the chat-style workout interaction screen will be challenging because the frontend must stay consistent with the protected member workflow and still provide clear feedback, schedules, and status information. (Responsible: Khả Phước Lộc, Action date: 26/07/2026)</w:t>
      </w:r>
    </w:p>
    <w:p w:rsidR="00000000" w:rsidDel="00000000" w:rsidP="00000000" w:rsidRDefault="00000000" w:rsidRPr="00000000" w14:paraId="00000037">
      <w:pPr>
        <w:numPr>
          <w:ilvl w:val="0"/>
          <w:numId w:val="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Improving the workout page features may require handling multiple states such as active plan, saved plan, custom edits, and validation messages while keeping the UI responsive and easy to use. (Responsible: Khả Phước Lộc, Action date: 26/07/2026)</w:t>
      </w:r>
    </w:p>
    <w:p w:rsidR="00000000" w:rsidDel="00000000" w:rsidP="00000000" w:rsidRDefault="00000000" w:rsidRPr="00000000" w14:paraId="00000038">
      <w:pPr>
        <w:numPr>
          <w:ilvl w:val="0"/>
          <w:numId w:val="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 notification page must reflect notification and announcement behavior correctly, including read/unread actions and the difference between member notifications and administrator announcements. (Responsible: Khả Phước Lộc, Action date: 26/07/2026)</w:t>
      </w:r>
      <w:r w:rsidDel="00000000" w:rsidR="00000000" w:rsidRPr="00000000">
        <w:rPr>
          <w:rtl w:val="0"/>
        </w:rPr>
      </w:r>
    </w:p>
    <w:p w:rsidR="00000000" w:rsidDel="00000000" w:rsidP="00000000" w:rsidRDefault="00000000" w:rsidRPr="00000000" w14:paraId="00000039">
      <w:pPr>
        <w:numPr>
          <w:ilvl w:val="0"/>
          <w:numId w:val="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Creating the workout schedule page may be difficult because the page has to present personalized weekly plans clearly while matching the backend planning workflow and the member dashboard structure. (Responsible: Nguyễn Thanh Phát Thịnh, Action date: 26/07/2026)</w:t>
      </w:r>
    </w:p>
    <w:p w:rsidR="00000000" w:rsidDel="00000000" w:rsidP="00000000" w:rsidRDefault="00000000" w:rsidRPr="00000000" w14:paraId="0000003A">
      <w:pPr>
        <w:numPr>
          <w:ilvl w:val="0"/>
          <w:numId w:val="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Designing the user interface will require balancing usability with the system’s strict role-based access, clear navigation, and responsive browser support across member and administrator views. (Responsible: Nguyễn Thanh Phát Thịnh, Action date: 26/07/2026)</w:t>
      </w:r>
    </w:p>
    <w:p w:rsidR="00000000" w:rsidDel="00000000" w:rsidP="00000000" w:rsidRDefault="00000000" w:rsidRPr="00000000" w14:paraId="0000003B">
      <w:pPr>
        <w:numPr>
          <w:ilvl w:val="0"/>
          <w:numId w:val="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Building the admin announcement page may need careful handling of protected admin actions, recipient selection, and the distinction between announcements and ordinary in-app notifications. (Responsible: Nguyễn Thanh Phát Thịnh, Action date: 26/07/2026)</w:t>
      </w:r>
      <w:r w:rsidDel="00000000" w:rsidR="00000000" w:rsidRPr="00000000">
        <w:rPr>
          <w:rtl w:val="0"/>
        </w:rPr>
      </w:r>
    </w:p>
    <w:p w:rsidR="00000000" w:rsidDel="00000000" w:rsidP="00000000" w:rsidRDefault="00000000" w:rsidRPr="00000000" w14:paraId="0000003C">
      <w:pPr>
        <w:numPr>
          <w:ilvl w:val="0"/>
          <w:numId w:val="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Implementing notification sending will be challenging because the system must support scheduled reminder jobs, membership-expiry warnings, streak-risk warnings, and occupancy-triggered alerts in a consistent way. (Responsible: Trần Thái Vỹ, Action date: 26/07/2026)</w:t>
      </w:r>
    </w:p>
    <w:p w:rsidR="00000000" w:rsidDel="00000000" w:rsidP="00000000" w:rsidRDefault="00000000" w:rsidRPr="00000000" w14:paraId="0000003D">
      <w:pPr>
        <w:numPr>
          <w:ilvl w:val="0"/>
          <w:numId w:val="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Sending announcements from the admin side needs to be aligned with the notification component so that broadcasts reach the right recipients without breaking the separation between admin tools and member inbox behavior. (Responsible: Trần Thái Vỹ, Action date: 26/07/2026)</w:t>
      </w:r>
    </w:p>
    <w:p w:rsidR="00000000" w:rsidDel="00000000" w:rsidP="00000000" w:rsidRDefault="00000000" w:rsidRPr="00000000" w14:paraId="0000003E">
      <w:pPr>
        <w:numPr>
          <w:ilvl w:val="0"/>
          <w:numId w:val="1"/>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Defining the software architecture documentation can be time-consuming because it must consistently map logical components, implementation folders, deployment nodes, and cross-cutting services in a way that matches the actual GymHub structure. (Responsible: Trần Thái Vỹ, Action date: 26/07/2026)</w:t>
      </w:r>
      <w:r w:rsidDel="00000000" w:rsidR="00000000" w:rsidRPr="00000000">
        <w:rPr>
          <w:rtl w:val="0"/>
        </w:rPr>
      </w:r>
    </w:p>
    <w:p w:rsidR="00000000" w:rsidDel="00000000" w:rsidP="00000000" w:rsidRDefault="00000000" w:rsidRPr="00000000" w14:paraId="0000003F">
      <w:pPr>
        <w:pStyle w:val="Heading1"/>
        <w:numPr>
          <w:ilvl w:val="0"/>
          <w:numId w:val="2"/>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Next week's goals:</w:t>
      </w:r>
    </w:p>
    <w:tbl>
      <w:tblPr>
        <w:tblStyle w:val="Table2"/>
        <w:tblW w:w="96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5"/>
        <w:gridCol w:w="4905"/>
        <w:gridCol w:w="1680"/>
        <w:gridCol w:w="2520"/>
        <w:tblGridChange w:id="0">
          <w:tblGrid>
            <w:gridCol w:w="555"/>
            <w:gridCol w:w="4905"/>
            <w:gridCol w:w="1680"/>
            <w:gridCol w:w="2520"/>
          </w:tblGrid>
        </w:tblGridChange>
      </w:tblGrid>
      <w:tr>
        <w:trPr>
          <w:cantSplit w:val="0"/>
          <w:tblHeader w:val="0"/>
        </w:trPr>
        <w:tc>
          <w:tcPr>
            <w:shd w:fill="004070" w:val="clear"/>
          </w:tcPr>
          <w:p w:rsidR="00000000" w:rsidDel="00000000" w:rsidP="00000000" w:rsidRDefault="00000000" w:rsidRPr="00000000" w14:paraId="00000040">
            <w:pP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STT</w:t>
            </w:r>
          </w:p>
        </w:tc>
        <w:tc>
          <w:tcPr>
            <w:shd w:fill="004070" w:val="clear"/>
          </w:tcPr>
          <w:p w:rsidR="00000000" w:rsidDel="00000000" w:rsidP="00000000" w:rsidRDefault="00000000" w:rsidRPr="00000000" w14:paraId="00000041">
            <w:pP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Description</w:t>
            </w:r>
          </w:p>
        </w:tc>
        <w:tc>
          <w:tcPr>
            <w:shd w:fill="004070" w:val="clear"/>
          </w:tcPr>
          <w:p w:rsidR="00000000" w:rsidDel="00000000" w:rsidP="00000000" w:rsidRDefault="00000000" w:rsidRPr="00000000" w14:paraId="00000042">
            <w:pP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Due Date</w:t>
            </w:r>
          </w:p>
        </w:tc>
        <w:tc>
          <w:tcPr>
            <w:shd w:fill="004070" w:val="clear"/>
          </w:tcPr>
          <w:p w:rsidR="00000000" w:rsidDel="00000000" w:rsidP="00000000" w:rsidRDefault="00000000" w:rsidRPr="00000000" w14:paraId="00000043">
            <w:pP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Responsibility</w:t>
            </w:r>
          </w:p>
        </w:tc>
      </w:tr>
      <w:tr>
        <w:trPr>
          <w:cantSplit w:val="0"/>
          <w:tblHeader w:val="0"/>
        </w:trPr>
        <w:tc>
          <w:tcPr/>
          <w:p w:rsidR="00000000" w:rsidDel="00000000" w:rsidP="00000000" w:rsidRDefault="00000000" w:rsidRPr="00000000" w14:paraId="0000004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045">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46">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47">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049">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4A">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4B">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04D">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4E">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4F">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5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p w:rsidR="00000000" w:rsidDel="00000000" w:rsidP="00000000" w:rsidRDefault="00000000" w:rsidRPr="00000000" w14:paraId="00000051">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52">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53">
            <w:pP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54">
      <w:pPr>
        <w:rPr>
          <w:rFonts w:ascii="Times New Roman" w:cs="Times New Roman" w:eastAsia="Times New Roman" w:hAnsi="Times New Roman"/>
          <w:sz w:val="18"/>
          <w:szCs w:val="1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360" w:hanging="360"/>
      </w:pPr>
      <w:rPr>
        <w:b w:val="1"/>
        <w:bCs w:val="1"/>
        <w:sz w:val="20"/>
        <w:szCs w:val="2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