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444C" w14:textId="77777777" w:rsidR="007164F2" w:rsidRPr="007164F2" w:rsidRDefault="007164F2" w:rsidP="007164F2">
      <w:pPr>
        <w:pStyle w:val="Heading1"/>
      </w:pPr>
      <w:r w:rsidRPr="007164F2">
        <w:rPr>
          <w:rFonts w:eastAsiaTheme="majorEastAsia"/>
        </w:rPr>
        <w:t>Career &amp; Employer Integration – Detailed Breakdown</w:t>
      </w:r>
    </w:p>
    <w:p w14:paraId="4349DDBE" w14:textId="77777777" w:rsidR="007164F2" w:rsidRPr="007164F2" w:rsidRDefault="007164F2" w:rsidP="007164F2">
      <w:pPr>
        <w:pStyle w:val="Heading2"/>
      </w:pPr>
      <w:r w:rsidRPr="007164F2">
        <w:t xml:space="preserve">1. </w:t>
      </w:r>
      <w:r w:rsidRPr="007164F2">
        <w:rPr>
          <w:rFonts w:eastAsiaTheme="majorEastAsia"/>
        </w:rPr>
        <w:t>Core Functionality (MVP)</w:t>
      </w:r>
    </w:p>
    <w:p w14:paraId="03CC9C77" w14:textId="77777777" w:rsidR="007164F2" w:rsidRPr="007164F2" w:rsidRDefault="007164F2" w:rsidP="007164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 Pathway Mapping</w:t>
      </w:r>
    </w:p>
    <w:p w14:paraId="5B9B3DEC" w14:textId="77777777" w:rsidR="007164F2" w:rsidRPr="007164F2" w:rsidRDefault="007164F2" w:rsidP="007164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Each program of study links to potential career outcomes.</w:t>
      </w:r>
    </w:p>
    <w:p w14:paraId="6DA36584" w14:textId="77777777" w:rsidR="007164F2" w:rsidRPr="007164F2" w:rsidRDefault="007164F2" w:rsidP="007164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 xml:space="preserve">AI provides plain-language explanations: </w:t>
      </w:r>
      <w:r w:rsidRPr="007164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“This AAS in Networking can lead to jobs like Network Technician or IT Support Specialist.”</w:t>
      </w:r>
    </w:p>
    <w:p w14:paraId="307A708A" w14:textId="77777777" w:rsidR="007164F2" w:rsidRPr="007164F2" w:rsidRDefault="007164F2" w:rsidP="007164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 Market Data Integration</w:t>
      </w:r>
    </w:p>
    <w:p w14:paraId="643C3413" w14:textId="77777777" w:rsidR="007164F2" w:rsidRPr="007164F2" w:rsidRDefault="007164F2" w:rsidP="007164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 xml:space="preserve">Pull job demand, median salaries, and growth forecasts (via APIs like </w:t>
      </w:r>
      <w:proofErr w:type="spellStart"/>
      <w:r w:rsidRPr="007164F2">
        <w:rPr>
          <w:rFonts w:ascii="Times New Roman" w:eastAsia="Times New Roman" w:hAnsi="Times New Roman" w:cs="Times New Roman"/>
          <w:kern w:val="0"/>
          <w14:ligatures w14:val="none"/>
        </w:rPr>
        <w:t>Lightcast</w:t>
      </w:r>
      <w:proofErr w:type="spellEnd"/>
      <w:r w:rsidRPr="007164F2">
        <w:rPr>
          <w:rFonts w:ascii="Times New Roman" w:eastAsia="Times New Roman" w:hAnsi="Times New Roman" w:cs="Times New Roman"/>
          <w:kern w:val="0"/>
          <w14:ligatures w14:val="none"/>
        </w:rPr>
        <w:t>, BLS, or O*NET).</w:t>
      </w:r>
    </w:p>
    <w:p w14:paraId="74A6A3DA" w14:textId="77777777" w:rsidR="007164F2" w:rsidRPr="007164F2" w:rsidRDefault="007164F2" w:rsidP="007164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Regional data filtering so students see what’s relevant locally.</w:t>
      </w:r>
    </w:p>
    <w:p w14:paraId="37E8D210" w14:textId="77777777" w:rsidR="007164F2" w:rsidRPr="007164F2" w:rsidRDefault="007164F2" w:rsidP="007164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Internship/Experiential Learning Matches</w:t>
      </w:r>
    </w:p>
    <w:p w14:paraId="79CF90FE" w14:textId="77777777" w:rsidR="007164F2" w:rsidRPr="007164F2" w:rsidRDefault="007164F2" w:rsidP="007164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Pull available internships from college career services or external databases.</w:t>
      </w:r>
    </w:p>
    <w:p w14:paraId="2AFA50AB" w14:textId="77777777" w:rsidR="007164F2" w:rsidRPr="007164F2" w:rsidRDefault="007164F2" w:rsidP="007164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Match students based on interests and program enrollment.</w:t>
      </w:r>
    </w:p>
    <w:p w14:paraId="5FF57547" w14:textId="77777777" w:rsidR="007164F2" w:rsidRPr="007164F2" w:rsidRDefault="007164F2" w:rsidP="007164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pict w14:anchorId="7A27E9E9">
          <v:rect id="_x0000_i1025" style="width:0;height:1.5pt" o:hralign="center" o:hrstd="t" o:hr="t" fillcolor="#a0a0a0" stroked="f"/>
        </w:pict>
      </w:r>
    </w:p>
    <w:p w14:paraId="66A117BB" w14:textId="77777777" w:rsidR="007164F2" w:rsidRPr="007164F2" w:rsidRDefault="007164F2" w:rsidP="007164F2">
      <w:pPr>
        <w:pStyle w:val="Heading2"/>
      </w:pPr>
      <w:r w:rsidRPr="007164F2">
        <w:t>2. Student Experience Enhancements</w:t>
      </w:r>
    </w:p>
    <w:p w14:paraId="4D185333" w14:textId="77777777" w:rsidR="007164F2" w:rsidRPr="007164F2" w:rsidRDefault="007164F2" w:rsidP="007164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“Career Fit” Exploration</w:t>
      </w:r>
    </w:p>
    <w:p w14:paraId="393CA571" w14:textId="77777777" w:rsidR="007164F2" w:rsidRPr="007164F2" w:rsidRDefault="007164F2" w:rsidP="007164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Students type in skills or interests → AI suggests programs + careers that align.</w:t>
      </w:r>
    </w:p>
    <w:p w14:paraId="66A3B8B0" w14:textId="77777777" w:rsidR="007164F2" w:rsidRPr="007164F2" w:rsidRDefault="007164F2" w:rsidP="007164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&amp; Skill Gap Insights</w:t>
      </w:r>
    </w:p>
    <w:p w14:paraId="31F13392" w14:textId="77777777" w:rsidR="007164F2" w:rsidRPr="007164F2" w:rsidRDefault="007164F2" w:rsidP="007164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AI analyzes a student’s completed courses and highlights what skills are covered vs. missing.</w:t>
      </w:r>
    </w:p>
    <w:p w14:paraId="0D5436A4" w14:textId="77777777" w:rsidR="007164F2" w:rsidRPr="007164F2" w:rsidRDefault="007164F2" w:rsidP="007164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Suggests next courses to bridge toward a specific career.</w:t>
      </w:r>
    </w:p>
    <w:p w14:paraId="72C0F9CE" w14:textId="77777777" w:rsidR="007164F2" w:rsidRPr="007164F2" w:rsidRDefault="007164F2" w:rsidP="007164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Alumni Journeys</w:t>
      </w:r>
    </w:p>
    <w:p w14:paraId="703C57EF" w14:textId="77777777" w:rsidR="007164F2" w:rsidRPr="007164F2" w:rsidRDefault="007164F2" w:rsidP="007164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 xml:space="preserve">(If data is available) show examples of alumni outcomes: </w:t>
      </w:r>
      <w:r w:rsidRPr="007164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“80% of BC Cybersecurity BAS grads work in security analyst roles within 6 months.”</w:t>
      </w:r>
    </w:p>
    <w:p w14:paraId="56064EA7" w14:textId="77777777" w:rsidR="007164F2" w:rsidRPr="007164F2" w:rsidRDefault="007164F2" w:rsidP="007164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pict w14:anchorId="68459C35">
          <v:rect id="_x0000_i1026" style="width:0;height:1.5pt" o:hralign="center" o:hrstd="t" o:hr="t" fillcolor="#a0a0a0" stroked="f"/>
        </w:pict>
      </w:r>
    </w:p>
    <w:p w14:paraId="4B044CFC" w14:textId="77777777" w:rsidR="007164F2" w:rsidRPr="007164F2" w:rsidRDefault="007164F2" w:rsidP="007164F2">
      <w:pPr>
        <w:pStyle w:val="Heading2"/>
      </w:pPr>
      <w:r w:rsidRPr="007164F2">
        <w:t>3. Employer &amp; Workforce Partnerships</w:t>
      </w:r>
    </w:p>
    <w:p w14:paraId="7F0A4419" w14:textId="77777777" w:rsidR="007164F2" w:rsidRPr="007164F2" w:rsidRDefault="007164F2" w:rsidP="007164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 Job Feeds</w:t>
      </w:r>
    </w:p>
    <w:p w14:paraId="47E36A25" w14:textId="77777777" w:rsidR="007164F2" w:rsidRPr="007164F2" w:rsidRDefault="007164F2" w:rsidP="007164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Employers can connect directly (via job board API or upload) to list openings that map to specific programs.</w:t>
      </w:r>
    </w:p>
    <w:p w14:paraId="7A6BD90A" w14:textId="77777777" w:rsidR="007164F2" w:rsidRPr="007164F2" w:rsidRDefault="007164F2" w:rsidP="007164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Advisory Board Integration</w:t>
      </w:r>
    </w:p>
    <w:p w14:paraId="16725F67" w14:textId="77777777" w:rsidR="007164F2" w:rsidRPr="007164F2" w:rsidRDefault="007164F2" w:rsidP="007164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Feedback loop where employers can suggest emerging skills → app updates course/program recommendations.</w:t>
      </w:r>
    </w:p>
    <w:p w14:paraId="3CC2B52E" w14:textId="77777777" w:rsidR="007164F2" w:rsidRPr="007164F2" w:rsidRDefault="007164F2" w:rsidP="007164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Community/Industry Partnerships</w:t>
      </w:r>
    </w:p>
    <w:p w14:paraId="14AD797C" w14:textId="77777777" w:rsidR="007164F2" w:rsidRPr="007164F2" w:rsidRDefault="007164F2" w:rsidP="007164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Tie into apprenticeship programs, local workforce development boards, or tech hubs.</w:t>
      </w:r>
    </w:p>
    <w:p w14:paraId="5E1A405E" w14:textId="77777777" w:rsidR="007164F2" w:rsidRPr="007164F2" w:rsidRDefault="007164F2" w:rsidP="007164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pict w14:anchorId="5186942A">
          <v:rect id="_x0000_i1027" style="width:0;height:1.5pt" o:hralign="center" o:hrstd="t" o:hr="t" fillcolor="#a0a0a0" stroked="f"/>
        </w:pict>
      </w:r>
    </w:p>
    <w:p w14:paraId="30244A70" w14:textId="77777777" w:rsidR="007164F2" w:rsidRPr="007164F2" w:rsidRDefault="007164F2" w:rsidP="007164F2">
      <w:pPr>
        <w:pStyle w:val="Heading2"/>
      </w:pPr>
      <w:r w:rsidRPr="007164F2">
        <w:lastRenderedPageBreak/>
        <w:t>4. Advanced Features (Scaling)</w:t>
      </w:r>
    </w:p>
    <w:p w14:paraId="7B4880ED" w14:textId="77777777" w:rsidR="007164F2" w:rsidRPr="007164F2" w:rsidRDefault="007164F2" w:rsidP="00716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Career Coach</w:t>
      </w:r>
    </w:p>
    <w:p w14:paraId="278706ED" w14:textId="77777777" w:rsidR="007164F2" w:rsidRPr="007164F2" w:rsidRDefault="007164F2" w:rsidP="007164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Natural language conversations about “What can I do with my degree?” or “What jobs fit my skill set?”</w:t>
      </w:r>
    </w:p>
    <w:p w14:paraId="02216B46" w14:textId="77777777" w:rsidR="007164F2" w:rsidRPr="007164F2" w:rsidRDefault="007164F2" w:rsidP="00716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Career Outcomes</w:t>
      </w:r>
    </w:p>
    <w:p w14:paraId="571D003F" w14:textId="77777777" w:rsidR="007164F2" w:rsidRPr="007164F2" w:rsidRDefault="007164F2" w:rsidP="007164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Uses historic alumni + labor market trends to forecast likely employment prospects for current students.</w:t>
      </w:r>
    </w:p>
    <w:p w14:paraId="0E9F43FD" w14:textId="77777777" w:rsidR="007164F2" w:rsidRPr="007164F2" w:rsidRDefault="007164F2" w:rsidP="00716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Pathways</w:t>
      </w:r>
    </w:p>
    <w:p w14:paraId="0EFFF5E3" w14:textId="77777777" w:rsidR="007164F2" w:rsidRPr="007164F2" w:rsidRDefault="007164F2" w:rsidP="007164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 xml:space="preserve">Suggest non-credit certificates, workshops, or </w:t>
      </w:r>
      <w:proofErr w:type="spellStart"/>
      <w:r w:rsidRPr="007164F2">
        <w:rPr>
          <w:rFonts w:ascii="Times New Roman" w:eastAsia="Times New Roman" w:hAnsi="Times New Roman" w:cs="Times New Roman"/>
          <w:kern w:val="0"/>
          <w14:ligatures w14:val="none"/>
        </w:rPr>
        <w:t>microcredentials</w:t>
      </w:r>
      <w:proofErr w:type="spellEnd"/>
      <w:r w:rsidRPr="007164F2">
        <w:rPr>
          <w:rFonts w:ascii="Times New Roman" w:eastAsia="Times New Roman" w:hAnsi="Times New Roman" w:cs="Times New Roman"/>
          <w:kern w:val="0"/>
          <w14:ligatures w14:val="none"/>
        </w:rPr>
        <w:t xml:space="preserve"> alongside for-credit programs to make students more job-ready.</w:t>
      </w:r>
    </w:p>
    <w:p w14:paraId="0C88C90E" w14:textId="77777777" w:rsidR="007164F2" w:rsidRPr="007164F2" w:rsidRDefault="007164F2" w:rsidP="00716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 Matching</w:t>
      </w:r>
    </w:p>
    <w:p w14:paraId="7695CB6A" w14:textId="77777777" w:rsidR="007164F2" w:rsidRPr="007164F2" w:rsidRDefault="007164F2" w:rsidP="007164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Automated matching between graduating students and open jobs in partner companies.</w:t>
      </w:r>
    </w:p>
    <w:p w14:paraId="6BA99D96" w14:textId="77777777" w:rsidR="007164F2" w:rsidRPr="007164F2" w:rsidRDefault="007164F2" w:rsidP="007164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pict w14:anchorId="32EEF337">
          <v:rect id="_x0000_i1028" style="width:0;height:1.5pt" o:hralign="center" o:hrstd="t" o:hr="t" fillcolor="#a0a0a0" stroked="f"/>
        </w:pict>
      </w:r>
    </w:p>
    <w:p w14:paraId="650F7BE6" w14:textId="77777777" w:rsidR="007164F2" w:rsidRPr="007164F2" w:rsidRDefault="007164F2" w:rsidP="007164F2">
      <w:pPr>
        <w:pStyle w:val="Heading2"/>
      </w:pPr>
      <w:r w:rsidRPr="007164F2">
        <w:t>5. Institution-Level Value</w:t>
      </w:r>
    </w:p>
    <w:p w14:paraId="1E1122DD" w14:textId="77777777" w:rsidR="007164F2" w:rsidRPr="007164F2" w:rsidRDefault="007164F2" w:rsidP="00716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Workforce Alignment</w:t>
      </w:r>
    </w:p>
    <w:p w14:paraId="127338E0" w14:textId="77777777" w:rsidR="007164F2" w:rsidRPr="007164F2" w:rsidRDefault="007164F2" w:rsidP="007164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Demonstrates to state agencies and accreditors that programs align with regional workforce needs.</w:t>
      </w:r>
    </w:p>
    <w:p w14:paraId="6959B2E1" w14:textId="77777777" w:rsidR="007164F2" w:rsidRPr="007164F2" w:rsidRDefault="007164F2" w:rsidP="00716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Employer Partnerships</w:t>
      </w:r>
    </w:p>
    <w:p w14:paraId="313042D9" w14:textId="77777777" w:rsidR="007164F2" w:rsidRPr="007164F2" w:rsidRDefault="007164F2" w:rsidP="007164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Provides value to local employers → improves internship pipelines and alumni hiring.</w:t>
      </w:r>
    </w:p>
    <w:p w14:paraId="238141E5" w14:textId="77777777" w:rsidR="007164F2" w:rsidRPr="007164F2" w:rsidRDefault="007164F2" w:rsidP="00716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Recruitment &amp; Retention</w:t>
      </w:r>
    </w:p>
    <w:p w14:paraId="30C9B779" w14:textId="77777777" w:rsidR="007164F2" w:rsidRPr="007164F2" w:rsidRDefault="007164F2" w:rsidP="007164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 xml:space="preserve">Marketing angle: </w:t>
      </w:r>
      <w:r w:rsidRPr="007164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“At Bellevue College, your pathway isn’t just a degree — it’s a career plan.”</w:t>
      </w:r>
    </w:p>
    <w:p w14:paraId="45906929" w14:textId="77777777" w:rsidR="007164F2" w:rsidRPr="007164F2" w:rsidRDefault="007164F2" w:rsidP="00716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for Grants &amp; Funding</w:t>
      </w:r>
    </w:p>
    <w:p w14:paraId="501F1951" w14:textId="77777777" w:rsidR="007164F2" w:rsidRPr="007164F2" w:rsidRDefault="007164F2" w:rsidP="007164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F2">
        <w:rPr>
          <w:rFonts w:ascii="Times New Roman" w:eastAsia="Times New Roman" w:hAnsi="Times New Roman" w:cs="Times New Roman"/>
          <w:kern w:val="0"/>
          <w14:ligatures w14:val="none"/>
        </w:rPr>
        <w:t>Labor market alignment metrics strengthen grant applications (Perkins, NSF, workforce development grants).</w:t>
      </w:r>
    </w:p>
    <w:p w14:paraId="5045FB49" w14:textId="77777777" w:rsidR="002140BE" w:rsidRDefault="002140BE"/>
    <w:sectPr w:rsidR="0021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46F12"/>
    <w:multiLevelType w:val="multilevel"/>
    <w:tmpl w:val="C01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C0700"/>
    <w:multiLevelType w:val="multilevel"/>
    <w:tmpl w:val="934C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63CAF"/>
    <w:multiLevelType w:val="multilevel"/>
    <w:tmpl w:val="68D2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255F6"/>
    <w:multiLevelType w:val="multilevel"/>
    <w:tmpl w:val="3010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21AF0"/>
    <w:multiLevelType w:val="multilevel"/>
    <w:tmpl w:val="5410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440676">
    <w:abstractNumId w:val="2"/>
  </w:num>
  <w:num w:numId="2" w16cid:durableId="1685936113">
    <w:abstractNumId w:val="1"/>
  </w:num>
  <w:num w:numId="3" w16cid:durableId="1009257394">
    <w:abstractNumId w:val="4"/>
  </w:num>
  <w:num w:numId="4" w16cid:durableId="1110130135">
    <w:abstractNumId w:val="3"/>
  </w:num>
  <w:num w:numId="5" w16cid:durableId="147741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F2"/>
    <w:rsid w:val="00180584"/>
    <w:rsid w:val="002140BE"/>
    <w:rsid w:val="002576C8"/>
    <w:rsid w:val="00436CA3"/>
    <w:rsid w:val="007164F2"/>
    <w:rsid w:val="00964BEC"/>
    <w:rsid w:val="00BE7B15"/>
    <w:rsid w:val="00CA547D"/>
    <w:rsid w:val="00D52E24"/>
    <w:rsid w:val="00D553AF"/>
    <w:rsid w:val="00D60D1A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31E15"/>
  <w15:chartTrackingRefBased/>
  <w15:docId w15:val="{0DCC197C-19FE-4008-84AB-C9676606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4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4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6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F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164F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16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164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6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164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2235</Characters>
  <Application>Microsoft Office Word</Application>
  <DocSecurity>0</DocSecurity>
  <Lines>62</Lines>
  <Paragraphs>50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1</cp:revision>
  <dcterms:created xsi:type="dcterms:W3CDTF">2025-10-03T18:17:00Z</dcterms:created>
  <dcterms:modified xsi:type="dcterms:W3CDTF">2025-10-03T18:17:00Z</dcterms:modified>
</cp:coreProperties>
</file>