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B564E" w14:textId="77777777" w:rsidR="0030092A" w:rsidRPr="0030092A" w:rsidRDefault="0030092A" w:rsidP="0030092A">
      <w:pPr>
        <w:pStyle w:val="Heading1"/>
      </w:pPr>
      <w:r w:rsidRPr="0030092A">
        <w:rPr>
          <w:rFonts w:eastAsiaTheme="majorEastAsia"/>
        </w:rPr>
        <w:t>MVP Risks &amp; Mitigation Plan</w:t>
      </w:r>
    </w:p>
    <w:p w14:paraId="66DAC912" w14:textId="77777777" w:rsidR="0030092A" w:rsidRPr="0030092A" w:rsidRDefault="0030092A" w:rsidP="003009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pict w14:anchorId="1ACFD68F">
          <v:rect id="_x0000_i1025" style="width:0;height:1.5pt" o:hralign="center" o:hrstd="t" o:hr="t" fillcolor="#a0a0a0" stroked="f"/>
        </w:pict>
      </w:r>
    </w:p>
    <w:p w14:paraId="7260B677" w14:textId="77777777" w:rsidR="0030092A" w:rsidRPr="0030092A" w:rsidRDefault="0030092A" w:rsidP="0030092A">
      <w:pPr>
        <w:pStyle w:val="Heading2"/>
      </w:pPr>
      <w:r w:rsidRPr="0030092A">
        <w:rPr>
          <w:rFonts w:eastAsiaTheme="majorEastAsia"/>
        </w:rPr>
        <w:t>1. Data Integration Risks</w:t>
      </w:r>
    </w:p>
    <w:p w14:paraId="0344E7E6" w14:textId="77777777" w:rsidR="0030092A" w:rsidRPr="0030092A" w:rsidRDefault="0030092A" w:rsidP="003009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Risk:</w:t>
      </w:r>
      <w:r w:rsidRPr="0030092A">
        <w:rPr>
          <w:rFonts w:ascii="Times New Roman" w:eastAsia="Times New Roman" w:hAnsi="Times New Roman" w:cs="Times New Roman"/>
          <w:kern w:val="0"/>
          <w14:ligatures w14:val="none"/>
        </w:rPr>
        <w:t xml:space="preserve"> Inconsistent or incomplete data from SIS (</w:t>
      </w:r>
      <w:proofErr w:type="spellStart"/>
      <w:r w:rsidRPr="0030092A">
        <w:rPr>
          <w:rFonts w:ascii="Times New Roman" w:eastAsia="Times New Roman" w:hAnsi="Times New Roman" w:cs="Times New Roman"/>
          <w:kern w:val="0"/>
          <w14:ligatures w14:val="none"/>
        </w:rPr>
        <w:t>ctcLink</w:t>
      </w:r>
      <w:proofErr w:type="spellEnd"/>
      <w:r w:rsidRPr="0030092A">
        <w:rPr>
          <w:rFonts w:ascii="Times New Roman" w:eastAsia="Times New Roman" w:hAnsi="Times New Roman" w:cs="Times New Roman"/>
          <w:kern w:val="0"/>
          <w14:ligatures w14:val="none"/>
        </w:rPr>
        <w:t>), catalog, or HR systems leads to errors in advising/scheduling.</w:t>
      </w:r>
    </w:p>
    <w:p w14:paraId="05810EFE" w14:textId="77777777" w:rsidR="0030092A" w:rsidRPr="0030092A" w:rsidRDefault="0030092A" w:rsidP="003009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</w:p>
    <w:p w14:paraId="4328CEBD" w14:textId="77777777" w:rsidR="0030092A" w:rsidRPr="0030092A" w:rsidRDefault="0030092A" w:rsidP="003009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t>Start with read-only SIS integration (low risk).</w:t>
      </w:r>
    </w:p>
    <w:p w14:paraId="0F8FF66E" w14:textId="77777777" w:rsidR="0030092A" w:rsidRPr="0030092A" w:rsidRDefault="0030092A" w:rsidP="003009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t xml:space="preserve">Build data validation scripts (check for missing </w:t>
      </w:r>
      <w:proofErr w:type="spellStart"/>
      <w:r w:rsidRPr="0030092A">
        <w:rPr>
          <w:rFonts w:ascii="Times New Roman" w:eastAsia="Times New Roman" w:hAnsi="Times New Roman" w:cs="Times New Roman"/>
          <w:kern w:val="0"/>
          <w14:ligatures w14:val="none"/>
        </w:rPr>
        <w:t>prereqs</w:t>
      </w:r>
      <w:proofErr w:type="spellEnd"/>
      <w:r w:rsidRPr="0030092A">
        <w:rPr>
          <w:rFonts w:ascii="Times New Roman" w:eastAsia="Times New Roman" w:hAnsi="Times New Roman" w:cs="Times New Roman"/>
          <w:kern w:val="0"/>
          <w14:ligatures w14:val="none"/>
        </w:rPr>
        <w:t>, mismatched course credits).</w:t>
      </w:r>
    </w:p>
    <w:p w14:paraId="20ED92FC" w14:textId="77777777" w:rsidR="0030092A" w:rsidRPr="0030092A" w:rsidRDefault="0030092A" w:rsidP="003009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t>Use staging tables to clean before inserting into production DB.</w:t>
      </w:r>
    </w:p>
    <w:p w14:paraId="552C89CA" w14:textId="77777777" w:rsidR="0030092A" w:rsidRPr="0030092A" w:rsidRDefault="0030092A" w:rsidP="003009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pict w14:anchorId="3266FC20">
          <v:rect id="_x0000_i1026" style="width:0;height:1.5pt" o:hralign="center" o:hrstd="t" o:hr="t" fillcolor="#a0a0a0" stroked="f"/>
        </w:pict>
      </w:r>
    </w:p>
    <w:p w14:paraId="28AEE5B9" w14:textId="77777777" w:rsidR="0030092A" w:rsidRPr="0030092A" w:rsidRDefault="0030092A" w:rsidP="0030092A">
      <w:pPr>
        <w:pStyle w:val="Heading2"/>
      </w:pPr>
      <w:r w:rsidRPr="0030092A">
        <w:t>2. Faculty Workload Complexity</w:t>
      </w:r>
    </w:p>
    <w:p w14:paraId="58AFADCB" w14:textId="77777777" w:rsidR="0030092A" w:rsidRPr="0030092A" w:rsidRDefault="0030092A" w:rsidP="003009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Risk:</w:t>
      </w:r>
      <w:r w:rsidRPr="0030092A">
        <w:rPr>
          <w:rFonts w:ascii="Times New Roman" w:eastAsia="Times New Roman" w:hAnsi="Times New Roman" w:cs="Times New Roman"/>
          <w:kern w:val="0"/>
          <w14:ligatures w14:val="none"/>
        </w:rPr>
        <w:t xml:space="preserve"> Contract rules for FTEF and workload exceptions are more complex than initial formulas capture.</w:t>
      </w:r>
    </w:p>
    <w:p w14:paraId="66AB1870" w14:textId="77777777" w:rsidR="0030092A" w:rsidRPr="0030092A" w:rsidRDefault="0030092A" w:rsidP="003009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</w:p>
    <w:p w14:paraId="4CD57CC5" w14:textId="77777777" w:rsidR="0030092A" w:rsidRPr="0030092A" w:rsidRDefault="0030092A" w:rsidP="003009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t>Involve HR/contracts team early to validate workload rules.</w:t>
      </w:r>
    </w:p>
    <w:p w14:paraId="3520639D" w14:textId="77777777" w:rsidR="0030092A" w:rsidRPr="0030092A" w:rsidRDefault="0030092A" w:rsidP="003009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t>Allow manual overrides in MVP (system generates drafts, admin can adjust).</w:t>
      </w:r>
    </w:p>
    <w:p w14:paraId="369A53E7" w14:textId="77777777" w:rsidR="0030092A" w:rsidRPr="0030092A" w:rsidRDefault="0030092A" w:rsidP="003009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t>Pilot with one division first before college-wide scaling.</w:t>
      </w:r>
    </w:p>
    <w:p w14:paraId="5991A4E6" w14:textId="77777777" w:rsidR="0030092A" w:rsidRPr="0030092A" w:rsidRDefault="0030092A" w:rsidP="003009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pict w14:anchorId="33E318BD">
          <v:rect id="_x0000_i1027" style="width:0;height:1.5pt" o:hralign="center" o:hrstd="t" o:hr="t" fillcolor="#a0a0a0" stroked="f"/>
        </w:pict>
      </w:r>
    </w:p>
    <w:p w14:paraId="436FFF8B" w14:textId="77777777" w:rsidR="0030092A" w:rsidRPr="0030092A" w:rsidRDefault="0030092A" w:rsidP="0030092A">
      <w:pPr>
        <w:pStyle w:val="Heading2"/>
      </w:pPr>
      <w:r w:rsidRPr="0030092A">
        <w:t>3. User Adoption</w:t>
      </w:r>
    </w:p>
    <w:p w14:paraId="3AAB583B" w14:textId="77777777" w:rsidR="0030092A" w:rsidRPr="0030092A" w:rsidRDefault="0030092A" w:rsidP="003009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Risk:</w:t>
      </w:r>
      <w:r w:rsidRPr="0030092A">
        <w:rPr>
          <w:rFonts w:ascii="Times New Roman" w:eastAsia="Times New Roman" w:hAnsi="Times New Roman" w:cs="Times New Roman"/>
          <w:kern w:val="0"/>
          <w14:ligatures w14:val="none"/>
        </w:rPr>
        <w:t xml:space="preserve"> Students, advisors, or faculty resist using a new system, preferring old methods (spreadsheets, manual advising).</w:t>
      </w:r>
    </w:p>
    <w:p w14:paraId="5A649604" w14:textId="77777777" w:rsidR="0030092A" w:rsidRPr="0030092A" w:rsidRDefault="0030092A" w:rsidP="003009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</w:p>
    <w:p w14:paraId="5FDBF556" w14:textId="77777777" w:rsidR="0030092A" w:rsidRPr="0030092A" w:rsidRDefault="0030092A" w:rsidP="003009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t>Involve early adopters in design/testing.</w:t>
      </w:r>
    </w:p>
    <w:p w14:paraId="145FD4F0" w14:textId="77777777" w:rsidR="0030092A" w:rsidRPr="0030092A" w:rsidRDefault="0030092A" w:rsidP="003009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t>Provide clear training + “what’s in it for me” messaging (time saved, fewer conflicts).</w:t>
      </w:r>
    </w:p>
    <w:p w14:paraId="3B78B5DB" w14:textId="77777777" w:rsidR="0030092A" w:rsidRPr="0030092A" w:rsidRDefault="0030092A" w:rsidP="003009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t>Run pilot alongside existing processes (safety net).</w:t>
      </w:r>
    </w:p>
    <w:p w14:paraId="20E57504" w14:textId="77777777" w:rsidR="0030092A" w:rsidRPr="0030092A" w:rsidRDefault="0030092A" w:rsidP="003009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t>Collect continuous feedback and iterate quickly.</w:t>
      </w:r>
    </w:p>
    <w:p w14:paraId="1DC6E7DB" w14:textId="77777777" w:rsidR="0030092A" w:rsidRPr="0030092A" w:rsidRDefault="0030092A" w:rsidP="003009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pict w14:anchorId="2A38DE95">
          <v:rect id="_x0000_i1028" style="width:0;height:1.5pt" o:hralign="center" o:hrstd="t" o:hr="t" fillcolor="#a0a0a0" stroked="f"/>
        </w:pict>
      </w:r>
    </w:p>
    <w:p w14:paraId="72B98862" w14:textId="77777777" w:rsidR="0030092A" w:rsidRPr="0030092A" w:rsidRDefault="0030092A" w:rsidP="0030092A">
      <w:pPr>
        <w:pStyle w:val="Heading2"/>
      </w:pPr>
      <w:r w:rsidRPr="0030092A">
        <w:t>4. AI Reliability</w:t>
      </w:r>
    </w:p>
    <w:p w14:paraId="52B210E9" w14:textId="77777777" w:rsidR="0030092A" w:rsidRPr="0030092A" w:rsidRDefault="0030092A" w:rsidP="003009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Risk:</w:t>
      </w:r>
      <w:r w:rsidRPr="0030092A">
        <w:rPr>
          <w:rFonts w:ascii="Times New Roman" w:eastAsia="Times New Roman" w:hAnsi="Times New Roman" w:cs="Times New Roman"/>
          <w:kern w:val="0"/>
          <w14:ligatures w14:val="none"/>
        </w:rPr>
        <w:t xml:space="preserve"> Chatbot/advising AI provides incomplete or inaccurate responses (“hallucinations”).</w:t>
      </w:r>
    </w:p>
    <w:p w14:paraId="143F977C" w14:textId="77777777" w:rsidR="0030092A" w:rsidRPr="0030092A" w:rsidRDefault="0030092A" w:rsidP="003009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</w:p>
    <w:p w14:paraId="66A3258B" w14:textId="77777777" w:rsidR="0030092A" w:rsidRPr="0030092A" w:rsidRDefault="0030092A" w:rsidP="003009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t>Use Retrieval-Augmented Generation (RAG) with catalog/policies only.</w:t>
      </w:r>
    </w:p>
    <w:p w14:paraId="1BE439DD" w14:textId="77777777" w:rsidR="0030092A" w:rsidRPr="0030092A" w:rsidRDefault="0030092A" w:rsidP="003009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t>Build guardrails (must match real course codes, prerequisites).</w:t>
      </w:r>
    </w:p>
    <w:p w14:paraId="1D8C8A23" w14:textId="77777777" w:rsidR="0030092A" w:rsidRPr="0030092A" w:rsidRDefault="0030092A" w:rsidP="003009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t>Log all model calls for auditability.</w:t>
      </w:r>
    </w:p>
    <w:p w14:paraId="339C12B1" w14:textId="77777777" w:rsidR="0030092A" w:rsidRPr="0030092A" w:rsidRDefault="0030092A" w:rsidP="003009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t>Advisors always have final review authority.</w:t>
      </w:r>
    </w:p>
    <w:p w14:paraId="0585F010" w14:textId="77777777" w:rsidR="0030092A" w:rsidRPr="0030092A" w:rsidRDefault="0030092A" w:rsidP="003009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pict w14:anchorId="62BFBE63">
          <v:rect id="_x0000_i1029" style="width:0;height:1.5pt" o:hralign="center" o:hrstd="t" o:hr="t" fillcolor="#a0a0a0" stroked="f"/>
        </w:pict>
      </w:r>
    </w:p>
    <w:p w14:paraId="7E574E88" w14:textId="77777777" w:rsidR="0030092A" w:rsidRPr="0030092A" w:rsidRDefault="0030092A" w:rsidP="0030092A">
      <w:pPr>
        <w:pStyle w:val="Heading2"/>
      </w:pPr>
      <w:r w:rsidRPr="0030092A">
        <w:t>5. Technical Scalability</w:t>
      </w:r>
    </w:p>
    <w:p w14:paraId="766CA480" w14:textId="77777777" w:rsidR="0030092A" w:rsidRPr="0030092A" w:rsidRDefault="0030092A" w:rsidP="003009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Risk:</w:t>
      </w:r>
      <w:r w:rsidRPr="0030092A">
        <w:rPr>
          <w:rFonts w:ascii="Times New Roman" w:eastAsia="Times New Roman" w:hAnsi="Times New Roman" w:cs="Times New Roman"/>
          <w:kern w:val="0"/>
          <w14:ligatures w14:val="none"/>
        </w:rPr>
        <w:t xml:space="preserve"> MVP works in pilot but struggles with more students/programs.</w:t>
      </w:r>
    </w:p>
    <w:p w14:paraId="40EFAE52" w14:textId="77777777" w:rsidR="0030092A" w:rsidRPr="0030092A" w:rsidRDefault="0030092A" w:rsidP="003009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</w:p>
    <w:p w14:paraId="45FF6850" w14:textId="77777777" w:rsidR="0030092A" w:rsidRPr="0030092A" w:rsidRDefault="0030092A" w:rsidP="003009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t xml:space="preserve">Use modular schema + </w:t>
      </w:r>
      <w:proofErr w:type="spellStart"/>
      <w:r w:rsidRPr="0030092A">
        <w:rPr>
          <w:rFonts w:ascii="Times New Roman" w:eastAsia="Times New Roman" w:hAnsi="Times New Roman" w:cs="Times New Roman"/>
          <w:kern w:val="0"/>
          <w14:ligatures w14:val="none"/>
        </w:rPr>
        <w:t>pgvector</w:t>
      </w:r>
      <w:proofErr w:type="spellEnd"/>
      <w:r w:rsidRPr="0030092A">
        <w:rPr>
          <w:rFonts w:ascii="Times New Roman" w:eastAsia="Times New Roman" w:hAnsi="Times New Roman" w:cs="Times New Roman"/>
          <w:kern w:val="0"/>
          <w14:ligatures w14:val="none"/>
        </w:rPr>
        <w:t xml:space="preserve"> indexing for scalability.</w:t>
      </w:r>
    </w:p>
    <w:p w14:paraId="7251ADCF" w14:textId="77777777" w:rsidR="0030092A" w:rsidRPr="0030092A" w:rsidRDefault="0030092A" w:rsidP="003009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t>Containerize services (Docker) so each module (advising, scheduling, workload) can scale independently.</w:t>
      </w:r>
    </w:p>
    <w:p w14:paraId="4285DBDB" w14:textId="77777777" w:rsidR="0030092A" w:rsidRPr="0030092A" w:rsidRDefault="0030092A" w:rsidP="003009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t>Plan cloud deployment from start (Azure/AWS).</w:t>
      </w:r>
    </w:p>
    <w:p w14:paraId="24502B90" w14:textId="77777777" w:rsidR="0030092A" w:rsidRPr="0030092A" w:rsidRDefault="0030092A" w:rsidP="003009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pict w14:anchorId="70F7C802">
          <v:rect id="_x0000_i1030" style="width:0;height:1.5pt" o:hralign="center" o:hrstd="t" o:hr="t" fillcolor="#a0a0a0" stroked="f"/>
        </w:pict>
      </w:r>
    </w:p>
    <w:p w14:paraId="32A40656" w14:textId="77777777" w:rsidR="0030092A" w:rsidRPr="0030092A" w:rsidRDefault="0030092A" w:rsidP="0030092A">
      <w:pPr>
        <w:pStyle w:val="Heading2"/>
      </w:pPr>
      <w:r w:rsidRPr="0030092A">
        <w:t>6. Timeline/Resource Risk</w:t>
      </w:r>
    </w:p>
    <w:p w14:paraId="5993CE9B" w14:textId="77777777" w:rsidR="0030092A" w:rsidRPr="0030092A" w:rsidRDefault="0030092A" w:rsidP="003009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Risk:</w:t>
      </w:r>
      <w:r w:rsidRPr="0030092A">
        <w:rPr>
          <w:rFonts w:ascii="Times New Roman" w:eastAsia="Times New Roman" w:hAnsi="Times New Roman" w:cs="Times New Roman"/>
          <w:kern w:val="0"/>
          <w14:ligatures w14:val="none"/>
        </w:rPr>
        <w:t xml:space="preserve"> Development takes longer than expected due to limited engineering bandwidth.</w:t>
      </w:r>
    </w:p>
    <w:p w14:paraId="166A0773" w14:textId="77777777" w:rsidR="0030092A" w:rsidRPr="0030092A" w:rsidRDefault="0030092A" w:rsidP="003009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</w:p>
    <w:p w14:paraId="7CAC72E8" w14:textId="77777777" w:rsidR="0030092A" w:rsidRPr="0030092A" w:rsidRDefault="0030092A" w:rsidP="0030092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t>Prioritize MVP scope tightly (advising basics, schedule basics, workload basics only).</w:t>
      </w:r>
    </w:p>
    <w:p w14:paraId="7EC12DF5" w14:textId="77777777" w:rsidR="0030092A" w:rsidRPr="0030092A" w:rsidRDefault="0030092A" w:rsidP="0030092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t xml:space="preserve">Use agile sprints with </w:t>
      </w:r>
      <w:proofErr w:type="spellStart"/>
      <w:r w:rsidRPr="0030092A">
        <w:rPr>
          <w:rFonts w:ascii="Times New Roman" w:eastAsia="Times New Roman" w:hAnsi="Times New Roman" w:cs="Times New Roman"/>
          <w:kern w:val="0"/>
          <w14:ligatures w14:val="none"/>
        </w:rPr>
        <w:t>demoable</w:t>
      </w:r>
      <w:proofErr w:type="spellEnd"/>
      <w:r w:rsidRPr="0030092A">
        <w:rPr>
          <w:rFonts w:ascii="Times New Roman" w:eastAsia="Times New Roman" w:hAnsi="Times New Roman" w:cs="Times New Roman"/>
          <w:kern w:val="0"/>
          <w14:ligatures w14:val="none"/>
        </w:rPr>
        <w:t xml:space="preserve"> features every 2–3 weeks.</w:t>
      </w:r>
    </w:p>
    <w:p w14:paraId="540CFDA0" w14:textId="77777777" w:rsidR="0030092A" w:rsidRPr="0030092A" w:rsidRDefault="0030092A" w:rsidP="0030092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t>Partner with one division (SBT) to limit pilot scope.</w:t>
      </w:r>
    </w:p>
    <w:p w14:paraId="116AB314" w14:textId="77777777" w:rsidR="0030092A" w:rsidRPr="0030092A" w:rsidRDefault="0030092A" w:rsidP="003009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pict w14:anchorId="6CC0F214">
          <v:rect id="_x0000_i1031" style="width:0;height:1.5pt" o:hralign="center" o:hrstd="t" o:hr="t" fillcolor="#a0a0a0" stroked="f"/>
        </w:pict>
      </w:r>
    </w:p>
    <w:p w14:paraId="4564B279" w14:textId="77777777" w:rsidR="0030092A" w:rsidRPr="0030092A" w:rsidRDefault="0030092A" w:rsidP="0030092A">
      <w:pPr>
        <w:pStyle w:val="Heading2"/>
      </w:pPr>
      <w:r w:rsidRPr="0030092A">
        <w:t>7. Compliance &amp; Accreditation</w:t>
      </w:r>
    </w:p>
    <w:p w14:paraId="431FAC3D" w14:textId="77777777" w:rsidR="0030092A" w:rsidRPr="0030092A" w:rsidRDefault="0030092A" w:rsidP="003009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Risk:</w:t>
      </w:r>
      <w:r w:rsidRPr="0030092A">
        <w:rPr>
          <w:rFonts w:ascii="Times New Roman" w:eastAsia="Times New Roman" w:hAnsi="Times New Roman" w:cs="Times New Roman"/>
          <w:kern w:val="0"/>
          <w14:ligatures w14:val="none"/>
        </w:rPr>
        <w:t xml:space="preserve"> System miscalculates degree audits or workloads → accreditation/union compliance issues.</w:t>
      </w:r>
    </w:p>
    <w:p w14:paraId="311F89A9" w14:textId="77777777" w:rsidR="0030092A" w:rsidRPr="0030092A" w:rsidRDefault="0030092A" w:rsidP="003009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</w:p>
    <w:p w14:paraId="21F0E8A5" w14:textId="77777777" w:rsidR="0030092A" w:rsidRPr="0030092A" w:rsidRDefault="0030092A" w:rsidP="003009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t>Keep human-in-the-loop for approvals (advisors for schedules, admins for workloads).</w:t>
      </w:r>
    </w:p>
    <w:p w14:paraId="3219CA06" w14:textId="77777777" w:rsidR="0030092A" w:rsidRPr="0030092A" w:rsidRDefault="0030092A" w:rsidP="003009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t>Pilot outputs validated against existing manual processes before adoption.</w:t>
      </w:r>
    </w:p>
    <w:p w14:paraId="226817FB" w14:textId="77777777" w:rsidR="0030092A" w:rsidRPr="0030092A" w:rsidRDefault="0030092A" w:rsidP="003009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t>Document rules clearly (traceability from contract/catalog → system logic).</w:t>
      </w:r>
    </w:p>
    <w:p w14:paraId="0E6CBCD2" w14:textId="77777777" w:rsidR="0030092A" w:rsidRPr="0030092A" w:rsidRDefault="0030092A" w:rsidP="003009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pict w14:anchorId="4113E51F">
          <v:rect id="_x0000_i1032" style="width:0;height:1.5pt" o:hralign="center" o:hrstd="t" o:hr="t" fillcolor="#a0a0a0" stroked="f"/>
        </w:pict>
      </w:r>
    </w:p>
    <w:p w14:paraId="7C948673" w14:textId="77777777" w:rsidR="0030092A" w:rsidRPr="0030092A" w:rsidRDefault="0030092A" w:rsidP="0030092A">
      <w:pPr>
        <w:pStyle w:val="Heading2"/>
      </w:pPr>
      <w:r w:rsidRPr="0030092A">
        <w:lastRenderedPageBreak/>
        <w:t>8. Change Management</w:t>
      </w:r>
    </w:p>
    <w:p w14:paraId="68F6D286" w14:textId="77777777" w:rsidR="0030092A" w:rsidRPr="0030092A" w:rsidRDefault="0030092A" w:rsidP="003009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Risk:</w:t>
      </w:r>
      <w:r w:rsidRPr="0030092A">
        <w:rPr>
          <w:rFonts w:ascii="Times New Roman" w:eastAsia="Times New Roman" w:hAnsi="Times New Roman" w:cs="Times New Roman"/>
          <w:kern w:val="0"/>
          <w14:ligatures w14:val="none"/>
        </w:rPr>
        <w:t xml:space="preserve"> Institution culture resists change; multiple stakeholders with different needs.</w:t>
      </w:r>
    </w:p>
    <w:p w14:paraId="5FF75C7C" w14:textId="77777777" w:rsidR="0030092A" w:rsidRPr="0030092A" w:rsidRDefault="0030092A" w:rsidP="003009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</w:p>
    <w:p w14:paraId="2FA3D9EA" w14:textId="77777777" w:rsidR="0030092A" w:rsidRPr="0030092A" w:rsidRDefault="0030092A" w:rsidP="003009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t>Engage advisors/faculty in co-design sessions.</w:t>
      </w:r>
    </w:p>
    <w:p w14:paraId="3BEBA9D2" w14:textId="77777777" w:rsidR="0030092A" w:rsidRPr="0030092A" w:rsidRDefault="0030092A" w:rsidP="003009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t>Communicate benefits to each group (students: clarity, advisors: efficiency, admins: insight).</w:t>
      </w:r>
    </w:p>
    <w:p w14:paraId="5ADE9F86" w14:textId="77777777" w:rsidR="0030092A" w:rsidRPr="0030092A" w:rsidRDefault="0030092A" w:rsidP="003009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t>Provide phased rollout → one division first, then expand.</w:t>
      </w:r>
    </w:p>
    <w:p w14:paraId="299AC766" w14:textId="77777777" w:rsidR="0030092A" w:rsidRPr="0030092A" w:rsidRDefault="0030092A" w:rsidP="003009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pict w14:anchorId="3349B9D8">
          <v:rect id="_x0000_i1033" style="width:0;height:1.5pt" o:hralign="center" o:hrstd="t" o:hr="t" fillcolor="#a0a0a0" stroked="f"/>
        </w:pict>
      </w:r>
    </w:p>
    <w:p w14:paraId="31E0673A" w14:textId="77777777" w:rsidR="0030092A" w:rsidRPr="0030092A" w:rsidRDefault="0030092A" w:rsidP="0030092A">
      <w:pPr>
        <w:pStyle w:val="Heading2"/>
      </w:pPr>
      <w:r w:rsidRPr="0030092A">
        <w:t>Overall Strategy</w:t>
      </w:r>
    </w:p>
    <w:p w14:paraId="08E4E760" w14:textId="77777777" w:rsidR="0030092A" w:rsidRPr="0030092A" w:rsidRDefault="0030092A" w:rsidP="003009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t xml:space="preserve">Start </w:t>
      </w:r>
      <w:r w:rsidRPr="003009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and safe</w:t>
      </w:r>
      <w:r w:rsidRPr="0030092A">
        <w:rPr>
          <w:rFonts w:ascii="Times New Roman" w:eastAsia="Times New Roman" w:hAnsi="Times New Roman" w:cs="Times New Roman"/>
          <w:kern w:val="0"/>
          <w14:ligatures w14:val="none"/>
        </w:rPr>
        <w:t>: one division, read-only integrations, manual override everywhere.</w:t>
      </w:r>
    </w:p>
    <w:p w14:paraId="508D1668" w14:textId="77777777" w:rsidR="0030092A" w:rsidRPr="0030092A" w:rsidRDefault="0030092A" w:rsidP="003009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t xml:space="preserve">Build </w:t>
      </w:r>
      <w:r w:rsidRPr="003009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gradually</w:t>
      </w:r>
      <w:r w:rsidRPr="0030092A">
        <w:rPr>
          <w:rFonts w:ascii="Times New Roman" w:eastAsia="Times New Roman" w:hAnsi="Times New Roman" w:cs="Times New Roman"/>
          <w:kern w:val="0"/>
          <w14:ligatures w14:val="none"/>
        </w:rPr>
        <w:t>: show time savings and error reduction.</w:t>
      </w:r>
    </w:p>
    <w:p w14:paraId="4FA16707" w14:textId="77777777" w:rsidR="0030092A" w:rsidRPr="0030092A" w:rsidRDefault="0030092A" w:rsidP="003009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t xml:space="preserve">Collect </w:t>
      </w:r>
      <w:r w:rsidRPr="003009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of success</w:t>
      </w:r>
      <w:r w:rsidRPr="0030092A">
        <w:rPr>
          <w:rFonts w:ascii="Times New Roman" w:eastAsia="Times New Roman" w:hAnsi="Times New Roman" w:cs="Times New Roman"/>
          <w:kern w:val="0"/>
          <w14:ligatures w14:val="none"/>
        </w:rPr>
        <w:t>: adoption + efficiency metrics.</w:t>
      </w:r>
    </w:p>
    <w:p w14:paraId="7DFA49D0" w14:textId="77777777" w:rsidR="0030092A" w:rsidRPr="0030092A" w:rsidRDefault="0030092A" w:rsidP="003009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92A">
        <w:rPr>
          <w:rFonts w:ascii="Times New Roman" w:eastAsia="Times New Roman" w:hAnsi="Times New Roman" w:cs="Times New Roman"/>
          <w:kern w:val="0"/>
          <w14:ligatures w14:val="none"/>
        </w:rPr>
        <w:t>Scale only when stability + adoption are proven.</w:t>
      </w:r>
    </w:p>
    <w:p w14:paraId="3478770B" w14:textId="77777777" w:rsidR="002140BE" w:rsidRDefault="002140BE"/>
    <w:sectPr w:rsidR="00214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B23AB"/>
    <w:multiLevelType w:val="multilevel"/>
    <w:tmpl w:val="2088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11C85"/>
    <w:multiLevelType w:val="multilevel"/>
    <w:tmpl w:val="8BE8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C3B95"/>
    <w:multiLevelType w:val="multilevel"/>
    <w:tmpl w:val="E7AC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527AB"/>
    <w:multiLevelType w:val="multilevel"/>
    <w:tmpl w:val="1F96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13D67"/>
    <w:multiLevelType w:val="multilevel"/>
    <w:tmpl w:val="C94E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41777"/>
    <w:multiLevelType w:val="multilevel"/>
    <w:tmpl w:val="BCAE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C270B"/>
    <w:multiLevelType w:val="multilevel"/>
    <w:tmpl w:val="38BA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0D4800"/>
    <w:multiLevelType w:val="multilevel"/>
    <w:tmpl w:val="D824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761F3"/>
    <w:multiLevelType w:val="multilevel"/>
    <w:tmpl w:val="FCB8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234212">
    <w:abstractNumId w:val="0"/>
  </w:num>
  <w:num w:numId="2" w16cid:durableId="1541357465">
    <w:abstractNumId w:val="7"/>
  </w:num>
  <w:num w:numId="3" w16cid:durableId="816805567">
    <w:abstractNumId w:val="1"/>
  </w:num>
  <w:num w:numId="4" w16cid:durableId="1692561800">
    <w:abstractNumId w:val="3"/>
  </w:num>
  <w:num w:numId="5" w16cid:durableId="216404120">
    <w:abstractNumId w:val="2"/>
  </w:num>
  <w:num w:numId="6" w16cid:durableId="465046564">
    <w:abstractNumId w:val="6"/>
  </w:num>
  <w:num w:numId="7" w16cid:durableId="374082728">
    <w:abstractNumId w:val="8"/>
  </w:num>
  <w:num w:numId="8" w16cid:durableId="1145050651">
    <w:abstractNumId w:val="5"/>
  </w:num>
  <w:num w:numId="9" w16cid:durableId="11847859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92A"/>
    <w:rsid w:val="00180584"/>
    <w:rsid w:val="002140BE"/>
    <w:rsid w:val="002576C8"/>
    <w:rsid w:val="0030092A"/>
    <w:rsid w:val="00436CA3"/>
    <w:rsid w:val="00720BDE"/>
    <w:rsid w:val="00964BEC"/>
    <w:rsid w:val="00BE7B15"/>
    <w:rsid w:val="00CA547D"/>
    <w:rsid w:val="00D52E24"/>
    <w:rsid w:val="00D553AF"/>
    <w:rsid w:val="00FD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FD4F7"/>
  <w15:chartTrackingRefBased/>
  <w15:docId w15:val="{274A856E-6A02-45DF-AB83-C4BC540BF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9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9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0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92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0092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00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92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009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09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418</Words>
  <Characters>2643</Characters>
  <Application>Microsoft Office Word</Application>
  <DocSecurity>0</DocSecurity>
  <Lines>75</Lines>
  <Paragraphs>62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Hollerman</dc:creator>
  <cp:keywords/>
  <dc:description/>
  <cp:lastModifiedBy>Liz Hollerman</cp:lastModifiedBy>
  <cp:revision>1</cp:revision>
  <dcterms:created xsi:type="dcterms:W3CDTF">2025-10-03T18:51:00Z</dcterms:created>
  <dcterms:modified xsi:type="dcterms:W3CDTF">2025-10-03T18:52:00Z</dcterms:modified>
</cp:coreProperties>
</file>