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E3E5B" w14:textId="77777777" w:rsidR="00AF0664" w:rsidRDefault="001752F2">
      <w:pPr>
        <w:spacing w:before="200" w:after="80"/>
      </w:pPr>
      <w:r>
        <w:rPr>
          <w:b/>
          <w:color w:val="1E6556"/>
          <w:sz w:val="44"/>
        </w:rPr>
        <w:t>Learner Journey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768"/>
        <w:gridCol w:w="6768"/>
      </w:tblGrid>
      <w:tr w:rsidR="00AF0664" w14:paraId="5A56BE91" w14:textId="77777777">
        <w:trPr>
          <w:cantSplit/>
          <w:tblHeader/>
          <w:jc w:val="center"/>
        </w:trPr>
        <w:tc>
          <w:tcPr>
            <w:tcW w:w="6768" w:type="dxa"/>
            <w:shd w:val="clear" w:color="auto" w:fill="1E6556"/>
          </w:tcPr>
          <w:p w14:paraId="1B0AFE08" w14:textId="77777777" w:rsidR="00AF0664" w:rsidRDefault="001752F2">
            <w:pPr>
              <w:spacing w:after="20"/>
            </w:pPr>
            <w:r>
              <w:rPr>
                <w:b/>
                <w:color w:val="F3F5F2"/>
              </w:rPr>
              <w:t>Module Title</w:t>
            </w:r>
          </w:p>
        </w:tc>
        <w:tc>
          <w:tcPr>
            <w:tcW w:w="6768" w:type="dxa"/>
            <w:shd w:val="clear" w:color="auto" w:fill="1E6556"/>
          </w:tcPr>
          <w:p w14:paraId="0FC02BA3" w14:textId="77777777" w:rsidR="00AF0664" w:rsidRDefault="001752F2">
            <w:pPr>
              <w:spacing w:after="20"/>
            </w:pPr>
            <w:r>
              <w:rPr>
                <w:b/>
                <w:color w:val="F3F5F2"/>
              </w:rPr>
              <w:t>DSC502: Coding</w:t>
            </w:r>
          </w:p>
        </w:tc>
      </w:tr>
      <w:tr w:rsidR="00AF0664" w14:paraId="790B8F03" w14:textId="77777777">
        <w:trPr>
          <w:cantSplit/>
          <w:jc w:val="center"/>
        </w:trPr>
        <w:tc>
          <w:tcPr>
            <w:tcW w:w="6768" w:type="dxa"/>
            <w:shd w:val="clear" w:color="auto" w:fill="1E6556"/>
          </w:tcPr>
          <w:p w14:paraId="4CD99CE9" w14:textId="77777777" w:rsidR="00AF0664" w:rsidRDefault="001752F2">
            <w:pPr>
              <w:spacing w:after="20"/>
            </w:pPr>
            <w:r>
              <w:rPr>
                <w:color w:val="F3F5F2"/>
              </w:rPr>
              <w:t>Module Credits</w:t>
            </w:r>
          </w:p>
        </w:tc>
        <w:tc>
          <w:tcPr>
            <w:tcW w:w="6768" w:type="dxa"/>
          </w:tcPr>
          <w:p w14:paraId="5365877C" w14:textId="77777777" w:rsidR="00AF0664" w:rsidRDefault="001752F2">
            <w:pPr>
              <w:spacing w:after="20"/>
            </w:pPr>
            <w:r>
              <w:rPr>
                <w:color w:val="000000"/>
              </w:rPr>
              <w:t>20</w:t>
            </w:r>
          </w:p>
        </w:tc>
      </w:tr>
      <w:tr w:rsidR="00AF0664" w14:paraId="66C94E36" w14:textId="77777777">
        <w:trPr>
          <w:cantSplit/>
          <w:jc w:val="center"/>
        </w:trPr>
        <w:tc>
          <w:tcPr>
            <w:tcW w:w="6768" w:type="dxa"/>
            <w:shd w:val="clear" w:color="auto" w:fill="1E6556"/>
          </w:tcPr>
          <w:p w14:paraId="4B7A66AB" w14:textId="77777777" w:rsidR="00AF0664" w:rsidRDefault="001752F2">
            <w:pPr>
              <w:spacing w:after="20"/>
            </w:pPr>
            <w:r>
              <w:rPr>
                <w:color w:val="F3F5F2"/>
              </w:rPr>
              <w:t>Teaching Team and Module Leader</w:t>
            </w:r>
          </w:p>
        </w:tc>
        <w:tc>
          <w:tcPr>
            <w:tcW w:w="6768" w:type="dxa"/>
          </w:tcPr>
          <w:p w14:paraId="31C17C46" w14:textId="77777777" w:rsidR="00AF0664" w:rsidRDefault="001752F2">
            <w:pPr>
              <w:spacing w:after="20"/>
            </w:pPr>
            <w:r>
              <w:rPr>
                <w:color w:val="000000"/>
              </w:rPr>
              <w:t>Dr John Saint</w:t>
            </w:r>
          </w:p>
        </w:tc>
      </w:tr>
      <w:tr w:rsidR="00AF0664" w14:paraId="1CC50AF9" w14:textId="77777777">
        <w:trPr>
          <w:cantSplit/>
          <w:jc w:val="center"/>
        </w:trPr>
        <w:tc>
          <w:tcPr>
            <w:tcW w:w="6768" w:type="dxa"/>
            <w:shd w:val="clear" w:color="auto" w:fill="1E6556"/>
          </w:tcPr>
          <w:p w14:paraId="53CA6414" w14:textId="77777777" w:rsidR="00AF0664" w:rsidRDefault="001752F2">
            <w:pPr>
              <w:spacing w:after="20"/>
            </w:pPr>
            <w:r>
              <w:rPr>
                <w:color w:val="F3F5F2"/>
              </w:rPr>
              <w:t>Blackboard Module Link</w:t>
            </w:r>
          </w:p>
        </w:tc>
        <w:tc>
          <w:tcPr>
            <w:tcW w:w="6768" w:type="dxa"/>
          </w:tcPr>
          <w:p w14:paraId="166E33C7" w14:textId="77777777" w:rsidR="00AF0664" w:rsidRDefault="00AF0664"/>
        </w:tc>
      </w:tr>
      <w:tr w:rsidR="00AF0664" w14:paraId="1E792DA2" w14:textId="77777777">
        <w:trPr>
          <w:cantSplit/>
          <w:jc w:val="center"/>
        </w:trPr>
        <w:tc>
          <w:tcPr>
            <w:tcW w:w="6768" w:type="dxa"/>
            <w:shd w:val="clear" w:color="auto" w:fill="1E6556"/>
          </w:tcPr>
          <w:p w14:paraId="4E42B657" w14:textId="77777777" w:rsidR="00AF0664" w:rsidRDefault="001752F2">
            <w:pPr>
              <w:spacing w:after="20"/>
            </w:pPr>
            <w:r>
              <w:rPr>
                <w:color w:val="F3F5F2"/>
              </w:rPr>
              <w:t>Module Learning Outcomes</w:t>
            </w:r>
          </w:p>
        </w:tc>
        <w:tc>
          <w:tcPr>
            <w:tcW w:w="6768" w:type="dxa"/>
          </w:tcPr>
          <w:p w14:paraId="705A172C" w14:textId="77777777" w:rsidR="00AF0664" w:rsidRDefault="001752F2">
            <w:pPr>
              <w:spacing w:after="20"/>
            </w:pPr>
            <w:r>
              <w:rPr>
                <w:b/>
                <w:color w:val="000000"/>
              </w:rPr>
              <w:t>Communication (MLO5):</w:t>
            </w:r>
            <w:r>
              <w:rPr>
                <w:color w:val="000000"/>
              </w:rPr>
              <w:t xml:space="preserve"> Communicate effectively in the context of the documentation and commenting of generated program code.</w:t>
            </w:r>
          </w:p>
          <w:p w14:paraId="4B37DE95" w14:textId="77777777" w:rsidR="00AF0664" w:rsidRDefault="001752F2">
            <w:pPr>
              <w:spacing w:after="20"/>
            </w:pPr>
            <w:r>
              <w:rPr>
                <w:b/>
                <w:color w:val="000000"/>
              </w:rPr>
              <w:t>Digital Data and Tools (MLO6):</w:t>
            </w:r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Analyse</w:t>
            </w:r>
            <w:proofErr w:type="spellEnd"/>
            <w:r>
              <w:rPr>
                <w:color w:val="000000"/>
              </w:rPr>
              <w:t xml:space="preserve"> and use digital tools and data responsibly in coding contexts.</w:t>
            </w:r>
          </w:p>
          <w:p w14:paraId="3962CDAD" w14:textId="77777777" w:rsidR="00AF0664" w:rsidRDefault="001752F2">
            <w:pPr>
              <w:spacing w:after="20"/>
            </w:pPr>
            <w:r>
              <w:rPr>
                <w:b/>
                <w:color w:val="000000"/>
              </w:rPr>
              <w:t>Discipline Knowledge (MLO7):</w:t>
            </w:r>
            <w:r>
              <w:rPr>
                <w:color w:val="000000"/>
              </w:rPr>
              <w:t xml:space="preserve"> Examine and apply statistical and coding concepts and theories.</w:t>
            </w:r>
          </w:p>
        </w:tc>
      </w:tr>
    </w:tbl>
    <w:p w14:paraId="6B12CE69" w14:textId="77777777" w:rsidR="00AF0664" w:rsidRDefault="00AF0664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07"/>
        <w:gridCol w:w="2707"/>
        <w:gridCol w:w="2707"/>
        <w:gridCol w:w="2707"/>
        <w:gridCol w:w="2707"/>
      </w:tblGrid>
      <w:tr w:rsidR="00AF0664" w14:paraId="7167B412" w14:textId="77777777">
        <w:trPr>
          <w:cantSplit/>
          <w:tblHeader/>
          <w:jc w:val="center"/>
        </w:trPr>
        <w:tc>
          <w:tcPr>
            <w:tcW w:w="2707" w:type="dxa"/>
            <w:shd w:val="clear" w:color="auto" w:fill="1E6556"/>
          </w:tcPr>
          <w:p w14:paraId="4B85792C" w14:textId="77777777" w:rsidR="00AF0664" w:rsidRDefault="001752F2">
            <w:pPr>
              <w:spacing w:after="20"/>
            </w:pPr>
            <w:r>
              <w:rPr>
                <w:b/>
                <w:color w:val="F3F5F2"/>
              </w:rPr>
              <w:t>Week</w:t>
            </w:r>
          </w:p>
        </w:tc>
        <w:tc>
          <w:tcPr>
            <w:tcW w:w="2707" w:type="dxa"/>
            <w:shd w:val="clear" w:color="auto" w:fill="1E6556"/>
          </w:tcPr>
          <w:p w14:paraId="5A865D88" w14:textId="77777777" w:rsidR="00AF0664" w:rsidRDefault="001752F2">
            <w:pPr>
              <w:spacing w:after="20"/>
            </w:pPr>
            <w:r>
              <w:rPr>
                <w:b/>
                <w:color w:val="F3F5F2"/>
              </w:rPr>
              <w:t>Title and Topics</w:t>
            </w:r>
          </w:p>
        </w:tc>
        <w:tc>
          <w:tcPr>
            <w:tcW w:w="2707" w:type="dxa"/>
            <w:shd w:val="clear" w:color="auto" w:fill="1E6556"/>
          </w:tcPr>
          <w:p w14:paraId="6FBF0E5C" w14:textId="77777777" w:rsidR="00AF0664" w:rsidRDefault="001752F2">
            <w:pPr>
              <w:spacing w:after="20"/>
            </w:pPr>
            <w:r>
              <w:rPr>
                <w:b/>
                <w:color w:val="F3F5F2"/>
              </w:rPr>
              <w:t>Learning Aims</w:t>
            </w:r>
          </w:p>
        </w:tc>
        <w:tc>
          <w:tcPr>
            <w:tcW w:w="2707" w:type="dxa"/>
            <w:shd w:val="clear" w:color="auto" w:fill="1E6556"/>
          </w:tcPr>
          <w:p w14:paraId="0F96C51A" w14:textId="77777777" w:rsidR="00AF0664" w:rsidRDefault="001752F2">
            <w:pPr>
              <w:spacing w:after="20"/>
            </w:pPr>
            <w:r>
              <w:rPr>
                <w:b/>
                <w:color w:val="F3F5F2"/>
              </w:rPr>
              <w:t>Assessments</w:t>
            </w:r>
          </w:p>
        </w:tc>
        <w:tc>
          <w:tcPr>
            <w:tcW w:w="2707" w:type="dxa"/>
            <w:shd w:val="clear" w:color="auto" w:fill="1E6556"/>
          </w:tcPr>
          <w:p w14:paraId="26143CA8" w14:textId="77777777" w:rsidR="00AF0664" w:rsidRDefault="001752F2">
            <w:pPr>
              <w:spacing w:after="20"/>
            </w:pPr>
            <w:r>
              <w:rPr>
                <w:b/>
                <w:color w:val="F3F5F2"/>
              </w:rPr>
              <w:t>Activities</w:t>
            </w:r>
          </w:p>
        </w:tc>
      </w:tr>
      <w:tr w:rsidR="00AF0664" w14:paraId="04F8F2BA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32741BD6" w14:textId="77777777" w:rsidR="00AF0664" w:rsidRDefault="001752F2">
            <w:pPr>
              <w:spacing w:after="20"/>
            </w:pPr>
            <w:r>
              <w:rPr>
                <w:color w:val="F3F5F2"/>
              </w:rPr>
              <w:t>1</w:t>
            </w:r>
          </w:p>
        </w:tc>
        <w:tc>
          <w:tcPr>
            <w:tcW w:w="2707" w:type="dxa"/>
          </w:tcPr>
          <w:p w14:paraId="2B5CBFFA" w14:textId="77777777" w:rsidR="00AF0664" w:rsidRDefault="001752F2">
            <w:pPr>
              <w:spacing w:after="20"/>
            </w:pPr>
            <w:r>
              <w:rPr>
                <w:b/>
                <w:color w:val="000000"/>
              </w:rPr>
              <w:t>Welcome, Orientation, and First Code</w:t>
            </w:r>
          </w:p>
          <w:p w14:paraId="203DAE7E" w14:textId="78E6AFAA" w:rsidR="00AF0664" w:rsidRDefault="001752F2" w:rsidP="00F768DD">
            <w:pPr>
              <w:pStyle w:val="ListBullet"/>
              <w:spacing w:after="20"/>
            </w:pPr>
            <w:r w:rsidRPr="0013490E">
              <w:rPr>
                <w:color w:val="000000"/>
              </w:rPr>
              <w:t>Module philosophy and approach</w:t>
            </w:r>
          </w:p>
          <w:p w14:paraId="795BD4FD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The four questions</w:t>
            </w:r>
          </w:p>
          <w:p w14:paraId="5306D71C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The coding environment landscape</w:t>
            </w:r>
          </w:p>
          <w:p w14:paraId="487727E9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Version control and cloud development</w:t>
            </w:r>
          </w:p>
          <w:p w14:paraId="1E42EE36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Variables and data types</w:t>
            </w:r>
          </w:p>
          <w:p w14:paraId="08B95BEC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Lists and basic data structures</w:t>
            </w:r>
          </w:p>
          <w:p w14:paraId="4A081917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Error messages and debugging</w:t>
            </w:r>
          </w:p>
        </w:tc>
        <w:tc>
          <w:tcPr>
            <w:tcW w:w="2707" w:type="dxa"/>
          </w:tcPr>
          <w:p w14:paraId="33B77593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Understand the module structure, philosophy, and assessment expectations</w:t>
            </w:r>
          </w:p>
          <w:p w14:paraId="202669A9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Set up a GitHub account and launch a cloud coding environment</w:t>
            </w:r>
          </w:p>
          <w:p w14:paraId="7CB04963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Write and run a first piece of Python code without AI assistance</w:t>
            </w:r>
          </w:p>
          <w:p w14:paraId="11FC68BB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Explain basic data storage concepts in plain English</w:t>
            </w:r>
          </w:p>
          <w:p w14:paraId="1B4A9AE3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Begin applying the four questions to software products</w:t>
            </w:r>
          </w:p>
        </w:tc>
        <w:tc>
          <w:tcPr>
            <w:tcW w:w="2707" w:type="dxa"/>
          </w:tcPr>
          <w:p w14:paraId="1824BED9" w14:textId="77777777" w:rsidR="00AF0664" w:rsidRDefault="001752F2">
            <w:pPr>
              <w:spacing w:after="20"/>
            </w:pPr>
            <w:r>
              <w:rPr>
                <w:color w:val="000000"/>
              </w:rPr>
              <w:t>Assessment brief published on Blackboard</w:t>
            </w:r>
          </w:p>
        </w:tc>
        <w:tc>
          <w:tcPr>
            <w:tcW w:w="2707" w:type="dxa"/>
          </w:tcPr>
          <w:p w14:paraId="54BA5024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Module orientation and </w:t>
            </w:r>
            <w:proofErr w:type="gramStart"/>
            <w:r>
              <w:rPr>
                <w:color w:val="000000"/>
              </w:rPr>
              <w:t>ice-breaker</w:t>
            </w:r>
            <w:proofErr w:type="gramEnd"/>
          </w:p>
          <w:p w14:paraId="0AA14F98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Introduction to the four questions</w:t>
            </w:r>
          </w:p>
          <w:p w14:paraId="69773DE0" w14:textId="77777777" w:rsidR="00AF0664" w:rsidRDefault="001752F2">
            <w:pPr>
              <w:pStyle w:val="ListBullet"/>
              <w:spacing w:after="20"/>
            </w:pPr>
            <w:proofErr w:type="spellStart"/>
            <w:r>
              <w:rPr>
                <w:color w:val="000000"/>
              </w:rPr>
              <w:t>TradeRoot</w:t>
            </w:r>
            <w:proofErr w:type="spellEnd"/>
            <w:r>
              <w:rPr>
                <w:color w:val="000000"/>
              </w:rPr>
              <w:t xml:space="preserve"> proof-of-concept demo</w:t>
            </w:r>
          </w:p>
          <w:p w14:paraId="1E8DBB67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GitHub and </w:t>
            </w:r>
            <w:proofErr w:type="spellStart"/>
            <w:r>
              <w:rPr>
                <w:color w:val="000000"/>
              </w:rPr>
              <w:t>Codespaces</w:t>
            </w:r>
            <w:proofErr w:type="spellEnd"/>
            <w:r>
              <w:rPr>
                <w:color w:val="000000"/>
              </w:rPr>
              <w:t xml:space="preserve"> setup</w:t>
            </w:r>
          </w:p>
          <w:p w14:paraId="3E5B3004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Session notebook: first taste of code</w:t>
            </w:r>
          </w:p>
          <w:p w14:paraId="4B4DDBE0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Homework: independent exercises on </w:t>
            </w:r>
            <w:proofErr w:type="spellStart"/>
            <w:r>
              <w:rPr>
                <w:color w:val="000000"/>
              </w:rPr>
              <w:t>RideAlong</w:t>
            </w:r>
            <w:proofErr w:type="spellEnd"/>
            <w:r>
              <w:rPr>
                <w:color w:val="000000"/>
              </w:rPr>
              <w:t xml:space="preserve"> scenario</w:t>
            </w:r>
          </w:p>
        </w:tc>
      </w:tr>
      <w:tr w:rsidR="00AF0664" w14:paraId="4027D084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5D846E95" w14:textId="77777777" w:rsidR="00AF0664" w:rsidRDefault="001752F2">
            <w:pPr>
              <w:spacing w:after="20"/>
            </w:pPr>
            <w:r>
              <w:rPr>
                <w:color w:val="F3F5F2"/>
              </w:rPr>
              <w:lastRenderedPageBreak/>
              <w:t>2</w:t>
            </w:r>
          </w:p>
        </w:tc>
        <w:tc>
          <w:tcPr>
            <w:tcW w:w="2707" w:type="dxa"/>
          </w:tcPr>
          <w:p w14:paraId="3C933FFE" w14:textId="77777777" w:rsidR="00AF0664" w:rsidRDefault="001752F2">
            <w:pPr>
              <w:spacing w:after="20"/>
            </w:pPr>
            <w:r>
              <w:rPr>
                <w:b/>
                <w:color w:val="000000"/>
              </w:rPr>
              <w:t>The Logic of Python</w:t>
            </w:r>
          </w:p>
          <w:p w14:paraId="780AC265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Conditional logic</w:t>
            </w:r>
          </w:p>
          <w:p w14:paraId="4FD095B3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Iteration and loops</w:t>
            </w:r>
          </w:p>
          <w:p w14:paraId="100BDB5B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User input and interaction</w:t>
            </w:r>
          </w:p>
          <w:p w14:paraId="31EAF80B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Error messages and debugging</w:t>
            </w:r>
          </w:p>
        </w:tc>
        <w:tc>
          <w:tcPr>
            <w:tcW w:w="2707" w:type="dxa"/>
          </w:tcPr>
          <w:p w14:paraId="1E3A8A80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Write code that evaluates conditions and takes different actions based on the result</w:t>
            </w:r>
          </w:p>
          <w:p w14:paraId="46E0156F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Use loops to process collections of data without repeating code manually</w:t>
            </w:r>
          </w:p>
          <w:p w14:paraId="1DA3215D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Build a </w:t>
            </w:r>
            <w:proofErr w:type="spellStart"/>
            <w:r>
              <w:rPr>
                <w:color w:val="000000"/>
              </w:rPr>
              <w:t>programme</w:t>
            </w:r>
            <w:proofErr w:type="spellEnd"/>
            <w:r>
              <w:rPr>
                <w:color w:val="000000"/>
              </w:rPr>
              <w:t xml:space="preserve"> that accepts and responds to typed input</w:t>
            </w:r>
          </w:p>
          <w:p w14:paraId="16439EB1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Read error messages and diagnose what went wrong</w:t>
            </w:r>
          </w:p>
        </w:tc>
        <w:tc>
          <w:tcPr>
            <w:tcW w:w="2707" w:type="dxa"/>
          </w:tcPr>
          <w:p w14:paraId="3B2B9EBA" w14:textId="77777777" w:rsidR="00AF0664" w:rsidRDefault="00AF0664"/>
        </w:tc>
        <w:tc>
          <w:tcPr>
            <w:tcW w:w="2707" w:type="dxa"/>
          </w:tcPr>
          <w:p w14:paraId="137528C7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Micro-lecture: the logic of Python</w:t>
            </w:r>
          </w:p>
          <w:p w14:paraId="10AA20A7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Session notebook: conditionals, loops, input, deliberate error exercises</w:t>
            </w:r>
          </w:p>
          <w:p w14:paraId="69B36FA5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Culminating exercise: first interactive </w:t>
            </w:r>
            <w:proofErr w:type="spellStart"/>
            <w:r>
              <w:rPr>
                <w:color w:val="000000"/>
              </w:rPr>
              <w:t>programme</w:t>
            </w:r>
            <w:proofErr w:type="spellEnd"/>
          </w:p>
          <w:p w14:paraId="23CF0A00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Discussion: where does this kind of logic appear in real products?</w:t>
            </w:r>
          </w:p>
          <w:p w14:paraId="58BF5B8B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Homework: </w:t>
            </w:r>
            <w:proofErr w:type="spellStart"/>
            <w:r>
              <w:rPr>
                <w:color w:val="000000"/>
              </w:rPr>
              <w:t>RideAlong</w:t>
            </w:r>
            <w:proofErr w:type="spellEnd"/>
            <w:r>
              <w:rPr>
                <w:color w:val="000000"/>
              </w:rPr>
              <w:t xml:space="preserve"> scenario exercises</w:t>
            </w:r>
          </w:p>
        </w:tc>
      </w:tr>
      <w:tr w:rsidR="00AF0664" w14:paraId="55B4FFF3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52773CCE" w14:textId="77777777" w:rsidR="00AF0664" w:rsidRDefault="001752F2">
            <w:pPr>
              <w:spacing w:after="20"/>
            </w:pPr>
            <w:r>
              <w:rPr>
                <w:color w:val="F3F5F2"/>
              </w:rPr>
              <w:t>3</w:t>
            </w:r>
          </w:p>
        </w:tc>
        <w:tc>
          <w:tcPr>
            <w:tcW w:w="2707" w:type="dxa"/>
          </w:tcPr>
          <w:p w14:paraId="43649768" w14:textId="77777777" w:rsidR="00AF0664" w:rsidRDefault="001752F2">
            <w:pPr>
              <w:spacing w:after="20"/>
            </w:pPr>
            <w:r>
              <w:rPr>
                <w:b/>
                <w:color w:val="000000"/>
              </w:rPr>
              <w:t>Functions</w:t>
            </w:r>
          </w:p>
          <w:p w14:paraId="05115231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Code reuse and modularity</w:t>
            </w:r>
          </w:p>
          <w:p w14:paraId="048ADA60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Parameters and return values</w:t>
            </w:r>
          </w:p>
          <w:p w14:paraId="5DE84DAB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Default values and optional arguments</w:t>
            </w:r>
          </w:p>
          <w:p w14:paraId="33F88D30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Variable scope</w:t>
            </w:r>
          </w:p>
        </w:tc>
        <w:tc>
          <w:tcPr>
            <w:tcW w:w="2707" w:type="dxa"/>
          </w:tcPr>
          <w:p w14:paraId="614D2BC6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Define and call reusable functions</w:t>
            </w:r>
          </w:p>
          <w:p w14:paraId="689533C1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Pass values into functions and return results for further use</w:t>
            </w:r>
          </w:p>
          <w:p w14:paraId="3EEF5160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Apply default parameter values appropriately</w:t>
            </w:r>
          </w:p>
          <w:p w14:paraId="7E1196AE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Write functions that combine conditional logic and loops</w:t>
            </w:r>
          </w:p>
          <w:p w14:paraId="03CE8401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Understand the basics of variable scope</w:t>
            </w:r>
          </w:p>
        </w:tc>
        <w:tc>
          <w:tcPr>
            <w:tcW w:w="2707" w:type="dxa"/>
          </w:tcPr>
          <w:p w14:paraId="24AAD855" w14:textId="77777777" w:rsidR="00AF0664" w:rsidRDefault="00AF0664"/>
        </w:tc>
        <w:tc>
          <w:tcPr>
            <w:tcW w:w="2707" w:type="dxa"/>
          </w:tcPr>
          <w:p w14:paraId="4939F0AC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Micro-lecture: what functions are and why they matter</w:t>
            </w:r>
          </w:p>
          <w:p w14:paraId="4ED2CE60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Session notebook: stepped function build-up, scope demo, deliberate bug exercises</w:t>
            </w:r>
          </w:p>
          <w:p w14:paraId="08441531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Discussion: describe a product feature as if it were a function</w:t>
            </w:r>
          </w:p>
          <w:p w14:paraId="36EDA3E3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Homework: </w:t>
            </w:r>
            <w:proofErr w:type="spellStart"/>
            <w:r>
              <w:rPr>
                <w:color w:val="000000"/>
              </w:rPr>
              <w:t>RideAlong</w:t>
            </w:r>
            <w:proofErr w:type="spellEnd"/>
            <w:r>
              <w:rPr>
                <w:color w:val="000000"/>
              </w:rPr>
              <w:t xml:space="preserve"> driver profile functions and fare estimator</w:t>
            </w:r>
          </w:p>
        </w:tc>
      </w:tr>
      <w:tr w:rsidR="00AF0664" w14:paraId="6F7F42E5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1BCBE7DE" w14:textId="77777777" w:rsidR="00AF0664" w:rsidRDefault="001752F2">
            <w:pPr>
              <w:spacing w:after="20"/>
            </w:pPr>
            <w:r>
              <w:rPr>
                <w:color w:val="F3F5F2"/>
              </w:rPr>
              <w:lastRenderedPageBreak/>
              <w:t>4</w:t>
            </w:r>
          </w:p>
        </w:tc>
        <w:tc>
          <w:tcPr>
            <w:tcW w:w="2707" w:type="dxa"/>
          </w:tcPr>
          <w:p w14:paraId="788AFA46" w14:textId="77777777" w:rsidR="00AF0664" w:rsidRDefault="001752F2">
            <w:pPr>
              <w:spacing w:after="20"/>
            </w:pPr>
            <w:r>
              <w:rPr>
                <w:b/>
                <w:color w:val="000000"/>
              </w:rPr>
              <w:t>Working with Real Data</w:t>
            </w:r>
          </w:p>
          <w:p w14:paraId="06B04C57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Tabular data structures</w:t>
            </w:r>
          </w:p>
          <w:p w14:paraId="346D514A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Data exploration and profiling</w:t>
            </w:r>
          </w:p>
          <w:p w14:paraId="60D459C0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Filtering and selection</w:t>
            </w:r>
          </w:p>
          <w:p w14:paraId="4D83FABC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Aggregation and grouping</w:t>
            </w:r>
          </w:p>
          <w:p w14:paraId="5B36CBEC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Missing data</w:t>
            </w:r>
          </w:p>
        </w:tc>
        <w:tc>
          <w:tcPr>
            <w:tcW w:w="2707" w:type="dxa"/>
          </w:tcPr>
          <w:p w14:paraId="6039FD77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Load and explore a real tabular dataset programmatically</w:t>
            </w:r>
          </w:p>
          <w:p w14:paraId="2BBDAB2E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Select and filter data to answer specific questions</w:t>
            </w:r>
          </w:p>
          <w:p w14:paraId="265CBB3C" w14:textId="77777777" w:rsidR="00AF0664" w:rsidRDefault="001752F2">
            <w:pPr>
              <w:pStyle w:val="ListBullet"/>
              <w:spacing w:after="20"/>
            </w:pPr>
            <w:proofErr w:type="spellStart"/>
            <w:r>
              <w:rPr>
                <w:color w:val="000000"/>
              </w:rPr>
              <w:t>Summarise</w:t>
            </w:r>
            <w:proofErr w:type="spellEnd"/>
            <w:r>
              <w:rPr>
                <w:color w:val="000000"/>
              </w:rPr>
              <w:t xml:space="preserve"> data by category and interpret the results</w:t>
            </w:r>
          </w:p>
          <w:p w14:paraId="4E87B720" w14:textId="77777777" w:rsidR="00AF0664" w:rsidRDefault="001752F2">
            <w:pPr>
              <w:pStyle w:val="ListBullet"/>
              <w:spacing w:after="20"/>
            </w:pPr>
            <w:proofErr w:type="spellStart"/>
            <w:r>
              <w:rPr>
                <w:color w:val="000000"/>
              </w:rPr>
              <w:t>Recognise</w:t>
            </w:r>
            <w:proofErr w:type="spellEnd"/>
            <w:r>
              <w:rPr>
                <w:color w:val="000000"/>
              </w:rPr>
              <w:t xml:space="preserve"> and handle missing values</w:t>
            </w:r>
          </w:p>
          <w:p w14:paraId="478927A8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Explain how tabular data is structured in memory</w:t>
            </w:r>
          </w:p>
        </w:tc>
        <w:tc>
          <w:tcPr>
            <w:tcW w:w="2707" w:type="dxa"/>
          </w:tcPr>
          <w:p w14:paraId="73C33A7C" w14:textId="77777777" w:rsidR="00AF0664" w:rsidRDefault="00AF0664"/>
        </w:tc>
        <w:tc>
          <w:tcPr>
            <w:tcW w:w="2707" w:type="dxa"/>
          </w:tcPr>
          <w:p w14:paraId="23A79AD0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Micro-lecture: working with tabular data</w:t>
            </w:r>
          </w:p>
          <w:p w14:paraId="6FEAE976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Session notebook: </w:t>
            </w:r>
            <w:proofErr w:type="spellStart"/>
            <w:r>
              <w:rPr>
                <w:color w:val="000000"/>
              </w:rPr>
              <w:t>QuickBite</w:t>
            </w:r>
            <w:proofErr w:type="spellEnd"/>
            <w:r>
              <w:rPr>
                <w:color w:val="000000"/>
              </w:rPr>
              <w:t xml:space="preserve"> dataset, exploration, filtering, sorting, </w:t>
            </w:r>
            <w:proofErr w:type="spellStart"/>
            <w:r>
              <w:rPr>
                <w:color w:val="000000"/>
              </w:rPr>
              <w:t>groupby</w:t>
            </w:r>
            <w:proofErr w:type="spellEnd"/>
            <w:r>
              <w:rPr>
                <w:color w:val="000000"/>
              </w:rPr>
              <w:t>, missing data</w:t>
            </w:r>
          </w:p>
          <w:p w14:paraId="220B5426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Discussion: what business questions does </w:t>
            </w:r>
            <w:proofErr w:type="gramStart"/>
            <w:r>
              <w:rPr>
                <w:color w:val="000000"/>
              </w:rPr>
              <w:t>grouped</w:t>
            </w:r>
            <w:proofErr w:type="gramEnd"/>
            <w:r>
              <w:rPr>
                <w:color w:val="000000"/>
              </w:rPr>
              <w:t xml:space="preserve"> data answer?</w:t>
            </w:r>
          </w:p>
          <w:p w14:paraId="27A7E815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Homework: pandas exercises on </w:t>
            </w:r>
            <w:proofErr w:type="spellStart"/>
            <w:r>
              <w:rPr>
                <w:color w:val="000000"/>
              </w:rPr>
              <w:t>RideAlong</w:t>
            </w:r>
            <w:proofErr w:type="spellEnd"/>
            <w:r>
              <w:rPr>
                <w:color w:val="000000"/>
              </w:rPr>
              <w:t xml:space="preserve"> flat dataset</w:t>
            </w:r>
          </w:p>
        </w:tc>
      </w:tr>
      <w:tr w:rsidR="00AF0664" w14:paraId="298763F2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00364029" w14:textId="77777777" w:rsidR="00AF0664" w:rsidRDefault="001752F2">
            <w:pPr>
              <w:spacing w:after="20"/>
            </w:pPr>
            <w:r>
              <w:rPr>
                <w:color w:val="F3F5F2"/>
              </w:rPr>
              <w:t>5</w:t>
            </w:r>
          </w:p>
        </w:tc>
        <w:tc>
          <w:tcPr>
            <w:tcW w:w="2707" w:type="dxa"/>
          </w:tcPr>
          <w:p w14:paraId="3C4806D6" w14:textId="77777777" w:rsidR="00AF0664" w:rsidRDefault="001752F2">
            <w:pPr>
              <w:spacing w:after="20"/>
            </w:pPr>
            <w:r>
              <w:rPr>
                <w:b/>
                <w:color w:val="000000"/>
              </w:rPr>
              <w:t>Structured Data and SQL</w:t>
            </w:r>
          </w:p>
          <w:p w14:paraId="323B2473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Relational data models</w:t>
            </w:r>
          </w:p>
          <w:p w14:paraId="21F21670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The database landscape</w:t>
            </w:r>
          </w:p>
          <w:p w14:paraId="5F53852D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Data retrieval and filtering</w:t>
            </w:r>
          </w:p>
          <w:p w14:paraId="2228FBEC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Aggregation and grouping</w:t>
            </w:r>
          </w:p>
          <w:p w14:paraId="195547C8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Joining related tables</w:t>
            </w:r>
          </w:p>
          <w:p w14:paraId="77AF7C39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Data quality and silent errors</w:t>
            </w:r>
          </w:p>
        </w:tc>
        <w:tc>
          <w:tcPr>
            <w:tcW w:w="2707" w:type="dxa"/>
          </w:tcPr>
          <w:p w14:paraId="223D9C3B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Explain why relational databases exist and how they differ from flat files</w:t>
            </w:r>
          </w:p>
          <w:p w14:paraId="309F5149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Write basic queries to retrieve, filter, and sort data</w:t>
            </w:r>
          </w:p>
          <w:p w14:paraId="6AFE2CCB" w14:textId="77777777" w:rsidR="00AF0664" w:rsidRDefault="001752F2">
            <w:pPr>
              <w:pStyle w:val="ListBullet"/>
              <w:spacing w:after="20"/>
            </w:pPr>
            <w:proofErr w:type="spellStart"/>
            <w:r>
              <w:rPr>
                <w:color w:val="000000"/>
              </w:rPr>
              <w:t>Summarise</w:t>
            </w:r>
            <w:proofErr w:type="spellEnd"/>
            <w:r>
              <w:rPr>
                <w:color w:val="000000"/>
              </w:rPr>
              <w:t xml:space="preserve"> data by category using aggregation</w:t>
            </w:r>
          </w:p>
          <w:p w14:paraId="34094854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Combine data from multiple related tables</w:t>
            </w:r>
          </w:p>
          <w:p w14:paraId="63289D99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Identify when a query produces a plausible but incorrect result</w:t>
            </w:r>
          </w:p>
        </w:tc>
        <w:tc>
          <w:tcPr>
            <w:tcW w:w="2707" w:type="dxa"/>
          </w:tcPr>
          <w:p w14:paraId="2832E3AE" w14:textId="77777777" w:rsidR="00AF0664" w:rsidRDefault="00AF0664"/>
        </w:tc>
        <w:tc>
          <w:tcPr>
            <w:tcW w:w="2707" w:type="dxa"/>
          </w:tcPr>
          <w:p w14:paraId="43554FAB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Micro-lecture: structured data and the database landscape</w:t>
            </w:r>
          </w:p>
          <w:p w14:paraId="3ADE3B92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Session notebook: relational model, SQL basics, </w:t>
            </w:r>
            <w:proofErr w:type="spellStart"/>
            <w:r>
              <w:rPr>
                <w:color w:val="000000"/>
              </w:rPr>
              <w:t>groupby</w:t>
            </w:r>
            <w:proofErr w:type="spellEnd"/>
            <w:r>
              <w:rPr>
                <w:color w:val="000000"/>
              </w:rPr>
              <w:t xml:space="preserve"> and join exercises</w:t>
            </w:r>
          </w:p>
          <w:p w14:paraId="7AA031D1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Discussion: what does </w:t>
            </w:r>
            <w:proofErr w:type="gramStart"/>
            <w:r>
              <w:rPr>
                <w:color w:val="000000"/>
              </w:rPr>
              <w:t>a silently</w:t>
            </w:r>
            <w:proofErr w:type="gramEnd"/>
            <w:r>
              <w:rPr>
                <w:color w:val="000000"/>
              </w:rPr>
              <w:t xml:space="preserve"> wrong result tell you vs an outright error?</w:t>
            </w:r>
          </w:p>
          <w:p w14:paraId="6EA420B3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Homework: SQL exercises on </w:t>
            </w:r>
            <w:proofErr w:type="spellStart"/>
            <w:r>
              <w:rPr>
                <w:color w:val="000000"/>
              </w:rPr>
              <w:t>RideAlong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normalised</w:t>
            </w:r>
            <w:proofErr w:type="spellEnd"/>
            <w:r>
              <w:rPr>
                <w:color w:val="000000"/>
              </w:rPr>
              <w:t xml:space="preserve"> schema</w:t>
            </w:r>
          </w:p>
        </w:tc>
      </w:tr>
      <w:tr w:rsidR="00AF0664" w14:paraId="354AE88A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4A120A90" w14:textId="77777777" w:rsidR="00AF0664" w:rsidRDefault="001752F2">
            <w:pPr>
              <w:spacing w:after="20"/>
            </w:pPr>
            <w:r>
              <w:rPr>
                <w:color w:val="F3F5F2"/>
              </w:rPr>
              <w:lastRenderedPageBreak/>
              <w:t>6</w:t>
            </w:r>
          </w:p>
        </w:tc>
        <w:tc>
          <w:tcPr>
            <w:tcW w:w="2707" w:type="dxa"/>
          </w:tcPr>
          <w:p w14:paraId="312C1360" w14:textId="77777777" w:rsidR="00AF0664" w:rsidRDefault="001752F2">
            <w:pPr>
              <w:spacing w:after="20"/>
            </w:pPr>
            <w:r>
              <w:rPr>
                <w:b/>
                <w:color w:val="000000"/>
              </w:rPr>
              <w:t>AI-Assisted Development</w:t>
            </w:r>
          </w:p>
          <w:p w14:paraId="02F01448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The Phase 2 shift</w:t>
            </w:r>
          </w:p>
          <w:p w14:paraId="4F46CFCB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AI coding tools and their differences</w:t>
            </w:r>
          </w:p>
          <w:p w14:paraId="6A9E7D15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App types and architecture</w:t>
            </w:r>
          </w:p>
          <w:p w14:paraId="5D317368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Prompt construction and iteration</w:t>
            </w:r>
          </w:p>
          <w:p w14:paraId="4D254262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AI failure modes</w:t>
            </w:r>
          </w:p>
          <w:p w14:paraId="29708F22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Academic integrity in an AI context</w:t>
            </w:r>
          </w:p>
          <w:p w14:paraId="5E2FC38C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Project scoping and direction</w:t>
            </w:r>
          </w:p>
        </w:tc>
        <w:tc>
          <w:tcPr>
            <w:tcW w:w="2707" w:type="dxa"/>
          </w:tcPr>
          <w:p w14:paraId="696DB48A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Describe the shift from writing code to directing and evaluating AI-generated code</w:t>
            </w:r>
          </w:p>
          <w:p w14:paraId="30B3F471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Select an appropriate AI coding tool for a given task</w:t>
            </w:r>
          </w:p>
          <w:p w14:paraId="02B55285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Write prompts that produce useful code and iterate when they do not</w:t>
            </w:r>
          </w:p>
          <w:p w14:paraId="012B6607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Evaluate AI output critically and identify common failure modes</w:t>
            </w:r>
          </w:p>
          <w:p w14:paraId="78F5C660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Articulate a project direction using the four questions</w:t>
            </w:r>
          </w:p>
        </w:tc>
        <w:tc>
          <w:tcPr>
            <w:tcW w:w="2707" w:type="dxa"/>
          </w:tcPr>
          <w:p w14:paraId="07C84BAE" w14:textId="2A5501C6" w:rsidR="00AF0664" w:rsidRDefault="001752F2">
            <w:pPr>
              <w:spacing w:after="20"/>
            </w:pPr>
            <w:r>
              <w:rPr>
                <w:color w:val="000000"/>
              </w:rPr>
              <w:t>Assessment brief discussed in session.</w:t>
            </w:r>
          </w:p>
        </w:tc>
        <w:tc>
          <w:tcPr>
            <w:tcW w:w="2707" w:type="dxa"/>
          </w:tcPr>
          <w:p w14:paraId="2A0C0DC8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Assessment walkthrough</w:t>
            </w:r>
          </w:p>
          <w:p w14:paraId="2B7974A5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Micro-lecture: AI toolkit, app types, and architecture</w:t>
            </w:r>
          </w:p>
          <w:p w14:paraId="6D7CA040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Discussion: </w:t>
            </w:r>
            <w:proofErr w:type="spellStart"/>
            <w:r>
              <w:rPr>
                <w:color w:val="000000"/>
              </w:rPr>
              <w:t>Karpathy</w:t>
            </w:r>
            <w:proofErr w:type="spellEnd"/>
            <w:r>
              <w:rPr>
                <w:color w:val="000000"/>
              </w:rPr>
              <w:t xml:space="preserve"> "Software 2.0" reaction (full room)</w:t>
            </w:r>
          </w:p>
          <w:p w14:paraId="611CADEF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Project direction discussion: pairs apply the four questions to their app ideas</w:t>
            </w:r>
          </w:p>
          <w:p w14:paraId="24499F3D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Session notebook: prompt-generate-evaluate exercises, flawed code identification</w:t>
            </w:r>
          </w:p>
          <w:p w14:paraId="376EB2D7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Blackboard Journal: app planning document</w:t>
            </w:r>
          </w:p>
          <w:p w14:paraId="2CCFA71E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Homework: iterative prompting and app planning</w:t>
            </w:r>
          </w:p>
        </w:tc>
      </w:tr>
      <w:tr w:rsidR="00AF0664" w14:paraId="56E4B187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15C7CA48" w14:textId="77777777" w:rsidR="00AF0664" w:rsidRDefault="001752F2">
            <w:pPr>
              <w:spacing w:after="20"/>
            </w:pPr>
            <w:r>
              <w:rPr>
                <w:color w:val="F3F5F2"/>
              </w:rPr>
              <w:lastRenderedPageBreak/>
              <w:t>7</w:t>
            </w:r>
          </w:p>
        </w:tc>
        <w:tc>
          <w:tcPr>
            <w:tcW w:w="2707" w:type="dxa"/>
          </w:tcPr>
          <w:p w14:paraId="2CA7DEF6" w14:textId="77777777" w:rsidR="00AF0664" w:rsidRDefault="001752F2">
            <w:pPr>
              <w:spacing w:after="20"/>
            </w:pPr>
            <w:r>
              <w:rPr>
                <w:b/>
                <w:color w:val="000000"/>
              </w:rPr>
              <w:t>APIs and External Data</w:t>
            </w:r>
          </w:p>
          <w:p w14:paraId="3F213CB0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APIs and the request/response cycle</w:t>
            </w:r>
          </w:p>
          <w:p w14:paraId="7922040D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Data formats and structured responses</w:t>
            </w:r>
          </w:p>
          <w:p w14:paraId="290257F1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Credential management and security</w:t>
            </w:r>
          </w:p>
          <w:p w14:paraId="59F47DB5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Responsible use of external services</w:t>
            </w:r>
          </w:p>
        </w:tc>
        <w:tc>
          <w:tcPr>
            <w:tcW w:w="2707" w:type="dxa"/>
          </w:tcPr>
          <w:p w14:paraId="13877BB2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Explain what an API is and how the request and response cycle works</w:t>
            </w:r>
          </w:p>
          <w:p w14:paraId="4FA12791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Read and evaluate AI-generated code that calls an external service</w:t>
            </w:r>
          </w:p>
          <w:p w14:paraId="7477BF96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Extract specific fields from a structured data response</w:t>
            </w:r>
          </w:p>
          <w:p w14:paraId="30FDDC7F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Store credentials securely and understand why this matters</w:t>
            </w:r>
          </w:p>
          <w:p w14:paraId="1600C97C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Apply the evaluate-and-verify pattern to externally sourced code</w:t>
            </w:r>
          </w:p>
        </w:tc>
        <w:tc>
          <w:tcPr>
            <w:tcW w:w="2707" w:type="dxa"/>
          </w:tcPr>
          <w:p w14:paraId="373E4941" w14:textId="77777777" w:rsidR="00AF0664" w:rsidRDefault="00AF0664"/>
        </w:tc>
        <w:tc>
          <w:tcPr>
            <w:tcW w:w="2707" w:type="dxa"/>
          </w:tcPr>
          <w:p w14:paraId="6B8D06B9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Micro-lecture: what APIs are and how they work</w:t>
            </w:r>
          </w:p>
          <w:p w14:paraId="1C47C552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Session notebook: AI-generated API call, read, run, break, and fix</w:t>
            </w:r>
          </w:p>
          <w:p w14:paraId="086993AA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Secure credential handling introduced and </w:t>
            </w:r>
            <w:proofErr w:type="spellStart"/>
            <w:r>
              <w:rPr>
                <w:color w:val="000000"/>
              </w:rPr>
              <w:t>practised</w:t>
            </w:r>
            <w:proofErr w:type="spellEnd"/>
          </w:p>
          <w:p w14:paraId="55528F10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Discussion: what external data could make your app more useful?</w:t>
            </w:r>
          </w:p>
          <w:p w14:paraId="5B473C64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Homework: call a public API relevant to the project</w:t>
            </w:r>
          </w:p>
        </w:tc>
      </w:tr>
      <w:tr w:rsidR="00AF0664" w14:paraId="656D680C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1E7B62C9" w14:textId="77777777" w:rsidR="00AF0664" w:rsidRDefault="001752F2">
            <w:pPr>
              <w:spacing w:after="20"/>
            </w:pPr>
            <w:r>
              <w:rPr>
                <w:color w:val="F3F5F2"/>
              </w:rPr>
              <w:t>8</w:t>
            </w:r>
          </w:p>
        </w:tc>
        <w:tc>
          <w:tcPr>
            <w:tcW w:w="2707" w:type="dxa"/>
          </w:tcPr>
          <w:p w14:paraId="7E896B38" w14:textId="77777777" w:rsidR="00AF0664" w:rsidRDefault="001752F2">
            <w:pPr>
              <w:spacing w:after="20"/>
            </w:pPr>
            <w:r>
              <w:rPr>
                <w:b/>
                <w:color w:val="000000"/>
              </w:rPr>
              <w:t>Vibe Coding</w:t>
            </w:r>
          </w:p>
          <w:p w14:paraId="78E33801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Whole-application generation from natural language</w:t>
            </w:r>
          </w:p>
          <w:p w14:paraId="3FE87786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The </w:t>
            </w:r>
            <w:proofErr w:type="gramStart"/>
            <w:r>
              <w:rPr>
                <w:color w:val="000000"/>
              </w:rPr>
              <w:t>vibe coding</w:t>
            </w:r>
            <w:proofErr w:type="gramEnd"/>
            <w:r>
              <w:rPr>
                <w:color w:val="000000"/>
              </w:rPr>
              <w:t xml:space="preserve"> tool landscape</w:t>
            </w:r>
          </w:p>
          <w:p w14:paraId="543E1E94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Iteration and evaluation at the feature level</w:t>
            </w:r>
          </w:p>
          <w:p w14:paraId="6E27F7DE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Commercial viability and the four questions</w:t>
            </w:r>
          </w:p>
        </w:tc>
        <w:tc>
          <w:tcPr>
            <w:tcW w:w="2707" w:type="dxa"/>
          </w:tcPr>
          <w:p w14:paraId="0E5CF344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Direct AI to generate a working application feature</w:t>
            </w:r>
          </w:p>
          <w:p w14:paraId="1EED35AC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Evaluate vibe-coded output at the feature level and iterate effectively</w:t>
            </w:r>
          </w:p>
          <w:p w14:paraId="0D30C348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Apply the four questions to assess whether a product concept is viable</w:t>
            </w:r>
          </w:p>
          <w:p w14:paraId="22C052B0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Identify what needs fixing and how to describe the fix to AI</w:t>
            </w:r>
          </w:p>
        </w:tc>
        <w:tc>
          <w:tcPr>
            <w:tcW w:w="2707" w:type="dxa"/>
          </w:tcPr>
          <w:p w14:paraId="4730DFE3" w14:textId="77777777" w:rsidR="00AF0664" w:rsidRDefault="001752F2">
            <w:pPr>
              <w:spacing w:after="20"/>
            </w:pPr>
            <w:r>
              <w:rPr>
                <w:color w:val="000000"/>
              </w:rPr>
              <w:t>Progress check-in</w:t>
            </w:r>
          </w:p>
        </w:tc>
        <w:tc>
          <w:tcPr>
            <w:tcW w:w="2707" w:type="dxa"/>
          </w:tcPr>
          <w:p w14:paraId="3909D8EA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Micro-lecture: the </w:t>
            </w:r>
            <w:proofErr w:type="gramStart"/>
            <w:r>
              <w:rPr>
                <w:color w:val="000000"/>
              </w:rPr>
              <w:t>vibe coding</w:t>
            </w:r>
            <w:proofErr w:type="gramEnd"/>
            <w:r>
              <w:rPr>
                <w:color w:val="000000"/>
              </w:rPr>
              <w:t xml:space="preserve"> landscape</w:t>
            </w:r>
          </w:p>
          <w:p w14:paraId="49D34D7E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Session: whole-feature generation and iteration in </w:t>
            </w:r>
            <w:proofErr w:type="spellStart"/>
            <w:r>
              <w:rPr>
                <w:color w:val="000000"/>
              </w:rPr>
              <w:t>Codespaces</w:t>
            </w:r>
            <w:proofErr w:type="spellEnd"/>
          </w:p>
          <w:p w14:paraId="4A50B55D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Discussion: progress check-in, pairs share what is working and what is not</w:t>
            </w:r>
          </w:p>
          <w:p w14:paraId="154A7B6B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Homework: generate and document a project feature</w:t>
            </w:r>
          </w:p>
        </w:tc>
      </w:tr>
      <w:tr w:rsidR="00AF0664" w14:paraId="70FF57FE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313D8CB2" w14:textId="77777777" w:rsidR="00AF0664" w:rsidRDefault="001752F2">
            <w:pPr>
              <w:spacing w:after="20"/>
            </w:pPr>
            <w:r>
              <w:rPr>
                <w:color w:val="F3F5F2"/>
              </w:rPr>
              <w:lastRenderedPageBreak/>
              <w:t>9</w:t>
            </w:r>
          </w:p>
        </w:tc>
        <w:tc>
          <w:tcPr>
            <w:tcW w:w="2707" w:type="dxa"/>
          </w:tcPr>
          <w:p w14:paraId="214B5791" w14:textId="77777777" w:rsidR="00AF0664" w:rsidRDefault="001752F2">
            <w:pPr>
              <w:spacing w:after="20"/>
            </w:pPr>
            <w:r>
              <w:rPr>
                <w:b/>
                <w:color w:val="000000"/>
              </w:rPr>
              <w:t xml:space="preserve">Data </w:t>
            </w:r>
            <w:proofErr w:type="spellStart"/>
            <w:r>
              <w:rPr>
                <w:b/>
                <w:color w:val="000000"/>
              </w:rPr>
              <w:t>Visualisation</w:t>
            </w:r>
            <w:proofErr w:type="spellEnd"/>
          </w:p>
          <w:p w14:paraId="626B136A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Chart types and their applications</w:t>
            </w:r>
          </w:p>
          <w:p w14:paraId="40D4BD1F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Exploratory vs presentational </w:t>
            </w:r>
            <w:proofErr w:type="spellStart"/>
            <w:r>
              <w:rPr>
                <w:color w:val="000000"/>
              </w:rPr>
              <w:t>visualisation</w:t>
            </w:r>
            <w:proofErr w:type="spellEnd"/>
          </w:p>
          <w:p w14:paraId="3C683284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Design decisions and audience</w:t>
            </w:r>
          </w:p>
          <w:p w14:paraId="0466CD25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Evaluation of AI-generated chart code</w:t>
            </w:r>
          </w:p>
        </w:tc>
        <w:tc>
          <w:tcPr>
            <w:tcW w:w="2707" w:type="dxa"/>
          </w:tcPr>
          <w:p w14:paraId="76D8BA16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Choose appropriate chart types for different data and audiences</w:t>
            </w:r>
          </w:p>
          <w:p w14:paraId="7367E04A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Evaluate and adapt AI-generated </w:t>
            </w:r>
            <w:proofErr w:type="spellStart"/>
            <w:r>
              <w:rPr>
                <w:color w:val="000000"/>
              </w:rPr>
              <w:t>visualisation</w:t>
            </w:r>
            <w:proofErr w:type="spellEnd"/>
            <w:r>
              <w:rPr>
                <w:color w:val="000000"/>
              </w:rPr>
              <w:t xml:space="preserve"> code</w:t>
            </w:r>
          </w:p>
          <w:p w14:paraId="73147249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Make and justify deliberate design decisions</w:t>
            </w:r>
          </w:p>
          <w:p w14:paraId="72716103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Integrate </w:t>
            </w:r>
            <w:proofErr w:type="spellStart"/>
            <w:r>
              <w:rPr>
                <w:color w:val="000000"/>
              </w:rPr>
              <w:t>visualisations</w:t>
            </w:r>
            <w:proofErr w:type="spellEnd"/>
            <w:r>
              <w:rPr>
                <w:color w:val="000000"/>
              </w:rPr>
              <w:t xml:space="preserve"> into a project as proper Python files</w:t>
            </w:r>
          </w:p>
        </w:tc>
        <w:tc>
          <w:tcPr>
            <w:tcW w:w="2707" w:type="dxa"/>
          </w:tcPr>
          <w:p w14:paraId="02A3B218" w14:textId="77777777" w:rsidR="00AF0664" w:rsidRDefault="00AF0664"/>
        </w:tc>
        <w:tc>
          <w:tcPr>
            <w:tcW w:w="2707" w:type="dxa"/>
          </w:tcPr>
          <w:p w14:paraId="5CF3FBE3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Micro-lecture: chart types and design principles</w:t>
            </w:r>
          </w:p>
          <w:p w14:paraId="17132403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Session: AI-generated chart code, students evaluate and adapt</w:t>
            </w:r>
          </w:p>
          <w:p w14:paraId="54594AD3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Discussion: chart for analysis vs chart for an audience</w:t>
            </w:r>
          </w:p>
          <w:p w14:paraId="0098624A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Homework: three charts on project data built as Python files</w:t>
            </w:r>
          </w:p>
        </w:tc>
      </w:tr>
      <w:tr w:rsidR="00AF0664" w14:paraId="371653D5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0EDFA470" w14:textId="77777777" w:rsidR="00AF0664" w:rsidRDefault="001752F2">
            <w:pPr>
              <w:spacing w:after="20"/>
            </w:pPr>
            <w:r>
              <w:rPr>
                <w:color w:val="F3F5F2"/>
              </w:rPr>
              <w:t>10</w:t>
            </w:r>
          </w:p>
        </w:tc>
        <w:tc>
          <w:tcPr>
            <w:tcW w:w="2707" w:type="dxa"/>
          </w:tcPr>
          <w:p w14:paraId="34B410C4" w14:textId="77777777" w:rsidR="00AF0664" w:rsidRDefault="001752F2">
            <w:pPr>
              <w:spacing w:after="20"/>
            </w:pPr>
            <w:r>
              <w:rPr>
                <w:b/>
                <w:color w:val="000000"/>
              </w:rPr>
              <w:t>LLM Integration</w:t>
            </w:r>
          </w:p>
          <w:p w14:paraId="7AF3EBE4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Language model APIs</w:t>
            </w:r>
          </w:p>
          <w:p w14:paraId="7AAD8EF9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Prompt templates and response handling</w:t>
            </w:r>
          </w:p>
          <w:p w14:paraId="6F52DE1D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AI feature design</w:t>
            </w:r>
          </w:p>
          <w:p w14:paraId="592001E2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Responsible and cost-aware API usage</w:t>
            </w:r>
          </w:p>
        </w:tc>
        <w:tc>
          <w:tcPr>
            <w:tcW w:w="2707" w:type="dxa"/>
          </w:tcPr>
          <w:p w14:paraId="3BF524FA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Call a language model API from Python and handle the response</w:t>
            </w:r>
          </w:p>
          <w:p w14:paraId="4698578C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Structure prompts programmatically using templates</w:t>
            </w:r>
          </w:p>
          <w:p w14:paraId="5D636FB2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Build and integrate a simple AI-powered feature into an existing codebase</w:t>
            </w:r>
          </w:p>
          <w:p w14:paraId="4AC0F7B3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Apply responsible usage practices for paid AI services</w:t>
            </w:r>
          </w:p>
        </w:tc>
        <w:tc>
          <w:tcPr>
            <w:tcW w:w="2707" w:type="dxa"/>
          </w:tcPr>
          <w:p w14:paraId="67EB676A" w14:textId="77777777" w:rsidR="00AF0664" w:rsidRDefault="00AF0664"/>
        </w:tc>
        <w:tc>
          <w:tcPr>
            <w:tcW w:w="2707" w:type="dxa"/>
          </w:tcPr>
          <w:p w14:paraId="4CEB4219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Micro-lecture: LLM APIs and how they differ from other APIs</w:t>
            </w:r>
          </w:p>
          <w:p w14:paraId="785384D5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Session: building an AI feature using the Azure OpenAI SDK</w:t>
            </w:r>
          </w:p>
          <w:p w14:paraId="371BD1B8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Discussion: what does your AI feature </w:t>
            </w:r>
            <w:proofErr w:type="gramStart"/>
            <w:r>
              <w:rPr>
                <w:color w:val="000000"/>
              </w:rPr>
              <w:t>actually do</w:t>
            </w:r>
            <w:proofErr w:type="gramEnd"/>
            <w:r>
              <w:rPr>
                <w:color w:val="000000"/>
              </w:rPr>
              <w:t xml:space="preserve"> for the user?</w:t>
            </w:r>
          </w:p>
          <w:p w14:paraId="414960E0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Homework: integrate an AI feature into the project</w:t>
            </w:r>
          </w:p>
        </w:tc>
      </w:tr>
      <w:tr w:rsidR="00AF0664" w14:paraId="7C85BA88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6E9ADFC7" w14:textId="77777777" w:rsidR="00AF0664" w:rsidRDefault="001752F2">
            <w:pPr>
              <w:spacing w:after="20"/>
            </w:pPr>
            <w:r>
              <w:rPr>
                <w:color w:val="F3F5F2"/>
              </w:rPr>
              <w:lastRenderedPageBreak/>
              <w:t>11</w:t>
            </w:r>
          </w:p>
        </w:tc>
        <w:tc>
          <w:tcPr>
            <w:tcW w:w="2707" w:type="dxa"/>
          </w:tcPr>
          <w:p w14:paraId="4687C77C" w14:textId="77777777" w:rsidR="00AF0664" w:rsidRDefault="001752F2">
            <w:pPr>
              <w:spacing w:after="20"/>
            </w:pPr>
            <w:r>
              <w:rPr>
                <w:b/>
                <w:color w:val="000000"/>
              </w:rPr>
              <w:t>Deployment</w:t>
            </w:r>
          </w:p>
          <w:p w14:paraId="61FCB2FE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App frameworks and interfaces</w:t>
            </w:r>
          </w:p>
          <w:p w14:paraId="366B9709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Cloud deployment</w:t>
            </w:r>
          </w:p>
          <w:p w14:paraId="588E092A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Deployment tool capabilities and limitations</w:t>
            </w:r>
          </w:p>
          <w:p w14:paraId="5C026261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The path beyond simple deployment</w:t>
            </w:r>
          </w:p>
        </w:tc>
        <w:tc>
          <w:tcPr>
            <w:tcW w:w="2707" w:type="dxa"/>
          </w:tcPr>
          <w:p w14:paraId="62850013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Build and deploy a working interactive app to a live URL</w:t>
            </w:r>
          </w:p>
          <w:p w14:paraId="2360B4C4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Connect data and an AI feature to a user-facing interface</w:t>
            </w:r>
          </w:p>
          <w:p w14:paraId="50039134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Understand the capabilities and limitations of rapid deployment tools</w:t>
            </w:r>
          </w:p>
          <w:p w14:paraId="33E6551A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Obtain and share a live deployed URL</w:t>
            </w:r>
          </w:p>
        </w:tc>
        <w:tc>
          <w:tcPr>
            <w:tcW w:w="2707" w:type="dxa"/>
          </w:tcPr>
          <w:p w14:paraId="265B9ECA" w14:textId="77777777" w:rsidR="00AF0664" w:rsidRDefault="001752F2">
            <w:pPr>
              <w:spacing w:after="20"/>
            </w:pPr>
            <w:r>
              <w:rPr>
                <w:color w:val="000000"/>
              </w:rPr>
              <w:t>Milestone: live deployed app URL</w:t>
            </w:r>
          </w:p>
        </w:tc>
        <w:tc>
          <w:tcPr>
            <w:tcW w:w="2707" w:type="dxa"/>
          </w:tcPr>
          <w:p w14:paraId="23E764C8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 xml:space="preserve">Micro-lecture: </w:t>
            </w:r>
            <w:proofErr w:type="spellStart"/>
            <w:r>
              <w:rPr>
                <w:color w:val="000000"/>
              </w:rPr>
              <w:t>Streamlit</w:t>
            </w:r>
            <w:proofErr w:type="spellEnd"/>
            <w:r>
              <w:rPr>
                <w:color w:val="000000"/>
              </w:rPr>
              <w:t xml:space="preserve"> and deployment options</w:t>
            </w:r>
          </w:p>
          <w:p w14:paraId="7F120560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Session: build and deploy, students leave with a live URL</w:t>
            </w:r>
          </w:p>
          <w:p w14:paraId="716520F8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Discussion: who are you deploying this for?</w:t>
            </w:r>
          </w:p>
          <w:p w14:paraId="4FAEB5EA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Homework: continue building, core functionality working</w:t>
            </w:r>
          </w:p>
        </w:tc>
      </w:tr>
      <w:tr w:rsidR="00AF0664" w14:paraId="3B8464E9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3151DC28" w14:textId="77777777" w:rsidR="00AF0664" w:rsidRDefault="001752F2">
            <w:pPr>
              <w:spacing w:after="20"/>
            </w:pPr>
            <w:r>
              <w:rPr>
                <w:color w:val="F3F5F2"/>
              </w:rPr>
              <w:t>12</w:t>
            </w:r>
          </w:p>
        </w:tc>
        <w:tc>
          <w:tcPr>
            <w:tcW w:w="2707" w:type="dxa"/>
          </w:tcPr>
          <w:p w14:paraId="2C77C1F9" w14:textId="77777777" w:rsidR="00AF0664" w:rsidRDefault="001752F2">
            <w:pPr>
              <w:spacing w:after="20"/>
            </w:pPr>
            <w:r>
              <w:rPr>
                <w:b/>
                <w:color w:val="000000"/>
              </w:rPr>
              <w:t>Presentation and Reflection</w:t>
            </w:r>
          </w:p>
          <w:p w14:paraId="09594653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Version control and commit history</w:t>
            </w:r>
          </w:p>
          <w:p w14:paraId="40EBA1F6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Project documentation and README</w:t>
            </w:r>
          </w:p>
          <w:p w14:paraId="2AB142F8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Portfolio and professional presence</w:t>
            </w:r>
          </w:p>
          <w:p w14:paraId="6D62ED72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Product pitching and live demonstration</w:t>
            </w:r>
          </w:p>
          <w:p w14:paraId="073C27F4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Critical reflection on AI-assisted development</w:t>
            </w:r>
          </w:p>
        </w:tc>
        <w:tc>
          <w:tcPr>
            <w:tcW w:w="2707" w:type="dxa"/>
          </w:tcPr>
          <w:p w14:paraId="29D560BB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Produce a clean commit history and a clear project README</w:t>
            </w:r>
          </w:p>
          <w:p w14:paraId="79ECBC66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Build and publish a portfolio site that documents the project</w:t>
            </w:r>
          </w:p>
          <w:p w14:paraId="0A04866D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Deliver a confident pitch and live demo answering the four questions</w:t>
            </w:r>
          </w:p>
          <w:p w14:paraId="6AA5B054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Reflect critically on AI's role in the development process</w:t>
            </w:r>
          </w:p>
        </w:tc>
        <w:tc>
          <w:tcPr>
            <w:tcW w:w="2707" w:type="dxa"/>
          </w:tcPr>
          <w:p w14:paraId="716A7136" w14:textId="77777777" w:rsidR="00AF0664" w:rsidRDefault="001752F2">
            <w:pPr>
              <w:spacing w:after="20"/>
            </w:pPr>
            <w:r>
              <w:rPr>
                <w:color w:val="000000"/>
              </w:rPr>
              <w:t>Portfolio website due</w:t>
            </w:r>
          </w:p>
          <w:p w14:paraId="1B8617A2" w14:textId="77777777" w:rsidR="00AF0664" w:rsidRDefault="001752F2">
            <w:pPr>
              <w:spacing w:after="20"/>
            </w:pPr>
            <w:r>
              <w:rPr>
                <w:color w:val="000000"/>
              </w:rPr>
              <w:t>Deployed app due</w:t>
            </w:r>
          </w:p>
          <w:p w14:paraId="024574CD" w14:textId="1A31CB3E" w:rsidR="00AF0664" w:rsidRDefault="00AF0664">
            <w:pPr>
              <w:spacing w:after="20"/>
            </w:pPr>
          </w:p>
        </w:tc>
        <w:tc>
          <w:tcPr>
            <w:tcW w:w="2707" w:type="dxa"/>
          </w:tcPr>
          <w:p w14:paraId="3D9E92DF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Session: Git workflow, README, and GitHub Pages portfolio site</w:t>
            </w:r>
          </w:p>
          <w:p w14:paraId="077549E9" w14:textId="77777777" w:rsidR="00AF0664" w:rsidRDefault="001752F2">
            <w:pPr>
              <w:pStyle w:val="ListBullet"/>
              <w:spacing w:after="20"/>
            </w:pPr>
            <w:proofErr w:type="gramStart"/>
            <w:r>
              <w:rPr>
                <w:color w:val="000000"/>
              </w:rPr>
              <w:t>Dragons</w:t>
            </w:r>
            <w:proofErr w:type="gramEnd"/>
            <w:r>
              <w:rPr>
                <w:color w:val="000000"/>
              </w:rPr>
              <w:t xml:space="preserve"> Den pitches: five minutes each, live demo, four questions, panel feedback</w:t>
            </w:r>
          </w:p>
          <w:p w14:paraId="39A13268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Peer feedback and reflection</w:t>
            </w:r>
          </w:p>
          <w:p w14:paraId="7817938C" w14:textId="77777777" w:rsidR="00AF0664" w:rsidRDefault="001752F2">
            <w:pPr>
              <w:pStyle w:val="ListBullet"/>
              <w:spacing w:after="20"/>
            </w:pPr>
            <w:r>
              <w:rPr>
                <w:color w:val="000000"/>
              </w:rPr>
              <w:t>Project submission</w:t>
            </w:r>
          </w:p>
        </w:tc>
      </w:tr>
    </w:tbl>
    <w:p w14:paraId="61200CA5" w14:textId="77777777" w:rsidR="00AF0664" w:rsidRDefault="00AF0664"/>
    <w:p w14:paraId="2591F327" w14:textId="77777777" w:rsidR="00AF0664" w:rsidRDefault="00AF0664"/>
    <w:p w14:paraId="6B29F782" w14:textId="77777777" w:rsidR="00AF0664" w:rsidRDefault="001752F2">
      <w:pPr>
        <w:spacing w:after="120"/>
      </w:pPr>
      <w:r>
        <w:rPr>
          <w:i/>
        </w:rPr>
        <w:t>DSC502: Coding - Regent's University London - 2026/27</w:t>
      </w:r>
    </w:p>
    <w:sectPr w:rsidR="00AF0664" w:rsidSect="00034616">
      <w:headerReference w:type="default" r:id="rId8"/>
      <w:footerReference w:type="default" r:id="rId9"/>
      <w:pgSz w:w="15840" w:h="12240" w:orient="landscape"/>
      <w:pgMar w:top="1008" w:right="1152" w:bottom="1008" w:left="1152" w:header="259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4F750" w14:textId="77777777" w:rsidR="00E31848" w:rsidRDefault="00E31848">
      <w:pPr>
        <w:spacing w:after="0" w:line="240" w:lineRule="auto"/>
      </w:pPr>
      <w:r>
        <w:separator/>
      </w:r>
    </w:p>
  </w:endnote>
  <w:endnote w:type="continuationSeparator" w:id="0">
    <w:p w14:paraId="2AF8A774" w14:textId="77777777" w:rsidR="00E31848" w:rsidRDefault="00E318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DB542" w14:textId="04417580" w:rsidR="00AF0664" w:rsidRDefault="001752F2">
    <w:pPr>
      <w:pStyle w:val="Footer"/>
      <w:jc w:val="center"/>
    </w:pPr>
    <w:r>
      <w:rPr>
        <w:rFonts w:ascii="Calibri" w:hAnsi="Calibri"/>
        <w:color w:val="646464"/>
        <w:sz w:val="18"/>
      </w:rPr>
      <w:t xml:space="preserve">– </w:t>
    </w:r>
    <w:r>
      <w:rPr>
        <w:rFonts w:ascii="Calibri" w:hAnsi="Calibri"/>
        <w:color w:val="646464"/>
        <w:sz w:val="18"/>
      </w:rPr>
      <w:fldChar w:fldCharType="begin"/>
    </w:r>
    <w:r>
      <w:rPr>
        <w:rFonts w:ascii="Calibri" w:hAnsi="Calibri"/>
        <w:color w:val="646464"/>
        <w:sz w:val="18"/>
      </w:rPr>
      <w:instrText>PAGE</w:instrText>
    </w:r>
    <w:r>
      <w:rPr>
        <w:rFonts w:ascii="Calibri" w:hAnsi="Calibri"/>
        <w:color w:val="646464"/>
        <w:sz w:val="18"/>
      </w:rPr>
      <w:fldChar w:fldCharType="separate"/>
    </w:r>
    <w:r w:rsidR="005F1391">
      <w:rPr>
        <w:rFonts w:ascii="Calibri" w:hAnsi="Calibri"/>
        <w:noProof/>
        <w:color w:val="646464"/>
        <w:sz w:val="18"/>
      </w:rPr>
      <w:t>1</w:t>
    </w:r>
    <w:r>
      <w:rPr>
        <w:rFonts w:ascii="Calibri" w:hAnsi="Calibri"/>
        <w:color w:val="646464"/>
        <w:sz w:val="18"/>
      </w:rPr>
      <w:fldChar w:fldCharType="end"/>
    </w:r>
    <w:r>
      <w:rPr>
        <w:rFonts w:ascii="Calibri" w:hAnsi="Calibri"/>
        <w:color w:val="646464"/>
        <w:sz w:val="18"/>
      </w:rPr>
      <w:t xml:space="preserve"> –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41A91" w14:textId="77777777" w:rsidR="00E31848" w:rsidRDefault="00E31848">
      <w:pPr>
        <w:spacing w:after="0" w:line="240" w:lineRule="auto"/>
      </w:pPr>
      <w:r>
        <w:separator/>
      </w:r>
    </w:p>
  </w:footnote>
  <w:footnote w:type="continuationSeparator" w:id="0">
    <w:p w14:paraId="48ADCABB" w14:textId="77777777" w:rsidR="00E31848" w:rsidRDefault="00E318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ADE16" w14:textId="77777777" w:rsidR="00AF0664" w:rsidRDefault="001752F2">
    <w:pPr>
      <w:pStyle w:val="Header"/>
      <w:jc w:val="center"/>
    </w:pPr>
    <w:r>
      <w:rPr>
        <w:noProof/>
      </w:rPr>
      <w:drawing>
        <wp:inline distT="0" distB="0" distL="0" distR="0" wp14:anchorId="72CE28E5" wp14:editId="6A03DC2A">
          <wp:extent cx="1188720" cy="370429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egent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88720" cy="370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EB5F0E"/>
    <w:multiLevelType w:val="hybridMultilevel"/>
    <w:tmpl w:val="EA80CF2A"/>
    <w:lvl w:ilvl="0" w:tplc="56D24192">
      <w:numFmt w:val="bullet"/>
      <w:lvlText w:val="-"/>
      <w:lvlJc w:val="left"/>
      <w:pPr>
        <w:ind w:left="420" w:hanging="360"/>
      </w:pPr>
      <w:rPr>
        <w:rFonts w:ascii="Avenir Next LT Pro" w:eastAsiaTheme="minorEastAsia" w:hAnsi="Avenir Next LT Pro" w:cstheme="minorBidi" w:hint="default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0" w15:restartNumberingAfterBreak="0">
    <w:nsid w:val="46CC3464"/>
    <w:multiLevelType w:val="hybridMultilevel"/>
    <w:tmpl w:val="BB6463B6"/>
    <w:lvl w:ilvl="0" w:tplc="4DDC81E6">
      <w:numFmt w:val="bullet"/>
      <w:lvlText w:val="-"/>
      <w:lvlJc w:val="left"/>
      <w:pPr>
        <w:ind w:left="470" w:hanging="360"/>
      </w:pPr>
      <w:rPr>
        <w:rFonts w:ascii="Avenir Next LT Pro" w:eastAsiaTheme="minorEastAsia" w:hAnsi="Avenir Next LT Pro" w:cstheme="minorBidi" w:hint="default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1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30" w:hanging="360"/>
      </w:pPr>
      <w:rPr>
        <w:rFonts w:ascii="Wingdings" w:hAnsi="Wingdings" w:hint="default"/>
      </w:rPr>
    </w:lvl>
  </w:abstractNum>
  <w:abstractNum w:abstractNumId="11" w15:restartNumberingAfterBreak="0">
    <w:nsid w:val="57D24D08"/>
    <w:multiLevelType w:val="hybridMultilevel"/>
    <w:tmpl w:val="BDF63CE8"/>
    <w:lvl w:ilvl="0" w:tplc="26CE378E">
      <w:numFmt w:val="bullet"/>
      <w:lvlText w:val="-"/>
      <w:lvlJc w:val="left"/>
      <w:pPr>
        <w:ind w:left="420" w:hanging="360"/>
      </w:pPr>
      <w:rPr>
        <w:rFonts w:ascii="Avenir Next LT Pro" w:eastAsiaTheme="minorEastAsia" w:hAnsi="Avenir Next LT Pro" w:cstheme="minorBidi" w:hint="default"/>
        <w:color w:val="000000"/>
      </w:rPr>
    </w:lvl>
    <w:lvl w:ilvl="1" w:tplc="08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370227223">
    <w:abstractNumId w:val="8"/>
  </w:num>
  <w:num w:numId="2" w16cid:durableId="1970820205">
    <w:abstractNumId w:val="6"/>
  </w:num>
  <w:num w:numId="3" w16cid:durableId="1309704106">
    <w:abstractNumId w:val="5"/>
  </w:num>
  <w:num w:numId="4" w16cid:durableId="360789735">
    <w:abstractNumId w:val="4"/>
  </w:num>
  <w:num w:numId="5" w16cid:durableId="293482941">
    <w:abstractNumId w:val="7"/>
  </w:num>
  <w:num w:numId="6" w16cid:durableId="363335007">
    <w:abstractNumId w:val="3"/>
  </w:num>
  <w:num w:numId="7" w16cid:durableId="110907256">
    <w:abstractNumId w:val="2"/>
  </w:num>
  <w:num w:numId="8" w16cid:durableId="1298758171">
    <w:abstractNumId w:val="1"/>
  </w:num>
  <w:num w:numId="9" w16cid:durableId="978417625">
    <w:abstractNumId w:val="0"/>
  </w:num>
  <w:num w:numId="10" w16cid:durableId="897210151">
    <w:abstractNumId w:val="9"/>
  </w:num>
  <w:num w:numId="11" w16cid:durableId="283199749">
    <w:abstractNumId w:val="11"/>
  </w:num>
  <w:num w:numId="12" w16cid:durableId="2013333634">
    <w:abstractNumId w:val="10"/>
  </w:num>
  <w:num w:numId="13" w16cid:durableId="99309710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1E3"/>
    <w:rsid w:val="0013490E"/>
    <w:rsid w:val="0015074B"/>
    <w:rsid w:val="001752F2"/>
    <w:rsid w:val="001D5FC1"/>
    <w:rsid w:val="0029639D"/>
    <w:rsid w:val="00326F90"/>
    <w:rsid w:val="003657C7"/>
    <w:rsid w:val="003B56C3"/>
    <w:rsid w:val="004C4EBD"/>
    <w:rsid w:val="004D11F3"/>
    <w:rsid w:val="005F1391"/>
    <w:rsid w:val="006069B3"/>
    <w:rsid w:val="006D46D6"/>
    <w:rsid w:val="007C07AA"/>
    <w:rsid w:val="00885F79"/>
    <w:rsid w:val="00AA1D8D"/>
    <w:rsid w:val="00AF0664"/>
    <w:rsid w:val="00B11F11"/>
    <w:rsid w:val="00B47730"/>
    <w:rsid w:val="00B636D1"/>
    <w:rsid w:val="00C86F01"/>
    <w:rsid w:val="00CB0664"/>
    <w:rsid w:val="00E31848"/>
    <w:rsid w:val="00F768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CF12EB0-4ACA-41A8-8FE0-9C8015C72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venir Next LT Pro" w:hAnsi="Avenir Next L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venir Next LT Pro" w:hAnsi="Avenir Next LT Pro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1270</Words>
  <Characters>7763</Characters>
  <Application>Microsoft Office Word</Application>
  <DocSecurity>0</DocSecurity>
  <Lines>597</Lines>
  <Paragraphs>244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Saint</dc:creator>
  <cp:keywords/>
  <dc:description/>
  <cp:lastModifiedBy>John Saint</cp:lastModifiedBy>
  <cp:revision>7</cp:revision>
  <dcterms:created xsi:type="dcterms:W3CDTF">2013-12-23T23:15:00Z</dcterms:created>
  <dcterms:modified xsi:type="dcterms:W3CDTF">2026-07-20T15:58:00Z</dcterms:modified>
  <cp:category/>
</cp:coreProperties>
</file>