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虛擬資產服務法立法手記22-個堅持與一場法制革命"/>
    <w:p>
      <w:pPr>
        <w:pStyle w:val="Heading1"/>
      </w:pPr>
      <w:r>
        <w:rPr>
          <w:rFonts w:hint="eastAsia"/>
        </w:rPr>
        <w:t xml:space="preserve">《虛擬資產服務法》立法手記：22</w:t>
      </w:r>
      <w:r>
        <w:t xml:space="preserve"> </w:t>
      </w:r>
      <w:r>
        <w:rPr>
          <w:rFonts w:hint="eastAsia"/>
        </w:rPr>
        <w:t xml:space="preserve">個堅持與一場法制革命</w:t>
      </w:r>
    </w:p>
    <w:p>
      <w:pPr>
        <w:pStyle w:val="FirstParagraph"/>
      </w:pPr>
      <w:r>
        <w:rPr>
          <w:rFonts w:hint="eastAsia"/>
          <w:i/>
          <w:iCs/>
        </w:rPr>
        <w:t xml:space="preserve">從</w:t>
      </w:r>
      <w:r>
        <w:rPr>
          <w:i/>
          <w:iCs/>
        </w:rPr>
        <w:t xml:space="preserve"> 2026 </w:t>
      </w:r>
      <w:r>
        <w:rPr>
          <w:rFonts w:hint="eastAsia"/>
          <w:i/>
          <w:iCs/>
        </w:rPr>
        <w:t xml:space="preserve">年</w:t>
      </w:r>
      <w:r>
        <w:rPr>
          <w:i/>
          <w:iCs/>
        </w:rPr>
        <w:t xml:space="preserve"> 3 </w:t>
      </w:r>
      <w:r>
        <w:rPr>
          <w:rFonts w:hint="eastAsia"/>
          <w:i/>
          <w:iCs/>
        </w:rPr>
        <w:t xml:space="preserve">月</w:t>
      </w:r>
      <w:r>
        <w:rPr>
          <w:i/>
          <w:iCs/>
        </w:rPr>
        <w:t xml:space="preserve"> 20 </w:t>
      </w:r>
      <w:r>
        <w:rPr>
          <w:rFonts w:hint="eastAsia"/>
          <w:i/>
          <w:iCs/>
        </w:rPr>
        <w:t xml:space="preserve">日提案，到</w:t>
      </w:r>
      <w:r>
        <w:rPr>
          <w:i/>
          <w:iCs/>
        </w:rPr>
        <w:t xml:space="preserve"> 6 </w:t>
      </w:r>
      <w:r>
        <w:rPr>
          <w:rFonts w:hint="eastAsia"/>
          <w:i/>
          <w:iCs/>
        </w:rPr>
        <w:t xml:space="preserve">月</w:t>
      </w:r>
      <w:r>
        <w:rPr>
          <w:i/>
          <w:iCs/>
        </w:rPr>
        <w:t xml:space="preserve"> 3 </w:t>
      </w:r>
      <w:r>
        <w:rPr>
          <w:rFonts w:hint="eastAsia"/>
          <w:i/>
          <w:iCs/>
        </w:rPr>
        <w:t xml:space="preserve">日財政委員會審查通過，我親身參與這部台灣首部</w:t>
      </w:r>
      <w:r>
        <w:rPr>
          <w:i/>
          <w:iCs/>
        </w:rPr>
        <w:t xml:space="preserve"> VASP </w:t>
      </w:r>
      <w:r>
        <w:rPr>
          <w:rFonts w:hint="eastAsia"/>
          <w:i/>
          <w:iCs/>
        </w:rPr>
        <w:t xml:space="preserve">專法的每個關鍵時刻。本文是我給未來十年的台灣留下的第一手親歷紀錄。</w:t>
      </w:r>
    </w:p>
    <w:p>
      <w:r>
        <w:pict>
          <v:rect style="width:0;height:1.5pt" o:hralign="center" o:hrstd="t" o:hr="t"/>
        </w:pict>
      </w:r>
    </w:p>
    <w:bookmarkStart w:id="11" w:name="一個好消息與幾個謝意"/>
    <w:p>
      <w:pPr>
        <w:pStyle w:val="Heading2"/>
      </w:pPr>
      <w:r>
        <w:rPr>
          <w:rFonts w:hint="eastAsia"/>
        </w:rPr>
        <w:t xml:space="preserve">一個好消息與幾個謝意</w:t>
      </w:r>
    </w:p>
    <w:p>
      <w:pPr>
        <w:pStyle w:val="FirstParagraph"/>
      </w:pPr>
      <w:r>
        <w:rPr>
          <w:b/>
          <w:bCs/>
        </w:rPr>
        <w:t xml:space="preserve">VASP </w:t>
      </w:r>
      <w:r>
        <w:rPr>
          <w:rFonts w:hint="eastAsia"/>
          <w:b/>
          <w:bCs/>
        </w:rPr>
        <w:t xml:space="preserve">專法出委員會了！不用協商，本會期有望三讀通過</w:t>
      </w:r>
      <w:r>
        <w:rPr>
          <w:b/>
          <w:bCs/>
        </w:rPr>
        <w:t xml:space="preserve"> ✅</w:t>
      </w:r>
    </w:p>
    <w:p>
      <w:pPr>
        <w:pStyle w:val="BodyText"/>
      </w:pPr>
      <w:r>
        <w:rPr>
          <w:rFonts w:hint="eastAsia"/>
        </w:rPr>
        <w:t xml:space="preserve">在我寫下這份手記之前，請允許我先說一些謝謝。這部法能在</w:t>
      </w:r>
      <w:r>
        <w:t xml:space="preserve"> </w:t>
      </w:r>
      <w:hyperlink r:id="rId9">
        <w:r>
          <w:rPr>
            <w:rStyle w:val="Hyperlink"/>
          </w:rPr>
          <w:t xml:space="preserve">2026 </w:t>
        </w:r>
        <w:r>
          <w:rPr>
            <w:rStyle w:val="Hyperlink"/>
            <w:rFonts w:hint="eastAsia"/>
          </w:rPr>
          <w:t xml:space="preserve">年</w:t>
        </w:r>
        <w:r>
          <w:rPr>
            <w:rStyle w:val="Hyperlink"/>
          </w:rPr>
          <w:t xml:space="preserve"> 6 </w:t>
        </w:r>
        <w:r>
          <w:rPr>
            <w:rStyle w:val="Hyperlink"/>
            <w:rFonts w:hint="eastAsia"/>
          </w:rPr>
          <w:t xml:space="preserve">月</w:t>
        </w:r>
        <w:r>
          <w:rPr>
            <w:rStyle w:val="Hyperlink"/>
          </w:rPr>
          <w:t xml:space="preserve"> 3 </w:t>
        </w:r>
        <w:r>
          <w:rPr>
            <w:rStyle w:val="Hyperlink"/>
            <w:rFonts w:hint="eastAsia"/>
          </w:rPr>
          <w:t xml:space="preserve">日</w:t>
        </w:r>
      </w:hyperlink>
      <w:r>
        <w:rPr>
          <w:rFonts w:hint="eastAsia"/>
        </w:rPr>
        <w:t xml:space="preserve">順利出委（員會）、逐條都取得共識、且共同決議「無需另行朝野協商」，背後是多人多年的扶持：</w:t>
      </w:r>
    </w:p>
    <w:p>
      <w:pPr>
        <w:pStyle w:val="BodyText"/>
      </w:pPr>
      <w:r>
        <w:rPr>
          <w:rFonts w:hint="eastAsia"/>
        </w:rPr>
        <w:t xml:space="preserve">感謝立法院、財政委員會召委</w:t>
      </w:r>
      <w:hyperlink r:id="rId10">
        <w:r>
          <w:rPr>
            <w:rStyle w:val="Hyperlink"/>
            <w:rFonts w:hint="eastAsia"/>
          </w:rPr>
          <w:t xml:space="preserve">李彥秀委員</w:t>
        </w:r>
      </w:hyperlink>
      <w:r>
        <w:rPr>
          <w:rFonts w:hint="eastAsia"/>
        </w:rPr>
        <w:t xml:space="preserve">，行政院、金管會、金管會主委彭金隆、中央銀行等機關，以及所有跨黨派財政委員先進前輩，尤其超資深又給力的</w:t>
      </w:r>
      <w:hyperlink r:id="rId10">
        <w:r>
          <w:rPr>
            <w:rStyle w:val="Hyperlink"/>
            <w:rFonts w:hint="eastAsia"/>
          </w:rPr>
          <w:t xml:space="preserve">賴士葆委員</w:t>
        </w:r>
      </w:hyperlink>
      <w:r>
        <w:rPr>
          <w:rFonts w:hint="eastAsia"/>
        </w:rPr>
        <w:t xml:space="preserve">支持</w:t>
      </w:r>
      <w:r>
        <w:t xml:space="preserve"> ⬆️</w:t>
      </w:r>
    </w:p>
    <w:p>
      <w:pPr>
        <w:pStyle w:val="BodyText"/>
      </w:pPr>
      <w:r>
        <w:rPr>
          <w:rFonts w:hint="eastAsia"/>
          <w:b/>
          <w:bCs/>
        </w:rPr>
        <w:t xml:space="preserve">中華民國第一部《虛擬資產服務法》順利出委（員會）而且無需協商，逐條皆取得共識！</w:t>
      </w:r>
      <w:r>
        <w:t xml:space="preserve"> </w:t>
      </w:r>
      <w:r>
        <w:rPr>
          <w:rFonts w:hint="eastAsia"/>
        </w:rPr>
        <w:t xml:space="preserve">這意味著本案將直接逕付二讀，相較於常見「需協商、協商破局再表決」（前後合計至少約一個月以上）的時程，本會期三讀的可能性大幅提升。</w:t>
      </w:r>
    </w:p>
    <w:p>
      <w:pPr>
        <w:pStyle w:val="BodyText"/>
      </w:pPr>
      <w:r>
        <w:rPr>
          <w:rFonts w:hint="eastAsia"/>
        </w:rPr>
        <w:t xml:space="preserve">期許台灣在虛擬資產服務業，後發先至——不只成為亞太金融中心，還成為世界數位金融中心。</w:t>
      </w:r>
    </w:p>
    <w:p>
      <w:pPr>
        <w:pStyle w:val="BodyText"/>
      </w:pPr>
      <w:r>
        <w:rPr>
          <w:rFonts w:hint="eastAsia"/>
        </w:rPr>
        <w:t xml:space="preserve">以下是這一路走來，我個人的思考、堅持、妥協與反思。</w:t>
      </w:r>
    </w:p>
    <w:p>
      <w:pPr>
        <w:pStyle w:val="BlockText"/>
      </w:pPr>
      <w:r>
        <w:rPr>
          <w:rFonts w:hint="eastAsia"/>
        </w:rPr>
        <w:t xml:space="preserve">「國會要先進、AI</w:t>
      </w:r>
      <w:r>
        <w:t xml:space="preserve"> </w:t>
      </w:r>
      <w:r>
        <w:rPr>
          <w:rFonts w:hint="eastAsia"/>
        </w:rPr>
        <w:t xml:space="preserve">要落地。我們該要有更先進的法規思維，擁抱虛擬科技，徜徉虛擬世界，利用虛擬智慧，打擊虛擬犯罪，幫助台灣，連結國際，走向世界。」</w:t>
      </w:r>
      <w:r>
        <w:t xml:space="preserve"> </w:t>
      </w:r>
      <w:r>
        <w:rPr>
          <w:rFonts w:hint="eastAsia"/>
        </w:rPr>
        <w:t xml:space="preserve">——這是我</w:t>
      </w:r>
      <w:r>
        <w:t xml:space="preserve"> 2024 </w:t>
      </w:r>
      <w:r>
        <w:rPr>
          <w:rFonts w:hint="eastAsia"/>
        </w:rPr>
        <w:t xml:space="preserve">年就任時的政治承諾。我希望這部《虛擬資產服務法》算是兌現了一部分。</w:t>
      </w:r>
    </w:p>
    <w:p>
      <w:r>
        <w:pict>
          <v:rect style="width:0;height:1.5pt" o:hralign="center" o:hrstd="t" o:hr="t"/>
        </w:pict>
      </w:r>
    </w:p>
    <w:bookmarkEnd w:id="11"/>
    <w:bookmarkStart w:id="12" w:name="前言6-月-3-日那一天"/>
    <w:p>
      <w:pPr>
        <w:pStyle w:val="Heading2"/>
      </w:pPr>
      <w:r>
        <w:rPr>
          <w:rFonts w:hint="eastAsia"/>
        </w:rPr>
        <w:t xml:space="preserve">前言：6</w:t>
      </w:r>
      <w:r>
        <w:t xml:space="preserve"> </w:t>
      </w:r>
      <w:r>
        <w:rPr>
          <w:rFonts w:hint="eastAsia"/>
        </w:rPr>
        <w:t xml:space="preserve">月</w:t>
      </w:r>
      <w:r>
        <w:t xml:space="preserve"> 3 </w:t>
      </w:r>
      <w:r>
        <w:rPr>
          <w:rFonts w:hint="eastAsia"/>
        </w:rPr>
        <w:t xml:space="preserve">日那一天</w:t>
      </w:r>
    </w:p>
    <w:p>
      <w:pPr>
        <w:pStyle w:val="FirstParagraph"/>
      </w:pPr>
      <w:r>
        <w:rPr>
          <w:rFonts w:hint="eastAsia"/>
        </w:rPr>
        <w:t xml:space="preserve">那天上午十點多，立法院財政委員會會議室裡，我看著議事人員把厚厚的條文逐條唸出來，看著主席敲下審查通過的鎚音，心裡很複雜。</w:t>
      </w:r>
    </w:p>
    <w:p>
      <w:pPr>
        <w:pStyle w:val="BodyText"/>
      </w:pPr>
      <w:r>
        <w:rPr>
          <w:rFonts w:hint="eastAsia"/>
        </w:rPr>
        <w:t xml:space="preserve">那不是「贏了一場仗」的開心，比較像是一段長跑終於跨過一個中繼點——你知道前面還有二讀、三讀、子法、第一張</w:t>
      </w:r>
      <w:r>
        <w:t xml:space="preserve"> VASP </w:t>
      </w:r>
      <w:r>
        <w:rPr>
          <w:rFonts w:hint="eastAsia"/>
        </w:rPr>
        <w:t xml:space="preserve">許可證、第一場執法行動、第一個被害人求償案件，每一個都會是另一場挑戰。但你也知道，這個中繼點不能再退回了。</w:t>
      </w:r>
    </w:p>
    <w:p>
      <w:pPr>
        <w:pStyle w:val="BodyText"/>
      </w:pPr>
      <w:r>
        <w:rPr>
          <w:rFonts w:hint="eastAsia"/>
        </w:rPr>
        <w:t xml:space="preserve">過去八年，我從學界跑到電通、從電通跑到國會，從寫程式的人變成寫提案的人，看著台灣的虛擬資產產業從草根時代、AML</w:t>
      </w:r>
      <w:r>
        <w:t xml:space="preserve"> </w:t>
      </w:r>
      <w:r>
        <w:rPr>
          <w:rFonts w:hint="eastAsia"/>
        </w:rPr>
        <w:t xml:space="preserve">登記時代、走到今天有自己專法的時代。今天通過審查的這</w:t>
      </w:r>
      <w:r>
        <w:t xml:space="preserve"> 56 </w:t>
      </w:r>
      <w:r>
        <w:rPr>
          <w:rFonts w:hint="eastAsia"/>
        </w:rPr>
        <w:t xml:space="preserve">條條文，未來會決定多少業者能不能在這座島上活下來、多少投資人在被詐騙之後能不能拿回他們真正失去的東西、多少穩定幣能不能在台灣合法流通、多少新技術會不會被法規誤殺。</w:t>
      </w:r>
    </w:p>
    <w:p>
      <w:pPr>
        <w:pStyle w:val="BodyText"/>
      </w:pPr>
      <w:r>
        <w:rPr>
          <w:rFonts w:hint="eastAsia"/>
        </w:rPr>
        <w:t xml:space="preserve">我心裡最清楚一件事：</w:t>
      </w:r>
      <w:r>
        <w:rPr>
          <w:rFonts w:hint="eastAsia"/>
          <w:b/>
          <w:bCs/>
        </w:rPr>
        <w:t xml:space="preserve">這部法所規範的每一個字，最終都要落在人身上——使用者、業者、被害人、未來的創業者。條文本身不是目的，人才是</w:t>
      </w:r>
      <w:r>
        <w:t xml:space="preserve">。</w:t>
      </w:r>
    </w:p>
    <w:p>
      <w:pPr>
        <w:pStyle w:val="BodyText"/>
      </w:pPr>
      <w:r>
        <w:rPr>
          <w:rFonts w:hint="eastAsia"/>
        </w:rPr>
        <w:t xml:space="preserve">所以這篇手記，我想把我在這部法上的「思維」與「實質貢獻」誠實寫下來。哪些是我堅持下來、條文真的改了；哪些是我退讓妥協、用附帶決議或立法說明留下精神；哪些是我沒守住、得寫進日後檢討清單裡。我不想用政治宣傳稿的口吻寫這件事——這部法太重要，不能用空話包裝。</w:t>
      </w:r>
    </w:p>
    <w:p>
      <w:pPr>
        <w:pStyle w:val="BodyText"/>
      </w:pPr>
      <w:r>
        <w:rPr>
          <w:rFonts w:hint="eastAsia"/>
        </w:rPr>
        <w:t xml:space="preserve">文章很長，因為這部法的每一條都值得認真說。如果你只想看結論，可以直接跳到文末的影響評級表；如果你願意陪我把整段歷程走一次，那就從第一章開始。</w:t>
      </w:r>
    </w:p>
    <w:p>
      <w:r>
        <w:pict>
          <v:rect style="width:0;height:1.5pt" o:hralign="center" o:hrstd="t" o:hr="t"/>
        </w:pict>
      </w:r>
    </w:p>
    <w:bookmarkEnd w:id="12"/>
    <w:bookmarkStart w:id="22" w:name="第一章為什麼台灣需要這部法"/>
    <w:p>
      <w:pPr>
        <w:pStyle w:val="Heading2"/>
      </w:pPr>
      <w:r>
        <w:rPr>
          <w:rFonts w:hint="eastAsia"/>
        </w:rPr>
        <w:t xml:space="preserve">第一章：為什麼台灣需要這部法</w:t>
      </w:r>
    </w:p>
    <w:bookmarkStart w:id="20" w:name="國際大潮已經漲到腳邊"/>
    <w:p>
      <w:pPr>
        <w:pStyle w:val="Heading3"/>
      </w:pPr>
      <w:r>
        <w:rPr>
          <w:rFonts w:hint="eastAsia"/>
        </w:rPr>
        <w:t xml:space="preserve">國際大潮已經漲到腳邊</w:t>
      </w:r>
    </w:p>
    <w:p>
      <w:pPr>
        <w:pStyle w:val="FirstParagraph"/>
      </w:pPr>
      <w:r>
        <w:rPr>
          <w:rFonts w:hint="eastAsia"/>
        </w:rPr>
        <w:t xml:space="preserve">如果你在</w:t>
      </w:r>
      <w:r>
        <w:t xml:space="preserve"> 2026 </w:t>
      </w:r>
      <w:r>
        <w:rPr>
          <w:rFonts w:hint="eastAsia"/>
        </w:rPr>
        <w:t xml:space="preserve">年才開始追蹤虛擬資產的監理進度，你會發現一件事：</w:t>
      </w:r>
      <w:r>
        <w:rPr>
          <w:rFonts w:hint="eastAsia"/>
          <w:b/>
          <w:bCs/>
        </w:rPr>
        <w:t xml:space="preserve">全世界主要國家的法都已經寫好了</w:t>
      </w:r>
      <w:r>
        <w:t xml:space="preserve">。</w:t>
      </w:r>
    </w:p>
    <w:p>
      <w:pPr>
        <w:pStyle w:val="BodyText"/>
      </w:pPr>
      <w:r>
        <w:rPr>
          <w:rFonts w:hint="eastAsia"/>
        </w:rPr>
        <w:t xml:space="preserve">歐盟</w:t>
      </w:r>
      <w:r>
        <w:t xml:space="preserve"> 2023 </w:t>
      </w:r>
      <w:r>
        <w:rPr>
          <w:rFonts w:hint="eastAsia"/>
        </w:rPr>
        <w:t xml:space="preserve">年通過的《加密資產市場法》（</w:t>
      </w:r>
      <w:hyperlink r:id="rId13">
        <w:r>
          <w:rPr>
            <w:rStyle w:val="Hyperlink"/>
            <w:b/>
            <w:bCs/>
          </w:rPr>
          <w:t xml:space="preserve">MiCA</w:t>
        </w:r>
      </w:hyperlink>
      <w:r>
        <w:t xml:space="preserve">, Markets in Crypto-Assets </w:t>
      </w:r>
      <w:r>
        <w:rPr>
          <w:rFonts w:hint="eastAsia"/>
        </w:rPr>
        <w:t xml:space="preserve">Regulation）2024</w:t>
      </w:r>
      <w:r>
        <w:t xml:space="preserve"> </w:t>
      </w:r>
      <w:r>
        <w:rPr>
          <w:rFonts w:hint="eastAsia"/>
        </w:rPr>
        <w:t xml:space="preserve">年底全面生效，是目前全球最完整的虛擬資產綜合法。MiCA</w:t>
      </w:r>
      <w:r>
        <w:t xml:space="preserve"> </w:t>
      </w:r>
      <w:r>
        <w:rPr>
          <w:rFonts w:hint="eastAsia"/>
        </w:rPr>
        <w:t xml:space="preserve">把虛擬資產分成資產參考型代幣（ART）、電子貨幣型代幣（EMT）、其他加密資產三大類，分別建立發行、交易、保管、市場濫用的整套規則。</w:t>
      </w:r>
    </w:p>
    <w:p>
      <w:pPr>
        <w:pStyle w:val="BodyText"/>
      </w:pPr>
      <w:r>
        <w:rPr>
          <w:rFonts w:hint="eastAsia"/>
        </w:rPr>
        <w:t xml:space="preserve">美國</w:t>
      </w:r>
      <w:r>
        <w:t xml:space="preserve"> 2025 </w:t>
      </w:r>
      <w:r>
        <w:rPr>
          <w:rFonts w:hint="eastAsia"/>
        </w:rPr>
        <w:t xml:space="preserve">年</w:t>
      </w:r>
      <w:r>
        <w:t xml:space="preserve"> 7 </w:t>
      </w:r>
      <w:r>
        <w:rPr>
          <w:rFonts w:hint="eastAsia"/>
        </w:rPr>
        <w:t xml:space="preserve">月通過《</w:t>
      </w:r>
      <w:hyperlink r:id="rId14">
        <w:r>
          <w:rPr>
            <w:rStyle w:val="Hyperlink"/>
          </w:rPr>
          <w:t xml:space="preserve">GENIUS </w:t>
        </w:r>
        <w:r>
          <w:rPr>
            <w:rStyle w:val="Hyperlink"/>
            <w:rFonts w:hint="eastAsia"/>
          </w:rPr>
          <w:t xml:space="preserve">法案</w:t>
        </w:r>
      </w:hyperlink>
      <w:r>
        <w:rPr>
          <w:rFonts w:hint="eastAsia"/>
        </w:rPr>
        <w:t xml:space="preserve">》（</w:t>
      </w:r>
      <w:r>
        <w:rPr>
          <w:b/>
          <w:bCs/>
        </w:rPr>
        <w:t xml:space="preserve">Guiding and Establishing National Innovation for U.S. Stablecoins Act</w:t>
      </w:r>
      <w:r>
        <w:rPr>
          <w:rFonts w:hint="eastAsia"/>
        </w:rPr>
        <w:t xml:space="preserve">），把美元穩定幣納入聯邦監理，要求</w:t>
      </w:r>
      <w:r>
        <w:t xml:space="preserve"> 1:1 </w:t>
      </w:r>
      <w:r>
        <w:rPr>
          <w:rFonts w:hint="eastAsia"/>
        </w:rPr>
        <w:t xml:space="preserve">全額準備、月度公開揭露、純粹支付用途。這是美國穩定幣法制的第一塊正式拼圖。</w:t>
      </w:r>
    </w:p>
    <w:p>
      <w:pPr>
        <w:pStyle w:val="BodyText"/>
      </w:pPr>
      <w:r>
        <w:rPr>
          <w:rFonts w:hint="eastAsia"/>
        </w:rPr>
        <w:t xml:space="preserve">日本走得更早。2017</w:t>
      </w:r>
      <w:r>
        <w:t xml:space="preserve"> </w:t>
      </w:r>
      <w:r>
        <w:rPr>
          <w:rFonts w:hint="eastAsia"/>
        </w:rPr>
        <w:t xml:space="preserve">年就修《</w:t>
      </w:r>
      <w:hyperlink r:id="rId15">
        <w:r>
          <w:rPr>
            <w:rStyle w:val="Hyperlink"/>
            <w:rFonts w:hint="eastAsia"/>
          </w:rPr>
          <w:t xml:space="preserve">支付服務法</w:t>
        </w:r>
      </w:hyperlink>
      <w:r>
        <w:rPr>
          <w:rFonts w:hint="eastAsia"/>
        </w:rPr>
        <w:t xml:space="preserve">》（</w:t>
      </w:r>
      <w:r>
        <w:rPr>
          <w:b/>
          <w:bCs/>
        </w:rPr>
        <w:t xml:space="preserve">PSA</w:t>
      </w:r>
      <w:r>
        <w:t xml:space="preserve">, Payment Services </w:t>
      </w:r>
      <w:r>
        <w:rPr>
          <w:rFonts w:hint="eastAsia"/>
        </w:rPr>
        <w:t xml:space="preserve">Act）把加密資產交換業納管；2019</w:t>
      </w:r>
      <w:r>
        <w:t xml:space="preserve"> </w:t>
      </w:r>
      <w:r>
        <w:rPr>
          <w:rFonts w:hint="eastAsia"/>
        </w:rPr>
        <w:t xml:space="preserve">年再修法引入錢包保管業與槓桿規範；2023</w:t>
      </w:r>
      <w:r>
        <w:t xml:space="preserve"> </w:t>
      </w:r>
      <w:r>
        <w:rPr>
          <w:rFonts w:hint="eastAsia"/>
        </w:rPr>
        <w:t xml:space="preserve">年穩定幣納入電子支付方式範疇；2024</w:t>
      </w:r>
      <w:r>
        <w:t xml:space="preserve"> </w:t>
      </w:r>
      <w:r>
        <w:rPr>
          <w:rFonts w:hint="eastAsia"/>
        </w:rPr>
        <w:t xml:space="preserve">年更允許特定</w:t>
      </w:r>
      <w:r>
        <w:t xml:space="preserve"> VASP </w:t>
      </w:r>
      <w:r>
        <w:rPr>
          <w:rFonts w:hint="eastAsia"/>
        </w:rPr>
        <w:t xml:space="preserve">持有客戶的加密資產直接做為信託財產。</w:t>
      </w:r>
    </w:p>
    <w:p>
      <w:pPr>
        <w:pStyle w:val="BodyText"/>
      </w:pPr>
      <w:r>
        <w:rPr>
          <w:rFonts w:hint="eastAsia"/>
        </w:rPr>
        <w:t xml:space="preserve">韓國</w:t>
      </w:r>
      <w:r>
        <w:t xml:space="preserve"> 2024 </w:t>
      </w:r>
      <w:r>
        <w:rPr>
          <w:rFonts w:hint="eastAsia"/>
        </w:rPr>
        <w:t xml:space="preserve">年</w:t>
      </w:r>
      <w:r>
        <w:t xml:space="preserve"> 7 </w:t>
      </w:r>
      <w:r>
        <w:rPr>
          <w:rFonts w:hint="eastAsia"/>
        </w:rPr>
        <w:t xml:space="preserve">月《</w:t>
      </w:r>
      <w:hyperlink r:id="rId16">
        <w:r>
          <w:rPr>
            <w:rStyle w:val="Hyperlink"/>
            <w:rFonts w:hint="eastAsia"/>
          </w:rPr>
          <w:t xml:space="preserve">虛擬資產使用者保護法</w:t>
        </w:r>
      </w:hyperlink>
      <w:r>
        <w:rPr>
          <w:rFonts w:hint="eastAsia"/>
        </w:rPr>
        <w:t xml:space="preserve">》（</w:t>
      </w:r>
      <w:r>
        <w:rPr>
          <w:b/>
          <w:bCs/>
        </w:rPr>
        <w:t xml:space="preserve">VAUPA</w:t>
      </w:r>
      <w:r>
        <w:t xml:space="preserve">, Virtual Asset Users Protection </w:t>
      </w:r>
      <w:r>
        <w:rPr>
          <w:rFonts w:hint="eastAsia"/>
        </w:rPr>
        <w:t xml:space="preserve">Act）上路，重點在保護投資人：客戶資產獨立保管、市場操縱刑事化、無預警停止交易救濟。</w:t>
      </w:r>
    </w:p>
    <w:p>
      <w:pPr>
        <w:pStyle w:val="BodyText"/>
      </w:pPr>
      <w:r>
        <w:rPr>
          <w:rFonts w:hint="eastAsia"/>
        </w:rPr>
        <w:t xml:space="preserve">香港</w:t>
      </w:r>
      <w:r>
        <w:t xml:space="preserve"> 2023 </w:t>
      </w:r>
      <w:r>
        <w:rPr>
          <w:rFonts w:hint="eastAsia"/>
        </w:rPr>
        <w:t xml:space="preserve">年立</w:t>
      </w:r>
      <w:r>
        <w:t xml:space="preserve"> VASP </w:t>
      </w:r>
      <w:r>
        <w:rPr>
          <w:rFonts w:hint="eastAsia"/>
        </w:rPr>
        <w:t xml:space="preserve">發牌制度，2024</w:t>
      </w:r>
      <w:r>
        <w:t xml:space="preserve"> </w:t>
      </w:r>
      <w:r>
        <w:rPr>
          <w:rFonts w:hint="eastAsia"/>
        </w:rPr>
        <w:t xml:space="preserve">年加上《</w:t>
      </w:r>
      <w:hyperlink r:id="rId17">
        <w:r>
          <w:rPr>
            <w:rStyle w:val="Hyperlink"/>
            <w:rFonts w:hint="eastAsia"/>
          </w:rPr>
          <w:t xml:space="preserve">穩定幣條例</w:t>
        </w:r>
      </w:hyperlink>
      <w:r>
        <w:rPr>
          <w:rFonts w:hint="eastAsia"/>
        </w:rPr>
        <w:t xml:space="preserve">》（</w:t>
      </w:r>
      <w:r>
        <w:rPr>
          <w:b/>
          <w:bCs/>
        </w:rPr>
        <w:t xml:space="preserve">Stablecoins Ordinance</w:t>
      </w:r>
      <w:r>
        <w:rPr>
          <w:rFonts w:hint="eastAsia"/>
        </w:rPr>
        <w:t xml:space="preserve">），2025</w:t>
      </w:r>
      <w:r>
        <w:t xml:space="preserve"> </w:t>
      </w:r>
      <w:r>
        <w:rPr>
          <w:rFonts w:hint="eastAsia"/>
        </w:rPr>
        <w:t xml:space="preserve">年延伸到</w:t>
      </w:r>
      <w:r>
        <w:t xml:space="preserve"> OTC </w:t>
      </w:r>
      <w:r>
        <w:rPr>
          <w:rFonts w:hint="eastAsia"/>
        </w:rPr>
        <w:t xml:space="preserve">與保管商。新加坡的</w:t>
      </w:r>
      <w:r>
        <w:t xml:space="preserve"> </w:t>
      </w:r>
      <w:r>
        <w:rPr>
          <w:i/>
          <w:iCs/>
        </w:rPr>
        <w:t xml:space="preserve">Payment Services Act</w:t>
      </w:r>
      <w:r>
        <w:t xml:space="preserve"> </w:t>
      </w:r>
      <w:r>
        <w:rPr>
          <w:rFonts w:hint="eastAsia"/>
        </w:rPr>
        <w:t xml:space="preserve">加</w:t>
      </w:r>
      <w:r>
        <w:t xml:space="preserve"> </w:t>
      </w:r>
      <w:r>
        <w:rPr>
          <w:i/>
          <w:iCs/>
        </w:rPr>
        <w:t xml:space="preserve">Digital Token Service Provider</w:t>
      </w:r>
      <w:r>
        <w:t xml:space="preserve"> </w:t>
      </w:r>
      <w:r>
        <w:rPr>
          <w:rFonts w:hint="eastAsia"/>
        </w:rPr>
        <w:t xml:space="preserve">規則也早就上路。</w:t>
      </w:r>
    </w:p>
    <w:p>
      <w:pPr>
        <w:pStyle w:val="BodyText"/>
      </w:pPr>
      <w:r>
        <w:rPr>
          <w:rFonts w:hint="eastAsia"/>
        </w:rPr>
        <w:t xml:space="preserve">連</w:t>
      </w:r>
      <w:r>
        <w:t xml:space="preserve"> </w:t>
      </w:r>
      <w:hyperlink r:id="rId18">
        <w:r>
          <w:rPr>
            <w:rStyle w:val="Hyperlink"/>
          </w:rPr>
          <w:t xml:space="preserve">FATF </w:t>
        </w:r>
        <w:r>
          <w:rPr>
            <w:rStyle w:val="Hyperlink"/>
            <w:rFonts w:hint="eastAsia"/>
          </w:rPr>
          <w:t xml:space="preserve">第</w:t>
        </w:r>
        <w:r>
          <w:rPr>
            <w:rStyle w:val="Hyperlink"/>
          </w:rPr>
          <w:t xml:space="preserve"> 15 </w:t>
        </w:r>
        <w:r>
          <w:rPr>
            <w:rStyle w:val="Hyperlink"/>
            <w:rFonts w:hint="eastAsia"/>
          </w:rPr>
          <w:t xml:space="preserve">號建議（Recommendation</w:t>
        </w:r>
        <w:r>
          <w:rPr>
            <w:rStyle w:val="Hyperlink"/>
          </w:rPr>
          <w:t xml:space="preserve"> </w:t>
        </w:r>
        <w:r>
          <w:rPr>
            <w:rStyle w:val="Hyperlink"/>
            <w:rFonts w:hint="eastAsia"/>
          </w:rPr>
          <w:t xml:space="preserve">15）</w:t>
        </w:r>
      </w:hyperlink>
      <w:r>
        <w:rPr>
          <w:rFonts w:hint="eastAsia"/>
        </w:rPr>
        <w:t xml:space="preserve">和</w:t>
      </w:r>
      <w:r>
        <w:t xml:space="preserve"> </w:t>
      </w:r>
      <w:hyperlink r:id="rId19">
        <w:r>
          <w:rPr>
            <w:rStyle w:val="Hyperlink"/>
          </w:rPr>
          <w:t xml:space="preserve">IOSCO 2023 </w:t>
        </w:r>
        <w:r>
          <w:rPr>
            <w:rStyle w:val="Hyperlink"/>
            <w:rFonts w:hint="eastAsia"/>
          </w:rPr>
          <w:t xml:space="preserve">年的</w:t>
        </w:r>
        <w:r>
          <w:rPr>
            <w:rStyle w:val="Hyperlink"/>
          </w:rPr>
          <w:t xml:space="preserve"> </w:t>
        </w:r>
        <w:r>
          <w:rPr>
            <w:rStyle w:val="Hyperlink"/>
            <w:i/>
            <w:iCs/>
          </w:rPr>
          <w:t xml:space="preserve">Policy Recommendations for Crypto and Digital Asset Markets</w:t>
        </w:r>
      </w:hyperlink>
      <w:r>
        <w:t xml:space="preserve"> </w:t>
      </w:r>
      <w:r>
        <w:rPr>
          <w:rFonts w:hint="eastAsia"/>
        </w:rPr>
        <w:t xml:space="preserve">都已經是各國抄答案的範本。</w:t>
      </w:r>
    </w:p>
    <w:p>
      <w:pPr>
        <w:pStyle w:val="BodyText"/>
      </w:pPr>
      <w:r>
        <w:rPr>
          <w:rFonts w:hint="eastAsia"/>
          <w:b/>
          <w:bCs/>
        </w:rPr>
        <w:t xml:space="preserve">台灣呢？</w:t>
      </w:r>
    </w:p>
    <w:p>
      <w:pPr>
        <w:pStyle w:val="BodyText"/>
      </w:pPr>
      <w:r>
        <w:rPr>
          <w:rFonts w:hint="eastAsia"/>
        </w:rPr>
        <w:t xml:space="preserve">台灣</w:t>
      </w:r>
      <w:r>
        <w:t xml:space="preserve"> 2024 </w:t>
      </w:r>
      <w:r>
        <w:rPr>
          <w:rFonts w:hint="eastAsia"/>
        </w:rPr>
        <w:t xml:space="preserve">年</w:t>
      </w:r>
      <w:r>
        <w:t xml:space="preserve"> 11 </w:t>
      </w:r>
      <w:r>
        <w:rPr>
          <w:rFonts w:hint="eastAsia"/>
        </w:rPr>
        <w:t xml:space="preserve">月</w:t>
      </w:r>
      <w:r>
        <w:t xml:space="preserve"> 30 </w:t>
      </w:r>
      <w:r>
        <w:rPr>
          <w:rFonts w:hint="eastAsia"/>
        </w:rPr>
        <w:t xml:space="preserve">日生效的，是金管會修訂的「虛擬資產服務之事業或人員辦理洗錢防制登記辦法」——一個</w:t>
      </w:r>
      <w:r>
        <w:t xml:space="preserve"> AML </w:t>
      </w:r>
      <w:r>
        <w:rPr>
          <w:rFonts w:hint="eastAsia"/>
        </w:rPr>
        <w:t xml:space="preserve">取向的「登記制」。它要求業者做</w:t>
      </w:r>
      <w:r>
        <w:t xml:space="preserve"> </w:t>
      </w:r>
      <w:r>
        <w:rPr>
          <w:rFonts w:hint="eastAsia"/>
        </w:rPr>
        <w:t xml:space="preserve">KYC、做交易監控、做可疑交易申報，但它</w:t>
      </w:r>
      <w:r>
        <w:rPr>
          <w:rFonts w:hint="eastAsia"/>
          <w:b/>
          <w:bCs/>
        </w:rPr>
        <w:t xml:space="preserve">完全沒處理</w:t>
      </w:r>
      <w:r>
        <w:rPr>
          <w:rFonts w:hint="eastAsia"/>
        </w:rPr>
        <w:t xml:space="preserve">：</w:t>
      </w:r>
    </w:p>
    <w:p>
      <w:pPr>
        <w:pStyle w:val="Compact"/>
        <w:numPr>
          <w:ilvl w:val="0"/>
          <w:numId w:val="1001"/>
        </w:numPr>
      </w:pPr>
      <w:r>
        <w:rPr>
          <w:rFonts w:hint="eastAsia"/>
        </w:rPr>
        <w:t xml:space="preserve">業者該不該有最低資本額？</w:t>
      </w:r>
    </w:p>
    <w:p>
      <w:pPr>
        <w:pStyle w:val="Compact"/>
        <w:numPr>
          <w:ilvl w:val="0"/>
          <w:numId w:val="1001"/>
        </w:numPr>
      </w:pPr>
      <w:r>
        <w:rPr>
          <w:rFonts w:hint="eastAsia"/>
        </w:rPr>
        <w:t xml:space="preserve">客戶的虛擬資產該怎麼分離保管？</w:t>
      </w:r>
    </w:p>
    <w:p>
      <w:pPr>
        <w:pStyle w:val="Compact"/>
        <w:numPr>
          <w:ilvl w:val="0"/>
          <w:numId w:val="1001"/>
        </w:numPr>
      </w:pPr>
      <w:r>
        <w:rPr>
          <w:rFonts w:hint="eastAsia"/>
        </w:rPr>
        <w:t xml:space="preserve">平台上下架幣種要不要審？要審到什麼程度？</w:t>
      </w:r>
    </w:p>
    <w:p>
      <w:pPr>
        <w:pStyle w:val="Compact"/>
        <w:numPr>
          <w:ilvl w:val="0"/>
          <w:numId w:val="1001"/>
        </w:numPr>
      </w:pPr>
      <w:r>
        <w:rPr>
          <w:rFonts w:hint="eastAsia"/>
        </w:rPr>
        <w:t xml:space="preserve">穩定幣怎麼發、誰能發、準備資產怎麼管？</w:t>
      </w:r>
    </w:p>
    <w:p>
      <w:pPr>
        <w:pStyle w:val="Compact"/>
        <w:numPr>
          <w:ilvl w:val="0"/>
          <w:numId w:val="1001"/>
        </w:numPr>
      </w:pPr>
      <w:r>
        <w:rPr>
          <w:rFonts w:hint="eastAsia"/>
        </w:rPr>
        <w:t xml:space="preserve">市場操縱要不要追刑責？</w:t>
      </w:r>
    </w:p>
    <w:p>
      <w:pPr>
        <w:pStyle w:val="Compact"/>
        <w:numPr>
          <w:ilvl w:val="0"/>
          <w:numId w:val="1001"/>
        </w:numPr>
      </w:pPr>
      <w:r>
        <w:rPr>
          <w:rFonts w:hint="eastAsia"/>
        </w:rPr>
        <w:t xml:space="preserve">暫停交易的程序正義？</w:t>
      </w:r>
    </w:p>
    <w:p>
      <w:pPr>
        <w:pStyle w:val="Compact"/>
        <w:numPr>
          <w:ilvl w:val="0"/>
          <w:numId w:val="1001"/>
        </w:numPr>
      </w:pPr>
      <w:r>
        <w:rPr>
          <w:rFonts w:hint="eastAsia"/>
        </w:rPr>
        <w:t xml:space="preserve">被害人如何求償？</w:t>
      </w:r>
    </w:p>
    <w:p>
      <w:pPr>
        <w:pStyle w:val="FirstParagraph"/>
      </w:pPr>
      <w:r>
        <w:rPr>
          <w:rFonts w:hint="eastAsia"/>
        </w:rPr>
        <w:t xml:space="preserve">換句話說，台灣只有「</w:t>
      </w:r>
      <w:r>
        <w:rPr>
          <w:rFonts w:hint="eastAsia"/>
          <w:b/>
          <w:bCs/>
        </w:rPr>
        <w:t xml:space="preserve">門口的警衛</w:t>
      </w:r>
      <w:r>
        <w:rPr>
          <w:rFonts w:hint="eastAsia"/>
        </w:rPr>
        <w:t xml:space="preserve">」，沒有「</w:t>
      </w:r>
      <w:r>
        <w:rPr>
          <w:rFonts w:hint="eastAsia"/>
          <w:b/>
          <w:bCs/>
        </w:rPr>
        <w:t xml:space="preserve">樓裡的規矩</w:t>
      </w:r>
      <w:r>
        <w:t xml:space="preserve">」。</w:t>
      </w:r>
    </w:p>
    <w:bookmarkEnd w:id="20"/>
    <w:bookmarkStart w:id="21" w:name="我為什麼-3-月-20-日提案"/>
    <w:p>
      <w:pPr>
        <w:pStyle w:val="Heading3"/>
      </w:pPr>
      <w:r>
        <w:rPr>
          <w:rFonts w:hint="eastAsia"/>
        </w:rPr>
        <w:t xml:space="preserve">我為什麼</w:t>
      </w:r>
      <w:r>
        <w:t xml:space="preserve"> 3 </w:t>
      </w:r>
      <w:r>
        <w:rPr>
          <w:rFonts w:hint="eastAsia"/>
        </w:rPr>
        <w:t xml:space="preserve">月</w:t>
      </w:r>
      <w:r>
        <w:t xml:space="preserve"> 20 </w:t>
      </w:r>
      <w:r>
        <w:rPr>
          <w:rFonts w:hint="eastAsia"/>
        </w:rPr>
        <w:t xml:space="preserve">日提案</w:t>
      </w:r>
    </w:p>
    <w:p>
      <w:pPr>
        <w:pStyle w:val="FirstParagraph"/>
      </w:pPr>
      <w:r>
        <w:t xml:space="preserve">2026 </w:t>
      </w:r>
      <w:r>
        <w:rPr>
          <w:rFonts w:hint="eastAsia"/>
        </w:rPr>
        <w:t xml:space="preserve">年</w:t>
      </w:r>
      <w:r>
        <w:t xml:space="preserve"> 3 </w:t>
      </w:r>
      <w:r>
        <w:rPr>
          <w:rFonts w:hint="eastAsia"/>
        </w:rPr>
        <w:t xml:space="preserve">月</w:t>
      </w:r>
      <w:r>
        <w:t xml:space="preserve"> 20 </w:t>
      </w:r>
      <w:r>
        <w:rPr>
          <w:rFonts w:hint="eastAsia"/>
        </w:rPr>
        <w:t xml:space="preserve">日，我提案了一個</w:t>
      </w:r>
      <w:r>
        <w:t xml:space="preserve"> 53 </w:t>
      </w:r>
      <w:r>
        <w:rPr>
          <w:rFonts w:hint="eastAsia"/>
        </w:rPr>
        <w:t xml:space="preserve">條的版本，由我擔任主提案人，蘇清泉、許宇甄等</w:t>
      </w:r>
      <w:r>
        <w:t xml:space="preserve"> 20 </w:t>
      </w:r>
      <w:r>
        <w:rPr>
          <w:rFonts w:hint="eastAsia"/>
        </w:rPr>
        <w:t xml:space="preserve">位委員連署。</w:t>
      </w:r>
    </w:p>
    <w:p>
      <w:pPr>
        <w:pStyle w:val="BodyText"/>
      </w:pPr>
      <w:r>
        <w:rPr>
          <w:rFonts w:hint="eastAsia"/>
        </w:rPr>
        <w:t xml:space="preserve">那時候行政院的版本還沒出來——後來院版要到</w:t>
      </w:r>
      <w:r>
        <w:t xml:space="preserve"> 4 </w:t>
      </w:r>
      <w:r>
        <w:rPr>
          <w:rFonts w:hint="eastAsia"/>
        </w:rPr>
        <w:t xml:space="preserve">月</w:t>
      </w:r>
      <w:r>
        <w:t xml:space="preserve"> 2 </w:t>
      </w:r>
      <w:r>
        <w:rPr>
          <w:rFonts w:hint="eastAsia"/>
        </w:rPr>
        <w:t xml:space="preserve">日行政院會通過、4</w:t>
      </w:r>
      <w:r>
        <w:t xml:space="preserve"> </w:t>
      </w:r>
      <w:r>
        <w:rPr>
          <w:rFonts w:hint="eastAsia"/>
        </w:rPr>
        <w:t xml:space="preserve">月</w:t>
      </w:r>
      <w:r>
        <w:t xml:space="preserve"> 15 </w:t>
      </w:r>
      <w:r>
        <w:rPr>
          <w:rFonts w:hint="eastAsia"/>
        </w:rPr>
        <w:t xml:space="preserve">日才函送立院。</w:t>
      </w:r>
    </w:p>
    <w:p>
      <w:pPr>
        <w:pStyle w:val="BodyText"/>
      </w:pPr>
      <w:r>
        <w:rPr>
          <w:rFonts w:hint="eastAsia"/>
        </w:rPr>
        <w:t xml:space="preserve">很多人問過我：「行政院都要送了，你還搶先提一個版本幹嘛？」</w:t>
      </w:r>
    </w:p>
    <w:p>
      <w:pPr>
        <w:pStyle w:val="BodyText"/>
      </w:pPr>
      <w:r>
        <w:rPr>
          <w:rFonts w:hint="eastAsia"/>
        </w:rPr>
        <w:t xml:space="preserve">我的答案有兩個：</w:t>
      </w:r>
    </w:p>
    <w:p>
      <w:pPr>
        <w:pStyle w:val="BodyText"/>
      </w:pPr>
      <w:r>
        <w:rPr>
          <w:rFonts w:hint="eastAsia"/>
          <w:b/>
          <w:bCs/>
        </w:rPr>
        <w:t xml:space="preserve">第一，立法的時間壓力</w:t>
      </w:r>
      <w:r>
        <w:rPr>
          <w:rFonts w:hint="eastAsia"/>
        </w:rPr>
        <w:t xml:space="preserve">。台灣國會的法案排審不是先到先排，而是要看委員會召委的議事意志。若沒有委員版本先在審查日程裡，行政院版本進來之後可能會被排到很後面、甚至跨會期。</w:t>
      </w:r>
      <w:r>
        <w:rPr>
          <w:rFonts w:hint="eastAsia"/>
          <w:b/>
          <w:bCs/>
        </w:rPr>
        <w:t xml:space="preserve">先丟版本進去</w:t>
      </w:r>
      <w:r>
        <w:rPr>
          <w:rFonts w:hint="eastAsia"/>
        </w:rPr>
        <w:t xml:space="preserve">，是讓這個議題優先取得審議節奏的方法。</w:t>
      </w:r>
    </w:p>
    <w:p>
      <w:pPr>
        <w:pStyle w:val="BodyText"/>
      </w:pPr>
      <w:r>
        <w:rPr>
          <w:rFonts w:hint="eastAsia"/>
          <w:b/>
          <w:bCs/>
        </w:rPr>
        <w:t xml:space="preserve">第二，立法的政策方向設定</w:t>
      </w:r>
      <w:r>
        <w:rPr>
          <w:rFonts w:hint="eastAsia"/>
        </w:rPr>
        <w:t xml:space="preserve">。法案還沒進來之前，我就已經從</w:t>
      </w:r>
      <w:r>
        <w:t xml:space="preserve"> 2024 </w:t>
      </w:r>
      <w:r>
        <w:rPr>
          <w:rFonts w:hint="eastAsia"/>
        </w:rPr>
        <w:t xml:space="preserve">年的</w:t>
      </w:r>
      <w:r>
        <w:t xml:space="preserve"> AML </w:t>
      </w:r>
      <w:r>
        <w:rPr>
          <w:rFonts w:hint="eastAsia"/>
        </w:rPr>
        <w:t xml:space="preserve">修法、與業界</w:t>
      </w:r>
      <w:r>
        <w:t xml:space="preserve"> 20+ </w:t>
      </w:r>
      <w:r>
        <w:rPr>
          <w:rFonts w:hint="eastAsia"/>
        </w:rPr>
        <w:t xml:space="preserve">次的協商、與金管會與央行的反覆會議中，看見</w:t>
      </w:r>
      <w:r>
        <w:rPr>
          <w:rFonts w:hint="eastAsia"/>
          <w:b/>
          <w:bCs/>
        </w:rPr>
        <w:t xml:space="preserve">未來院版可能會有的盲點</w:t>
      </w:r>
      <w:r>
        <w:rPr>
          <w:rFonts w:hint="eastAsia"/>
        </w:rPr>
        <w:t xml:space="preserve">。我提的版本，是要在「桌上有一份替代方案」的情況下進行院版審查——這樣金管會在面對我們提的修正條文時，會更有壓力把事情想清楚。</w:t>
      </w:r>
    </w:p>
    <w:p>
      <w:pPr>
        <w:pStyle w:val="BodyText"/>
      </w:pPr>
      <w:r>
        <w:rPr>
          <w:rFonts w:hint="eastAsia"/>
        </w:rPr>
        <w:t xml:space="preserve">我的</w:t>
      </w:r>
      <w:r>
        <w:t xml:space="preserve"> 53 </w:t>
      </w:r>
      <w:r>
        <w:rPr>
          <w:rFonts w:hint="eastAsia"/>
        </w:rPr>
        <w:t xml:space="preserve">條版本，與後來院版</w:t>
      </w:r>
      <w:r>
        <w:t xml:space="preserve"> 4 </w:t>
      </w:r>
      <w:r>
        <w:rPr>
          <w:rFonts w:hint="eastAsia"/>
        </w:rPr>
        <w:t xml:space="preserve">月</w:t>
      </w:r>
      <w:r>
        <w:t xml:space="preserve"> 2 </w:t>
      </w:r>
      <w:r>
        <w:rPr>
          <w:rFonts w:hint="eastAsia"/>
        </w:rPr>
        <w:t xml:space="preserve">日通過的</w:t>
      </w:r>
      <w:r>
        <w:t xml:space="preserve"> 55 </w:t>
      </w:r>
      <w:r>
        <w:rPr>
          <w:rFonts w:hint="eastAsia"/>
        </w:rPr>
        <w:t xml:space="preserve">條版本，</w:t>
      </w:r>
      <w:r>
        <w:rPr>
          <w:rFonts w:hint="eastAsia"/>
          <w:b/>
          <w:bCs/>
        </w:rPr>
        <w:t xml:space="preserve">至少在這幾個地方明顯不同</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議題</w:t>
            </w:r>
          </w:p>
        </w:tc>
        <w:tc>
          <w:tcPr/>
          <w:p>
            <w:pPr>
              <w:pStyle w:val="Compact"/>
            </w:pPr>
            <w:r>
              <w:rPr>
                <w:rFonts w:hint="eastAsia"/>
              </w:rPr>
              <w:t xml:space="preserve">葛版</w:t>
            </w:r>
          </w:p>
        </w:tc>
        <w:tc>
          <w:tcPr/>
          <w:p>
            <w:pPr>
              <w:pStyle w:val="Compact"/>
            </w:pPr>
            <w:r>
              <w:rPr>
                <w:rFonts w:hint="eastAsia"/>
              </w:rPr>
              <w:t xml:space="preserve">院版</w:t>
            </w:r>
          </w:p>
        </w:tc>
      </w:tr>
      <w:tr>
        <w:tc>
          <w:tcPr/>
          <w:p>
            <w:pPr>
              <w:pStyle w:val="Compact"/>
            </w:pPr>
            <w:r>
              <w:rPr>
                <w:rFonts w:hint="eastAsia"/>
              </w:rPr>
              <w:t xml:space="preserve">第</w:t>
            </w:r>
            <w:r>
              <w:t xml:space="preserve"> 2 </w:t>
            </w:r>
            <w:r>
              <w:rPr>
                <w:rFonts w:hint="eastAsia"/>
              </w:rPr>
              <w:t xml:space="preserve">條</w:t>
            </w:r>
          </w:p>
        </w:tc>
        <w:tc>
          <w:tcPr/>
          <w:p>
            <w:pPr>
              <w:pStyle w:val="Compact"/>
            </w:pPr>
            <w:r>
              <w:rPr>
                <w:rFonts w:hint="eastAsia"/>
              </w:rPr>
              <w:t xml:space="preserve">加第</w:t>
            </w:r>
            <w:r>
              <w:t xml:space="preserve"> 2 </w:t>
            </w:r>
            <w:r>
              <w:rPr>
                <w:rFonts w:hint="eastAsia"/>
              </w:rPr>
              <w:t xml:space="preserve">項：主管機關應置專責單位及專責人員</w:t>
            </w:r>
          </w:p>
        </w:tc>
        <w:tc>
          <w:tcPr/>
          <w:p>
            <w:pPr>
              <w:pStyle w:val="Compact"/>
            </w:pPr>
            <w:r>
              <w:rPr>
                <w:rFonts w:hint="eastAsia"/>
              </w:rPr>
              <w:t xml:space="preserve">只有單項</w:t>
            </w:r>
          </w:p>
        </w:tc>
      </w:tr>
      <w:tr>
        <w:tc>
          <w:tcPr/>
          <w:p>
            <w:pPr>
              <w:pStyle w:val="Compact"/>
            </w:pPr>
            <w:r>
              <w:rPr>
                <w:rFonts w:hint="eastAsia"/>
              </w:rPr>
              <w:t xml:space="preserve">第</w:t>
            </w:r>
            <w:r>
              <w:t xml:space="preserve"> 6 </w:t>
            </w:r>
            <w:r>
              <w:rPr>
                <w:rFonts w:hint="eastAsia"/>
              </w:rPr>
              <w:t xml:space="preserve">條業務範圍</w:t>
            </w:r>
          </w:p>
        </w:tc>
        <w:tc>
          <w:tcPr/>
          <w:p>
            <w:pPr>
              <w:pStyle w:val="Compact"/>
            </w:pPr>
            <w:r>
              <w:rPr>
                <w:rFonts w:hint="eastAsia"/>
              </w:rPr>
              <w:t xml:space="preserve">**明列「借貸商」**為獨立類別</w:t>
            </w:r>
          </w:p>
        </w:tc>
        <w:tc>
          <w:tcPr/>
          <w:p>
            <w:pPr>
              <w:pStyle w:val="Compact"/>
            </w:pPr>
            <w:r>
              <w:rPr>
                <w:rFonts w:hint="eastAsia"/>
              </w:rPr>
              <w:t xml:space="preserve">早期版本未列；後納入</w:t>
            </w:r>
          </w:p>
        </w:tc>
      </w:tr>
      <w:tr>
        <w:tc>
          <w:tcPr/>
          <w:p>
            <w:pPr>
              <w:pStyle w:val="Compact"/>
            </w:pPr>
            <w:r>
              <w:rPr>
                <w:rFonts w:hint="eastAsia"/>
              </w:rPr>
              <w:t xml:space="preserve">第</w:t>
            </w:r>
            <w:r>
              <w:t xml:space="preserve"> 7、8、35 </w:t>
            </w:r>
            <w:r>
              <w:rPr>
                <w:rFonts w:hint="eastAsia"/>
              </w:rPr>
              <w:t xml:space="preserve">條</w:t>
            </w:r>
          </w:p>
        </w:tc>
        <w:tc>
          <w:tcPr/>
          <w:p>
            <w:pPr>
              <w:pStyle w:val="Compact"/>
            </w:pPr>
            <w:r>
              <w:rPr>
                <w:rFonts w:hint="eastAsia"/>
              </w:rPr>
              <w:t xml:space="preserve">加「但符合主管機關依其性質認為不必要者，不在此限」</w:t>
            </w:r>
            <w:r>
              <w:rPr>
                <w:rFonts w:hint="eastAsia"/>
                <w:b/>
                <w:bCs/>
              </w:rPr>
              <w:t xml:space="preserve">監理彈性但書</w:t>
            </w:r>
          </w:p>
        </w:tc>
        <w:tc>
          <w:tcPr/>
          <w:p>
            <w:pPr>
              <w:pStyle w:val="Compact"/>
            </w:pPr>
            <w:r>
              <w:rPr>
                <w:rFonts w:hint="eastAsia"/>
              </w:rPr>
              <w:t xml:space="preserve">無</w:t>
            </w:r>
          </w:p>
        </w:tc>
      </w:tr>
      <w:tr>
        <w:tc>
          <w:tcPr/>
          <w:p>
            <w:pPr>
              <w:pStyle w:val="Compact"/>
            </w:pPr>
            <w:r>
              <w:rPr>
                <w:rFonts w:hint="eastAsia"/>
              </w:rPr>
              <w:t xml:space="preserve">第</w:t>
            </w:r>
            <w:r>
              <w:t xml:space="preserve"> 11、13 </w:t>
            </w:r>
            <w:r>
              <w:rPr>
                <w:rFonts w:hint="eastAsia"/>
              </w:rPr>
              <w:t xml:space="preserve">條</w:t>
            </w:r>
          </w:p>
        </w:tc>
        <w:tc>
          <w:tcPr/>
          <w:p>
            <w:pPr>
              <w:pStyle w:val="Compact"/>
            </w:pPr>
            <w:r>
              <w:t xml:space="preserve">「</w:t>
            </w:r>
            <w:r>
              <w:rPr>
                <w:rFonts w:hint="eastAsia"/>
                <w:b/>
                <w:bCs/>
              </w:rPr>
              <w:t xml:space="preserve">審酌類別、業務範圍分別</w:t>
            </w:r>
            <w:r>
              <w:rPr>
                <w:rFonts w:hint="eastAsia"/>
              </w:rPr>
              <w:t xml:space="preserve">」訂保證金與負債比</w:t>
            </w:r>
          </w:p>
        </w:tc>
        <w:tc>
          <w:tcPr/>
          <w:p>
            <w:pPr>
              <w:pStyle w:val="Compact"/>
            </w:pPr>
            <w:r>
              <w:rPr>
                <w:rFonts w:hint="eastAsia"/>
              </w:rPr>
              <w:t xml:space="preserve">一套標準走天下</w:t>
            </w:r>
          </w:p>
        </w:tc>
      </w:tr>
      <w:tr>
        <w:tc>
          <w:tcPr/>
          <w:p>
            <w:pPr>
              <w:pStyle w:val="Compact"/>
            </w:pPr>
            <w:r>
              <w:rPr>
                <w:rFonts w:hint="eastAsia"/>
              </w:rPr>
              <w:t xml:space="preserve">第</w:t>
            </w:r>
            <w:r>
              <w:t xml:space="preserve"> 12 </w:t>
            </w:r>
            <w:r>
              <w:rPr>
                <w:rFonts w:hint="eastAsia"/>
              </w:rPr>
              <w:t xml:space="preserve">條</w:t>
            </w:r>
          </w:p>
        </w:tc>
        <w:tc>
          <w:tcPr/>
          <w:p>
            <w:pPr>
              <w:pStyle w:val="Compact"/>
            </w:pPr>
            <w:r>
              <w:rPr>
                <w:rFonts w:hint="eastAsia"/>
              </w:rPr>
              <w:t xml:space="preserve">加第</w:t>
            </w:r>
            <w:r>
              <w:t xml:space="preserve"> 3 </w:t>
            </w:r>
            <w:r>
              <w:rPr>
                <w:rFonts w:hint="eastAsia"/>
              </w:rPr>
              <w:t xml:space="preserve">項：</w:t>
            </w:r>
            <w:r>
              <w:rPr>
                <w:rFonts w:hint="eastAsia"/>
                <w:b/>
                <w:bCs/>
              </w:rPr>
              <w:t xml:space="preserve">現職人員</w:t>
            </w:r>
            <w:r>
              <w:rPr>
                <w:b/>
                <w:bCs/>
              </w:rPr>
              <w:t xml:space="preserve"> 2 </w:t>
            </w:r>
            <w:r>
              <w:rPr>
                <w:rFonts w:hint="eastAsia"/>
                <w:b/>
                <w:bCs/>
              </w:rPr>
              <w:t xml:space="preserve">年過渡期</w:t>
            </w:r>
          </w:p>
        </w:tc>
        <w:tc>
          <w:tcPr/>
          <w:p>
            <w:pPr>
              <w:pStyle w:val="Compact"/>
            </w:pPr>
            <w:r>
              <w:rPr>
                <w:rFonts w:hint="eastAsia"/>
              </w:rPr>
              <w:t xml:space="preserve">無</w:t>
            </w:r>
          </w:p>
        </w:tc>
      </w:tr>
      <w:tr>
        <w:tc>
          <w:tcPr/>
          <w:p>
            <w:pPr>
              <w:pStyle w:val="Compact"/>
            </w:pPr>
            <w:r>
              <w:rPr>
                <w:rFonts w:hint="eastAsia"/>
              </w:rPr>
              <w:t xml:space="preserve">第</w:t>
            </w:r>
            <w:r>
              <w:t xml:space="preserve"> 20 </w:t>
            </w:r>
            <w:r>
              <w:rPr>
                <w:rFonts w:hint="eastAsia"/>
              </w:rPr>
              <w:t xml:space="preserve">條</w:t>
            </w:r>
          </w:p>
        </w:tc>
        <w:tc>
          <w:tcPr/>
          <w:p>
            <w:pPr>
              <w:pStyle w:val="Compact"/>
            </w:pPr>
            <w:r>
              <w:rPr>
                <w:rFonts w:hint="eastAsia"/>
              </w:rPr>
              <w:t xml:space="preserve">暫停交易</w:t>
            </w:r>
            <w:r>
              <w:rPr>
                <w:rFonts w:hint="eastAsia"/>
                <w:b/>
                <w:bCs/>
              </w:rPr>
              <w:t xml:space="preserve">最長</w:t>
            </w:r>
            <w:r>
              <w:rPr>
                <w:b/>
                <w:bCs/>
              </w:rPr>
              <w:t xml:space="preserve"> 20 </w:t>
            </w:r>
            <w:r>
              <w:rPr>
                <w:rFonts w:hint="eastAsia"/>
                <w:b/>
                <w:bCs/>
              </w:rPr>
              <w:t xml:space="preserve">天</w:t>
            </w:r>
            <w:r>
              <w:rPr>
                <w:rFonts w:hint="eastAsia"/>
              </w:rPr>
              <w:t xml:space="preserve">（非經司警通知）</w:t>
            </w:r>
          </w:p>
        </w:tc>
        <w:tc>
          <w:tcPr/>
          <w:p>
            <w:pPr>
              <w:pStyle w:val="Compact"/>
            </w:pPr>
            <w:r>
              <w:rPr>
                <w:rFonts w:hint="eastAsia"/>
              </w:rPr>
              <w:t xml:space="preserve">無期限</w:t>
            </w:r>
          </w:p>
        </w:tc>
      </w:tr>
      <w:tr>
        <w:tc>
          <w:tcPr/>
          <w:p>
            <w:pPr>
              <w:pStyle w:val="Compact"/>
            </w:pPr>
            <w:r>
              <w:rPr>
                <w:rFonts w:hint="eastAsia"/>
              </w:rPr>
              <w:t xml:space="preserve">第</w:t>
            </w:r>
            <w:r>
              <w:t xml:space="preserve"> 23 </w:t>
            </w:r>
            <w:r>
              <w:rPr>
                <w:rFonts w:hint="eastAsia"/>
              </w:rPr>
              <w:t xml:space="preserve">條</w:t>
            </w:r>
          </w:p>
        </w:tc>
        <w:tc>
          <w:tcPr/>
          <w:p>
            <w:pPr>
              <w:pStyle w:val="Compact"/>
            </w:pPr>
            <w:r>
              <w:rPr>
                <w:rFonts w:hint="eastAsia"/>
              </w:rPr>
              <w:t xml:space="preserve">紀錄保存方式、項目、範圍由主管機關定之</w:t>
            </w:r>
          </w:p>
        </w:tc>
        <w:tc>
          <w:tcPr/>
          <w:p>
            <w:pPr>
              <w:pStyle w:val="Compact"/>
            </w:pPr>
            <w:r>
              <w:rPr>
                <w:rFonts w:hint="eastAsia"/>
              </w:rPr>
              <w:t xml:space="preserve">無</w:t>
            </w:r>
          </w:p>
        </w:tc>
      </w:tr>
      <w:tr>
        <w:tc>
          <w:tcPr/>
          <w:p>
            <w:pPr>
              <w:pStyle w:val="Compact"/>
            </w:pPr>
            <w:r>
              <w:rPr>
                <w:rFonts w:hint="eastAsia"/>
              </w:rPr>
              <w:t xml:space="preserve">第</w:t>
            </w:r>
            <w:r>
              <w:t xml:space="preserve"> 25 </w:t>
            </w:r>
            <w:r>
              <w:rPr>
                <w:rFonts w:hint="eastAsia"/>
              </w:rPr>
              <w:t xml:space="preserve">條</w:t>
            </w:r>
          </w:p>
        </w:tc>
        <w:tc>
          <w:tcPr/>
          <w:p>
            <w:pPr>
              <w:pStyle w:val="Compact"/>
            </w:pPr>
            <w:r>
              <w:rPr>
                <w:rFonts w:hint="eastAsia"/>
              </w:rPr>
              <w:t xml:space="preserve">上下架從「</w:t>
            </w:r>
            <w:r>
              <w:rPr>
                <w:rFonts w:hint="eastAsia"/>
                <w:b/>
                <w:bCs/>
              </w:rPr>
              <w:t xml:space="preserve">同意</w:t>
            </w:r>
            <w:r>
              <w:rPr>
                <w:rFonts w:hint="eastAsia"/>
              </w:rPr>
              <w:t xml:space="preserve">」改為「</w:t>
            </w:r>
            <w:r>
              <w:rPr>
                <w:rFonts w:hint="eastAsia"/>
                <w:b/>
                <w:bCs/>
              </w:rPr>
              <w:t xml:space="preserve">備查</w:t>
            </w:r>
            <w:r>
              <w:t xml:space="preserve">」</w:t>
            </w:r>
          </w:p>
        </w:tc>
        <w:tc>
          <w:tcPr/>
          <w:p>
            <w:pPr>
              <w:pStyle w:val="Compact"/>
            </w:pPr>
            <w:r>
              <w:rPr>
                <w:rFonts w:hint="eastAsia"/>
              </w:rPr>
              <w:t xml:space="preserve">同意制</w:t>
            </w:r>
          </w:p>
        </w:tc>
      </w:tr>
      <w:tr>
        <w:tc>
          <w:tcPr/>
          <w:p>
            <w:pPr>
              <w:pStyle w:val="Compact"/>
            </w:pPr>
            <w:r>
              <w:rPr>
                <w:rFonts w:hint="eastAsia"/>
              </w:rPr>
              <w:t xml:space="preserve">第</w:t>
            </w:r>
            <w:r>
              <w:t xml:space="preserve"> 27 </w:t>
            </w:r>
            <w:r>
              <w:rPr>
                <w:rFonts w:hint="eastAsia"/>
              </w:rPr>
              <w:t xml:space="preserve">條</w:t>
            </w:r>
          </w:p>
        </w:tc>
        <w:tc>
          <w:tcPr/>
          <w:p>
            <w:pPr>
              <w:pStyle w:val="Compact"/>
            </w:pPr>
            <w:r>
              <w:rPr>
                <w:rFonts w:hint="eastAsia"/>
              </w:rPr>
              <w:t xml:space="preserve">委外保管</w:t>
            </w:r>
            <w:r>
              <w:rPr>
                <w:rFonts w:hint="eastAsia"/>
                <w:b/>
                <w:bCs/>
              </w:rPr>
              <w:t xml:space="preserve">賠償責任明文化</w:t>
            </w:r>
          </w:p>
        </w:tc>
        <w:tc>
          <w:tcPr/>
          <w:p>
            <w:pPr>
              <w:pStyle w:val="Compact"/>
            </w:pPr>
            <w:r>
              <w:rPr>
                <w:rFonts w:hint="eastAsia"/>
              </w:rPr>
              <w:t xml:space="preserve">只有告知</w:t>
            </w:r>
          </w:p>
        </w:tc>
      </w:tr>
      <w:tr>
        <w:tc>
          <w:tcPr/>
          <w:p>
            <w:pPr>
              <w:pStyle w:val="Compact"/>
            </w:pPr>
            <w:r>
              <w:rPr>
                <w:rFonts w:hint="eastAsia"/>
              </w:rPr>
              <w:t xml:space="preserve">第</w:t>
            </w:r>
            <w:r>
              <w:t xml:space="preserve"> 33 </w:t>
            </w:r>
            <w:r>
              <w:rPr>
                <w:rFonts w:hint="eastAsia"/>
              </w:rPr>
              <w:t xml:space="preserve">條</w:t>
            </w:r>
          </w:p>
        </w:tc>
        <w:tc>
          <w:tcPr/>
          <w:p>
            <w:pPr>
              <w:pStyle w:val="Compact"/>
            </w:pPr>
            <w:r>
              <w:rPr>
                <w:rFonts w:hint="eastAsia"/>
              </w:rPr>
              <w:t xml:space="preserve">教育宣導擴及</w:t>
            </w:r>
            <w:r>
              <w:rPr>
                <w:rFonts w:hint="eastAsia"/>
                <w:b/>
                <w:bCs/>
              </w:rPr>
              <w:t xml:space="preserve">公眾</w:t>
            </w:r>
          </w:p>
        </w:tc>
        <w:tc>
          <w:tcPr/>
          <w:p>
            <w:pPr>
              <w:pStyle w:val="Compact"/>
            </w:pPr>
            <w:r>
              <w:rPr>
                <w:rFonts w:hint="eastAsia"/>
              </w:rPr>
              <w:t xml:space="preserve">只到交易人</w:t>
            </w:r>
          </w:p>
        </w:tc>
      </w:tr>
      <w:tr>
        <w:tc>
          <w:tcPr/>
          <w:p>
            <w:pPr>
              <w:pStyle w:val="Compact"/>
            </w:pPr>
            <w:r>
              <w:rPr>
                <w:rFonts w:hint="eastAsia"/>
              </w:rPr>
              <w:t xml:space="preserve">第</w:t>
            </w:r>
            <w:r>
              <w:t xml:space="preserve"> 42 </w:t>
            </w:r>
            <w:r>
              <w:rPr>
                <w:rFonts w:hint="eastAsia"/>
              </w:rPr>
              <w:t xml:space="preserve">條</w:t>
            </w:r>
          </w:p>
        </w:tc>
        <w:tc>
          <w:tcPr/>
          <w:p>
            <w:pPr>
              <w:pStyle w:val="Compact"/>
            </w:pPr>
            <w:r>
              <w:rPr>
                <w:rFonts w:hint="eastAsia"/>
              </w:rPr>
              <w:t xml:space="preserve">操縱市場</w:t>
            </w:r>
            <w:r>
              <w:rPr>
                <w:rFonts w:hint="eastAsia"/>
                <w:b/>
                <w:bCs/>
              </w:rPr>
              <w:t xml:space="preserve">例外規定</w:t>
            </w:r>
            <w:r>
              <w:rPr>
                <w:rFonts w:hint="eastAsia"/>
              </w:rPr>
              <w:t xml:space="preserve">（合法市場維護機制）</w:t>
            </w:r>
          </w:p>
        </w:tc>
        <w:tc>
          <w:tcPr/>
          <w:p>
            <w:pPr>
              <w:pStyle w:val="Compact"/>
            </w:pPr>
            <w:r>
              <w:rPr>
                <w:rFonts w:hint="eastAsia"/>
              </w:rPr>
              <w:t xml:space="preserve">無</w:t>
            </w:r>
          </w:p>
        </w:tc>
      </w:tr>
      <w:tr>
        <w:tc>
          <w:tcPr/>
          <w:p>
            <w:pPr>
              <w:pStyle w:val="Compact"/>
            </w:pPr>
            <w:r>
              <w:t xml:space="preserve">⭐ </w:t>
            </w:r>
            <w:r>
              <w:rPr>
                <w:rFonts w:hint="eastAsia"/>
              </w:rPr>
              <w:t xml:space="preserve">第</w:t>
            </w:r>
            <w:r>
              <w:t xml:space="preserve"> 43 </w:t>
            </w:r>
            <w:r>
              <w:rPr>
                <w:rFonts w:hint="eastAsia"/>
              </w:rPr>
              <w:t xml:space="preserve">條</w:t>
            </w:r>
          </w:p>
        </w:tc>
        <w:tc>
          <w:tcPr/>
          <w:p>
            <w:pPr>
              <w:pStyle w:val="Compact"/>
            </w:pPr>
            <w:r>
              <w:rPr>
                <w:rFonts w:hint="eastAsia"/>
                <w:b/>
                <w:bCs/>
              </w:rPr>
              <w:t xml:space="preserve">金融科技創新發展基金</w:t>
            </w:r>
            <w:r>
              <w:rPr>
                <w:rFonts w:hint="eastAsia"/>
              </w:rPr>
              <w:t xml:space="preserve">（葛版獨家）</w:t>
            </w:r>
          </w:p>
        </w:tc>
        <w:tc>
          <w:tcPr/>
          <w:p>
            <w:pPr>
              <w:pStyle w:val="Compact"/>
            </w:pPr>
            <w:r>
              <w:rPr>
                <w:rFonts w:hint="eastAsia"/>
              </w:rPr>
              <w:t xml:space="preserve">無</w:t>
            </w:r>
          </w:p>
        </w:tc>
      </w:tr>
      <w:tr>
        <w:tc>
          <w:tcPr/>
          <w:p>
            <w:pPr>
              <w:pStyle w:val="Compact"/>
            </w:pPr>
            <w:r>
              <w:rPr>
                <w:rFonts w:hint="eastAsia"/>
              </w:rPr>
              <w:t xml:space="preserve">第</w:t>
            </w:r>
            <w:r>
              <w:t xml:space="preserve"> 47 </w:t>
            </w:r>
            <w:r>
              <w:rPr>
                <w:rFonts w:hint="eastAsia"/>
              </w:rPr>
              <w:t xml:space="preserve">條</w:t>
            </w:r>
          </w:p>
        </w:tc>
        <w:tc>
          <w:tcPr/>
          <w:p>
            <w:pPr>
              <w:pStyle w:val="Compact"/>
            </w:pPr>
            <w:r>
              <w:rPr>
                <w:rFonts w:hint="eastAsia"/>
              </w:rPr>
              <w:t xml:space="preserve">應發還或沒收屬虛擬資產者，以</w:t>
            </w:r>
            <w:r>
              <w:rPr>
                <w:rFonts w:hint="eastAsia"/>
                <w:b/>
                <w:bCs/>
              </w:rPr>
              <w:t xml:space="preserve">虛擬資產抵充</w:t>
            </w:r>
          </w:p>
        </w:tc>
        <w:tc>
          <w:tcPr/>
          <w:p>
            <w:pPr>
              <w:pStyle w:val="Compact"/>
            </w:pPr>
            <w:r>
              <w:rPr>
                <w:rFonts w:hint="eastAsia"/>
              </w:rPr>
              <w:t xml:space="preserve">默認變賣</w:t>
            </w:r>
          </w:p>
        </w:tc>
      </w:tr>
      <w:tr>
        <w:tc>
          <w:tcPr/>
          <w:p>
            <w:pPr>
              <w:pStyle w:val="Compact"/>
            </w:pPr>
            <w:r>
              <w:rPr>
                <w:rFonts w:hint="eastAsia"/>
              </w:rPr>
              <w:t xml:space="preserve">第</w:t>
            </w:r>
            <w:r>
              <w:t xml:space="preserve"> 55 </w:t>
            </w:r>
            <w:r>
              <w:rPr>
                <w:rFonts w:hint="eastAsia"/>
              </w:rPr>
              <w:t xml:space="preserve">條</w:t>
            </w:r>
          </w:p>
        </w:tc>
        <w:tc>
          <w:tcPr/>
          <w:p>
            <w:pPr>
              <w:pStyle w:val="Compact"/>
            </w:pPr>
            <w:r>
              <w:rPr>
                <w:rFonts w:hint="eastAsia"/>
              </w:rPr>
              <w:t xml:space="preserve">過渡期延長為</w:t>
            </w:r>
            <w:r>
              <w:t xml:space="preserve"> </w:t>
            </w:r>
            <w:r>
              <w:rPr>
                <w:b/>
                <w:bCs/>
              </w:rPr>
              <w:t xml:space="preserve">12 + 24 </w:t>
            </w:r>
            <w:r>
              <w:rPr>
                <w:rFonts w:hint="eastAsia"/>
                <w:b/>
                <w:bCs/>
              </w:rPr>
              <w:t xml:space="preserve">個月</w:t>
            </w:r>
          </w:p>
        </w:tc>
        <w:tc>
          <w:tcPr/>
          <w:p>
            <w:pPr>
              <w:pStyle w:val="Compact"/>
            </w:pPr>
            <w:r>
              <w:t xml:space="preserve">9 + 18 </w:t>
            </w:r>
            <w:r>
              <w:rPr>
                <w:rFonts w:hint="eastAsia"/>
              </w:rPr>
              <w:t xml:space="preserve">個月</w:t>
            </w:r>
          </w:p>
        </w:tc>
      </w:tr>
    </w:tbl>
    <w:p>
      <w:pPr>
        <w:pStyle w:val="BodyText"/>
      </w:pPr>
      <w:r>
        <w:rPr>
          <w:rFonts w:hint="eastAsia"/>
        </w:rPr>
        <w:t xml:space="preserve">這份對照表，就是我在</w:t>
      </w:r>
      <w:r>
        <w:t xml:space="preserve"> 5 </w:t>
      </w:r>
      <w:r>
        <w:rPr>
          <w:rFonts w:hint="eastAsia"/>
        </w:rPr>
        <w:t xml:space="preserve">月</w:t>
      </w:r>
      <w:r>
        <w:t xml:space="preserve"> 6 </w:t>
      </w:r>
      <w:r>
        <w:rPr>
          <w:rFonts w:hint="eastAsia"/>
        </w:rPr>
        <w:t xml:space="preserve">日、5</w:t>
      </w:r>
      <w:r>
        <w:t xml:space="preserve"> </w:t>
      </w:r>
      <w:r>
        <w:rPr>
          <w:rFonts w:hint="eastAsia"/>
        </w:rPr>
        <w:t xml:space="preserve">月</w:t>
      </w:r>
      <w:r>
        <w:t xml:space="preserve"> 13 </w:t>
      </w:r>
      <w:r>
        <w:rPr>
          <w:rFonts w:hint="eastAsia"/>
        </w:rPr>
        <w:t xml:space="preserve">日、5</w:t>
      </w:r>
      <w:r>
        <w:t xml:space="preserve"> </w:t>
      </w:r>
      <w:r>
        <w:rPr>
          <w:rFonts w:hint="eastAsia"/>
        </w:rPr>
        <w:t xml:space="preserve">月</w:t>
      </w:r>
      <w:r>
        <w:t xml:space="preserve"> 16 </w:t>
      </w:r>
      <w:r>
        <w:rPr>
          <w:rFonts w:hint="eastAsia"/>
        </w:rPr>
        <w:t xml:space="preserve">日、6</w:t>
      </w:r>
      <w:r>
        <w:t xml:space="preserve"> </w:t>
      </w:r>
      <w:r>
        <w:rPr>
          <w:rFonts w:hint="eastAsia"/>
        </w:rPr>
        <w:t xml:space="preserve">月</w:t>
      </w:r>
      <w:r>
        <w:t xml:space="preserve"> 3 </w:t>
      </w:r>
      <w:r>
        <w:rPr>
          <w:rFonts w:hint="eastAsia"/>
        </w:rPr>
        <w:t xml:space="preserve">日這幾場財委會審查台上的「</w:t>
      </w:r>
      <w:r>
        <w:rPr>
          <w:rFonts w:hint="eastAsia"/>
          <w:b/>
          <w:bCs/>
        </w:rPr>
        <w:t xml:space="preserve">作戰地圖</w:t>
      </w:r>
      <w:r>
        <w:t xml:space="preserve">」。22 </w:t>
      </w:r>
      <w:r>
        <w:rPr>
          <w:rFonts w:hint="eastAsia"/>
        </w:rPr>
        <w:t xml:space="preserve">條修改提案，76</w:t>
      </w:r>
      <w:r>
        <w:t xml:space="preserve"> </w:t>
      </w:r>
      <w:r>
        <w:rPr>
          <w:rFonts w:hint="eastAsia"/>
        </w:rPr>
        <w:t xml:space="preserve">段預先準備好的發言與備答稿，等著與金管會、央行、法務部一條一條對。</w:t>
      </w:r>
    </w:p>
    <w:p>
      <w:r>
        <w:pict>
          <v:rect style="width:0;height:1.5pt" o:hralign="center" o:hrstd="t" o:hr="t"/>
        </w:pict>
      </w:r>
    </w:p>
    <w:bookmarkEnd w:id="21"/>
    <w:bookmarkEnd w:id="22"/>
    <w:bookmarkStart w:id="56" w:name="第二章六場關鍵戰役"/>
    <w:p>
      <w:pPr>
        <w:pStyle w:val="Heading2"/>
      </w:pPr>
      <w:r>
        <w:rPr>
          <w:rFonts w:hint="eastAsia"/>
        </w:rPr>
        <w:t xml:space="preserve">第二章：六場關鍵戰役</w:t>
      </w:r>
    </w:p>
    <w:p>
      <w:pPr>
        <w:pStyle w:val="FirstParagraph"/>
      </w:pPr>
      <w:r>
        <w:rPr>
          <w:rFonts w:hint="eastAsia"/>
        </w:rPr>
        <w:t xml:space="preserve">我把這次審查中政策意義最大、戰役過程最有故事的六條挑出來，給你看現場到底發生了什麼。</w:t>
      </w:r>
    </w:p>
    <w:bookmarkStart w:id="29" w:name="戰役一第-25-條--從同意制改成核備制"/>
    <w:p>
      <w:pPr>
        <w:pStyle w:val="Heading3"/>
      </w:pPr>
      <w:r>
        <w:rPr>
          <w:rFonts w:hint="eastAsia"/>
        </w:rPr>
        <w:t xml:space="preserve">戰役一：第</w:t>
      </w:r>
      <w:r>
        <w:t xml:space="preserve"> 25 </w:t>
      </w:r>
      <w:r>
        <w:rPr>
          <w:rFonts w:hint="eastAsia"/>
        </w:rPr>
        <w:t xml:space="preserve">條</w:t>
      </w:r>
      <w:r>
        <w:t xml:space="preserve"> — </w:t>
      </w:r>
      <w:r>
        <w:rPr>
          <w:rFonts w:hint="eastAsia"/>
        </w:rPr>
        <w:t xml:space="preserve">從「同意制」改成「核備制」</w:t>
      </w:r>
    </w:p>
    <w:p>
      <w:pPr>
        <w:pStyle w:val="FirstParagraph"/>
      </w:pPr>
      <w:r>
        <w:rPr>
          <w:rFonts w:hint="eastAsia"/>
        </w:rPr>
        <w:t xml:space="preserve">如果只能挑一條我最在意的條文，就是第</w:t>
      </w:r>
      <w:r>
        <w:t xml:space="preserve"> 25 </w:t>
      </w:r>
      <w:r>
        <w:rPr>
          <w:rFonts w:hint="eastAsia"/>
        </w:rPr>
        <w:t xml:space="preserve">條。</w:t>
      </w:r>
    </w:p>
    <w:bookmarkStart w:id="23" w:name="院版怎麼寫的"/>
    <w:p>
      <w:pPr>
        <w:pStyle w:val="Heading4"/>
      </w:pPr>
      <w:r>
        <w:rPr>
          <w:rFonts w:hint="eastAsia"/>
        </w:rPr>
        <w:t xml:space="preserve">院版怎麼寫的</w:t>
      </w:r>
    </w:p>
    <w:p>
      <w:pPr>
        <w:pStyle w:val="FirstParagraph"/>
      </w:pPr>
      <w:r>
        <w:rPr>
          <w:rFonts w:hint="eastAsia"/>
        </w:rPr>
        <w:t xml:space="preserve">院版第</w:t>
      </w:r>
      <w:r>
        <w:t xml:space="preserve"> 25 </w:t>
      </w:r>
      <w:r>
        <w:rPr>
          <w:rFonts w:hint="eastAsia"/>
        </w:rPr>
        <w:t xml:space="preserve">條第</w:t>
      </w:r>
      <w:r>
        <w:t xml:space="preserve"> 2 </w:t>
      </w:r>
      <w:r>
        <w:rPr>
          <w:rFonts w:hint="eastAsia"/>
        </w:rPr>
        <w:t xml:space="preserve">項：</w:t>
      </w:r>
    </w:p>
    <w:p>
      <w:pPr>
        <w:pStyle w:val="BlockText"/>
      </w:pPr>
      <w:r>
        <w:rPr>
          <w:rFonts w:hint="eastAsia"/>
        </w:rPr>
        <w:t xml:space="preserve">「虛擬資產交易平台商</w:t>
      </w:r>
      <w:r>
        <w:rPr>
          <w:rFonts w:hint="eastAsia"/>
          <w:b/>
          <w:bCs/>
        </w:rPr>
        <w:t xml:space="preserve">應確保其提供集中交易市場服務之虛擬資產經申請主管機關同意</w:t>
      </w:r>
      <w:r>
        <w:rPr>
          <w:rFonts w:hint="eastAsia"/>
        </w:rPr>
        <w:t xml:space="preserve">，始得提供服務。」</w:t>
      </w:r>
    </w:p>
    <w:p>
      <w:pPr>
        <w:pStyle w:val="FirstParagraph"/>
      </w:pPr>
      <w:r>
        <w:rPr>
          <w:rFonts w:hint="eastAsia"/>
        </w:rPr>
        <w:t xml:space="preserve">翻成白話：</w:t>
      </w:r>
      <w:r>
        <w:rPr>
          <w:rFonts w:hint="eastAsia"/>
          <w:b/>
          <w:bCs/>
        </w:rPr>
        <w:t xml:space="preserve">未來每一個幣，平台要上架之前，都必須先由金管會點頭</w:t>
      </w:r>
      <w:r>
        <w:t xml:space="preserve">。</w:t>
      </w:r>
    </w:p>
    <w:bookmarkEnd w:id="23"/>
    <w:bookmarkStart w:id="24" w:name="我為什麼要拚這條"/>
    <w:p>
      <w:pPr>
        <w:pStyle w:val="Heading4"/>
      </w:pPr>
      <w:r>
        <w:rPr>
          <w:rFonts w:hint="eastAsia"/>
        </w:rPr>
        <w:t xml:space="preserve">我為什麼要拚這條</w:t>
      </w:r>
    </w:p>
    <w:p>
      <w:pPr>
        <w:pStyle w:val="FirstParagraph"/>
      </w:pPr>
      <w:r>
        <w:rPr>
          <w:rFonts w:hint="eastAsia"/>
        </w:rPr>
        <w:t xml:space="preserve">如果你做過產品、做過工程、做過任何即時系統，你會立刻看出這個設計的問題：</w:t>
      </w:r>
      <w:r>
        <w:rPr>
          <w:rFonts w:hint="eastAsia"/>
          <w:b/>
          <w:bCs/>
        </w:rPr>
        <w:t xml:space="preserve">這是個典型的「單點故障」（Single</w:t>
      </w:r>
      <w:r>
        <w:rPr>
          <w:b/>
          <w:bCs/>
        </w:rPr>
        <w:t xml:space="preserve"> Point of Failure, </w:t>
      </w:r>
      <w:r>
        <w:rPr>
          <w:rFonts w:hint="eastAsia"/>
          <w:b/>
          <w:bCs/>
        </w:rPr>
        <w:t xml:space="preserve">SPoF）</w:t>
      </w:r>
      <w:r>
        <w:t xml:space="preserve">。</w:t>
      </w:r>
    </w:p>
    <w:p>
      <w:pPr>
        <w:pStyle w:val="BodyText"/>
      </w:pPr>
      <w:r>
        <w:rPr>
          <w:rFonts w:hint="eastAsia"/>
        </w:rPr>
        <w:t xml:space="preserve">虛擬資產市場每年都會出現上千種新代幣（這還是保守估計）。即使其中只有</w:t>
      </w:r>
      <w:r>
        <w:t xml:space="preserve"> 1% </w:t>
      </w:r>
      <w:r>
        <w:rPr>
          <w:rFonts w:hint="eastAsia"/>
        </w:rPr>
        <w:t xml:space="preserve">值得正規平台考慮上架，那也是每年</w:t>
      </w:r>
      <w:r>
        <w:t xml:space="preserve"> 10+ </w:t>
      </w:r>
      <w:r>
        <w:rPr>
          <w:rFonts w:hint="eastAsia"/>
        </w:rPr>
        <w:t xml:space="preserve">個案件每天進來等待審查。金管會要從哪裡生出人手做這件事？子法還沒看到，標準還沒立，</w:t>
      </w:r>
      <w:r>
        <w:rPr>
          <w:rFonts w:hint="eastAsia"/>
          <w:b/>
          <w:bCs/>
        </w:rPr>
        <w:t xml:space="preserve">審查量能根本沒有準備好</w:t>
      </w:r>
      <w:r>
        <w:t xml:space="preserve">。</w:t>
      </w:r>
    </w:p>
    <w:p>
      <w:pPr>
        <w:pStyle w:val="BodyText"/>
      </w:pPr>
      <w:r>
        <w:rPr>
          <w:rFonts w:hint="eastAsia"/>
        </w:rPr>
        <w:t xml:space="preserve">更重要的：一旦某個節點審不出來、整個下游就跟著卡。</w:t>
      </w:r>
      <w:r>
        <w:rPr>
          <w:rFonts w:hint="eastAsia"/>
          <w:b/>
          <w:bCs/>
        </w:rPr>
        <w:t xml:space="preserve">這就是</w:t>
      </w:r>
      <w:r>
        <w:rPr>
          <w:b/>
          <w:bCs/>
        </w:rPr>
        <w:t xml:space="preserve"> 2025 </w:t>
      </w:r>
      <w:r>
        <w:rPr>
          <w:rFonts w:hint="eastAsia"/>
          <w:b/>
          <w:bCs/>
        </w:rPr>
        <w:t xml:space="preserve">年「三班護病比」入法、卻因為配套無法到位而延後上路的劇本</w:t>
      </w:r>
      <w:r>
        <w:rPr>
          <w:rFonts w:hint="eastAsia"/>
        </w:rPr>
        <w:t xml:space="preserve">——法律明明已經三讀通過了，最後因為一些特殊原因實施日延後，沒辦法正式上路。如果我們在</w:t>
      </w:r>
      <w:r>
        <w:t xml:space="preserve"> VASP </w:t>
      </w:r>
      <w:r>
        <w:rPr>
          <w:rFonts w:hint="eastAsia"/>
        </w:rPr>
        <w:t xml:space="preserve">法上重演這個故事，那這部法在實務上就會「</w:t>
      </w:r>
      <w:r>
        <w:rPr>
          <w:rFonts w:hint="eastAsia"/>
          <w:b/>
          <w:bCs/>
        </w:rPr>
        <w:t xml:space="preserve">法在、市場不在</w:t>
      </w:r>
      <w:r>
        <w:t xml:space="preserve">」。</w:t>
      </w:r>
    </w:p>
    <w:p>
      <w:pPr>
        <w:pStyle w:val="BodyText"/>
      </w:pPr>
      <w:r>
        <w:rPr>
          <w:rFonts w:hint="eastAsia"/>
        </w:rPr>
        <w:t xml:space="preserve">我引了一堆比較法：</w:t>
      </w:r>
    </w:p>
    <w:p>
      <w:pPr>
        <w:pStyle w:val="Compact"/>
        <w:numPr>
          <w:ilvl w:val="0"/>
          <w:numId w:val="1002"/>
        </w:numPr>
      </w:pPr>
      <w:hyperlink r:id="rId13">
        <w:r>
          <w:rPr>
            <w:rStyle w:val="Hyperlink"/>
            <w:rFonts w:hint="eastAsia"/>
            <w:b/>
            <w:bCs/>
          </w:rPr>
          <w:t xml:space="preserve">歐盟</w:t>
        </w:r>
        <w:r>
          <w:rPr>
            <w:rStyle w:val="Hyperlink"/>
            <w:b/>
            <w:bCs/>
          </w:rPr>
          <w:t xml:space="preserve"> MiCA</w:t>
        </w:r>
      </w:hyperlink>
      <w:r>
        <w:rPr>
          <w:rFonts w:hint="eastAsia"/>
        </w:rPr>
        <w:t xml:space="preserve">：發行人只要上架</w:t>
      </w:r>
      <w:r>
        <w:t xml:space="preserve"> 20 </w:t>
      </w:r>
      <w:r>
        <w:rPr>
          <w:rFonts w:hint="eastAsia"/>
        </w:rPr>
        <w:t xml:space="preserve">個工作日前向主管機關</w:t>
      </w:r>
      <w:r>
        <w:rPr>
          <w:rFonts w:hint="eastAsia"/>
          <w:b/>
          <w:bCs/>
        </w:rPr>
        <w:t xml:space="preserve">申報白皮書</w:t>
      </w:r>
      <w:r>
        <w:rPr>
          <w:rFonts w:hint="eastAsia"/>
        </w:rPr>
        <w:t xml:space="preserve">，不需要核准（MiCA</w:t>
      </w:r>
      <w:r>
        <w:t xml:space="preserve"> </w:t>
      </w:r>
      <w:r>
        <w:rPr>
          <w:rFonts w:hint="eastAsia"/>
        </w:rPr>
        <w:t xml:space="preserve">第</w:t>
      </w:r>
      <w:r>
        <w:t xml:space="preserve"> 8 </w:t>
      </w:r>
      <w:r>
        <w:rPr>
          <w:rFonts w:hint="eastAsia"/>
        </w:rPr>
        <w:t xml:space="preserve">條）；</w:t>
      </w:r>
    </w:p>
    <w:p>
      <w:pPr>
        <w:pStyle w:val="Compact"/>
        <w:numPr>
          <w:ilvl w:val="0"/>
          <w:numId w:val="1002"/>
        </w:numPr>
      </w:pPr>
      <w:r>
        <w:rPr>
          <w:rFonts w:hint="eastAsia"/>
          <w:b/>
          <w:bCs/>
        </w:rPr>
        <w:t xml:space="preserve">韓國</w:t>
      </w:r>
      <w:r>
        <w:rPr>
          <w:b/>
          <w:bCs/>
        </w:rPr>
        <w:t xml:space="preserve"> </w:t>
      </w:r>
      <w:hyperlink r:id="rId16">
        <w:r>
          <w:rPr>
            <w:rStyle w:val="Hyperlink"/>
            <w:b/>
            <w:bCs/>
          </w:rPr>
          <w:t xml:space="preserve">VAUPA</w:t>
        </w:r>
      </w:hyperlink>
      <w:r>
        <w:rPr>
          <w:rFonts w:hint="eastAsia"/>
        </w:rPr>
        <w:t xml:space="preserve">：業者</w:t>
      </w:r>
      <w:r>
        <w:rPr>
          <w:rFonts w:hint="eastAsia"/>
          <w:b/>
          <w:bCs/>
        </w:rPr>
        <w:t xml:space="preserve">自行審查</w:t>
      </w:r>
      <w:r>
        <w:rPr>
          <w:rFonts w:hint="eastAsia"/>
        </w:rPr>
        <w:t xml:space="preserve">上架幣種；</w:t>
      </w:r>
    </w:p>
    <w:p>
      <w:pPr>
        <w:pStyle w:val="Compact"/>
        <w:numPr>
          <w:ilvl w:val="0"/>
          <w:numId w:val="1002"/>
        </w:numPr>
      </w:pPr>
      <w:hyperlink r:id="rId17">
        <w:r>
          <w:rPr>
            <w:rStyle w:val="Hyperlink"/>
            <w:rFonts w:hint="eastAsia"/>
            <w:b/>
            <w:bCs/>
          </w:rPr>
          <w:t xml:space="preserve">香港</w:t>
        </w:r>
        <w:r>
          <w:rPr>
            <w:rStyle w:val="Hyperlink"/>
            <w:b/>
            <w:bCs/>
          </w:rPr>
          <w:t xml:space="preserve"> VASP </w:t>
        </w:r>
        <w:r>
          <w:rPr>
            <w:rStyle w:val="Hyperlink"/>
            <w:rFonts w:hint="eastAsia"/>
            <w:b/>
            <w:bCs/>
          </w:rPr>
          <w:t xml:space="preserve">制度</w:t>
        </w:r>
      </w:hyperlink>
      <w:r>
        <w:rPr>
          <w:rFonts w:hint="eastAsia"/>
        </w:rPr>
        <w:t xml:space="preserve">：業者</w:t>
      </w:r>
      <w:r>
        <w:rPr>
          <w:rFonts w:hint="eastAsia"/>
          <w:b/>
          <w:bCs/>
        </w:rPr>
        <w:t xml:space="preserve">自行審查</w:t>
      </w:r>
      <w:r>
        <w:rPr>
          <w:rFonts w:hint="eastAsia"/>
        </w:rPr>
        <w:t xml:space="preserve">上架幣種；</w:t>
      </w:r>
    </w:p>
    <w:p>
      <w:pPr>
        <w:pStyle w:val="Compact"/>
        <w:numPr>
          <w:ilvl w:val="0"/>
          <w:numId w:val="1002"/>
        </w:numPr>
      </w:pPr>
      <w:hyperlink r:id="rId15">
        <w:r>
          <w:rPr>
            <w:rStyle w:val="Hyperlink"/>
            <w:rFonts w:hint="eastAsia"/>
            <w:b/>
            <w:bCs/>
          </w:rPr>
          <w:t xml:space="preserve">日本</w:t>
        </w:r>
        <w:r>
          <w:rPr>
            <w:rStyle w:val="Hyperlink"/>
            <w:b/>
            <w:bCs/>
          </w:rPr>
          <w:t xml:space="preserve"> PSA</w:t>
        </w:r>
      </w:hyperlink>
      <w:r>
        <w:rPr>
          <w:b/>
          <w:bCs/>
        </w:rPr>
        <w:t xml:space="preserve"> </w:t>
      </w:r>
      <w:r>
        <w:rPr>
          <w:b/>
          <w:bCs/>
        </w:rPr>
        <w:t xml:space="preserve">+ </w:t>
      </w:r>
      <w:r>
        <w:rPr>
          <w:rFonts w:hint="eastAsia"/>
          <w:b/>
          <w:bCs/>
        </w:rPr>
        <w:t xml:space="preserve">內閣府令</w:t>
      </w:r>
      <w:r>
        <w:rPr>
          <w:rFonts w:hint="eastAsia"/>
        </w:rPr>
        <w:t xml:space="preserve">：業者向</w:t>
      </w:r>
      <w:r>
        <w:rPr>
          <w:rFonts w:hint="eastAsia"/>
          <w:b/>
          <w:bCs/>
        </w:rPr>
        <w:t xml:space="preserve">產業公會</w:t>
      </w:r>
      <w:r>
        <w:rPr>
          <w:rFonts w:hint="eastAsia"/>
        </w:rPr>
        <w:t xml:space="preserve">提報評估報告，</w:t>
      </w:r>
      <w:r>
        <w:rPr>
          <w:rFonts w:hint="eastAsia"/>
          <w:b/>
          <w:bCs/>
        </w:rPr>
        <w:t xml:space="preserve">事前通知</w:t>
      </w:r>
      <w:r>
        <w:rPr>
          <w:b/>
          <w:bCs/>
        </w:rPr>
        <w:t xml:space="preserve"> FSA </w:t>
      </w:r>
      <w:r>
        <w:rPr>
          <w:rFonts w:hint="eastAsia"/>
          <w:b/>
          <w:bCs/>
        </w:rPr>
        <w:t xml:space="preserve">即可</w:t>
      </w:r>
      <w:r>
        <w:rPr>
          <w:rFonts w:hint="eastAsia"/>
        </w:rPr>
        <w:t xml:space="preserve">；</w:t>
      </w:r>
    </w:p>
    <w:p>
      <w:pPr>
        <w:pStyle w:val="Compact"/>
        <w:numPr>
          <w:ilvl w:val="0"/>
          <w:numId w:val="1002"/>
        </w:numPr>
      </w:pPr>
      <w:r>
        <w:rPr>
          <w:rFonts w:hint="eastAsia"/>
          <w:b/>
          <w:bCs/>
        </w:rPr>
        <w:t xml:space="preserve">馬來西亞</w:t>
      </w:r>
      <w:r>
        <w:rPr>
          <w:rFonts w:hint="eastAsia"/>
        </w:rPr>
        <w:t xml:space="preserve">：2026</w:t>
      </w:r>
      <w:r>
        <w:t xml:space="preserve"> </w:t>
      </w:r>
      <w:r>
        <w:rPr>
          <w:rFonts w:hint="eastAsia"/>
        </w:rPr>
        <w:t xml:space="preserve">年起允許交易所</w:t>
      </w:r>
      <w:r>
        <w:rPr>
          <w:rFonts w:hint="eastAsia"/>
          <w:b/>
          <w:bCs/>
        </w:rPr>
        <w:t xml:space="preserve">自由上架</w:t>
      </w:r>
      <w:r>
        <w:rPr>
          <w:rFonts w:hint="eastAsia"/>
        </w:rPr>
        <w:t xml:space="preserve">，只需符合「1</w:t>
      </w:r>
      <w:r>
        <w:t xml:space="preserve"> </w:t>
      </w:r>
      <w:r>
        <w:rPr>
          <w:rFonts w:hint="eastAsia"/>
        </w:rPr>
        <w:t xml:space="preserve">年以上交易紀錄」等條件。</w:t>
      </w:r>
    </w:p>
    <w:p>
      <w:pPr>
        <w:pStyle w:val="BlockText"/>
      </w:pPr>
      <w:r>
        <w:t xml:space="preserve">2026 </w:t>
      </w:r>
      <w:r>
        <w:rPr>
          <w:rFonts w:hint="eastAsia"/>
        </w:rPr>
        <w:t xml:space="preserve">年審查會我這樣說：</w:t>
      </w:r>
    </w:p>
    <w:p>
      <w:pPr>
        <w:pStyle w:val="BlockText"/>
      </w:pPr>
      <w:r>
        <w:rPr>
          <w:rFonts w:hint="eastAsia"/>
        </w:rPr>
        <w:t xml:space="preserve">「這些國家都沒有這種『還需主管機關同意才能上架』的規範，金管會實在不需要特立獨行。」</w:t>
      </w:r>
    </w:p>
    <w:bookmarkEnd w:id="24"/>
    <w:bookmarkStart w:id="25" w:name="現場的攻防"/>
    <w:p>
      <w:pPr>
        <w:pStyle w:val="Heading4"/>
      </w:pPr>
      <w:r>
        <w:rPr>
          <w:rFonts w:hint="eastAsia"/>
        </w:rPr>
        <w:t xml:space="preserve">現場的攻防</w:t>
      </w:r>
    </w:p>
    <w:p>
      <w:pPr>
        <w:pStyle w:val="FirstParagraph"/>
      </w:pPr>
      <w:r>
        <w:rPr>
          <w:rFonts w:hint="eastAsia"/>
        </w:rPr>
        <w:t xml:space="preserve">金管會的回應大致是：「我們認為事前同意制有保護投資人的必要，子法會訂明確期限。」</w:t>
      </w:r>
    </w:p>
    <w:p>
      <w:pPr>
        <w:pStyle w:val="BodyText"/>
      </w:pPr>
      <w:r>
        <w:rPr>
          <w:rFonts w:hint="eastAsia"/>
        </w:rPr>
        <w:t xml:space="preserve">我反問了三個關鍵：</w:t>
      </w:r>
    </w:p>
    <w:p>
      <w:pPr>
        <w:pStyle w:val="BodyText"/>
      </w:pPr>
      <w:r>
        <w:rPr>
          <w:rFonts w:hint="eastAsia"/>
          <w:b/>
          <w:bCs/>
        </w:rPr>
        <w:t xml:space="preserve">第一，現場有先例可循嗎？</w:t>
      </w:r>
    </w:p>
    <w:p>
      <w:pPr>
        <w:pStyle w:val="BlockText"/>
      </w:pPr>
      <w:r>
        <w:rPr>
          <w:rFonts w:hint="eastAsia"/>
        </w:rPr>
        <w:t xml:space="preserve">「這種設計在現行金融法制裡面也不是沒有前例。像《證券交易法》裡面，證券交易所的上市審查準則跟上市契約準則，在主管機關核定之後，後續也是由發行人跟證券交易所自行簽約，再報請主管機關</w:t>
      </w:r>
      <w:r>
        <w:rPr>
          <w:rFonts w:hint="eastAsia"/>
          <w:b/>
          <w:bCs/>
        </w:rPr>
        <w:t xml:space="preserve">備查</w:t>
      </w:r>
      <w:r>
        <w:rPr>
          <w:rFonts w:hint="eastAsia"/>
        </w:rPr>
        <w:t xml:space="preserve">，而不是每一份契約都要先交給主管機關逐一核定。請參考《證券交易法》第</w:t>
      </w:r>
      <w:r>
        <w:t xml:space="preserve"> 140、141 </w:t>
      </w:r>
      <w:r>
        <w:rPr>
          <w:rFonts w:hint="eastAsia"/>
        </w:rPr>
        <w:t xml:space="preserve">條。」</w:t>
      </w:r>
    </w:p>
    <w:p>
      <w:pPr>
        <w:pStyle w:val="FirstParagraph"/>
      </w:pPr>
      <w:r>
        <w:rPr>
          <w:rFonts w:hint="eastAsia"/>
        </w:rPr>
        <w:t xml:space="preserve">也就是說，「核定</w:t>
      </w:r>
      <w:r>
        <w:rPr>
          <w:rFonts w:hint="eastAsia"/>
          <w:b/>
          <w:bCs/>
        </w:rPr>
        <w:t xml:space="preserve">準則</w:t>
      </w:r>
      <w:r>
        <w:rPr>
          <w:rFonts w:hint="eastAsia"/>
        </w:rPr>
        <w:t xml:space="preserve">、業者</w:t>
      </w:r>
      <w:r>
        <w:rPr>
          <w:rFonts w:hint="eastAsia"/>
          <w:b/>
          <w:bCs/>
        </w:rPr>
        <w:t xml:space="preserve">自行</w:t>
      </w:r>
      <w:r>
        <w:rPr>
          <w:rFonts w:hint="eastAsia"/>
        </w:rPr>
        <w:t xml:space="preserve">依準則操作、後續</w:t>
      </w:r>
      <w:r>
        <w:rPr>
          <w:rFonts w:hint="eastAsia"/>
          <w:b/>
          <w:bCs/>
        </w:rPr>
        <w:t xml:space="preserve">備查</w:t>
      </w:r>
      <w:r>
        <w:rPr>
          <w:rFonts w:hint="eastAsia"/>
        </w:rPr>
        <w:t xml:space="preserve">」這個三段式設計，是台灣金融法制本來就有的，不是我發明的。</w:t>
      </w:r>
    </w:p>
    <w:p>
      <w:pPr>
        <w:pStyle w:val="BodyText"/>
      </w:pPr>
      <w:r>
        <w:rPr>
          <w:rFonts w:hint="eastAsia"/>
          <w:b/>
          <w:bCs/>
        </w:rPr>
        <w:t xml:space="preserve">第二，最近的證交所穩定幣指引怎麼解釋？</w:t>
      </w:r>
    </w:p>
    <w:p>
      <w:pPr>
        <w:pStyle w:val="BlockText"/>
      </w:pPr>
      <w:r>
        <w:rPr>
          <w:rFonts w:hint="eastAsia"/>
        </w:rPr>
        <w:t xml:space="preserve">「證交所剛發布兩大加密資產（USDT、USDC）指引。如果專法設計要『經金管會同意』，那如今</w:t>
      </w:r>
      <w:r>
        <w:t xml:space="preserve"> USDT、USDC </w:t>
      </w:r>
      <w:r>
        <w:rPr>
          <w:rFonts w:hint="eastAsia"/>
        </w:rPr>
        <w:t xml:space="preserve">也還沒獲金管會同意，意思是證交所的指引不算數？這樣要產業怎麼準備？」</w:t>
      </w:r>
    </w:p>
    <w:p>
      <w:pPr>
        <w:pStyle w:val="FirstParagraph"/>
      </w:pPr>
      <w:r>
        <w:rPr>
          <w:rFonts w:hint="eastAsia"/>
        </w:rPr>
        <w:t xml:space="preserve">這是當下會議室最沉默的一刻。法律邏輯一旦走到這個矛盾，金管會本身既有的指引就會立刻被自己否定。</w:t>
      </w:r>
    </w:p>
    <w:p>
      <w:pPr>
        <w:pStyle w:val="BodyText"/>
      </w:pPr>
      <w:r>
        <w:rPr>
          <w:rFonts w:hint="eastAsia"/>
          <w:b/>
          <w:bCs/>
        </w:rPr>
        <w:t xml:space="preserve">第三，「同意」改「備查」是不是就讓主管機關沒監督權？</w:t>
      </w:r>
    </w:p>
    <w:p>
      <w:pPr>
        <w:pStyle w:val="BlockText"/>
      </w:pPr>
      <w:r>
        <w:rPr>
          <w:rFonts w:hint="eastAsia"/>
        </w:rPr>
        <w:t xml:space="preserve">「不是的。今天如果主管機關認為某個虛擬資產有違法、重大風險，或其他不適合交易的情況，</w:t>
      </w:r>
      <w:r>
        <w:rPr>
          <w:rFonts w:hint="eastAsia"/>
          <w:b/>
          <w:bCs/>
        </w:rPr>
        <w:t xml:space="preserve">還是可以依照法定監督權</w:t>
      </w:r>
      <w:r>
        <w:rPr>
          <w:rFonts w:hint="eastAsia"/>
        </w:rPr>
        <w:t xml:space="preserve">，要求業者調整、下架或採取必要措施。」</w:t>
      </w:r>
    </w:p>
    <w:p>
      <w:pPr>
        <w:pStyle w:val="FirstParagraph"/>
      </w:pPr>
      <w:r>
        <w:rPr>
          <w:rFonts w:hint="eastAsia"/>
        </w:rPr>
        <w:t xml:space="preserve">我反覆強調這一點：</w:t>
      </w:r>
      <w:r>
        <w:rPr>
          <w:rFonts w:hint="eastAsia"/>
          <w:b/>
          <w:bCs/>
        </w:rPr>
        <w:t xml:space="preserve">「備查制」不是「放任制」</w:t>
      </w:r>
      <w:r>
        <w:rPr>
          <w:rFonts w:hint="eastAsia"/>
        </w:rPr>
        <w:t xml:space="preserve">。主管機關保留隨時監督、依法處分的權限，差別只是「審查負擔從事前移到事後」。</w:t>
      </w:r>
    </w:p>
    <w:bookmarkEnd w:id="25"/>
    <w:bookmarkStart w:id="27" w:name="結果"/>
    <w:p>
      <w:pPr>
        <w:pStyle w:val="Heading4"/>
      </w:pPr>
      <w:r>
        <w:rPr>
          <w:rFonts w:hint="eastAsia"/>
        </w:rPr>
        <w:t xml:space="preserve">結果</w:t>
      </w:r>
    </w:p>
    <w:p>
      <w:pPr>
        <w:pStyle w:val="FirstParagraph"/>
      </w:pPr>
      <w:r>
        <w:rPr>
          <w:rFonts w:hint="eastAsia"/>
        </w:rPr>
        <w:t xml:space="preserve">通過版第</w:t>
      </w:r>
      <w:r>
        <w:t xml:space="preserve"> 25 </w:t>
      </w:r>
      <w:r>
        <w:rPr>
          <w:rFonts w:hint="eastAsia"/>
        </w:rPr>
        <w:t xml:space="preserve">條第</w:t>
      </w:r>
      <w:r>
        <w:t xml:space="preserve"> 2 </w:t>
      </w:r>
      <w:r>
        <w:rPr>
          <w:rFonts w:hint="eastAsia"/>
        </w:rPr>
        <w:t xml:space="preserve">項：</w:t>
      </w:r>
    </w:p>
    <w:p>
      <w:pPr>
        <w:pStyle w:val="BlockText"/>
      </w:pPr>
      <w:r>
        <w:rPr>
          <w:rFonts w:hint="eastAsia"/>
        </w:rPr>
        <w:t xml:space="preserve">「虛擬資產交易平台商就其提供集中交易市場服務之虛擬資產，</w:t>
      </w:r>
      <w:r>
        <w:rPr>
          <w:rFonts w:hint="eastAsia"/>
          <w:b/>
          <w:bCs/>
        </w:rPr>
        <w:t xml:space="preserve">應報主管機關核備</w:t>
      </w:r>
      <w:r>
        <w:rPr>
          <w:rFonts w:hint="eastAsia"/>
        </w:rPr>
        <w:t xml:space="preserve">；……」</w:t>
      </w:r>
    </w:p>
    <w:p>
      <w:pPr>
        <w:pStyle w:val="FirstParagraph"/>
      </w:pPr>
      <w:r>
        <w:t xml:space="preserve">🟢🟡</w:t>
      </w:r>
      <w:r>
        <w:t xml:space="preserve"> </w:t>
      </w:r>
      <w:r>
        <w:rPr>
          <w:rFonts w:hint="eastAsia"/>
          <w:b/>
          <w:bCs/>
        </w:rPr>
        <w:t xml:space="preserve">高度採納（一字之差的折衷）</w:t>
      </w:r>
      <w:r>
        <w:rPr>
          <w:rFonts w:hint="eastAsia"/>
        </w:rPr>
        <w:t xml:space="preserve">。葛版原本主張的是「</w:t>
      </w:r>
      <w:r>
        <w:rPr>
          <w:rFonts w:hint="eastAsia"/>
          <w:b/>
          <w:bCs/>
        </w:rPr>
        <w:t xml:space="preserve">備查</w:t>
      </w:r>
      <w:r>
        <w:rPr>
          <w:rFonts w:hint="eastAsia"/>
        </w:rPr>
        <w:t xml:space="preserve">」（純粹報告、主管機關不主動審查），通過版採取「</w:t>
      </w:r>
      <w:r>
        <w:rPr>
          <w:rFonts w:hint="eastAsia"/>
          <w:b/>
          <w:bCs/>
        </w:rPr>
        <w:t xml:space="preserve">核備</w:t>
      </w:r>
      <w:r>
        <w:rPr>
          <w:rFonts w:hint="eastAsia"/>
        </w:rPr>
        <w:t xml:space="preserve">」（程序輕量但保留審查批駁權），雖一字之差並不完美，但相較於院版原本的「</w:t>
      </w:r>
      <w:r>
        <w:rPr>
          <w:rFonts w:hint="eastAsia"/>
          <w:b/>
          <w:bCs/>
        </w:rPr>
        <w:t xml:space="preserve">同意制</w:t>
      </w:r>
      <w:r>
        <w:rPr>
          <w:rFonts w:hint="eastAsia"/>
        </w:rPr>
        <w:t xml:space="preserve">」（事前實質審查、有核准／拒絕決定權），已是相當大幅度的退讓。</w:t>
      </w:r>
    </w:p>
    <w:p>
      <w:pPr>
        <w:pStyle w:val="BodyText"/>
      </w:pPr>
      <w:r>
        <w:rPr>
          <w:rFonts w:hint="eastAsia"/>
        </w:rPr>
        <w:t xml:space="preserve">簡單的法律梯度比較：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制度</w:t>
            </w:r>
          </w:p>
        </w:tc>
        <w:tc>
          <w:tcPr/>
          <w:p>
            <w:pPr>
              <w:pStyle w:val="Compact"/>
            </w:pPr>
            <w:r>
              <w:rPr>
                <w:rFonts w:hint="eastAsia"/>
              </w:rPr>
              <w:t xml:space="preserve">程序</w:t>
            </w:r>
          </w:p>
        </w:tc>
        <w:tc>
          <w:tcPr/>
          <w:p>
            <w:pPr>
              <w:pStyle w:val="Compact"/>
            </w:pPr>
            <w:r>
              <w:rPr>
                <w:rFonts w:hint="eastAsia"/>
              </w:rPr>
              <w:t xml:space="preserve">主管機關角色</w:t>
            </w:r>
          </w:p>
        </w:tc>
      </w:tr>
      <w:tr>
        <w:tc>
          <w:tcPr/>
          <w:p>
            <w:pPr>
              <w:pStyle w:val="Compact"/>
            </w:pPr>
            <w:r>
              <w:rPr>
                <w:rFonts w:hint="eastAsia"/>
                <w:b/>
                <w:bCs/>
              </w:rPr>
              <w:t xml:space="preserve">同意制</w:t>
            </w:r>
          </w:p>
        </w:tc>
        <w:tc>
          <w:tcPr/>
          <w:p>
            <w:pPr>
              <w:pStyle w:val="Compact"/>
            </w:pPr>
            <w:r>
              <w:rPr>
                <w:rFonts w:hint="eastAsia"/>
              </w:rPr>
              <w:t xml:space="preserve">事前實質審查</w:t>
            </w:r>
          </w:p>
        </w:tc>
        <w:tc>
          <w:tcPr/>
          <w:p>
            <w:pPr>
              <w:pStyle w:val="Compact"/>
            </w:pPr>
            <w:r>
              <w:rPr>
                <w:rFonts w:hint="eastAsia"/>
              </w:rPr>
              <w:t xml:space="preserve">有同意權，可允許或拒絕</w:t>
            </w:r>
          </w:p>
        </w:tc>
      </w:tr>
      <w:tr>
        <w:tc>
          <w:tcPr/>
          <w:p>
            <w:pPr>
              <w:pStyle w:val="Compact"/>
            </w:pPr>
            <w:r>
              <w:rPr>
                <w:rFonts w:hint="eastAsia"/>
                <w:b/>
                <w:bCs/>
              </w:rPr>
              <w:t xml:space="preserve">核備制</w:t>
            </w:r>
          </w:p>
        </w:tc>
        <w:tc>
          <w:tcPr/>
          <w:p>
            <w:pPr>
              <w:pStyle w:val="Compact"/>
            </w:pPr>
            <w:r>
              <w:rPr>
                <w:rFonts w:hint="eastAsia"/>
              </w:rPr>
              <w:t xml:space="preserve">事前報送、程序輕量</w:t>
            </w:r>
          </w:p>
        </w:tc>
        <w:tc>
          <w:tcPr/>
          <w:p>
            <w:pPr>
              <w:pStyle w:val="Compact"/>
            </w:pPr>
            <w:r>
              <w:rPr>
                <w:rFonts w:hint="eastAsia"/>
              </w:rPr>
              <w:t xml:space="preserve">保留審查批駁權但程序減輕</w:t>
            </w:r>
          </w:p>
        </w:tc>
      </w:tr>
      <w:tr>
        <w:tc>
          <w:tcPr/>
          <w:p>
            <w:pPr>
              <w:pStyle w:val="Compact"/>
            </w:pPr>
            <w:r>
              <w:rPr>
                <w:rFonts w:hint="eastAsia"/>
                <w:b/>
                <w:bCs/>
              </w:rPr>
              <w:t xml:space="preserve">備查制</w:t>
            </w:r>
          </w:p>
        </w:tc>
        <w:tc>
          <w:tcPr/>
          <w:p>
            <w:pPr>
              <w:pStyle w:val="Compact"/>
            </w:pPr>
            <w:r>
              <w:rPr>
                <w:rFonts w:hint="eastAsia"/>
              </w:rPr>
              <w:t xml:space="preserve">純粹報告通知</w:t>
            </w:r>
          </w:p>
        </w:tc>
        <w:tc>
          <w:tcPr/>
          <w:p>
            <w:pPr>
              <w:pStyle w:val="Compact"/>
            </w:pPr>
            <w:r>
              <w:rPr>
                <w:rFonts w:hint="eastAsia"/>
              </w:rPr>
              <w:t xml:space="preserve">不主動審查、僅留作紀錄</w:t>
            </w:r>
          </w:p>
        </w:tc>
      </w:tr>
    </w:tbl>
    <w:p>
      <w:pPr>
        <w:pStyle w:val="BodyText"/>
      </w:pPr>
      <w:r>
        <w:rPr>
          <w:rFonts w:hint="eastAsia"/>
        </w:rPr>
        <w:t xml:space="preserve">在三者梯度上，「核備」介於「同意」與「備查」之間、</w:t>
      </w:r>
      <w:r>
        <w:rPr>
          <w:rFonts w:hint="eastAsia"/>
          <w:b/>
          <w:bCs/>
        </w:rPr>
        <w:t xml:space="preserve">偏向備查端</w:t>
      </w:r>
      <w:r>
        <w:rPr>
          <w:rFonts w:hint="eastAsia"/>
        </w:rPr>
        <w:t xml:space="preserve">——核心精神仍是事後監督，不是事前實質審查。葛版原本希望走到最輕的「備查」這一端；通過版退到中間的「核備」，雖然不是滿分，但</w:t>
      </w:r>
      <w:r>
        <w:rPr>
          <w:rFonts w:hint="eastAsia"/>
          <w:b/>
          <w:bCs/>
        </w:rPr>
        <w:t xml:space="preserve">離院版的「同意」已經很遠</w:t>
      </w:r>
      <w:r>
        <w:rPr>
          <w:rFonts w:hint="eastAsia"/>
        </w:rPr>
        <w:t xml:space="preserve">，產業實務上能呼吸的空間已大為打開。</w:t>
      </w:r>
    </w:p>
    <w:p>
      <w:pPr>
        <w:pStyle w:val="BodyText"/>
      </w:pPr>
      <w:r>
        <w:rPr>
          <w:rFonts w:hint="eastAsia"/>
        </w:rPr>
        <w:t xml:space="preserve">而且——這是讓我特別開心、也想特別強調的一件事——我同時親自提案了**</w:t>
      </w:r>
      <w:hyperlink r:id="rId26">
        <w:r>
          <w:rPr>
            <w:rStyle w:val="Hyperlink"/>
            <w:rFonts w:hint="eastAsia"/>
          </w:rPr>
          <w:t xml:space="preserve">一案附帶決議（附帶決議第</w:t>
        </w:r>
        <w:r>
          <w:rPr>
            <w:rStyle w:val="Hyperlink"/>
          </w:rPr>
          <w:t xml:space="preserve"> 15 </w:t>
        </w:r>
        <w:r>
          <w:rPr>
            <w:rStyle w:val="Hyperlink"/>
            <w:rFonts w:hint="eastAsia"/>
          </w:rPr>
          <w:t xml:space="preserve">案）</w:t>
        </w:r>
      </w:hyperlink>
      <w:r>
        <w:rPr>
          <w:rFonts w:hint="eastAsia"/>
        </w:rPr>
        <w:t xml:space="preserve">**，把「核備不能無限期拖」這個風險也補上了。原文摘錄：</w:t>
      </w:r>
    </w:p>
    <w:p>
      <w:pPr>
        <w:pStyle w:val="BlockText"/>
      </w:pPr>
      <w:r>
        <w:rPr>
          <w:rFonts w:hint="eastAsia"/>
        </w:rPr>
        <w:t xml:space="preserve">「爰請金融監督管理委員會於子法訂定時，同步進行相關核備辦法之制定，並就審查程序訂定明確之期限，除經主管機關衡酌有延長之必要，</w:t>
      </w:r>
      <w:r>
        <w:rPr>
          <w:rFonts w:hint="eastAsia"/>
          <w:b/>
          <w:bCs/>
        </w:rPr>
        <w:t xml:space="preserve">其應以十五日為基準</w:t>
      </w:r>
      <w:r>
        <w:rPr>
          <w:rFonts w:hint="eastAsia"/>
        </w:rPr>
        <w:t xml:space="preserve">，並同時建立案件進度查詢及逾期處理機制，以提升監理透明度及行政效率，兼顧主管機關監理需求與申請人程序權益之保障。」</w:t>
      </w:r>
    </w:p>
    <w:p>
      <w:pPr>
        <w:pStyle w:val="BlockText"/>
      </w:pPr>
      <w:r>
        <w:rPr>
          <w:rFonts w:hint="eastAsia"/>
        </w:rPr>
        <w:t xml:space="preserve">——提案人：葛如鈞</w:t>
      </w:r>
    </w:p>
    <w:p>
      <w:pPr>
        <w:pStyle w:val="FirstParagraph"/>
      </w:pPr>
      <w:r>
        <w:rPr>
          <w:rFonts w:hint="eastAsia"/>
          <w:b/>
          <w:bCs/>
        </w:rPr>
        <w:t xml:space="preserve">十五日為基準</w:t>
      </w:r>
      <w:r>
        <w:rPr>
          <w:rFonts w:hint="eastAsia"/>
        </w:rPr>
        <w:t xml:space="preserve">這六個字，意義非常重大：</w:t>
      </w:r>
    </w:p>
    <w:p>
      <w:pPr>
        <w:pStyle w:val="Compact"/>
        <w:numPr>
          <w:ilvl w:val="0"/>
          <w:numId w:val="1003"/>
        </w:numPr>
      </w:pPr>
      <w:r>
        <w:rPr>
          <w:rFonts w:hint="eastAsia"/>
        </w:rPr>
        <w:t xml:space="preserve">它讓「核備」這個程序，</w:t>
      </w:r>
      <w:r>
        <w:rPr>
          <w:rFonts w:hint="eastAsia"/>
          <w:b/>
          <w:bCs/>
        </w:rPr>
        <w:t xml:space="preserve">不能變成另一種變相的事前核准</w:t>
      </w:r>
      <w:r>
        <w:rPr>
          <w:rFonts w:hint="eastAsia"/>
        </w:rPr>
        <w:t xml:space="preserve">——主管機關不能用「我還在審查」拖延無限期；</w:t>
      </w:r>
    </w:p>
    <w:p>
      <w:pPr>
        <w:pStyle w:val="Compact"/>
        <w:numPr>
          <w:ilvl w:val="0"/>
          <w:numId w:val="1003"/>
        </w:numPr>
      </w:pPr>
      <w:r>
        <w:rPr>
          <w:rFonts w:hint="eastAsia"/>
        </w:rPr>
        <w:t xml:space="preserve">它把「程序權益」明文寫入：申請人有權知道審查進度、有逾期處理機制；</w:t>
      </w:r>
    </w:p>
    <w:p>
      <w:pPr>
        <w:pStyle w:val="Compact"/>
        <w:numPr>
          <w:ilvl w:val="0"/>
          <w:numId w:val="1003"/>
        </w:numPr>
      </w:pPr>
      <w:r>
        <w:rPr>
          <w:rFonts w:hint="eastAsia"/>
        </w:rPr>
        <w:t xml:space="preserve">它也保留了主管機關的彈性——「除衡酌有延長之必要外」——避免綁死。</w:t>
      </w:r>
    </w:p>
    <w:p>
      <w:pPr>
        <w:pStyle w:val="FirstParagraph"/>
      </w:pPr>
      <w:r>
        <w:rPr>
          <w:rFonts w:hint="eastAsia"/>
        </w:rPr>
        <w:t xml:space="preserve">這一案附帶決議，加上條文「同意」改「核備」，等於把第</w:t>
      </w:r>
      <w:r>
        <w:t xml:space="preserve"> 25 </w:t>
      </w:r>
      <w:r>
        <w:rPr>
          <w:rFonts w:hint="eastAsia"/>
        </w:rPr>
        <w:t xml:space="preserve">條這場仗從「監理</w:t>
      </w:r>
      <w:r>
        <w:t xml:space="preserve"> vs </w:t>
      </w:r>
      <w:r>
        <w:rPr>
          <w:rFonts w:hint="eastAsia"/>
        </w:rPr>
        <w:t xml:space="preserve">產業」的對立，</w:t>
      </w:r>
      <w:r>
        <w:rPr>
          <w:rFonts w:hint="eastAsia"/>
          <w:b/>
          <w:bCs/>
        </w:rPr>
        <w:t xml:space="preserve">轉化為「監理</w:t>
      </w:r>
      <w:r>
        <w:rPr>
          <w:b/>
          <w:bCs/>
        </w:rPr>
        <w:t xml:space="preserve"> + </w:t>
      </w:r>
      <w:r>
        <w:rPr>
          <w:rFonts w:hint="eastAsia"/>
          <w:b/>
          <w:bCs/>
        </w:rPr>
        <w:t xml:space="preserve">程序保障」的雙贏設計</w:t>
      </w:r>
      <w:r>
        <w:t xml:space="preserve">。</w:t>
      </w:r>
    </w:p>
    <w:bookmarkEnd w:id="27"/>
    <w:bookmarkStart w:id="28" w:name="為什麼這場仗的影響深遠"/>
    <w:p>
      <w:pPr>
        <w:pStyle w:val="Heading4"/>
      </w:pPr>
      <w:r>
        <w:rPr>
          <w:rFonts w:hint="eastAsia"/>
        </w:rPr>
        <w:t xml:space="preserve">為什麼這場仗的影響深遠</w:t>
      </w:r>
    </w:p>
    <w:p>
      <w:pPr>
        <w:pStyle w:val="FirstParagraph"/>
      </w:pPr>
      <w:r>
        <w:rPr>
          <w:rFonts w:hint="eastAsia"/>
        </w:rPr>
        <w:t xml:space="preserve">第</w:t>
      </w:r>
      <w:r>
        <w:t xml:space="preserve"> 25 </w:t>
      </w:r>
      <w:r>
        <w:rPr>
          <w:rFonts w:hint="eastAsia"/>
        </w:rPr>
        <w:t xml:space="preserve">條第</w:t>
      </w:r>
      <w:r>
        <w:t xml:space="preserve"> 2 </w:t>
      </w:r>
      <w:r>
        <w:rPr>
          <w:rFonts w:hint="eastAsia"/>
        </w:rPr>
        <w:t xml:space="preserve">項從「同意」改成「核備」，</w:t>
      </w:r>
      <w:r>
        <w:rPr>
          <w:rFonts w:hint="eastAsia"/>
          <w:b/>
          <w:bCs/>
        </w:rPr>
        <w:t xml:space="preserve">直接決定台灣虛擬資產交易市場的呼吸頻率</w:t>
      </w:r>
      <w:r>
        <w:t xml:space="preserve">。</w:t>
      </w:r>
    </w:p>
    <w:p>
      <w:pPr>
        <w:pStyle w:val="BodyText"/>
      </w:pPr>
      <w:r>
        <w:rPr>
          <w:rFonts w:hint="eastAsia"/>
        </w:rPr>
        <w:t xml:space="preserve">在「同意制」下，台灣交易所的競爭力會被金管會的審查速度綁定，無法跟上國際市場節奏；資金會繼續外流到海外平台，台灣業者只能撿剩的。</w:t>
      </w:r>
    </w:p>
    <w:p>
      <w:pPr>
        <w:pStyle w:val="BodyText"/>
      </w:pPr>
      <w:r>
        <w:rPr>
          <w:rFonts w:hint="eastAsia"/>
        </w:rPr>
        <w:t xml:space="preserve">在「核備制」下，台灣業者得以依照產業公會與主管機關的審查準則自主上架，主管機關保留事後監督權。</w:t>
      </w:r>
      <w:r>
        <w:rPr>
          <w:rFonts w:hint="eastAsia"/>
          <w:b/>
          <w:bCs/>
        </w:rPr>
        <w:t xml:space="preserve">這是「監理</w:t>
      </w:r>
      <w:r>
        <w:rPr>
          <w:b/>
          <w:bCs/>
        </w:rPr>
        <w:t xml:space="preserve"> vs </w:t>
      </w:r>
      <w:r>
        <w:rPr>
          <w:rFonts w:hint="eastAsia"/>
          <w:b/>
          <w:bCs/>
        </w:rPr>
        <w:t xml:space="preserve">創新」的最重要妥協點</w:t>
      </w:r>
      <w:r>
        <w:rPr>
          <w:rFonts w:hint="eastAsia"/>
        </w:rPr>
        <w:t xml:space="preserve">，而我們選對了。</w:t>
      </w:r>
    </w:p>
    <w:p>
      <w:pPr>
        <w:pStyle w:val="BodyText"/>
      </w:pPr>
      <w:r>
        <w:rPr>
          <w:rFonts w:hint="eastAsia"/>
        </w:rPr>
        <w:t xml:space="preserve">這也是我寫這篇手記時最自豪、也最有信心的一條。</w:t>
      </w:r>
    </w:p>
    <w:p>
      <w:r>
        <w:pict>
          <v:rect style="width:0;height:1.5pt" o:hralign="center" o:hrstd="t" o:hr="t"/>
        </w:pict>
      </w:r>
    </w:p>
    <w:bookmarkEnd w:id="28"/>
    <w:bookmarkEnd w:id="29"/>
    <w:bookmarkStart w:id="34" w:name="戰役二第-20-條--暫停交易的-20-天期限"/>
    <w:p>
      <w:pPr>
        <w:pStyle w:val="Heading3"/>
      </w:pPr>
      <w:r>
        <w:rPr>
          <w:rFonts w:hint="eastAsia"/>
        </w:rPr>
        <w:t xml:space="preserve">戰役二：第</w:t>
      </w:r>
      <w:r>
        <w:t xml:space="preserve"> 20 </w:t>
      </w:r>
      <w:r>
        <w:rPr>
          <w:rFonts w:hint="eastAsia"/>
        </w:rPr>
        <w:t xml:space="preserve">條</w:t>
      </w:r>
      <w:r>
        <w:t xml:space="preserve"> — </w:t>
      </w:r>
      <w:r>
        <w:rPr>
          <w:rFonts w:hint="eastAsia"/>
        </w:rPr>
        <w:t xml:space="preserve">暫停交易的</w:t>
      </w:r>
      <w:r>
        <w:t xml:space="preserve"> 20 </w:t>
      </w:r>
      <w:r>
        <w:rPr>
          <w:rFonts w:hint="eastAsia"/>
        </w:rPr>
        <w:t xml:space="preserve">天期限</w:t>
      </w:r>
    </w:p>
    <w:p>
      <w:pPr>
        <w:pStyle w:val="FirstParagraph"/>
      </w:pPr>
      <w:r>
        <w:rPr>
          <w:rFonts w:hint="eastAsia"/>
        </w:rPr>
        <w:t xml:space="preserve">這條我</w:t>
      </w:r>
      <w:r>
        <w:rPr>
          <w:rFonts w:hint="eastAsia"/>
          <w:b/>
          <w:bCs/>
        </w:rPr>
        <w:t xml:space="preserve">沒守住</w:t>
      </w:r>
      <w:r>
        <w:rPr>
          <w:rFonts w:hint="eastAsia"/>
        </w:rPr>
        <w:t xml:space="preserve">。但我想老實寫，因為這條牽涉到我最在意的價值——人民財產權的程序保障。</w:t>
      </w:r>
    </w:p>
    <w:bookmarkStart w:id="30" w:name="為什麼需要這條"/>
    <w:p>
      <w:pPr>
        <w:pStyle w:val="Heading4"/>
      </w:pPr>
      <w:r>
        <w:rPr>
          <w:rFonts w:hint="eastAsia"/>
        </w:rPr>
        <w:t xml:space="preserve">為什麼需要這條</w:t>
      </w:r>
    </w:p>
    <w:p>
      <w:pPr>
        <w:pStyle w:val="FirstParagraph"/>
      </w:pPr>
      <w:r>
        <w:rPr>
          <w:rFonts w:hint="eastAsia"/>
        </w:rPr>
        <w:t xml:space="preserve">院版第</w:t>
      </w:r>
      <w:r>
        <w:t xml:space="preserve"> 20 </w:t>
      </w:r>
      <w:r>
        <w:rPr>
          <w:rFonts w:hint="eastAsia"/>
        </w:rPr>
        <w:t xml:space="preserve">條第</w:t>
      </w:r>
      <w:r>
        <w:t xml:space="preserve"> 2 </w:t>
      </w:r>
      <w:r>
        <w:rPr>
          <w:rFonts w:hint="eastAsia"/>
        </w:rPr>
        <w:t xml:space="preserve">項：</w:t>
      </w:r>
    </w:p>
    <w:p>
      <w:pPr>
        <w:pStyle w:val="BlockText"/>
      </w:pPr>
      <w:r>
        <w:rPr>
          <w:rFonts w:hint="eastAsia"/>
        </w:rPr>
        <w:t xml:space="preserve">「虛擬資產服務商對疑似不法或顯屬異常交易之客戶，得予暫停轉入、提取或轉出其資產或暫停全部或部分交易功能。」</w:t>
      </w:r>
    </w:p>
    <w:p>
      <w:pPr>
        <w:pStyle w:val="FirstParagraph"/>
      </w:pPr>
      <w:r>
        <w:rPr>
          <w:rFonts w:hint="eastAsia"/>
          <w:b/>
          <w:bCs/>
        </w:rPr>
        <w:t xml:space="preserve">注意：這條沒有期限</w:t>
      </w:r>
      <w:r>
        <w:t xml:space="preserve">。</w:t>
      </w:r>
    </w:p>
    <w:p>
      <w:pPr>
        <w:pStyle w:val="BodyText"/>
      </w:pPr>
      <w:r>
        <w:rPr>
          <w:rFonts w:hint="eastAsia"/>
        </w:rPr>
        <w:t xml:space="preserve">打詐當然重要。但你想像一個情境：</w:t>
      </w:r>
    </w:p>
    <w:p>
      <w:pPr>
        <w:pStyle w:val="BlockText"/>
      </w:pPr>
      <w:r>
        <w:rPr>
          <w:rFonts w:hint="eastAsia"/>
        </w:rPr>
        <w:t xml:space="preserve">你只是去夜市買個飯，幫一個自稱是外國旅客的「沒有現金」的人，用</w:t>
      </w:r>
      <w:r>
        <w:t xml:space="preserve"> LINE Pay </w:t>
      </w:r>
      <w:r>
        <w:rPr>
          <w:rFonts w:hint="eastAsia"/>
        </w:rPr>
        <w:t xml:space="preserve">收一筆台幣，再把現金給他。三天後你的銀行帳戶被警示，因為這筆款項曾流經詐騙集團某個節點。你的房租繳不出來、健保費扣不到、家裡老人看病的錢領不到。</w:t>
      </w:r>
    </w:p>
    <w:p>
      <w:pPr>
        <w:pStyle w:val="FirstParagraph"/>
      </w:pPr>
      <w:r>
        <w:rPr>
          <w:rFonts w:hint="eastAsia"/>
        </w:rPr>
        <w:t xml:space="preserve">這不是假設——這是</w:t>
      </w:r>
      <w:r>
        <w:t xml:space="preserve"> 2025 </w:t>
      </w:r>
      <w:r>
        <w:rPr>
          <w:rFonts w:hint="eastAsia"/>
        </w:rPr>
        <w:t xml:space="preserve">年新聞反覆出現的情境。詐騙集團就是這樣把陌生人變成洗錢工具，受害人</w:t>
      </w:r>
      <w:r>
        <w:rPr>
          <w:rFonts w:hint="eastAsia"/>
          <w:b/>
          <w:bCs/>
        </w:rPr>
        <w:t xml:space="preserve">不只損失錢，還被帳戶凍結三個月、半年、甚至更久</w:t>
      </w:r>
      <w:r>
        <w:t xml:space="preserve">。</w:t>
      </w:r>
    </w:p>
    <w:p>
      <w:pPr>
        <w:pStyle w:val="BodyText"/>
      </w:pPr>
      <w:r>
        <w:rPr>
          <w:rFonts w:hint="eastAsia"/>
        </w:rPr>
        <w:t xml:space="preserve">虛擬資產服務商如果沒有期限規範，就會是「銀行警示帳戶」的數位翻版。</w:t>
      </w:r>
    </w:p>
    <w:bookmarkEnd w:id="30"/>
    <w:bookmarkStart w:id="31" w:name="我提案的文字"/>
    <w:p>
      <w:pPr>
        <w:pStyle w:val="Heading4"/>
      </w:pPr>
      <w:r>
        <w:rPr>
          <w:rFonts w:hint="eastAsia"/>
        </w:rPr>
        <w:t xml:space="preserve">我提案的文字</w:t>
      </w:r>
    </w:p>
    <w:p>
      <w:pPr>
        <w:pStyle w:val="FirstParagraph"/>
      </w:pPr>
      <w:r>
        <w:rPr>
          <w:rFonts w:hint="eastAsia"/>
        </w:rPr>
        <w:t xml:space="preserve">我參考現行《金融機構及提供虛擬資產服務之事業或人員防制詐欺犯罪危害應遵循事項辦法》的</w:t>
      </w:r>
      <w:r>
        <w:t xml:space="preserve"> 20 </w:t>
      </w:r>
      <w:r>
        <w:rPr>
          <w:rFonts w:hint="eastAsia"/>
        </w:rPr>
        <w:t xml:space="preserve">天規定，提案在第</w:t>
      </w:r>
      <w:r>
        <w:t xml:space="preserve"> 20 </w:t>
      </w:r>
      <w:r>
        <w:rPr>
          <w:rFonts w:hint="eastAsia"/>
        </w:rPr>
        <w:t xml:space="preserve">條第</w:t>
      </w:r>
      <w:r>
        <w:t xml:space="preserve"> 2 </w:t>
      </w:r>
      <w:r>
        <w:rPr>
          <w:rFonts w:hint="eastAsia"/>
        </w:rPr>
        <w:t xml:space="preserve">項加入後段：</w:t>
      </w:r>
    </w:p>
    <w:p>
      <w:pPr>
        <w:pStyle w:val="BlockText"/>
      </w:pPr>
      <w:r>
        <w:rPr>
          <w:rFonts w:hint="eastAsia"/>
        </w:rPr>
        <w:t xml:space="preserve">「……其非經司法警察或其他相關主管機關通知應繼續控管者外，相關限制措施應以</w:t>
      </w:r>
      <w:r>
        <w:rPr>
          <w:rFonts w:hint="eastAsia"/>
          <w:b/>
          <w:bCs/>
        </w:rPr>
        <w:t xml:space="preserve">二十日為限</w:t>
      </w:r>
      <w:r>
        <w:rPr>
          <w:rFonts w:hint="eastAsia"/>
        </w:rPr>
        <w:t xml:space="preserve">，若有必要，</w:t>
      </w:r>
      <w:r>
        <w:rPr>
          <w:rFonts w:hint="eastAsia"/>
          <w:b/>
          <w:bCs/>
        </w:rPr>
        <w:t xml:space="preserve">得延展之</w:t>
      </w:r>
      <w:r>
        <w:t xml:space="preserve">。」</w:t>
      </w:r>
    </w:p>
    <w:p>
      <w:pPr>
        <w:pStyle w:val="FirstParagraph"/>
      </w:pPr>
      <w:r>
        <w:rPr>
          <w:rFonts w:hint="eastAsia"/>
        </w:rPr>
        <w:t xml:space="preserve">兩個關鍵設計：</w:t>
      </w:r>
    </w:p>
    <w:p>
      <w:pPr>
        <w:pStyle w:val="Compact"/>
        <w:numPr>
          <w:ilvl w:val="0"/>
          <w:numId w:val="1004"/>
        </w:numPr>
      </w:pPr>
      <w:r>
        <w:rPr>
          <w:b/>
          <w:bCs/>
        </w:rPr>
        <w:t xml:space="preserve">20 </w:t>
      </w:r>
      <w:r>
        <w:rPr>
          <w:rFonts w:hint="eastAsia"/>
          <w:b/>
          <w:bCs/>
        </w:rPr>
        <w:t xml:space="preserve">天為原則</w:t>
      </w:r>
      <w:r>
        <w:rPr>
          <w:rFonts w:hint="eastAsia"/>
        </w:rPr>
        <w:t xml:space="preserve">：業者自己判斷的限制不能超過</w:t>
      </w:r>
      <w:r>
        <w:t xml:space="preserve"> 20 </w:t>
      </w:r>
      <w:r>
        <w:rPr>
          <w:rFonts w:hint="eastAsia"/>
        </w:rPr>
        <w:t xml:space="preserve">天；</w:t>
      </w:r>
    </w:p>
    <w:p>
      <w:pPr>
        <w:pStyle w:val="Compact"/>
        <w:numPr>
          <w:ilvl w:val="0"/>
          <w:numId w:val="1004"/>
        </w:numPr>
      </w:pPr>
      <w:r>
        <w:rPr>
          <w:rFonts w:hint="eastAsia"/>
          <w:b/>
          <w:bCs/>
        </w:rPr>
        <w:t xml:space="preserve">司法警察通知例外</w:t>
      </w:r>
      <w:r>
        <w:rPr>
          <w:rFonts w:hint="eastAsia"/>
        </w:rPr>
        <w:t xml:space="preserve">：如果司警機關依《詐欺犯罪危害防制條例》或刑訴法接管調查，就不受</w:t>
      </w:r>
      <w:r>
        <w:t xml:space="preserve"> 20 </w:t>
      </w:r>
      <w:r>
        <w:rPr>
          <w:rFonts w:hint="eastAsia"/>
        </w:rPr>
        <w:t xml:space="preserve">天限制。</w:t>
      </w:r>
    </w:p>
    <w:p>
      <w:pPr>
        <w:pStyle w:val="BlockText"/>
      </w:pPr>
      <w:r>
        <w:t xml:space="preserve">2026 </w:t>
      </w:r>
      <w:r>
        <w:rPr>
          <w:rFonts w:hint="eastAsia"/>
        </w:rPr>
        <w:t xml:space="preserve">年審查會我這樣說：</w:t>
      </w:r>
    </w:p>
    <w:p>
      <w:pPr>
        <w:pStyle w:val="BlockText"/>
      </w:pPr>
      <w:r>
        <w:rPr>
          <w:rFonts w:hint="eastAsia"/>
        </w:rPr>
        <w:t xml:space="preserve">「對現在很多人來說，帳戶一旦不能用，影響的不是只有交易方便而已，而是房租繳不出來、生活費領不出來，甚至連看病、日常開銷都會受到影響……如果是由虛擬資產服務商自行判斷並採取限制措施，但沒有接到司法警察機關或主管機關要求繼續控管，那這種限制措施就應該有時間上的上限，不能無限期持續下去。」</w:t>
      </w:r>
    </w:p>
    <w:p>
      <w:pPr>
        <w:pStyle w:val="BlockText"/>
      </w:pPr>
      <w:r>
        <w:rPr>
          <w:rFonts w:hint="eastAsia"/>
        </w:rPr>
        <w:t xml:space="preserve">「打詐當然重要，但無辜民眾的正常生活，同樣也很重要。」</w:t>
      </w:r>
    </w:p>
    <w:bookmarkEnd w:id="31"/>
    <w:bookmarkStart w:id="32" w:name="現場攻防與結果"/>
    <w:p>
      <w:pPr>
        <w:pStyle w:val="Heading4"/>
      </w:pPr>
      <w:r>
        <w:rPr>
          <w:rFonts w:hint="eastAsia"/>
        </w:rPr>
        <w:t xml:space="preserve">現場攻防與結果</w:t>
      </w:r>
    </w:p>
    <w:p>
      <w:pPr>
        <w:pStyle w:val="FirstParagraph"/>
      </w:pPr>
      <w:r>
        <w:rPr>
          <w:rFonts w:hint="eastAsia"/>
        </w:rPr>
        <w:t xml:space="preserve">金管會的回應是：這條的技術細節留在子法處理，包括異常認定基準、暫停作業程序等等。</w:t>
      </w:r>
    </w:p>
    <w:p>
      <w:pPr>
        <w:pStyle w:val="BodyText"/>
      </w:pPr>
      <w:r>
        <w:rPr>
          <w:rFonts w:hint="eastAsia"/>
        </w:rPr>
        <w:t xml:space="preserve">我退讓了，原因是</w:t>
      </w:r>
      <w:r>
        <w:t xml:space="preserve"> 6/3 </w:t>
      </w:r>
      <w:r>
        <w:rPr>
          <w:rFonts w:hint="eastAsia"/>
        </w:rPr>
        <w:t xml:space="preserve">那天我已經為了第</w:t>
      </w:r>
      <w:r>
        <w:t xml:space="preserve"> 25 </w:t>
      </w:r>
      <w:r>
        <w:rPr>
          <w:rFonts w:hint="eastAsia"/>
        </w:rPr>
        <w:t xml:space="preserve">條（同意</w:t>
      </w:r>
      <w:r>
        <w:t xml:space="preserve"> → </w:t>
      </w:r>
      <w:r>
        <w:rPr>
          <w:rFonts w:hint="eastAsia"/>
        </w:rPr>
        <w:t xml:space="preserve">核備）打了一場大仗，這條的核心爭點如果在條文層次硬撐到底，恐怕會拖到其他條文無法及時審完。</w:t>
      </w:r>
    </w:p>
    <w:p>
      <w:pPr>
        <w:pStyle w:val="BodyText"/>
      </w:pPr>
      <w:r>
        <w:rPr>
          <w:rFonts w:hint="eastAsia"/>
        </w:rPr>
        <w:t xml:space="preserve">但我預先準備了**</w:t>
      </w:r>
      <w:hyperlink r:id="rId26">
        <w:r>
          <w:rPr>
            <w:rStyle w:val="Hyperlink"/>
            <w:rFonts w:hint="eastAsia"/>
          </w:rPr>
          <w:t xml:space="preserve">附帶決議</w:t>
        </w:r>
      </w:hyperlink>
      <w:r>
        <w:rPr>
          <w:rFonts w:hint="eastAsia"/>
        </w:rPr>
        <w:t xml:space="preserve">（第</w:t>
      </w:r>
      <w:r>
        <w:t xml:space="preserve"> 14 </w:t>
      </w:r>
      <w:r>
        <w:rPr>
          <w:rFonts w:hint="eastAsia"/>
        </w:rPr>
        <w:t xml:space="preserve">案，附件</w:t>
      </w:r>
      <w:r>
        <w:t xml:space="preserve"> </w:t>
      </w:r>
      <w:r>
        <w:rPr>
          <w:rFonts w:hint="eastAsia"/>
        </w:rPr>
        <w:t xml:space="preserve">page-15）**：</w:t>
      </w:r>
    </w:p>
    <w:p>
      <w:pPr>
        <w:pStyle w:val="BlockText"/>
      </w:pPr>
      <w:r>
        <w:rPr>
          <w:rFonts w:hint="eastAsia"/>
        </w:rPr>
        <w:t xml:space="preserve">「請金融監督管理委員會於本法施行後一年內，完成虛擬資產服務商對客戶採行交易限制措施相關管理辦法草案之研擬，並公開徵詢各界意見，以建立明確、透明和符合正當法律程序原則之監理機制，確保人民財產權及交易人權益。」</w:t>
      </w:r>
    </w:p>
    <w:p>
      <w:pPr>
        <w:pStyle w:val="FirstParagraph"/>
      </w:pPr>
      <w:r>
        <w:rPr>
          <w:rFonts w:hint="eastAsia"/>
        </w:rPr>
        <w:t xml:space="preserve">通過版第</w:t>
      </w:r>
      <w:r>
        <w:t xml:space="preserve"> 20 </w:t>
      </w:r>
      <w:r>
        <w:rPr>
          <w:rFonts w:hint="eastAsia"/>
        </w:rPr>
        <w:t xml:space="preserve">條條文跟院版幾乎一字不差，</w:t>
      </w:r>
      <w:r>
        <w:rPr>
          <w:rFonts w:hint="eastAsia"/>
          <w:b/>
          <w:bCs/>
        </w:rPr>
        <w:t xml:space="preserve">沒有</w:t>
      </w:r>
      <w:r>
        <w:rPr>
          <w:b/>
          <w:bCs/>
        </w:rPr>
        <w:t xml:space="preserve"> 20 </w:t>
      </w:r>
      <w:r>
        <w:rPr>
          <w:rFonts w:hint="eastAsia"/>
          <w:b/>
          <w:bCs/>
        </w:rPr>
        <w:t xml:space="preserve">天期限</w:t>
      </w:r>
      <w:r>
        <w:t xml:space="preserve">。</w:t>
      </w:r>
    </w:p>
    <w:bookmarkEnd w:id="32"/>
    <w:bookmarkStart w:id="33" w:name="我的反省"/>
    <w:p>
      <w:pPr>
        <w:pStyle w:val="Heading4"/>
      </w:pPr>
      <w:r>
        <w:rPr>
          <w:rFonts w:hint="eastAsia"/>
        </w:rPr>
        <w:t xml:space="preserve">我的反省</w:t>
      </w:r>
    </w:p>
    <w:p>
      <w:pPr>
        <w:pStyle w:val="FirstParagraph"/>
      </w:pPr>
      <w:r>
        <w:t xml:space="preserve">🔴 </w:t>
      </w:r>
      <w:r>
        <w:rPr>
          <w:rFonts w:hint="eastAsia"/>
        </w:rPr>
        <w:t xml:space="preserve">條文戰役我輸了。</w:t>
      </w:r>
      <w:r>
        <w:t xml:space="preserve"> </w:t>
      </w:r>
      <w:r>
        <w:t xml:space="preserve">💬 </w:t>
      </w:r>
      <w:r>
        <w:rPr>
          <w:rFonts w:hint="eastAsia"/>
        </w:rPr>
        <w:t xml:space="preserve">但附帶決議拿到了：1</w:t>
      </w:r>
      <w:r>
        <w:t xml:space="preserve"> </w:t>
      </w:r>
      <w:r>
        <w:rPr>
          <w:rFonts w:hint="eastAsia"/>
        </w:rPr>
        <w:t xml:space="preserve">年內子法草案、公開徵詢、明訂程序與救濟。</w:t>
      </w:r>
    </w:p>
    <w:p>
      <w:pPr>
        <w:pStyle w:val="BodyText"/>
      </w:pPr>
      <w:r>
        <w:rPr>
          <w:rFonts w:hint="eastAsia"/>
        </w:rPr>
        <w:t xml:space="preserve">我覺得這條未來會是一個重要的子法戰場。我的義務還沒結束——當金管會把交易限制管理辦法草案送出來時，我會盯著確保：</w:t>
      </w:r>
    </w:p>
    <w:p>
      <w:pPr>
        <w:pStyle w:val="Compact"/>
        <w:numPr>
          <w:ilvl w:val="0"/>
          <w:numId w:val="1005"/>
        </w:numPr>
      </w:pPr>
      <w:r>
        <w:rPr>
          <w:rFonts w:hint="eastAsia"/>
        </w:rPr>
        <w:t xml:space="preserve">期間明確（建議</w:t>
      </w:r>
      <w:r>
        <w:t xml:space="preserve"> 20 </w:t>
      </w:r>
      <w:r>
        <w:rPr>
          <w:rFonts w:hint="eastAsia"/>
        </w:rPr>
        <w:t xml:space="preserve">天或更短）；</w:t>
      </w:r>
    </w:p>
    <w:p>
      <w:pPr>
        <w:pStyle w:val="Compact"/>
        <w:numPr>
          <w:ilvl w:val="0"/>
          <w:numId w:val="1005"/>
        </w:numPr>
      </w:pPr>
      <w:r>
        <w:rPr>
          <w:rFonts w:hint="eastAsia"/>
        </w:rPr>
        <w:t xml:space="preserve">通知義務（業者應通知客戶限制原因）；</w:t>
      </w:r>
    </w:p>
    <w:p>
      <w:pPr>
        <w:pStyle w:val="Compact"/>
        <w:numPr>
          <w:ilvl w:val="0"/>
          <w:numId w:val="1005"/>
        </w:numPr>
      </w:pPr>
      <w:r>
        <w:rPr>
          <w:rFonts w:hint="eastAsia"/>
        </w:rPr>
        <w:t xml:space="preserve">申訴途徑（客戶可申訴、業者應答覆）；</w:t>
      </w:r>
    </w:p>
    <w:p>
      <w:pPr>
        <w:pStyle w:val="Compact"/>
        <w:numPr>
          <w:ilvl w:val="0"/>
          <w:numId w:val="1005"/>
        </w:numPr>
      </w:pPr>
      <w:r>
        <w:rPr>
          <w:rFonts w:hint="eastAsia"/>
        </w:rPr>
        <w:t xml:space="preserve">紀錄留存（限制行為應有可追溯紀錄）；</w:t>
      </w:r>
    </w:p>
    <w:p>
      <w:pPr>
        <w:pStyle w:val="Compact"/>
        <w:numPr>
          <w:ilvl w:val="0"/>
          <w:numId w:val="1005"/>
        </w:numPr>
      </w:pPr>
      <w:r>
        <w:rPr>
          <w:rFonts w:hint="eastAsia"/>
        </w:rPr>
        <w:t xml:space="preserve">司法救濟（爭議升級至行政救濟或法院）。</w:t>
      </w:r>
    </w:p>
    <w:p>
      <w:pPr>
        <w:pStyle w:val="FirstParagraph"/>
      </w:pPr>
      <w:r>
        <w:rPr>
          <w:rFonts w:hint="eastAsia"/>
        </w:rPr>
        <w:t xml:space="preserve">如果這五件事沒寫進子法，我會再提一次修正案，把它寫回母法。</w:t>
      </w:r>
    </w:p>
    <w:p>
      <w:pPr>
        <w:pStyle w:val="BodyText"/>
      </w:pPr>
      <w:r>
        <w:rPr>
          <w:rFonts w:hint="eastAsia"/>
        </w:rPr>
        <w:t xml:space="preserve">這就是這條我給未來自己的承諾。</w:t>
      </w:r>
    </w:p>
    <w:p>
      <w:r>
        <w:pict>
          <v:rect style="width:0;height:1.5pt" o:hralign="center" o:hrstd="t" o:hr="t"/>
        </w:pict>
      </w:r>
    </w:p>
    <w:bookmarkEnd w:id="33"/>
    <w:bookmarkEnd w:id="34"/>
    <w:bookmarkStart w:id="39" w:name="戰役三第-47-條--用虛擬資產發還被害人"/>
    <w:p>
      <w:pPr>
        <w:pStyle w:val="Heading3"/>
      </w:pPr>
      <w:r>
        <w:rPr>
          <w:rFonts w:hint="eastAsia"/>
        </w:rPr>
        <w:t xml:space="preserve">戰役三：第</w:t>
      </w:r>
      <w:r>
        <w:t xml:space="preserve"> 47 </w:t>
      </w:r>
      <w:r>
        <w:rPr>
          <w:rFonts w:hint="eastAsia"/>
        </w:rPr>
        <w:t xml:space="preserve">條</w:t>
      </w:r>
      <w:r>
        <w:t xml:space="preserve"> — </w:t>
      </w:r>
      <w:r>
        <w:rPr>
          <w:rFonts w:hint="eastAsia"/>
        </w:rPr>
        <w:t xml:space="preserve">用虛擬資產發還被害人</w:t>
      </w:r>
    </w:p>
    <w:p>
      <w:pPr>
        <w:pStyle w:val="FirstParagraph"/>
      </w:pPr>
      <w:r>
        <w:rPr>
          <w:rFonts w:hint="eastAsia"/>
        </w:rPr>
        <w:t xml:space="preserve">第</w:t>
      </w:r>
      <w:r>
        <w:t xml:space="preserve"> 47 </w:t>
      </w:r>
      <w:r>
        <w:rPr>
          <w:rFonts w:hint="eastAsia"/>
        </w:rPr>
        <w:t xml:space="preserve">條是我為被害人打的一場仗，戰術上「條文輸、立法說明</w:t>
      </w:r>
      <w:r>
        <w:t xml:space="preserve"> + </w:t>
      </w:r>
      <w:r>
        <w:rPr>
          <w:rFonts w:hint="eastAsia"/>
        </w:rPr>
        <w:t xml:space="preserve">附帶決議贏」，但內容上我覺得我們</w:t>
      </w:r>
      <w:r>
        <w:rPr>
          <w:rFonts w:hint="eastAsia"/>
          <w:b/>
          <w:bCs/>
        </w:rPr>
        <w:t xml:space="preserve">已經幫被害人爭取到實質的保障</w:t>
      </w:r>
      <w:r>
        <w:t xml:space="preserve">。</w:t>
      </w:r>
    </w:p>
    <w:bookmarkStart w:id="35" w:name="問題的核心"/>
    <w:p>
      <w:pPr>
        <w:pStyle w:val="Heading4"/>
      </w:pPr>
      <w:r>
        <w:rPr>
          <w:rFonts w:hint="eastAsia"/>
        </w:rPr>
        <w:t xml:space="preserve">問題的核心</w:t>
      </w:r>
    </w:p>
    <w:p>
      <w:pPr>
        <w:pStyle w:val="FirstParagraph"/>
      </w:pPr>
      <w:r>
        <w:rPr>
          <w:rFonts w:hint="eastAsia"/>
        </w:rPr>
        <w:t xml:space="preserve">當虛擬資產詐騙案發生，檢警機關扣押到犯罪所得後，通常會</w:t>
      </w:r>
      <w:r>
        <w:rPr>
          <w:rFonts w:hint="eastAsia"/>
          <w:b/>
          <w:bCs/>
        </w:rPr>
        <w:t xml:space="preserve">先變賣成新台幣，等判決確定後再以新台幣形式發還給被害人</w:t>
      </w:r>
      <w:r>
        <w:t xml:space="preserve">。</w:t>
      </w:r>
    </w:p>
    <w:p>
      <w:pPr>
        <w:pStyle w:val="BodyText"/>
      </w:pPr>
      <w:r>
        <w:rPr>
          <w:rFonts w:hint="eastAsia"/>
        </w:rPr>
        <w:t xml:space="preserve">聽起來合理。但問題在於：</w:t>
      </w:r>
    </w:p>
    <w:p>
      <w:pPr>
        <w:pStyle w:val="Compact"/>
        <w:numPr>
          <w:ilvl w:val="0"/>
          <w:numId w:val="1006"/>
        </w:numPr>
      </w:pPr>
      <w:r>
        <w:rPr>
          <w:rFonts w:hint="eastAsia"/>
        </w:rPr>
        <w:t xml:space="preserve">被害人</w:t>
      </w:r>
      <w:r>
        <w:rPr>
          <w:rFonts w:hint="eastAsia"/>
          <w:b/>
          <w:bCs/>
        </w:rPr>
        <w:t xml:space="preserve">本來損失的是虛擬資產</w:t>
      </w:r>
      <w:r>
        <w:rPr>
          <w:rFonts w:hint="eastAsia"/>
        </w:rPr>
        <w:t xml:space="preserve">（比如</w:t>
      </w:r>
      <w:r>
        <w:t xml:space="preserve"> 10 </w:t>
      </w:r>
      <w:r>
        <w:rPr>
          <w:rFonts w:hint="eastAsia"/>
        </w:rPr>
        <w:t xml:space="preserve">顆比特幣）；</w:t>
      </w:r>
    </w:p>
    <w:p>
      <w:pPr>
        <w:pStyle w:val="Compact"/>
        <w:numPr>
          <w:ilvl w:val="0"/>
          <w:numId w:val="1006"/>
        </w:numPr>
      </w:pPr>
      <w:r>
        <w:rPr>
          <w:rFonts w:hint="eastAsia"/>
        </w:rPr>
        <w:t xml:space="preserve">扣押到的也是</w:t>
      </w:r>
      <w:r>
        <w:rPr>
          <w:rFonts w:hint="eastAsia"/>
          <w:b/>
          <w:bCs/>
        </w:rPr>
        <w:t xml:space="preserve">虛擬資產</w:t>
      </w:r>
      <w:r>
        <w:rPr>
          <w:rFonts w:hint="eastAsia"/>
        </w:rPr>
        <w:t xml:space="preserve">（比如同樣</w:t>
      </w:r>
      <w:r>
        <w:t xml:space="preserve"> 10 </w:t>
      </w:r>
      <w:r>
        <w:rPr>
          <w:rFonts w:hint="eastAsia"/>
        </w:rPr>
        <w:t xml:space="preserve">顆比特幣）；</w:t>
      </w:r>
    </w:p>
    <w:p>
      <w:pPr>
        <w:pStyle w:val="Compact"/>
        <w:numPr>
          <w:ilvl w:val="0"/>
          <w:numId w:val="1006"/>
        </w:numPr>
      </w:pPr>
      <w:r>
        <w:rPr>
          <w:rFonts w:hint="eastAsia"/>
        </w:rPr>
        <w:t xml:space="preserve">案件審理通常要</w:t>
      </w:r>
      <w:r>
        <w:t xml:space="preserve"> 1 ~ 3 </w:t>
      </w:r>
      <w:r>
        <w:rPr>
          <w:rFonts w:hint="eastAsia"/>
        </w:rPr>
        <w:t xml:space="preserve">年，比特幣價格在此期間可能漲了</w:t>
      </w:r>
      <w:r>
        <w:t xml:space="preserve"> 3 </w:t>
      </w:r>
      <w:r>
        <w:rPr>
          <w:rFonts w:hint="eastAsia"/>
        </w:rPr>
        <w:t xml:space="preserve">倍、5</w:t>
      </w:r>
      <w:r>
        <w:t xml:space="preserve"> </w:t>
      </w:r>
      <w:r>
        <w:rPr>
          <w:rFonts w:hint="eastAsia"/>
        </w:rPr>
        <w:t xml:space="preserve">倍；</w:t>
      </w:r>
    </w:p>
    <w:p>
      <w:pPr>
        <w:pStyle w:val="Compact"/>
        <w:numPr>
          <w:ilvl w:val="0"/>
          <w:numId w:val="1006"/>
        </w:numPr>
      </w:pPr>
      <w:r>
        <w:rPr>
          <w:rFonts w:hint="eastAsia"/>
        </w:rPr>
        <w:t xml:space="preserve">但</w:t>
      </w:r>
      <w:r>
        <w:rPr>
          <w:rFonts w:hint="eastAsia"/>
          <w:b/>
          <w:bCs/>
        </w:rPr>
        <w:t xml:space="preserve">檢方在偵查階段就賣掉換成新台幣</w:t>
      </w:r>
      <w:r>
        <w:rPr>
          <w:rFonts w:hint="eastAsia"/>
        </w:rPr>
        <w:t xml:space="preserve">，鎖定當時市價；</w:t>
      </w:r>
    </w:p>
    <w:p>
      <w:pPr>
        <w:pStyle w:val="Compact"/>
        <w:numPr>
          <w:ilvl w:val="0"/>
          <w:numId w:val="1006"/>
        </w:numPr>
      </w:pPr>
      <w:r>
        <w:rPr>
          <w:rFonts w:hint="eastAsia"/>
        </w:rPr>
        <w:t xml:space="preserve">判決下來後發還的，是當時的新台幣金額。</w:t>
      </w:r>
    </w:p>
    <w:p>
      <w:pPr>
        <w:pStyle w:val="Compact"/>
        <w:numPr>
          <w:ilvl w:val="0"/>
          <w:numId w:val="1006"/>
        </w:numPr>
      </w:pPr>
      <w:r>
        <w:rPr>
          <w:rFonts w:hint="eastAsia"/>
        </w:rPr>
        <w:t xml:space="preserve">結果：</w:t>
      </w:r>
      <w:r>
        <w:rPr>
          <w:rFonts w:hint="eastAsia"/>
          <w:b/>
          <w:bCs/>
        </w:rPr>
        <w:t xml:space="preserve">被害人帳面上拿回錢，實際上失去</w:t>
      </w:r>
      <w:r>
        <w:rPr>
          <w:b/>
          <w:bCs/>
        </w:rPr>
        <w:t xml:space="preserve"> 3 ~ 5 </w:t>
      </w:r>
      <w:r>
        <w:rPr>
          <w:rFonts w:hint="eastAsia"/>
          <w:b/>
          <w:bCs/>
        </w:rPr>
        <w:t xml:space="preserve">倍價值</w:t>
      </w:r>
      <w:r>
        <w:t xml:space="preserve">。</w:t>
      </w:r>
    </w:p>
    <w:p>
      <w:pPr>
        <w:pStyle w:val="FirstParagraph"/>
      </w:pPr>
      <w:r>
        <w:rPr>
          <w:rFonts w:hint="eastAsia"/>
        </w:rPr>
        <w:t xml:space="preserve">這在國際上不是新問題：</w:t>
      </w:r>
    </w:p>
    <w:p>
      <w:pPr>
        <w:pStyle w:val="Compact"/>
        <w:numPr>
          <w:ilvl w:val="0"/>
          <w:numId w:val="1007"/>
        </w:numPr>
      </w:pPr>
      <w:r>
        <w:rPr>
          <w:rFonts w:hint="eastAsia"/>
          <w:b/>
          <w:bCs/>
        </w:rPr>
        <w:t xml:space="preserve">美國「絲路」（Silk</w:t>
      </w:r>
      <w:r>
        <w:rPr>
          <w:b/>
          <w:bCs/>
        </w:rPr>
        <w:t xml:space="preserve"> </w:t>
      </w:r>
      <w:r>
        <w:rPr>
          <w:rFonts w:hint="eastAsia"/>
          <w:b/>
          <w:bCs/>
        </w:rPr>
        <w:t xml:space="preserve">Road）案</w:t>
      </w:r>
      <w:r>
        <w:rPr>
          <w:rFonts w:hint="eastAsia"/>
        </w:rPr>
        <w:t xml:space="preserve">：聯邦政府於</w:t>
      </w:r>
      <w:r>
        <w:t xml:space="preserve"> 2014–2015 </w:t>
      </w:r>
      <w:r>
        <w:rPr>
          <w:rFonts w:hint="eastAsia"/>
        </w:rPr>
        <w:t xml:space="preserve">年陸續拍賣大量扣押</w:t>
      </w:r>
      <w:r>
        <w:t xml:space="preserve"> </w:t>
      </w:r>
      <w:r>
        <w:rPr>
          <w:rFonts w:hint="eastAsia"/>
        </w:rPr>
        <w:t xml:space="preserve">BTC（多公開報導累積拍賣量在十萬顆以上），當時拍賣價格普遍在每顆數百美元的區間；十餘年後</w:t>
      </w:r>
      <w:r>
        <w:t xml:space="preserve"> BTC </w:t>
      </w:r>
      <w:r>
        <w:rPr>
          <w:rFonts w:hint="eastAsia"/>
        </w:rPr>
        <w:t xml:space="preserve">價值已大幅成長，引發後續對「執法時機」與「市場價格背書」的爭議。</w:t>
      </w:r>
    </w:p>
    <w:p>
      <w:pPr>
        <w:pStyle w:val="Compact"/>
        <w:numPr>
          <w:ilvl w:val="0"/>
          <w:numId w:val="1007"/>
        </w:numPr>
      </w:pPr>
      <w:r>
        <w:rPr>
          <w:rFonts w:hint="eastAsia"/>
          <w:b/>
          <w:bCs/>
        </w:rPr>
        <w:t xml:space="preserve">英國「Bitcoin</w:t>
      </w:r>
      <w:r>
        <w:rPr>
          <w:b/>
          <w:bCs/>
        </w:rPr>
        <w:t xml:space="preserve"> </w:t>
      </w:r>
      <w:r>
        <w:rPr>
          <w:rFonts w:hint="eastAsia"/>
          <w:b/>
          <w:bCs/>
        </w:rPr>
        <w:t xml:space="preserve">Queen」案</w:t>
      </w:r>
      <w:r>
        <w:rPr>
          <w:rFonts w:hint="eastAsia"/>
        </w:rPr>
        <w:t xml:space="preserve">：執法部門於</w:t>
      </w:r>
      <w:r>
        <w:t xml:space="preserve"> 2018 </w:t>
      </w:r>
      <w:r>
        <w:rPr>
          <w:rFonts w:hint="eastAsia"/>
        </w:rPr>
        <w:t xml:space="preserve">年起陸續扣押與該案有關的大量比特幣，據媒體報導扣押規模達數萬顆以上；後續處分時點與處分價格亦引起被害人與外界討論。</w:t>
      </w:r>
    </w:p>
    <w:p>
      <w:pPr>
        <w:pStyle w:val="FirstParagraph"/>
      </w:pPr>
      <w:r>
        <w:rPr>
          <w:rFonts w:hint="eastAsia"/>
        </w:rPr>
        <w:t xml:space="preserve">這些案例後來都引發國外執法部門反思：</w:t>
      </w:r>
      <w:r>
        <w:rPr>
          <w:rFonts w:hint="eastAsia"/>
          <w:b/>
          <w:bCs/>
        </w:rPr>
        <w:t xml:space="preserve">檢察官該不該替市場價格背書？</w:t>
      </w:r>
    </w:p>
    <w:bookmarkEnd w:id="35"/>
    <w:bookmarkStart w:id="36" w:name="我的提案"/>
    <w:p>
      <w:pPr>
        <w:pStyle w:val="Heading4"/>
      </w:pPr>
      <w:r>
        <w:rPr>
          <w:rFonts w:hint="eastAsia"/>
        </w:rPr>
        <w:t xml:space="preserve">我的提案</w:t>
      </w:r>
    </w:p>
    <w:p>
      <w:pPr>
        <w:pStyle w:val="FirstParagraph"/>
      </w:pPr>
      <w:r>
        <w:rPr>
          <w:rFonts w:hint="eastAsia"/>
        </w:rPr>
        <w:t xml:space="preserve">我在第</w:t>
      </w:r>
      <w:r>
        <w:t xml:space="preserve"> 47 </w:t>
      </w:r>
      <w:r>
        <w:rPr>
          <w:rFonts w:hint="eastAsia"/>
        </w:rPr>
        <w:t xml:space="preserve">條新增第</w:t>
      </w:r>
      <w:r>
        <w:t xml:space="preserve"> 6 </w:t>
      </w:r>
      <w:r>
        <w:rPr>
          <w:rFonts w:hint="eastAsia"/>
        </w:rPr>
        <w:t xml:space="preserve">項：</w:t>
      </w:r>
    </w:p>
    <w:p>
      <w:pPr>
        <w:pStyle w:val="BlockText"/>
      </w:pPr>
      <w:r>
        <w:rPr>
          <w:rFonts w:hint="eastAsia"/>
        </w:rPr>
        <w:t xml:space="preserve">「應發還或沒收之犯罪所得，屬虛擬資產者，以</w:t>
      </w:r>
      <w:r>
        <w:rPr>
          <w:rFonts w:hint="eastAsia"/>
          <w:b/>
          <w:bCs/>
        </w:rPr>
        <w:t xml:space="preserve">虛擬資產抵充之</w:t>
      </w:r>
      <w:r>
        <w:t xml:space="preserve">。」</w:t>
      </w:r>
    </w:p>
    <w:p>
      <w:pPr>
        <w:pStyle w:val="FirstParagraph"/>
      </w:pPr>
      <w:r>
        <w:rPr>
          <w:rFonts w:hint="eastAsia"/>
        </w:rPr>
        <w:t xml:space="preserve">並且預先準備了完整的辯論策略，因為我知道金管會與法務部會反駁。</w:t>
      </w:r>
    </w:p>
    <w:bookmarkEnd w:id="36"/>
    <w:bookmarkStart w:id="37" w:name="法務部可能的攻防與我的回應"/>
    <w:p>
      <w:pPr>
        <w:pStyle w:val="Heading4"/>
      </w:pPr>
      <w:r>
        <w:rPr>
          <w:rFonts w:hint="eastAsia"/>
        </w:rPr>
        <w:t xml:space="preserve">法務部可能的攻防（與我的回應）</w:t>
      </w:r>
    </w:p>
    <w:p>
      <w:pPr>
        <w:pStyle w:val="FirstParagraph"/>
      </w:pPr>
      <w:r>
        <w:rPr>
          <w:rFonts w:hint="eastAsia"/>
          <w:b/>
          <w:bCs/>
        </w:rPr>
        <w:t xml:space="preserve">法務部問題</w:t>
      </w:r>
      <w:r>
        <w:rPr>
          <w:b/>
          <w:bCs/>
        </w:rPr>
        <w:t xml:space="preserve"> </w:t>
      </w:r>
      <w:r>
        <w:rPr>
          <w:rFonts w:hint="eastAsia"/>
          <w:b/>
          <w:bCs/>
        </w:rPr>
        <w:t xml:space="preserve">1：「『抵充』是民法、公法用詞，不是刑法用詞？」</w:t>
      </w:r>
    </w:p>
    <w:p>
      <w:pPr>
        <w:pStyle w:val="BodyText"/>
      </w:pPr>
      <w:r>
        <w:rPr>
          <w:rFonts w:hint="eastAsia"/>
        </w:rPr>
        <w:t xml:space="preserve">我回答：</w:t>
      </w:r>
    </w:p>
    <w:p>
      <w:pPr>
        <w:pStyle w:val="BlockText"/>
      </w:pPr>
      <w:r>
        <w:rPr>
          <w:rFonts w:hint="eastAsia"/>
        </w:rPr>
        <w:t xml:space="preserve">「本席使用『抵充』這個詞，主要是希望表達在受害人原本所受到的損害是虛擬資產時，在判決後能以同種類、同價值的虛擬資產作為返還方式，而不是要求必須『返還』當初遭到損害的、特定的『那幾顆幣』。」</w:t>
      </w:r>
    </w:p>
    <w:p>
      <w:pPr>
        <w:pStyle w:val="FirstParagraph"/>
      </w:pPr>
      <w:r>
        <w:rPr>
          <w:rFonts w:hint="eastAsia"/>
        </w:rPr>
        <w:t xml:space="preserve">舉例：你的</w:t>
      </w:r>
      <w:r>
        <w:t xml:space="preserve"> 10 </w:t>
      </w:r>
      <w:r>
        <w:rPr>
          <w:rFonts w:hint="eastAsia"/>
        </w:rPr>
        <w:t xml:space="preserve">顆</w:t>
      </w:r>
      <w:r>
        <w:t xml:space="preserve"> BTC </w:t>
      </w:r>
      <w:r>
        <w:rPr>
          <w:rFonts w:hint="eastAsia"/>
        </w:rPr>
        <w:t xml:space="preserve">被偷，警方扣到被告錢包裡的</w:t>
      </w:r>
      <w:r>
        <w:t xml:space="preserve"> 10 </w:t>
      </w:r>
      <w:r>
        <w:rPr>
          <w:rFonts w:hint="eastAsia"/>
        </w:rPr>
        <w:t xml:space="preserve">顆</w:t>
      </w:r>
      <w:r>
        <w:t xml:space="preserve"> </w:t>
      </w:r>
      <w:r>
        <w:rPr>
          <w:rFonts w:hint="eastAsia"/>
        </w:rPr>
        <w:t xml:space="preserve">BTC（不一定是「同一批」），那就以「</w:t>
      </w:r>
      <w:r>
        <w:rPr>
          <w:rFonts w:hint="eastAsia"/>
          <w:b/>
          <w:bCs/>
        </w:rPr>
        <w:t xml:space="preserve">等量比特幣</w:t>
      </w:r>
      <w:r>
        <w:rPr>
          <w:rFonts w:hint="eastAsia"/>
        </w:rPr>
        <w:t xml:space="preserve">」抵充——這個用語比「返還」更精準，因為比特幣不是不可替代物（NFT</w:t>
      </w:r>
      <w:r>
        <w:t xml:space="preserve"> </w:t>
      </w:r>
      <w:r>
        <w:rPr>
          <w:rFonts w:hint="eastAsia"/>
        </w:rPr>
        <w:t xml:space="preserve">除外）。</w:t>
      </w:r>
    </w:p>
    <w:p>
      <w:pPr>
        <w:pStyle w:val="BodyText"/>
      </w:pPr>
      <w:r>
        <w:rPr>
          <w:rFonts w:hint="eastAsia"/>
          <w:b/>
          <w:bCs/>
        </w:rPr>
        <w:t xml:space="preserve">法務部問題</w:t>
      </w:r>
      <w:r>
        <w:rPr>
          <w:b/>
          <w:bCs/>
        </w:rPr>
        <w:t xml:space="preserve"> </w:t>
      </w:r>
      <w:r>
        <w:rPr>
          <w:rFonts w:hint="eastAsia"/>
          <w:b/>
          <w:bCs/>
        </w:rPr>
        <w:t xml:space="preserve">2：「現行制度（包含刑訴法相關規定）讓檢察官在沒收物價值降低時，可以變價？」</w:t>
      </w:r>
    </w:p>
    <w:p>
      <w:pPr>
        <w:pStyle w:val="BodyText"/>
      </w:pPr>
      <w:r>
        <w:rPr>
          <w:rFonts w:hint="eastAsia"/>
        </w:rPr>
        <w:t xml:space="preserve">我反問：</w:t>
      </w:r>
    </w:p>
    <w:p>
      <w:pPr>
        <w:pStyle w:val="BlockText"/>
      </w:pPr>
      <w:r>
        <w:rPr>
          <w:rFonts w:hint="eastAsia"/>
        </w:rPr>
        <w:t xml:space="preserve">「如果今天扣押的是一台</w:t>
      </w:r>
      <w:r>
        <w:t xml:space="preserve"> Nokia </w:t>
      </w:r>
      <w:r>
        <w:rPr>
          <w:rFonts w:hint="eastAsia"/>
        </w:rPr>
        <w:t xml:space="preserve">3310，三年後發還的時候，會還被害人一支</w:t>
      </w:r>
      <w:r>
        <w:t xml:space="preserve"> iPhone </w:t>
      </w:r>
      <w:r>
        <w:rPr>
          <w:rFonts w:hint="eastAsia"/>
        </w:rPr>
        <w:t xml:space="preserve">嗎？還是中間檢察官會說：『因為</w:t>
      </w:r>
      <w:r>
        <w:t xml:space="preserve"> Nokia 3310 </w:t>
      </w:r>
      <w:r>
        <w:rPr>
          <w:rFonts w:hint="eastAsia"/>
        </w:rPr>
        <w:t xml:space="preserve">越來越不值錢，所以我先幫你賣掉，之後再把錢還給你』？我想答案應該都是否定的。」</w:t>
      </w:r>
    </w:p>
    <w:p>
      <w:pPr>
        <w:pStyle w:val="BlockText"/>
      </w:pPr>
      <w:r>
        <w:rPr>
          <w:rFonts w:hint="eastAsia"/>
        </w:rPr>
        <w:t xml:space="preserve">「更進一步來說，如果今天通貨膨脹、新臺幣貶值，法務部會主動幫被害人把新臺幣換成美金、黃金或其他資產保值嗎？如果不會，那為什麼今天被害人被騙的是十顆比特幣，國家卻要代替被害人決定把它換成新臺幣？」</w:t>
      </w:r>
    </w:p>
    <w:p>
      <w:pPr>
        <w:pStyle w:val="FirstParagraph"/>
      </w:pPr>
      <w:r>
        <w:rPr>
          <w:rFonts w:hint="eastAsia"/>
        </w:rPr>
        <w:t xml:space="preserve">這是我最得意的一段反問。Nokia</w:t>
      </w:r>
      <w:r>
        <w:t xml:space="preserve"> 3310 </w:t>
      </w:r>
      <w:r>
        <w:rPr>
          <w:rFonts w:hint="eastAsia"/>
        </w:rPr>
        <w:t xml:space="preserve">的比喻在會議室裡是有起作用的——讓「原物返還原則」突然從法律術語變成所有人都能感同身受的具體場景。</w:t>
      </w:r>
    </w:p>
    <w:p>
      <w:pPr>
        <w:pStyle w:val="BodyText"/>
      </w:pPr>
      <w:r>
        <w:rPr>
          <w:rFonts w:hint="eastAsia"/>
          <w:b/>
          <w:bCs/>
        </w:rPr>
        <w:t xml:space="preserve">法務部問題</w:t>
      </w:r>
      <w:r>
        <w:rPr>
          <w:b/>
          <w:bCs/>
        </w:rPr>
        <w:t xml:space="preserve"> </w:t>
      </w:r>
      <w:r>
        <w:rPr>
          <w:rFonts w:hint="eastAsia"/>
          <w:b/>
          <w:bCs/>
        </w:rPr>
        <w:t xml:space="preserve">3：「被告把</w:t>
      </w:r>
      <w:r>
        <w:rPr>
          <w:b/>
          <w:bCs/>
        </w:rPr>
        <w:t xml:space="preserve"> A </w:t>
      </w:r>
      <w:r>
        <w:rPr>
          <w:rFonts w:hint="eastAsia"/>
          <w:b/>
          <w:bCs/>
        </w:rPr>
        <w:t xml:space="preserve">幣換成</w:t>
      </w:r>
      <w:r>
        <w:rPr>
          <w:b/>
          <w:bCs/>
        </w:rPr>
        <w:t xml:space="preserve"> B </w:t>
      </w:r>
      <w:r>
        <w:rPr>
          <w:rFonts w:hint="eastAsia"/>
          <w:b/>
          <w:bCs/>
        </w:rPr>
        <w:t xml:space="preserve">幣怎麼辦？」</w:t>
      </w:r>
    </w:p>
    <w:p>
      <w:pPr>
        <w:pStyle w:val="BlockText"/>
      </w:pPr>
      <w:r>
        <w:rPr>
          <w:rFonts w:hint="eastAsia"/>
        </w:rPr>
        <w:t xml:space="preserve">「原物已經不存在就沒有原物發還的問題，也不是今天這一條的適用情形。」</w:t>
      </w:r>
    </w:p>
    <w:p>
      <w:pPr>
        <w:pStyle w:val="FirstParagraph"/>
      </w:pPr>
      <w:r>
        <w:rPr>
          <w:rFonts w:hint="eastAsia"/>
          <w:b/>
          <w:bCs/>
        </w:rPr>
        <w:t xml:space="preserve">法務部問題</w:t>
      </w:r>
      <w:r>
        <w:rPr>
          <w:b/>
          <w:bCs/>
        </w:rPr>
        <w:t xml:space="preserve"> </w:t>
      </w:r>
      <w:r>
        <w:rPr>
          <w:rFonts w:hint="eastAsia"/>
          <w:b/>
          <w:bCs/>
        </w:rPr>
        <w:t xml:space="preserve">4：「被害人沒有虛擬資產帳號怎麼辦？」</w:t>
      </w:r>
    </w:p>
    <w:p>
      <w:pPr>
        <w:pStyle w:val="BlockText"/>
      </w:pPr>
      <w:r>
        <w:rPr>
          <w:rFonts w:hint="eastAsia"/>
        </w:rPr>
        <w:t xml:space="preserve">「本席針對的是『被害人原本所受到的損害就是虛擬資產』的情形。如果被害人所受到的損害本來就不是虛擬資產，就根本不屬於本條想處理的問題。」</w:t>
      </w:r>
    </w:p>
    <w:p>
      <w:pPr>
        <w:pStyle w:val="FirstParagraph"/>
      </w:pPr>
      <w:r>
        <w:rPr>
          <w:rFonts w:hint="eastAsia"/>
          <w:b/>
          <w:bCs/>
        </w:rPr>
        <w:t xml:space="preserve">我同時提出退讓方案</w:t>
      </w:r>
      <w:r>
        <w:rPr>
          <w:rFonts w:hint="eastAsia"/>
        </w:rPr>
        <w:t xml:space="preserve">——參考英國</w:t>
      </w:r>
      <w:r>
        <w:t xml:space="preserve"> 2023 </w:t>
      </w:r>
      <w:r>
        <w:rPr>
          <w:rFonts w:hint="eastAsia"/>
        </w:rPr>
        <w:t xml:space="preserve">年《經濟犯罪與企業透明法》（Economic</w:t>
      </w:r>
      <w:r>
        <w:t xml:space="preserve"> Crime and Corporate Transparency </w:t>
      </w:r>
      <w:r>
        <w:rPr>
          <w:rFonts w:hint="eastAsia"/>
        </w:rPr>
        <w:t xml:space="preserve">Act）建立的虛擬資產沒收制度，及《Proceeds</w:t>
      </w:r>
      <w:r>
        <w:t xml:space="preserve"> of Crime Act </w:t>
      </w:r>
      <w:r>
        <w:rPr>
          <w:rFonts w:hint="eastAsia"/>
        </w:rPr>
        <w:t xml:space="preserve">2002》第</w:t>
      </w:r>
      <w:r>
        <w:t xml:space="preserve"> 303Z54 </w:t>
      </w:r>
      <w:r>
        <w:rPr>
          <w:rFonts w:hint="eastAsia"/>
        </w:rPr>
        <w:t xml:space="preserve">條：</w:t>
      </w:r>
    </w:p>
    <w:p>
      <w:pPr>
        <w:pStyle w:val="BlockText"/>
      </w:pPr>
      <w:r>
        <w:rPr>
          <w:rFonts w:hint="eastAsia"/>
        </w:rPr>
        <w:t xml:space="preserve">「應發還或沒收之犯罪所得，屬虛擬資產者，以虛擬資產抵充之。</w:t>
      </w:r>
      <w:r>
        <w:rPr>
          <w:rFonts w:hint="eastAsia"/>
          <w:b/>
          <w:bCs/>
        </w:rPr>
        <w:t xml:space="preserve">但為避免虛擬資產價值顯著減損而有變價必要者，得於通知所有利害關係人並給予相當期間陳述意見後，經法院同意為之</w:t>
      </w:r>
      <w:r>
        <w:t xml:space="preserve">。」</w:t>
      </w:r>
    </w:p>
    <w:p>
      <w:pPr>
        <w:pStyle w:val="FirstParagraph"/>
      </w:pPr>
      <w:r>
        <w:rPr>
          <w:rFonts w:hint="eastAsia"/>
        </w:rPr>
        <w:t xml:space="preserve">這是「原則</w:t>
      </w:r>
      <w:r>
        <w:t xml:space="preserve"> + </w:t>
      </w:r>
      <w:r>
        <w:rPr>
          <w:rFonts w:hint="eastAsia"/>
        </w:rPr>
        <w:t xml:space="preserve">例外」的設計，符合比例原則：原則尊重原物返還，例外才允許變價，且須有正當程序。</w:t>
      </w:r>
    </w:p>
    <w:bookmarkEnd w:id="37"/>
    <w:bookmarkStart w:id="38" w:name="結果-1"/>
    <w:p>
      <w:pPr>
        <w:pStyle w:val="Heading4"/>
      </w:pPr>
      <w:r>
        <w:rPr>
          <w:rFonts w:hint="eastAsia"/>
        </w:rPr>
        <w:t xml:space="preserve">結果</w:t>
      </w:r>
    </w:p>
    <w:p>
      <w:pPr>
        <w:pStyle w:val="FirstParagraph"/>
      </w:pPr>
      <w:r>
        <w:rPr>
          <w:rFonts w:hint="eastAsia"/>
        </w:rPr>
        <w:t xml:space="preserve">通過版第</w:t>
      </w:r>
      <w:r>
        <w:t xml:space="preserve"> 47 </w:t>
      </w:r>
      <w:r>
        <w:rPr>
          <w:rFonts w:hint="eastAsia"/>
        </w:rPr>
        <w:t xml:space="preserve">條條文</w:t>
      </w:r>
      <w:r>
        <w:rPr>
          <w:rFonts w:hint="eastAsia"/>
          <w:b/>
          <w:bCs/>
        </w:rPr>
        <w:t xml:space="preserve">沒有納入新增條項</w:t>
      </w:r>
      <w:r>
        <w:t xml:space="preserve">。</w:t>
      </w:r>
    </w:p>
    <w:p>
      <w:pPr>
        <w:pStyle w:val="BodyText"/>
      </w:pPr>
      <w:r>
        <w:rPr>
          <w:rFonts w:hint="eastAsia"/>
        </w:rPr>
        <w:t xml:space="preserve">但兩件事被我守下來：</w:t>
      </w:r>
    </w:p>
    <w:p>
      <w:pPr>
        <w:pStyle w:val="BodyText"/>
      </w:pPr>
      <w:r>
        <w:rPr>
          <w:rFonts w:hint="eastAsia"/>
          <w:b/>
          <w:bCs/>
        </w:rPr>
        <w:t xml:space="preserve">第一，立法說明寫入</w:t>
      </w:r>
      <w:r>
        <w:rPr>
          <w:rFonts w:hint="eastAsia"/>
        </w:rPr>
        <w:t xml:space="preserve">：</w:t>
      </w:r>
    </w:p>
    <w:p>
      <w:pPr>
        <w:pStyle w:val="BlockText"/>
      </w:pPr>
      <w:r>
        <w:rPr>
          <w:rFonts w:hint="eastAsia"/>
        </w:rPr>
        <w:t xml:space="preserve">「針對應發還或沒收之犯罪所得，屬虛擬資產者，應依循相關法令之規定，</w:t>
      </w:r>
      <w:r>
        <w:rPr>
          <w:rFonts w:hint="eastAsia"/>
          <w:b/>
          <w:bCs/>
        </w:rPr>
        <w:t xml:space="preserve">原則上以虛擬資產發還或沒收之</w:t>
      </w:r>
      <w:r>
        <w:rPr>
          <w:rFonts w:hint="eastAsia"/>
        </w:rPr>
        <w:t xml:space="preserve">，併予敘明。」</w:t>
      </w:r>
    </w:p>
    <w:p>
      <w:pPr>
        <w:pStyle w:val="FirstParagraph"/>
      </w:pPr>
      <w:r>
        <w:rPr>
          <w:rFonts w:hint="eastAsia"/>
        </w:rPr>
        <w:t xml:space="preserve">立法說明在法律解釋上有極高的權威性。未來檢察官、法官在解釋這條時，必須依此「</w:t>
      </w:r>
      <w:r>
        <w:rPr>
          <w:rFonts w:hint="eastAsia"/>
          <w:b/>
          <w:bCs/>
        </w:rPr>
        <w:t xml:space="preserve">以虛擬資產發還為原則</w:t>
      </w:r>
      <w:r>
        <w:rPr>
          <w:rFonts w:hint="eastAsia"/>
        </w:rPr>
        <w:t xml:space="preserve">」的方向處理。</w:t>
      </w:r>
    </w:p>
    <w:p>
      <w:pPr>
        <w:pStyle w:val="BodyText"/>
      </w:pPr>
      <w:r>
        <w:rPr>
          <w:rFonts w:hint="eastAsia"/>
          <w:b/>
          <w:bCs/>
        </w:rPr>
        <w:t xml:space="preserve">第二，</w:t>
      </w:r>
      <w:hyperlink r:id="rId26">
        <w:r>
          <w:rPr>
            <w:rStyle w:val="Hyperlink"/>
            <w:rFonts w:hint="eastAsia"/>
            <w:b/>
            <w:bCs/>
          </w:rPr>
          <w:t xml:space="preserve">附帶決議</w:t>
        </w:r>
      </w:hyperlink>
      <w:r>
        <w:rPr>
          <w:rFonts w:hint="eastAsia"/>
          <w:b/>
          <w:bCs/>
        </w:rPr>
        <w:t xml:space="preserve">通過（第</w:t>
      </w:r>
      <w:r>
        <w:rPr>
          <w:b/>
          <w:bCs/>
        </w:rPr>
        <w:t xml:space="preserve"> 13 </w:t>
      </w:r>
      <w:r>
        <w:rPr>
          <w:rFonts w:hint="eastAsia"/>
          <w:b/>
          <w:bCs/>
        </w:rPr>
        <w:t xml:space="preserve">案，附件</w:t>
      </w:r>
      <w:r>
        <w:rPr>
          <w:b/>
          <w:bCs/>
        </w:rPr>
        <w:t xml:space="preserve"> </w:t>
      </w:r>
      <w:r>
        <w:rPr>
          <w:rFonts w:hint="eastAsia"/>
          <w:b/>
          <w:bCs/>
        </w:rPr>
        <w:t xml:space="preserve">page-14）</w:t>
      </w:r>
      <w:r>
        <w:rPr>
          <w:rFonts w:hint="eastAsia"/>
        </w:rPr>
        <w:t xml:space="preserve">：</w:t>
      </w:r>
    </w:p>
    <w:p>
      <w:pPr>
        <w:pStyle w:val="BlockText"/>
      </w:pPr>
      <w:r>
        <w:rPr>
          <w:rFonts w:hint="eastAsia"/>
        </w:rPr>
        <w:t xml:space="preserve">「請金融監督管理委員會會同法務部及相關機關，就虛擬資產扣押、保管、保存、變價及發還制度進行全面檢討……研議建立</w:t>
      </w:r>
      <w:r>
        <w:rPr>
          <w:rFonts w:hint="eastAsia"/>
          <w:b/>
          <w:bCs/>
        </w:rPr>
        <w:t xml:space="preserve">以原型態保存及返還為原則</w:t>
      </w:r>
      <w:r>
        <w:rPr>
          <w:rFonts w:hint="eastAsia"/>
        </w:rPr>
        <w:t xml:space="preserve">之處理機制，明確規範例外變價之要件、程序及監督措施，以確保被害人財產權及受償利益受有充分之保障……」</w:t>
      </w:r>
    </w:p>
    <w:p>
      <w:pPr>
        <w:pStyle w:val="BlockText"/>
      </w:pPr>
      <w:r>
        <w:rPr>
          <w:rFonts w:hint="eastAsia"/>
        </w:rPr>
        <w:t xml:space="preserve">——提案人：葛如鈞、李彥秀</w:t>
      </w:r>
    </w:p>
    <w:p>
      <w:pPr>
        <w:pStyle w:val="FirstParagraph"/>
      </w:pPr>
      <w:r>
        <w:t xml:space="preserve">🟡 </w:t>
      </w:r>
      <w:r>
        <w:rPr>
          <w:rFonts w:hint="eastAsia"/>
        </w:rPr>
        <w:t xml:space="preserve">條文是輸了，但</w:t>
      </w:r>
      <w:r>
        <w:t xml:space="preserve"> 💬 </w:t>
      </w:r>
      <w:r>
        <w:rPr>
          <w:rFonts w:hint="eastAsia"/>
        </w:rPr>
        <w:t xml:space="preserve">立法說明</w:t>
      </w:r>
      <w:r>
        <w:t xml:space="preserve"> + </w:t>
      </w:r>
      <w:r>
        <w:rPr>
          <w:rFonts w:hint="eastAsia"/>
        </w:rPr>
        <w:t xml:space="preserve">附帶決議，把實質精神完整保留。</w:t>
      </w:r>
    </w:p>
    <w:p>
      <w:pPr>
        <w:pStyle w:val="BodyText"/>
      </w:pPr>
      <w:r>
        <w:rPr>
          <w:rFonts w:hint="eastAsia"/>
        </w:rPr>
        <w:t xml:space="preserve">我會把這條當成「</w:t>
      </w:r>
      <w:r>
        <w:rPr>
          <w:rFonts w:hint="eastAsia"/>
          <w:b/>
          <w:bCs/>
        </w:rPr>
        <w:t xml:space="preserve">未完待續</w:t>
      </w:r>
      <w:r>
        <w:rPr>
          <w:rFonts w:hint="eastAsia"/>
        </w:rPr>
        <w:t xml:space="preserve">」的承諾，等下一次刑訴法或詐欺犯罪危害防制條例修法時把它入法。</w:t>
      </w:r>
    </w:p>
    <w:p>
      <w:r>
        <w:pict>
          <v:rect style="width:0;height:1.5pt" o:hralign="center" o:hrstd="t" o:hr="t"/>
        </w:pict>
      </w:r>
    </w:p>
    <w:bookmarkEnd w:id="38"/>
    <w:bookmarkEnd w:id="39"/>
    <w:bookmarkStart w:id="45" w:name="戰役四第-7835-條--除主管機關另有規定者外三連發"/>
    <w:p>
      <w:pPr>
        <w:pStyle w:val="Heading3"/>
      </w:pPr>
      <w:r>
        <w:rPr>
          <w:rFonts w:hint="eastAsia"/>
        </w:rPr>
        <w:t xml:space="preserve">戰役四：第</w:t>
      </w:r>
      <w:r>
        <w:t xml:space="preserve"> 7、8、35 </w:t>
      </w:r>
      <w:r>
        <w:rPr>
          <w:rFonts w:hint="eastAsia"/>
        </w:rPr>
        <w:t xml:space="preserve">條</w:t>
      </w:r>
      <w:r>
        <w:t xml:space="preserve"> — </w:t>
      </w:r>
      <w:r>
        <w:rPr>
          <w:rFonts w:hint="eastAsia"/>
        </w:rPr>
        <w:t xml:space="preserve">「除主管機關另有規定者外」三連發</w:t>
      </w:r>
    </w:p>
    <w:p>
      <w:pPr>
        <w:pStyle w:val="FirstParagraph"/>
      </w:pPr>
      <w:r>
        <w:rPr>
          <w:rFonts w:hint="eastAsia"/>
        </w:rPr>
        <w:t xml:space="preserve">這是我整套提案中影響範圍最廣、卻最低調的一個套路：</w:t>
      </w:r>
      <w:r>
        <w:rPr>
          <w:rFonts w:hint="eastAsia"/>
          <w:b/>
          <w:bCs/>
        </w:rPr>
        <w:t xml:space="preserve">監理彈性但書</w:t>
      </w:r>
      <w:r>
        <w:t xml:space="preserve">。</w:t>
      </w:r>
    </w:p>
    <w:bookmarkStart w:id="40" w:name="為什麼需要它"/>
    <w:p>
      <w:pPr>
        <w:pStyle w:val="Heading4"/>
      </w:pPr>
      <w:r>
        <w:rPr>
          <w:rFonts w:hint="eastAsia"/>
        </w:rPr>
        <w:t xml:space="preserve">為什麼需要它</w:t>
      </w:r>
    </w:p>
    <w:p>
      <w:pPr>
        <w:pStyle w:val="FirstParagraph"/>
      </w:pPr>
      <w:r>
        <w:rPr>
          <w:rFonts w:hint="eastAsia"/>
        </w:rPr>
        <w:t xml:space="preserve">這場仗的對手不是金管會、不是央行、不是法務部，而是</w:t>
      </w:r>
      <w:r>
        <w:rPr>
          <w:rFonts w:hint="eastAsia"/>
          <w:b/>
          <w:bCs/>
        </w:rPr>
        <w:t xml:space="preserve">台灣法制傳統的「一刀切」基因</w:t>
      </w:r>
      <w:r>
        <w:t xml:space="preserve">。</w:t>
      </w:r>
    </w:p>
    <w:p>
      <w:pPr>
        <w:pStyle w:val="BodyText"/>
      </w:pPr>
      <w:r>
        <w:rPr>
          <w:rFonts w:hint="eastAsia"/>
        </w:rPr>
        <w:t xml:space="preserve">當你寫「未經許可者不得經營」這種</w:t>
      </w:r>
      <w:r>
        <w:rPr>
          <w:rFonts w:hint="eastAsia"/>
          <w:b/>
          <w:bCs/>
        </w:rPr>
        <w:t xml:space="preserve">強行規定</w:t>
      </w:r>
      <w:r>
        <w:rPr>
          <w:rFonts w:hint="eastAsia"/>
        </w:rPr>
        <w:t xml:space="preserve">，沒有但書、沒有彈性、沒有例外，會發生兩件事：</w:t>
      </w:r>
    </w:p>
    <w:p>
      <w:pPr>
        <w:pStyle w:val="BodyText"/>
      </w:pPr>
      <w:r>
        <w:rPr>
          <w:rFonts w:hint="eastAsia"/>
          <w:b/>
          <w:bCs/>
        </w:rPr>
        <w:t xml:space="preserve">第一，現有大型業者瞬間變非法</w:t>
      </w:r>
      <w:r>
        <w:rPr>
          <w:rFonts w:hint="eastAsia"/>
        </w:rPr>
        <w:t xml:space="preserve">。台灣現在有許多大家天天在用的虛擬資產交易平台，這些平台都已經依</w:t>
      </w:r>
      <w:r>
        <w:t xml:space="preserve"> AML </w:t>
      </w:r>
      <w:r>
        <w:rPr>
          <w:rFonts w:hint="eastAsia"/>
        </w:rPr>
        <w:t xml:space="preserve">登記辦法完成登記，使用者已經以</w:t>
      </w:r>
      <w:r>
        <w:rPr>
          <w:rFonts w:hint="eastAsia"/>
          <w:b/>
          <w:bCs/>
        </w:rPr>
        <w:t xml:space="preserve">百萬計</w:t>
      </w:r>
      <w:r>
        <w:rPr>
          <w:rFonts w:hint="eastAsia"/>
        </w:rPr>
        <w:t xml:space="preserve">。一旦本法施行而子法尚未到位，這些業者「</w:t>
      </w:r>
      <w:r>
        <w:rPr>
          <w:rFonts w:hint="eastAsia"/>
          <w:b/>
          <w:bCs/>
        </w:rPr>
        <w:t xml:space="preserve">還沒拿到許可、又繼續營業</w:t>
      </w:r>
      <w:r>
        <w:rPr>
          <w:rFonts w:hint="eastAsia"/>
        </w:rPr>
        <w:t xml:space="preserve">」，就會落入一個法律上的「</w:t>
      </w:r>
      <w:r>
        <w:rPr>
          <w:rFonts w:hint="eastAsia"/>
          <w:b/>
          <w:bCs/>
        </w:rPr>
        <w:t xml:space="preserve">非法</w:t>
      </w:r>
      <w:r>
        <w:rPr>
          <w:b/>
          <w:bCs/>
        </w:rPr>
        <w:t xml:space="preserve"> / </w:t>
      </w:r>
      <w:r>
        <w:rPr>
          <w:rFonts w:hint="eastAsia"/>
          <w:b/>
          <w:bCs/>
        </w:rPr>
        <w:t xml:space="preserve">容忍</w:t>
      </w:r>
      <w:r>
        <w:rPr>
          <w:rFonts w:hint="eastAsia"/>
        </w:rPr>
        <w:t xml:space="preserve">」灰色地帶。</w:t>
      </w:r>
    </w:p>
    <w:p>
      <w:pPr>
        <w:pStyle w:val="BodyText"/>
      </w:pPr>
      <w:r>
        <w:rPr>
          <w:rFonts w:hint="eastAsia"/>
          <w:b/>
          <w:bCs/>
        </w:rPr>
        <w:t xml:space="preserve">第二，已經在國際流通的穩定幣（USDT、USDC）會「立法即非法」</w:t>
      </w:r>
      <w:r>
        <w:t xml:space="preserve">。USDT </w:t>
      </w:r>
      <w:r>
        <w:rPr>
          <w:rFonts w:hint="eastAsia"/>
        </w:rPr>
        <w:t xml:space="preserve">是全球流通量超過</w:t>
      </w:r>
      <w:r>
        <w:t xml:space="preserve"> 1,500 </w:t>
      </w:r>
      <w:r>
        <w:rPr>
          <w:rFonts w:hint="eastAsia"/>
        </w:rPr>
        <w:t xml:space="preserve">億美元的穩定幣，USDC</w:t>
      </w:r>
      <w:r>
        <w:t xml:space="preserve"> </w:t>
      </w:r>
      <w:r>
        <w:rPr>
          <w:rFonts w:hint="eastAsia"/>
        </w:rPr>
        <w:t xml:space="preserve">也接近</w:t>
      </w:r>
      <w:r>
        <w:t xml:space="preserve"> 600 </w:t>
      </w:r>
      <w:r>
        <w:rPr>
          <w:rFonts w:hint="eastAsia"/>
        </w:rPr>
        <w:t xml:space="preserve">億美元。台灣的證交所剛剛發布針對這兩款的指引。如果本法第</w:t>
      </w:r>
      <w:r>
        <w:t xml:space="preserve"> 35 </w:t>
      </w:r>
      <w:r>
        <w:rPr>
          <w:rFonts w:hint="eastAsia"/>
        </w:rPr>
        <w:t xml:space="preserve">條沒有但書，這兩款幣在台灣會立刻變成「未經主管機關同意」的非法穩定幣。</w:t>
      </w:r>
    </w:p>
    <w:p>
      <w:pPr>
        <w:pStyle w:val="BodyText"/>
      </w:pPr>
      <w:r>
        <w:rPr>
          <w:rFonts w:hint="eastAsia"/>
        </w:rPr>
        <w:t xml:space="preserve">這就是「</w:t>
      </w:r>
      <w:r>
        <w:rPr>
          <w:rFonts w:hint="eastAsia"/>
          <w:b/>
          <w:bCs/>
        </w:rPr>
        <w:t xml:space="preserve">法在、用戶失靈</w:t>
      </w:r>
      <w:r>
        <w:rPr>
          <w:rFonts w:hint="eastAsia"/>
        </w:rPr>
        <w:t xml:space="preserve">」的另一種版本——不是市場跟不上法，而是</w:t>
      </w:r>
      <w:r>
        <w:rPr>
          <w:rFonts w:hint="eastAsia"/>
          <w:b/>
          <w:bCs/>
        </w:rPr>
        <w:t xml:space="preserve">法故意把市場推到地下</w:t>
      </w:r>
      <w:r>
        <w:t xml:space="preserve">。</w:t>
      </w:r>
    </w:p>
    <w:bookmarkEnd w:id="40"/>
    <w:bookmarkStart w:id="41" w:name="我的設計"/>
    <w:p>
      <w:pPr>
        <w:pStyle w:val="Heading4"/>
      </w:pPr>
      <w:r>
        <w:rPr>
          <w:rFonts w:hint="eastAsia"/>
        </w:rPr>
        <w:t xml:space="preserve">我的設計</w:t>
      </w:r>
    </w:p>
    <w:p>
      <w:pPr>
        <w:pStyle w:val="FirstParagraph"/>
      </w:pPr>
      <w:r>
        <w:rPr>
          <w:rFonts w:hint="eastAsia"/>
        </w:rPr>
        <w:t xml:space="preserve">我參考《證券交易法》第</w:t>
      </w:r>
      <w:r>
        <w:t xml:space="preserve"> 14 </w:t>
      </w:r>
      <w:r>
        <w:rPr>
          <w:rFonts w:hint="eastAsia"/>
        </w:rPr>
        <w:t xml:space="preserve">條之</w:t>
      </w:r>
      <w:r>
        <w:t xml:space="preserve"> 4 </w:t>
      </w:r>
      <w:r>
        <w:rPr>
          <w:rFonts w:hint="eastAsia"/>
        </w:rPr>
        <w:t xml:space="preserve">第</w:t>
      </w:r>
      <w:r>
        <w:t xml:space="preserve"> 1 </w:t>
      </w:r>
      <w:r>
        <w:rPr>
          <w:rFonts w:hint="eastAsia"/>
        </w:rPr>
        <w:t xml:space="preserve">項但書（這條給了金管會對「有應設審計委員會公司」的裁量空間），在三條條文裡各加一句但書：</w:t>
      </w:r>
    </w:p>
    <w:p>
      <w:pPr>
        <w:pStyle w:val="BodyText"/>
      </w:pPr>
      <w:r>
        <w:rPr>
          <w:rFonts w:hint="eastAsia"/>
          <w:b/>
          <w:bCs/>
        </w:rPr>
        <w:t xml:space="preserve">第</w:t>
      </w:r>
      <w:r>
        <w:rPr>
          <w:b/>
          <w:bCs/>
        </w:rPr>
        <w:t xml:space="preserve"> 7 </w:t>
      </w:r>
      <w:r>
        <w:rPr>
          <w:rFonts w:hint="eastAsia"/>
          <w:b/>
          <w:bCs/>
        </w:rPr>
        <w:t xml:space="preserve">條</w:t>
      </w:r>
      <w:r>
        <w:rPr>
          <w:rFonts w:hint="eastAsia"/>
        </w:rPr>
        <w:t xml:space="preserve">：</w:t>
      </w:r>
    </w:p>
    <w:p>
      <w:pPr>
        <w:pStyle w:val="BlockText"/>
      </w:pPr>
      <w:r>
        <w:rPr>
          <w:rFonts w:hint="eastAsia"/>
        </w:rPr>
        <w:t xml:space="preserve">「未經許可及發給許可證照者，</w:t>
      </w:r>
      <w:r>
        <w:rPr>
          <w:rFonts w:hint="eastAsia"/>
          <w:b/>
          <w:bCs/>
        </w:rPr>
        <w:t xml:space="preserve">但符合主管機關依其性質認為不必要者，不在此限</w:t>
      </w:r>
      <w:r>
        <w:rPr>
          <w:rFonts w:hint="eastAsia"/>
        </w:rPr>
        <w:t xml:space="preserve">，不得經營各該虛擬資產業務。」</w:t>
      </w:r>
    </w:p>
    <w:p>
      <w:pPr>
        <w:pStyle w:val="FirstParagraph"/>
      </w:pPr>
      <w:r>
        <w:rPr>
          <w:rFonts w:hint="eastAsia"/>
          <w:b/>
          <w:bCs/>
        </w:rPr>
        <w:t xml:space="preserve">第</w:t>
      </w:r>
      <w:r>
        <w:rPr>
          <w:b/>
          <w:bCs/>
        </w:rPr>
        <w:t xml:space="preserve"> 8 </w:t>
      </w:r>
      <w:r>
        <w:rPr>
          <w:rFonts w:hint="eastAsia"/>
          <w:b/>
          <w:bCs/>
        </w:rPr>
        <w:t xml:space="preserve">條</w:t>
      </w:r>
      <w:r>
        <w:rPr>
          <w:rFonts w:hint="eastAsia"/>
        </w:rPr>
        <w:t xml:space="preserve">：</w:t>
      </w:r>
    </w:p>
    <w:p>
      <w:pPr>
        <w:pStyle w:val="BlockText"/>
      </w:pPr>
      <w:r>
        <w:rPr>
          <w:rFonts w:hint="eastAsia"/>
        </w:rPr>
        <w:t xml:space="preserve">「虛擬資產服務商應依主管機關核准之業務範圍經營業務，</w:t>
      </w:r>
      <w:r>
        <w:rPr>
          <w:rFonts w:hint="eastAsia"/>
          <w:b/>
          <w:bCs/>
        </w:rPr>
        <w:t xml:space="preserve">但符合主管機關依其性質認為不必要者，不在此限</w:t>
      </w:r>
      <w:r>
        <w:t xml:space="preserve">……」</w:t>
      </w:r>
    </w:p>
    <w:p>
      <w:pPr>
        <w:pStyle w:val="FirstParagraph"/>
      </w:pPr>
      <w:r>
        <w:rPr>
          <w:rFonts w:hint="eastAsia"/>
          <w:b/>
          <w:bCs/>
        </w:rPr>
        <w:t xml:space="preserve">第</w:t>
      </w:r>
      <w:r>
        <w:rPr>
          <w:b/>
          <w:bCs/>
        </w:rPr>
        <w:t xml:space="preserve"> 35 </w:t>
      </w:r>
      <w:r>
        <w:rPr>
          <w:rFonts w:hint="eastAsia"/>
          <w:b/>
          <w:bCs/>
        </w:rPr>
        <w:t xml:space="preserve">條</w:t>
      </w:r>
      <w:r>
        <w:rPr>
          <w:rFonts w:hint="eastAsia"/>
        </w:rPr>
        <w:t xml:space="preserve">：</w:t>
      </w:r>
    </w:p>
    <w:p>
      <w:pPr>
        <w:pStyle w:val="BlockText"/>
      </w:pPr>
      <w:r>
        <w:rPr>
          <w:rFonts w:hint="eastAsia"/>
        </w:rPr>
        <w:t xml:space="preserve">「……應確保該穩定幣依第三十四條第一項規定許可發行或經申請主管機關同意交易，始得提供服務，</w:t>
      </w:r>
      <w:r>
        <w:rPr>
          <w:rFonts w:hint="eastAsia"/>
          <w:b/>
          <w:bCs/>
        </w:rPr>
        <w:t xml:space="preserve">但符合主管機關依其規模、型態及其他必要情況所定條件者，不在此限</w:t>
      </w:r>
      <w:r>
        <w:t xml:space="preserve">……」</w:t>
      </w:r>
    </w:p>
    <w:p>
      <w:pPr>
        <w:pStyle w:val="FirstParagraph"/>
      </w:pPr>
      <w:r>
        <w:rPr>
          <w:rFonts w:hint="eastAsia"/>
        </w:rPr>
        <w:t xml:space="preserve">關鍵設計：</w:t>
      </w:r>
      <w:r>
        <w:rPr>
          <w:rFonts w:hint="eastAsia"/>
          <w:b/>
          <w:bCs/>
        </w:rPr>
        <w:t xml:space="preserve">「主管機關依其性質認為不必要者」這句話，把裁量權留給金管會自己</w:t>
      </w:r>
      <w:r>
        <w:rPr>
          <w:rFonts w:hint="eastAsia"/>
        </w:rPr>
        <w:t xml:space="preserve">——不是強迫金管會放水，而是給金管會一個出口，讓他們可以在子法層次做精細的分類治理。</w:t>
      </w:r>
    </w:p>
    <w:bookmarkEnd w:id="41"/>
    <w:bookmarkStart w:id="42" w:name="現場攻防"/>
    <w:p>
      <w:pPr>
        <w:pStyle w:val="Heading4"/>
      </w:pPr>
      <w:r>
        <w:rPr>
          <w:rFonts w:hint="eastAsia"/>
        </w:rPr>
        <w:t xml:space="preserve">現場攻防</w:t>
      </w:r>
    </w:p>
    <w:p>
      <w:pPr>
        <w:pStyle w:val="FirstParagraph"/>
      </w:pPr>
      <w:r>
        <w:rPr>
          <w:rFonts w:hint="eastAsia"/>
        </w:rPr>
        <w:t xml:space="preserve">金管會的反駁很標準：「其他金融法規（證券、期貨）並沒有這種明訂但書？」</w:t>
      </w:r>
    </w:p>
    <w:p>
      <w:pPr>
        <w:pStyle w:val="BodyText"/>
      </w:pPr>
      <w:r>
        <w:rPr>
          <w:rFonts w:hint="eastAsia"/>
        </w:rPr>
        <w:t xml:space="preserve">我的回應有兩層：</w:t>
      </w:r>
    </w:p>
    <w:p>
      <w:pPr>
        <w:pStyle w:val="BlockText"/>
      </w:pPr>
      <w:r>
        <w:rPr>
          <w:rFonts w:hint="eastAsia"/>
        </w:rPr>
        <w:t xml:space="preserve">「其他包含證券或是期貨並沒有像現在虛擬資產這樣，已經有交易流通好一段時間後，才要立法做規範。</w:t>
      </w:r>
      <w:r>
        <w:rPr>
          <w:rFonts w:hint="eastAsia"/>
          <w:b/>
          <w:bCs/>
        </w:rPr>
        <w:t xml:space="preserve">虛擬資產有它的特殊性</w:t>
      </w:r>
      <w:r>
        <w:rPr>
          <w:rFonts w:hint="eastAsia"/>
        </w:rPr>
        <w:t xml:space="preserve">，所以才需要特別增加但書的規定。」</w:t>
      </w:r>
    </w:p>
    <w:p>
      <w:pPr>
        <w:pStyle w:val="BlockText"/>
      </w:pPr>
      <w:r>
        <w:rPr>
          <w:rFonts w:hint="eastAsia"/>
        </w:rPr>
        <w:t xml:space="preserve">「退一步來說，</w:t>
      </w:r>
      <w:r>
        <w:rPr>
          <w:rFonts w:hint="eastAsia"/>
          <w:b/>
          <w:bCs/>
        </w:rPr>
        <w:t xml:space="preserve">最後的選擇權還是在主管機關這邊</w:t>
      </w:r>
      <w:r>
        <w:rPr>
          <w:rFonts w:hint="eastAsia"/>
        </w:rPr>
        <w:t xml:space="preserve">。如果主管機關評估覺得不適合也可以不要用。」</w:t>
      </w:r>
    </w:p>
    <w:p>
      <w:pPr>
        <w:pStyle w:val="FirstParagraph"/>
      </w:pPr>
      <w:r>
        <w:rPr>
          <w:rFonts w:hint="eastAsia"/>
        </w:rPr>
        <w:t xml:space="preserve">第二句話是關鍵——這個但書不是綁住金管會、而是</w:t>
      </w:r>
      <w:r>
        <w:rPr>
          <w:rFonts w:hint="eastAsia"/>
          <w:b/>
          <w:bCs/>
        </w:rPr>
        <w:t xml:space="preserve">鬆開金管會自己的手</w:t>
      </w:r>
      <w:r>
        <w:rPr>
          <w:rFonts w:hint="eastAsia"/>
        </w:rPr>
        <w:t xml:space="preserve">。金管會的回答從反對變成「可以再評估」。</w:t>
      </w:r>
    </w:p>
    <w:bookmarkEnd w:id="42"/>
    <w:bookmarkStart w:id="43" w:name="結果-2"/>
    <w:p>
      <w:pPr>
        <w:pStyle w:val="Heading4"/>
      </w:pPr>
      <w:r>
        <w:rPr>
          <w:rFonts w:hint="eastAsia"/>
        </w:rPr>
        <w:t xml:space="preserve">結果</w:t>
      </w:r>
    </w:p>
    <w:p>
      <w:pPr>
        <w:pStyle w:val="FirstParagraph"/>
      </w:pPr>
      <w:r>
        <w:rPr>
          <w:rFonts w:hint="eastAsia"/>
        </w:rPr>
        <w:t xml:space="preserve">通過版三條全部以「</w:t>
      </w:r>
      <w:r>
        <w:rPr>
          <w:rFonts w:hint="eastAsia"/>
          <w:b/>
          <w:bCs/>
        </w:rPr>
        <w:t xml:space="preserve">除主管機關另有規定者外</w:t>
      </w:r>
      <w:r>
        <w:rPr>
          <w:rFonts w:hint="eastAsia"/>
        </w:rPr>
        <w:t xml:space="preserve">」的版本入法：</w:t>
      </w:r>
    </w:p>
    <w:p>
      <w:pPr>
        <w:pStyle w:val="Compact"/>
        <w:numPr>
          <w:ilvl w:val="0"/>
          <w:numId w:val="1008"/>
        </w:numPr>
      </w:pPr>
      <w:r>
        <w:rPr>
          <w:rFonts w:hint="eastAsia"/>
        </w:rPr>
        <w:t xml:space="preserve">第</w:t>
      </w:r>
      <w:r>
        <w:t xml:space="preserve"> 7 </w:t>
      </w:r>
      <w:r>
        <w:rPr>
          <w:rFonts w:hint="eastAsia"/>
        </w:rPr>
        <w:t xml:space="preserve">條：「未經許可及發給許可證照者，</w:t>
      </w:r>
      <w:r>
        <w:rPr>
          <w:rFonts w:hint="eastAsia"/>
          <w:b/>
          <w:bCs/>
        </w:rPr>
        <w:t xml:space="preserve">除主管機關另有規定者外</w:t>
      </w:r>
      <w:r>
        <w:rPr>
          <w:rFonts w:hint="eastAsia"/>
        </w:rPr>
        <w:t xml:space="preserve">，不得經營……」</w:t>
      </w:r>
    </w:p>
    <w:p>
      <w:pPr>
        <w:pStyle w:val="Compact"/>
        <w:numPr>
          <w:ilvl w:val="0"/>
          <w:numId w:val="1008"/>
        </w:numPr>
      </w:pPr>
      <w:r>
        <w:rPr>
          <w:rFonts w:hint="eastAsia"/>
        </w:rPr>
        <w:t xml:space="preserve">第</w:t>
      </w:r>
      <w:r>
        <w:t xml:space="preserve"> 8 </w:t>
      </w:r>
      <w:r>
        <w:rPr>
          <w:rFonts w:hint="eastAsia"/>
        </w:rPr>
        <w:t xml:space="preserve">條：「虛擬資產服務商</w:t>
      </w:r>
      <w:r>
        <w:rPr>
          <w:rFonts w:hint="eastAsia"/>
          <w:b/>
          <w:bCs/>
        </w:rPr>
        <w:t xml:space="preserve">除主管機關另有規定者外</w:t>
      </w:r>
      <w:r>
        <w:rPr>
          <w:rFonts w:hint="eastAsia"/>
        </w:rPr>
        <w:t xml:space="preserve">，應依主管機關核准之業務範圍經營業務……」</w:t>
      </w:r>
    </w:p>
    <w:p>
      <w:pPr>
        <w:pStyle w:val="Compact"/>
        <w:numPr>
          <w:ilvl w:val="0"/>
          <w:numId w:val="1008"/>
        </w:numPr>
      </w:pPr>
      <w:r>
        <w:rPr>
          <w:rFonts w:hint="eastAsia"/>
        </w:rPr>
        <w:t xml:space="preserve">第</w:t>
      </w:r>
      <w:r>
        <w:t xml:space="preserve"> 35 </w:t>
      </w:r>
      <w:r>
        <w:rPr>
          <w:rFonts w:hint="eastAsia"/>
        </w:rPr>
        <w:t xml:space="preserve">條：「……提供第六條第一項各款服務涉及穩定幣者，</w:t>
      </w:r>
      <w:r>
        <w:rPr>
          <w:rFonts w:hint="eastAsia"/>
          <w:b/>
          <w:bCs/>
        </w:rPr>
        <w:t xml:space="preserve">除經主管機關另有規定者外</w:t>
      </w:r>
      <w:r>
        <w:rPr>
          <w:rFonts w:hint="eastAsia"/>
        </w:rPr>
        <w:t xml:space="preserve">，應確保該穩定幣……」</w:t>
      </w:r>
    </w:p>
    <w:p>
      <w:pPr>
        <w:pStyle w:val="FirstParagraph"/>
      </w:pPr>
      <w:r>
        <w:t xml:space="preserve">🟢 </w:t>
      </w:r>
      <w:r>
        <w:rPr>
          <w:rFonts w:hint="eastAsia"/>
        </w:rPr>
        <w:t xml:space="preserve">三條都完全採納。文字稍改（從「依其性質認為不必要」改成「另有規定者外」），但</w:t>
      </w:r>
      <w:r>
        <w:rPr>
          <w:rFonts w:hint="eastAsia"/>
          <w:b/>
          <w:bCs/>
        </w:rPr>
        <w:t xml:space="preserve">法律效果完全相同</w:t>
      </w:r>
      <w:r>
        <w:rPr>
          <w:rFonts w:hint="eastAsia"/>
        </w:rPr>
        <w:t xml:space="preserve">：金管會擁有依其專業判斷給予例外的行政裁量空間。</w:t>
      </w:r>
    </w:p>
    <w:bookmarkEnd w:id="43"/>
    <w:bookmarkStart w:id="44" w:name="影響"/>
    <w:p>
      <w:pPr>
        <w:pStyle w:val="Heading4"/>
      </w:pPr>
      <w:r>
        <w:rPr>
          <w:rFonts w:hint="eastAsia"/>
        </w:rPr>
        <w:t xml:space="preserve">影響</w:t>
      </w:r>
    </w:p>
    <w:p>
      <w:pPr>
        <w:pStyle w:val="FirstParagraph"/>
      </w:pPr>
      <w:r>
        <w:rPr>
          <w:rFonts w:hint="eastAsia"/>
        </w:rPr>
        <w:t xml:space="preserve">這三個但書，是我給台灣虛擬資產產業預留的「</w:t>
      </w:r>
      <w:r>
        <w:rPr>
          <w:rFonts w:hint="eastAsia"/>
          <w:b/>
          <w:bCs/>
        </w:rPr>
        <w:t xml:space="preserve">呼吸閥</w:t>
      </w:r>
      <w:r>
        <w:t xml:space="preserve">」。</w:t>
      </w:r>
    </w:p>
    <w:p>
      <w:pPr>
        <w:pStyle w:val="BodyText"/>
      </w:pPr>
      <w:r>
        <w:rPr>
          <w:rFonts w:hint="eastAsia"/>
        </w:rPr>
        <w:t xml:space="preserve">未來金管會在子法層次，可以針對</w:t>
      </w:r>
      <w:r>
        <w:t xml:space="preserve"> USDT、USDC </w:t>
      </w:r>
      <w:r>
        <w:rPr>
          <w:rFonts w:hint="eastAsia"/>
        </w:rPr>
        <w:t xml:space="preserve">這類已在國際流通的穩定幣，設定特殊的認可條件；對既有大型業者，可以設定過渡許可機制；對新興業務型態，可以避免直接判死。</w:t>
      </w:r>
    </w:p>
    <w:p>
      <w:pPr>
        <w:pStyle w:val="BodyText"/>
      </w:pPr>
      <w:r>
        <w:rPr>
          <w:rFonts w:hint="eastAsia"/>
          <w:b/>
          <w:bCs/>
        </w:rPr>
        <w:t xml:space="preserve">沒有這三個但書，台灣</w:t>
      </w:r>
      <w:r>
        <w:rPr>
          <w:b/>
          <w:bCs/>
        </w:rPr>
        <w:t xml:space="preserve"> VASP </w:t>
      </w:r>
      <w:r>
        <w:rPr>
          <w:rFonts w:hint="eastAsia"/>
          <w:b/>
          <w:bCs/>
        </w:rPr>
        <w:t xml:space="preserve">法可能在第一天就把市場逼出國境</w:t>
      </w:r>
      <w:r>
        <w:rPr>
          <w:rFonts w:hint="eastAsia"/>
        </w:rPr>
        <w:t xml:space="preserve">。有了這三個但書，市場留下來，業者有出路，主管機關有工具。</w:t>
      </w:r>
    </w:p>
    <w:p>
      <w:pPr>
        <w:pStyle w:val="BodyText"/>
      </w:pPr>
      <w:r>
        <w:rPr>
          <w:rFonts w:hint="eastAsia"/>
        </w:rPr>
        <w:t xml:space="preserve">這是我認為最重要的「</w:t>
      </w:r>
      <w:r>
        <w:rPr>
          <w:rFonts w:hint="eastAsia"/>
          <w:b/>
          <w:bCs/>
        </w:rPr>
        <w:t xml:space="preserve">看不見的勝利</w:t>
      </w:r>
      <w:r>
        <w:t xml:space="preserve">」。</w:t>
      </w:r>
    </w:p>
    <w:p>
      <w:r>
        <w:pict>
          <v:rect style="width:0;height:1.5pt" o:hralign="center" o:hrstd="t" o:hr="t"/>
        </w:pict>
      </w:r>
    </w:p>
    <w:bookmarkEnd w:id="44"/>
    <w:bookmarkEnd w:id="45"/>
    <w:bookmarkStart w:id="50" w:name="戰役五第-27-條--委外保管的賠償責任"/>
    <w:p>
      <w:pPr>
        <w:pStyle w:val="Heading3"/>
      </w:pPr>
      <w:r>
        <w:rPr>
          <w:rFonts w:hint="eastAsia"/>
        </w:rPr>
        <w:t xml:space="preserve">戰役五：第</w:t>
      </w:r>
      <w:r>
        <w:t xml:space="preserve"> 27 </w:t>
      </w:r>
      <w:r>
        <w:rPr>
          <w:rFonts w:hint="eastAsia"/>
        </w:rPr>
        <w:t xml:space="preserve">條</w:t>
      </w:r>
      <w:r>
        <w:t xml:space="preserve"> — </w:t>
      </w:r>
      <w:r>
        <w:rPr>
          <w:rFonts w:hint="eastAsia"/>
        </w:rPr>
        <w:t xml:space="preserve">委外保管的賠償責任</w:t>
      </w:r>
    </w:p>
    <w:p>
      <w:pPr>
        <w:pStyle w:val="FirstParagraph"/>
      </w:pPr>
      <w:r>
        <w:rPr>
          <w:rFonts w:hint="eastAsia"/>
        </w:rPr>
        <w:t xml:space="preserve">這條我贏得很乾淨，戰役本身不戲劇化，但意義很深。</w:t>
      </w:r>
    </w:p>
    <w:bookmarkStart w:id="46" w:name="院版的漏洞"/>
    <w:p>
      <w:pPr>
        <w:pStyle w:val="Heading4"/>
      </w:pPr>
      <w:r>
        <w:rPr>
          <w:rFonts w:hint="eastAsia"/>
        </w:rPr>
        <w:t xml:space="preserve">院版的漏洞</w:t>
      </w:r>
    </w:p>
    <w:p>
      <w:pPr>
        <w:pStyle w:val="FirstParagraph"/>
      </w:pPr>
      <w:r>
        <w:rPr>
          <w:rFonts w:hint="eastAsia"/>
        </w:rPr>
        <w:t xml:space="preserve">院版第</w:t>
      </w:r>
      <w:r>
        <w:t xml:space="preserve"> 27 </w:t>
      </w:r>
      <w:r>
        <w:rPr>
          <w:rFonts w:hint="eastAsia"/>
        </w:rPr>
        <w:t xml:space="preserve">條第</w:t>
      </w:r>
      <w:r>
        <w:t xml:space="preserve"> 2 </w:t>
      </w:r>
      <w:r>
        <w:rPr>
          <w:rFonts w:hint="eastAsia"/>
        </w:rPr>
        <w:t xml:space="preserve">項只說：</w:t>
      </w:r>
    </w:p>
    <w:p>
      <w:pPr>
        <w:pStyle w:val="BlockText"/>
      </w:pPr>
      <w:r>
        <w:rPr>
          <w:rFonts w:hint="eastAsia"/>
        </w:rPr>
        <w:t xml:space="preserve">「虛擬資產保管商應將前項委託他人保管虛擬資產之情形</w:t>
      </w:r>
      <w:r>
        <w:rPr>
          <w:rFonts w:hint="eastAsia"/>
          <w:b/>
          <w:bCs/>
        </w:rPr>
        <w:t xml:space="preserve">告知客戶</w:t>
      </w:r>
      <w:r>
        <w:t xml:space="preserve">。」</w:t>
      </w:r>
    </w:p>
    <w:p>
      <w:pPr>
        <w:pStyle w:val="FirstParagraph"/>
      </w:pPr>
      <w:r>
        <w:rPr>
          <w:rFonts w:hint="eastAsia"/>
        </w:rPr>
        <w:t xml:space="preserve">換句話說：保管商可以委外給另一個有許可的保管商，</w:t>
      </w:r>
      <w:r>
        <w:rPr>
          <w:rFonts w:hint="eastAsia"/>
          <w:b/>
          <w:bCs/>
        </w:rPr>
        <w:t xml:space="preserve">只要告訴客戶就行了</w:t>
      </w:r>
      <w:r>
        <w:t xml:space="preserve">。</w:t>
      </w:r>
    </w:p>
    <w:p>
      <w:pPr>
        <w:pStyle w:val="BodyText"/>
      </w:pPr>
      <w:r>
        <w:rPr>
          <w:rFonts w:hint="eastAsia"/>
        </w:rPr>
        <w:t xml:space="preserve">那如果出事呢？比如委外的那個保管商被駭、跑路、私鑰外流——</w:t>
      </w:r>
      <w:r>
        <w:rPr>
          <w:rFonts w:hint="eastAsia"/>
          <w:b/>
          <w:bCs/>
        </w:rPr>
        <w:t xml:space="preserve">誰賠？</w:t>
      </w:r>
    </w:p>
    <w:p>
      <w:pPr>
        <w:pStyle w:val="BodyText"/>
      </w:pPr>
      <w:r>
        <w:rPr>
          <w:rFonts w:hint="eastAsia"/>
        </w:rPr>
        <w:t xml:space="preserve">從院版條文，看不出答案。客戶可能會被踢皮球：「你跟我簽約的保管商說是子保管商的責任、子保管商說自己已經破產、你去找主保管商、主保管商說已經告知過你了……」</w:t>
      </w:r>
    </w:p>
    <w:bookmarkEnd w:id="46"/>
    <w:bookmarkStart w:id="47" w:name="我的提案-1"/>
    <w:p>
      <w:pPr>
        <w:pStyle w:val="Heading4"/>
      </w:pPr>
      <w:r>
        <w:rPr>
          <w:rFonts w:hint="eastAsia"/>
        </w:rPr>
        <w:t xml:space="preserve">我的提案</w:t>
      </w:r>
    </w:p>
    <w:p>
      <w:pPr>
        <w:pStyle w:val="FirstParagraph"/>
      </w:pPr>
      <w:r>
        <w:rPr>
          <w:rFonts w:hint="eastAsia"/>
        </w:rPr>
        <w:t xml:space="preserve">加在第</w:t>
      </w:r>
      <w:r>
        <w:t xml:space="preserve"> 2 </w:t>
      </w:r>
      <w:r>
        <w:rPr>
          <w:rFonts w:hint="eastAsia"/>
        </w:rPr>
        <w:t xml:space="preserve">項後面：</w:t>
      </w:r>
    </w:p>
    <w:p>
      <w:pPr>
        <w:pStyle w:val="BlockText"/>
      </w:pPr>
      <w:r>
        <w:rPr>
          <w:rFonts w:hint="eastAsia"/>
        </w:rPr>
        <w:t xml:space="preserve">「如客戶遭受損害，</w:t>
      </w:r>
      <w:r>
        <w:rPr>
          <w:rFonts w:hint="eastAsia"/>
          <w:b/>
          <w:bCs/>
        </w:rPr>
        <w:t xml:space="preserve">由與客戶簽約之保管商或具虛擬資產保管資格之金融機構負擔損害賠償責任</w:t>
      </w:r>
      <w:r>
        <w:t xml:space="preserve">。」</w:t>
      </w:r>
    </w:p>
    <w:p>
      <w:pPr>
        <w:pStyle w:val="BlockText"/>
      </w:pPr>
      <w:r>
        <w:t xml:space="preserve">2026 </w:t>
      </w:r>
      <w:r>
        <w:rPr>
          <w:rFonts w:hint="eastAsia"/>
        </w:rPr>
        <w:t xml:space="preserve">年審查會我這樣說：</w:t>
      </w:r>
    </w:p>
    <w:p>
      <w:pPr>
        <w:pStyle w:val="BlockText"/>
      </w:pPr>
      <w:r>
        <w:rPr>
          <w:rFonts w:hint="eastAsia"/>
        </w:rPr>
        <w:t xml:space="preserve">「今天民眾是跟哪一個業者簽約、把資產交給誰，發生問題的時候，根據</w:t>
      </w:r>
      <w:r>
        <w:rPr>
          <w:rFonts w:hint="eastAsia"/>
          <w:b/>
          <w:bCs/>
        </w:rPr>
        <w:t xml:space="preserve">民法的債之相對性原則</w:t>
      </w:r>
      <w:r>
        <w:rPr>
          <w:rFonts w:hint="eastAsia"/>
        </w:rPr>
        <w:t xml:space="preserve">（民法第</w:t>
      </w:r>
      <w:r>
        <w:t xml:space="preserve"> 199 </w:t>
      </w:r>
      <w:r>
        <w:rPr>
          <w:rFonts w:hint="eastAsia"/>
        </w:rPr>
        <w:t xml:space="preserve">條第</w:t>
      </w:r>
      <w:r>
        <w:t xml:space="preserve"> 1 </w:t>
      </w:r>
      <w:r>
        <w:rPr>
          <w:rFonts w:hint="eastAsia"/>
        </w:rPr>
        <w:t xml:space="preserve">項），本來就應該是由那個契約相對人負責，不能因為後面有委外、轉委託等情況，就讓責任變得不清不楚。」</w:t>
      </w:r>
    </w:p>
    <w:p>
      <w:pPr>
        <w:pStyle w:val="FirstParagraph"/>
      </w:pPr>
      <w:r>
        <w:rPr>
          <w:rFonts w:hint="eastAsia"/>
        </w:rPr>
        <w:t xml:space="preserve">民法</w:t>
      </w:r>
      <w:r>
        <w:t xml:space="preserve"> 199 </w:t>
      </w:r>
      <w:r>
        <w:rPr>
          <w:rFonts w:hint="eastAsia"/>
        </w:rPr>
        <w:t xml:space="preserve">條第</w:t>
      </w:r>
      <w:r>
        <w:t xml:space="preserve"> 1 </w:t>
      </w:r>
      <w:r>
        <w:rPr>
          <w:rFonts w:hint="eastAsia"/>
        </w:rPr>
        <w:t xml:space="preserve">項是「</w:t>
      </w:r>
      <w:r>
        <w:rPr>
          <w:rFonts w:hint="eastAsia"/>
          <w:b/>
          <w:bCs/>
        </w:rPr>
        <w:t xml:space="preserve">債權人基於債之關係，得向債務人請求給付</w:t>
      </w:r>
      <w:r>
        <w:rPr>
          <w:rFonts w:hint="eastAsia"/>
        </w:rPr>
        <w:t xml:space="preserve">」。這是民法的鐵則——你跟誰簽約，他就是你的債務人，他不能因為轉委外給第三人而免責。</w:t>
      </w:r>
    </w:p>
    <w:p>
      <w:pPr>
        <w:pStyle w:val="BodyText"/>
      </w:pPr>
      <w:r>
        <w:rPr>
          <w:rFonts w:hint="eastAsia"/>
        </w:rPr>
        <w:t xml:space="preserve">但在虛擬資產這種複雜的多層委外架構下，這個民法原則需要</w:t>
      </w:r>
      <w:r>
        <w:rPr>
          <w:rFonts w:hint="eastAsia"/>
          <w:b/>
          <w:bCs/>
        </w:rPr>
        <w:t xml:space="preserve">白紙黑字寫在</w:t>
      </w:r>
      <w:r>
        <w:rPr>
          <w:b/>
          <w:bCs/>
        </w:rPr>
        <w:t xml:space="preserve"> VASP </w:t>
      </w:r>
      <w:r>
        <w:rPr>
          <w:rFonts w:hint="eastAsia"/>
          <w:b/>
          <w:bCs/>
        </w:rPr>
        <w:t xml:space="preserve">法</w:t>
      </w:r>
      <w:r>
        <w:rPr>
          <w:rFonts w:hint="eastAsia"/>
        </w:rPr>
        <w:t xml:space="preserve">裡，否則第一線消費者根本爭不過業者的法律部門。</w:t>
      </w:r>
    </w:p>
    <w:bookmarkEnd w:id="47"/>
    <w:bookmarkStart w:id="48" w:name="結果-3"/>
    <w:p>
      <w:pPr>
        <w:pStyle w:val="Heading4"/>
      </w:pPr>
      <w:r>
        <w:rPr>
          <w:rFonts w:hint="eastAsia"/>
        </w:rPr>
        <w:t xml:space="preserve">結果</w:t>
      </w:r>
    </w:p>
    <w:p>
      <w:pPr>
        <w:pStyle w:val="FirstParagraph"/>
      </w:pPr>
      <w:r>
        <w:rPr>
          <w:rFonts w:hint="eastAsia"/>
        </w:rPr>
        <w:t xml:space="preserve">通過版第</w:t>
      </w:r>
      <w:r>
        <w:t xml:space="preserve"> 27 </w:t>
      </w:r>
      <w:r>
        <w:rPr>
          <w:rFonts w:hint="eastAsia"/>
        </w:rPr>
        <w:t xml:space="preserve">條第</w:t>
      </w:r>
      <w:r>
        <w:t xml:space="preserve"> 2 </w:t>
      </w:r>
      <w:r>
        <w:rPr>
          <w:rFonts w:hint="eastAsia"/>
        </w:rPr>
        <w:t xml:space="preserve">項：</w:t>
      </w:r>
    </w:p>
    <w:p>
      <w:pPr>
        <w:pStyle w:val="BlockText"/>
      </w:pPr>
      <w:r>
        <w:rPr>
          <w:rFonts w:hint="eastAsia"/>
        </w:rPr>
        <w:t xml:space="preserve">「虛擬資產保管商有前項之情形者，應告知客戶。</w:t>
      </w:r>
      <w:r>
        <w:rPr>
          <w:rFonts w:hint="eastAsia"/>
          <w:b/>
          <w:bCs/>
        </w:rPr>
        <w:t xml:space="preserve">如因受委託機構或其受僱人之故意或過失致客戶權益受損，虛擬資產保管商仍應對客戶依法負同一責任</w:t>
      </w:r>
      <w:r>
        <w:t xml:space="preserve">。」</w:t>
      </w:r>
    </w:p>
    <w:p>
      <w:pPr>
        <w:pStyle w:val="FirstParagraph"/>
      </w:pPr>
      <w:r>
        <w:t xml:space="preserve">🟢</w:t>
      </w:r>
      <w:r>
        <w:t xml:space="preserve"> </w:t>
      </w:r>
      <w:r>
        <w:rPr>
          <w:rFonts w:hint="eastAsia"/>
          <w:b/>
          <w:bCs/>
        </w:rPr>
        <w:t xml:space="preserve">完全採納</w:t>
      </w:r>
      <w:r>
        <w:rPr>
          <w:rFonts w:hint="eastAsia"/>
        </w:rPr>
        <w:t xml:space="preserve">。文字稍精緻化（具體寫明「故意或過失」要件、「同一責任」原則），但</w:t>
      </w:r>
      <w:r>
        <w:rPr>
          <w:rFonts w:hint="eastAsia"/>
          <w:b/>
          <w:bCs/>
        </w:rPr>
        <w:t xml:space="preserve">精神百分之百</w:t>
      </w:r>
      <w:r>
        <w:rPr>
          <w:rFonts w:hint="eastAsia"/>
        </w:rPr>
        <w:t xml:space="preserve">是寶博版的精神。</w:t>
      </w:r>
    </w:p>
    <w:bookmarkEnd w:id="48"/>
    <w:bookmarkStart w:id="49" w:name="影響-1"/>
    <w:p>
      <w:pPr>
        <w:pStyle w:val="Heading4"/>
      </w:pPr>
      <w:r>
        <w:rPr>
          <w:rFonts w:hint="eastAsia"/>
        </w:rPr>
        <w:t xml:space="preserve">影響</w:t>
      </w:r>
    </w:p>
    <w:p>
      <w:pPr>
        <w:pStyle w:val="FirstParagraph"/>
      </w:pPr>
      <w:r>
        <w:rPr>
          <w:rFonts w:hint="eastAsia"/>
        </w:rPr>
        <w:t xml:space="preserve">這條會在第一個</w:t>
      </w:r>
      <w:r>
        <w:rPr>
          <w:rFonts w:hint="eastAsia"/>
          <w:b/>
          <w:bCs/>
        </w:rPr>
        <w:t xml:space="preserve">虛擬資產保管商出事的求償案</w:t>
      </w:r>
      <w:r>
        <w:rPr>
          <w:rFonts w:hint="eastAsia"/>
        </w:rPr>
        <w:t xml:space="preserve">中發揮關鍵作用。</w:t>
      </w:r>
    </w:p>
    <w:p>
      <w:pPr>
        <w:pStyle w:val="BodyText"/>
      </w:pPr>
      <w:r>
        <w:rPr>
          <w:rFonts w:hint="eastAsia"/>
        </w:rPr>
        <w:t xml:space="preserve">未來如果發生類似</w:t>
      </w:r>
      <w:r>
        <w:t xml:space="preserve"> 2022 </w:t>
      </w:r>
      <w:r>
        <w:rPr>
          <w:rFonts w:hint="eastAsia"/>
        </w:rPr>
        <w:t xml:space="preserve">年</w:t>
      </w:r>
      <w:r>
        <w:t xml:space="preserve"> FTX、Celsius </w:t>
      </w:r>
      <w:r>
        <w:rPr>
          <w:rFonts w:hint="eastAsia"/>
        </w:rPr>
        <w:t xml:space="preserve">倒閉那類事件——而台灣消費者剛好是透過另一個合規保管商間接持有的——這條會讓消費者有清楚的對象求償。</w:t>
      </w:r>
      <w:r>
        <w:rPr>
          <w:rFonts w:hint="eastAsia"/>
          <w:b/>
          <w:bCs/>
        </w:rPr>
        <w:t xml:space="preserve">而不是被踢皮球到海外、最後求償無門</w:t>
      </w:r>
      <w:r>
        <w:t xml:space="preserve">。</w:t>
      </w:r>
    </w:p>
    <w:p>
      <w:pPr>
        <w:pStyle w:val="BodyText"/>
      </w:pPr>
      <w:r>
        <w:rPr>
          <w:rFonts w:hint="eastAsia"/>
        </w:rPr>
        <w:t xml:space="preserve">民法</w:t>
      </w:r>
      <w:r>
        <w:t xml:space="preserve"> 199 </w:t>
      </w:r>
      <w:r>
        <w:rPr>
          <w:rFonts w:hint="eastAsia"/>
        </w:rPr>
        <w:t xml:space="preserve">條的明文化，是我送給台灣虛擬資產消費者的禮物。</w:t>
      </w:r>
    </w:p>
    <w:p>
      <w:r>
        <w:pict>
          <v:rect style="width:0;height:1.5pt" o:hralign="center" o:hrstd="t" o:hr="t"/>
        </w:pict>
      </w:r>
    </w:p>
    <w:bookmarkEnd w:id="49"/>
    <w:bookmarkEnd w:id="50"/>
    <w:bookmarkStart w:id="55" w:name="戰役六第-43-條--葛版獨家金融科技創新發展基金"/>
    <w:p>
      <w:pPr>
        <w:pStyle w:val="Heading3"/>
      </w:pPr>
      <w:r>
        <w:rPr>
          <w:rFonts w:hint="eastAsia"/>
        </w:rPr>
        <w:t xml:space="preserve">戰役六：第</w:t>
      </w:r>
      <w:r>
        <w:t xml:space="preserve"> 43 </w:t>
      </w:r>
      <w:r>
        <w:rPr>
          <w:rFonts w:hint="eastAsia"/>
        </w:rPr>
        <w:t xml:space="preserve">條</w:t>
      </w:r>
      <w:r>
        <w:t xml:space="preserve"> — </w:t>
      </w:r>
      <w:r>
        <w:rPr>
          <w:rFonts w:hint="eastAsia"/>
        </w:rPr>
        <w:t xml:space="preserve">葛版獨家「金融科技創新發展基金」</w:t>
      </w:r>
    </w:p>
    <w:p>
      <w:pPr>
        <w:pStyle w:val="FirstParagraph"/>
      </w:pPr>
      <w:r>
        <w:rPr>
          <w:rFonts w:hint="eastAsia"/>
        </w:rPr>
        <w:t xml:space="preserve">最後這一條，我必須誠實地寫：</w:t>
      </w:r>
      <w:r>
        <w:rPr>
          <w:rFonts w:hint="eastAsia"/>
          <w:b/>
          <w:bCs/>
        </w:rPr>
        <w:t xml:space="preserve">這條我沒守住，沒進母法</w:t>
      </w:r>
      <w:r>
        <w:rPr>
          <w:rFonts w:hint="eastAsia"/>
        </w:rPr>
        <w:t xml:space="preserve">。但精神我守下來了。</w:t>
      </w:r>
    </w:p>
    <w:bookmarkStart w:id="51" w:name="我為什麼要這條"/>
    <w:p>
      <w:pPr>
        <w:pStyle w:val="Heading4"/>
      </w:pPr>
      <w:r>
        <w:rPr>
          <w:rFonts w:hint="eastAsia"/>
        </w:rPr>
        <w:t xml:space="preserve">我為什麼要這條</w:t>
      </w:r>
    </w:p>
    <w:p>
      <w:pPr>
        <w:pStyle w:val="FirstParagraph"/>
      </w:pPr>
      <w:r>
        <w:rPr>
          <w:rFonts w:hint="eastAsia"/>
        </w:rPr>
        <w:t xml:space="preserve">院版完全沒有這條。葛版第</w:t>
      </w:r>
      <w:r>
        <w:t xml:space="preserve"> 43 </w:t>
      </w:r>
      <w:r>
        <w:rPr>
          <w:rFonts w:hint="eastAsia"/>
        </w:rPr>
        <w:t xml:space="preserve">條是我獨家寫的：</w:t>
      </w:r>
    </w:p>
    <w:p>
      <w:pPr>
        <w:pStyle w:val="BlockText"/>
      </w:pPr>
      <w:r>
        <w:rPr>
          <w:rFonts w:hint="eastAsia"/>
        </w:rPr>
        <w:t xml:space="preserve">「為促進金融科技創新，主管機關應設立</w:t>
      </w:r>
      <w:r>
        <w:rPr>
          <w:rFonts w:hint="eastAsia"/>
          <w:b/>
          <w:bCs/>
        </w:rPr>
        <w:t xml:space="preserve">金融科技創新發展基金</w:t>
      </w:r>
      <w:r>
        <w:t xml:space="preserve">。</w:t>
      </w:r>
    </w:p>
    <w:p>
      <w:pPr>
        <w:pStyle w:val="BlockText"/>
      </w:pPr>
      <w:r>
        <w:rPr>
          <w:rFonts w:hint="eastAsia"/>
        </w:rPr>
        <w:t xml:space="preserve">基金之來源如下：</w:t>
      </w:r>
      <w:r>
        <w:t xml:space="preserve"> </w:t>
      </w:r>
      <w:r>
        <w:rPr>
          <w:rFonts w:hint="eastAsia"/>
        </w:rPr>
        <w:t xml:space="preserve">一、由政府循預算程序之撥充。</w:t>
      </w:r>
      <w:r>
        <w:t xml:space="preserve"> </w:t>
      </w:r>
      <w:r>
        <w:rPr>
          <w:rFonts w:hint="eastAsia"/>
        </w:rPr>
        <w:t xml:space="preserve">二、捐贈收入。</w:t>
      </w:r>
      <w:r>
        <w:t xml:space="preserve"> </w:t>
      </w:r>
      <w:r>
        <w:rPr>
          <w:rFonts w:hint="eastAsia"/>
        </w:rPr>
        <w:t xml:space="preserve">三、基金孳息收入。</w:t>
      </w:r>
      <w:r>
        <w:t xml:space="preserve"> </w:t>
      </w:r>
      <w:r>
        <w:rPr>
          <w:rFonts w:hint="eastAsia"/>
        </w:rPr>
        <w:t xml:space="preserve">四、其他收入。</w:t>
      </w:r>
    </w:p>
    <w:p>
      <w:pPr>
        <w:pStyle w:val="BlockText"/>
      </w:pPr>
      <w:r>
        <w:rPr>
          <w:rFonts w:hint="eastAsia"/>
        </w:rPr>
        <w:t xml:space="preserve">基金用途如下：</w:t>
      </w:r>
      <w:r>
        <w:t xml:space="preserve"> </w:t>
      </w:r>
      <w:r>
        <w:rPr>
          <w:rFonts w:hint="eastAsia"/>
        </w:rPr>
        <w:t xml:space="preserve">一、增進數位金融韌性、補助金融科技研發、培育金融技術人才等有關促進金融科技創新發展之用途。</w:t>
      </w:r>
      <w:r>
        <w:t xml:space="preserve"> </w:t>
      </w:r>
      <w:r>
        <w:rPr>
          <w:rFonts w:hint="eastAsia"/>
        </w:rPr>
        <w:t xml:space="preserve">二、補助相關同業公會辦理教育宣導。</w:t>
      </w:r>
    </w:p>
    <w:p>
      <w:pPr>
        <w:pStyle w:val="BlockText"/>
      </w:pPr>
      <w:r>
        <w:rPr>
          <w:rFonts w:hint="eastAsia"/>
        </w:rPr>
        <w:t xml:space="preserve">金融科技創新發展基金之組織、管理及運用等事項之辦法，由主管機關定之。」</w:t>
      </w:r>
    </w:p>
    <w:p>
      <w:pPr>
        <w:pStyle w:val="FirstParagraph"/>
      </w:pPr>
      <w:r>
        <w:rPr>
          <w:rFonts w:hint="eastAsia"/>
        </w:rPr>
        <w:t xml:space="preserve">為什麼我覺得這條重要：</w:t>
      </w:r>
    </w:p>
    <w:p>
      <w:pPr>
        <w:pStyle w:val="BodyText"/>
      </w:pPr>
      <w:r>
        <w:rPr>
          <w:rFonts w:hint="eastAsia"/>
          <w:b/>
          <w:bCs/>
        </w:rPr>
        <w:t xml:space="preserve">第一，台灣金融科技人才嚴重不足</w:t>
      </w:r>
      <w:r>
        <w:rPr>
          <w:rFonts w:hint="eastAsia"/>
        </w:rPr>
        <w:t xml:space="preserve">。從區塊鏈工程師、智能合約安全審計師、AML</w:t>
      </w:r>
      <w:r>
        <w:t xml:space="preserve"> </w:t>
      </w:r>
      <w:r>
        <w:rPr>
          <w:rFonts w:hint="eastAsia"/>
        </w:rPr>
        <w:t xml:space="preserve">合規分析師、DeFi</w:t>
      </w:r>
      <w:r>
        <w:t xml:space="preserve"> </w:t>
      </w:r>
      <w:r>
        <w:rPr>
          <w:rFonts w:hint="eastAsia"/>
        </w:rPr>
        <w:t xml:space="preserve">經濟設計師，到金融科技法遵專家——人才市場非常薄。沒有持續性、制度化的人才培育基金，台灣的金融科技產業會永遠停留在「</w:t>
      </w:r>
      <w:r>
        <w:rPr>
          <w:rFonts w:hint="eastAsia"/>
          <w:b/>
          <w:bCs/>
        </w:rPr>
        <w:t xml:space="preserve">散兵游勇</w:t>
      </w:r>
      <w:r>
        <w:rPr>
          <w:rFonts w:hint="eastAsia"/>
        </w:rPr>
        <w:t xml:space="preserve">」階段。</w:t>
      </w:r>
    </w:p>
    <w:p>
      <w:pPr>
        <w:pStyle w:val="BodyText"/>
      </w:pPr>
      <w:r>
        <w:rPr>
          <w:rFonts w:hint="eastAsia"/>
          <w:b/>
          <w:bCs/>
        </w:rPr>
        <w:t xml:space="preserve">第二，數位金融韌性建設需要長期資金</w:t>
      </w:r>
      <w:r>
        <w:t xml:space="preserve">。FinTech </w:t>
      </w:r>
      <w:r>
        <w:rPr>
          <w:rFonts w:hint="eastAsia"/>
        </w:rPr>
        <w:t xml:space="preserve">不只是</w:t>
      </w:r>
      <w:r>
        <w:t xml:space="preserve"> </w:t>
      </w:r>
      <w:r>
        <w:rPr>
          <w:rFonts w:hint="eastAsia"/>
        </w:rPr>
        <w:t xml:space="preserve">App，是底層基礎設施——數位身分驗證、跨境支付軌道、智能合約審計工具、隱私運算技術——這些不是民間企業能單獨投資的。需要政府引導性資金做「</w:t>
      </w:r>
      <w:r>
        <w:rPr>
          <w:rFonts w:hint="eastAsia"/>
          <w:b/>
          <w:bCs/>
        </w:rPr>
        <w:t xml:space="preserve">領頭羊</w:t>
      </w:r>
      <w:r>
        <w:t xml:space="preserve">」。</w:t>
      </w:r>
    </w:p>
    <w:p>
      <w:pPr>
        <w:pStyle w:val="BodyText"/>
      </w:pPr>
      <w:r>
        <w:rPr>
          <w:rFonts w:hint="eastAsia"/>
          <w:b/>
          <w:bCs/>
        </w:rPr>
        <w:t xml:space="preserve">第三，教育宣導需要持續經費</w:t>
      </w:r>
      <w:r>
        <w:rPr>
          <w:rFonts w:hint="eastAsia"/>
        </w:rPr>
        <w:t xml:space="preserve">。第</w:t>
      </w:r>
      <w:r>
        <w:t xml:space="preserve"> 33 </w:t>
      </w:r>
      <w:r>
        <w:rPr>
          <w:rFonts w:hint="eastAsia"/>
        </w:rPr>
        <w:t xml:space="preserve">條教育宣導擴及公眾的精神，如果沒有經費支持，最後會變成空話。</w:t>
      </w:r>
    </w:p>
    <w:bookmarkEnd w:id="51"/>
    <w:bookmarkStart w:id="52" w:name="為什麼我退讓了"/>
    <w:p>
      <w:pPr>
        <w:pStyle w:val="Heading4"/>
      </w:pPr>
      <w:r>
        <w:rPr>
          <w:rFonts w:hint="eastAsia"/>
        </w:rPr>
        <w:t xml:space="preserve">為什麼我退讓了</w:t>
      </w:r>
    </w:p>
    <w:p>
      <w:pPr>
        <w:pStyle w:val="FirstParagraph"/>
      </w:pPr>
      <w:r>
        <w:rPr>
          <w:rFonts w:hint="eastAsia"/>
        </w:rPr>
        <w:t xml:space="preserve">我承認設立基金在制度上有難度：</w:t>
      </w:r>
    </w:p>
    <w:p>
      <w:pPr>
        <w:pStyle w:val="Compact"/>
        <w:numPr>
          <w:ilvl w:val="0"/>
          <w:numId w:val="1009"/>
        </w:numPr>
      </w:pPr>
      <w:r>
        <w:rPr>
          <w:rFonts w:hint="eastAsia"/>
          <w:b/>
          <w:bCs/>
        </w:rPr>
        <w:t xml:space="preserve">財源</w:t>
      </w:r>
      <w:r>
        <w:rPr>
          <w:rFonts w:hint="eastAsia"/>
        </w:rPr>
        <w:t xml:space="preserve">：政府每年預算編列要走預算法程序，跨會期、跨年度都有挑戰；</w:t>
      </w:r>
    </w:p>
    <w:p>
      <w:pPr>
        <w:pStyle w:val="Compact"/>
        <w:numPr>
          <w:ilvl w:val="0"/>
          <w:numId w:val="1009"/>
        </w:numPr>
      </w:pPr>
      <w:r>
        <w:rPr>
          <w:rFonts w:hint="eastAsia"/>
          <w:b/>
          <w:bCs/>
        </w:rPr>
        <w:t xml:space="preserve">法制體例</w:t>
      </w:r>
      <w:r>
        <w:rPr>
          <w:rFonts w:hint="eastAsia"/>
        </w:rPr>
        <w:t xml:space="preserve">：「基金」是個正式的法律機關，要訂組織章程、董監事、會計、稽核；</w:t>
      </w:r>
    </w:p>
    <w:p>
      <w:pPr>
        <w:pStyle w:val="Compact"/>
        <w:numPr>
          <w:ilvl w:val="0"/>
          <w:numId w:val="1009"/>
        </w:numPr>
      </w:pPr>
      <w:r>
        <w:rPr>
          <w:rFonts w:hint="eastAsia"/>
          <w:b/>
          <w:bCs/>
        </w:rPr>
        <w:t xml:space="preserve">與其他基金重疊</w:t>
      </w:r>
      <w:r>
        <w:rPr>
          <w:rFonts w:hint="eastAsia"/>
        </w:rPr>
        <w:t xml:space="preserve">：金管會已有「金融科技發展與創新實驗條例」相關機制；</w:t>
      </w:r>
    </w:p>
    <w:p>
      <w:pPr>
        <w:pStyle w:val="Compact"/>
        <w:numPr>
          <w:ilvl w:val="0"/>
          <w:numId w:val="1009"/>
        </w:numPr>
      </w:pPr>
      <w:r>
        <w:rPr>
          <w:rFonts w:hint="eastAsia"/>
          <w:b/>
          <w:bCs/>
        </w:rPr>
        <w:t xml:space="preserve">時程</w:t>
      </w:r>
      <w:r>
        <w:rPr>
          <w:rFonts w:hint="eastAsia"/>
        </w:rPr>
        <w:t xml:space="preserve">：要在這次審查通過，行政部門可能要重新評估配套，會拖整體進度。</w:t>
      </w:r>
    </w:p>
    <w:p>
      <w:pPr>
        <w:pStyle w:val="FirstParagraph"/>
      </w:pPr>
      <w:r>
        <w:rPr>
          <w:rFonts w:hint="eastAsia"/>
        </w:rPr>
        <w:t xml:space="preserve">我在審查當下主動提議：</w:t>
      </w:r>
    </w:p>
    <w:p>
      <w:pPr>
        <w:pStyle w:val="BlockText"/>
      </w:pPr>
      <w:r>
        <w:t xml:space="preserve">2026 </w:t>
      </w:r>
      <w:r>
        <w:rPr>
          <w:rFonts w:hint="eastAsia"/>
        </w:rPr>
        <w:t xml:space="preserve">年審查會我這樣說：</w:t>
      </w:r>
    </w:p>
    <w:p>
      <w:pPr>
        <w:pStyle w:val="BlockText"/>
      </w:pPr>
      <w:r>
        <w:rPr>
          <w:rFonts w:hint="eastAsia"/>
        </w:rPr>
        <w:t xml:space="preserve">「本席也理解設立基金在財源和制度上會有一定的難度，短期內要推動並不容易，所以本席提出以</w:t>
      </w:r>
      <w:r>
        <w:rPr>
          <w:rFonts w:hint="eastAsia"/>
          <w:b/>
          <w:bCs/>
        </w:rPr>
        <w:t xml:space="preserve">附帶決議</w:t>
      </w:r>
      <w:r>
        <w:rPr>
          <w:rFonts w:hint="eastAsia"/>
        </w:rPr>
        <w:t xml:space="preserve">的方式，希望未來在修正《金融科技發展與創新實驗條例》時，能夠增設『金融科技新發展基金』，來促進金融科技的創新、培育金融技術人才、並透過教育宣導讓國人對數位金融有更多的認識，強化我們在國際上的競爭力。」</w:t>
      </w:r>
    </w:p>
    <w:p>
      <w:pPr>
        <w:pStyle w:val="BlockText"/>
      </w:pPr>
      <w:r>
        <w:rPr>
          <w:rFonts w:hint="eastAsia"/>
        </w:rPr>
        <w:t xml:space="preserve">「人才不會憑空出現，產業競爭力也不會憑空長出來。如果我們希望臺灣在下一個世代的金融競爭中佔有一席之地，那相關的人才培育與制度建設，就應該及早開始準備。」</w:t>
      </w:r>
    </w:p>
    <w:bookmarkEnd w:id="52"/>
    <w:bookmarkStart w:id="53" w:name="結果-4"/>
    <w:p>
      <w:pPr>
        <w:pStyle w:val="Heading4"/>
      </w:pPr>
      <w:r>
        <w:rPr>
          <w:rFonts w:hint="eastAsia"/>
        </w:rPr>
        <w:t xml:space="preserve">結果</w:t>
      </w:r>
    </w:p>
    <w:p>
      <w:pPr>
        <w:pStyle w:val="FirstParagraph"/>
      </w:pPr>
      <w:r>
        <w:t xml:space="preserve">⭐ </w:t>
      </w:r>
      <w:r>
        <w:rPr>
          <w:rFonts w:hint="eastAsia"/>
        </w:rPr>
        <w:t xml:space="preserve">條文沒進去（葛版獨家設計的條文，在通過版中找不到）。</w:t>
      </w:r>
      <w:r>
        <w:t xml:space="preserve"> </w:t>
      </w:r>
      <w:r>
        <w:t xml:space="preserve">💬 </w:t>
      </w:r>
      <w:r>
        <w:rPr>
          <w:rFonts w:hint="eastAsia"/>
        </w:rPr>
        <w:t xml:space="preserve">但通過附帶決議（page-6）：</w:t>
      </w:r>
    </w:p>
    <w:p>
      <w:pPr>
        <w:pStyle w:val="BlockText"/>
      </w:pPr>
      <w:r>
        <w:rPr>
          <w:rFonts w:hint="eastAsia"/>
        </w:rPr>
        <w:t xml:space="preserve">「請金融監督管理委員會於『金融科技發展與創新實驗條例』修正時，增訂設立金融科技創新發展基金，其用途為補助金融科技研發、培育金融技術人才及補助相關同業公會辦理教育宣導等，以促進我國金融科技創新並增進數位金融韌性，並強化我國在國際上的競爭力。」</w:t>
      </w:r>
    </w:p>
    <w:bookmarkEnd w:id="53"/>
    <w:bookmarkStart w:id="54" w:name="我的反省-1"/>
    <w:p>
      <w:pPr>
        <w:pStyle w:val="Heading4"/>
      </w:pPr>
      <w:r>
        <w:rPr>
          <w:rFonts w:hint="eastAsia"/>
        </w:rPr>
        <w:t xml:space="preserve">我的反省</w:t>
      </w:r>
    </w:p>
    <w:p>
      <w:pPr>
        <w:pStyle w:val="FirstParagraph"/>
      </w:pPr>
      <w:r>
        <w:t xml:space="preserve">🔴 </w:t>
      </w:r>
      <w:r>
        <w:rPr>
          <w:rFonts w:hint="eastAsia"/>
        </w:rPr>
        <w:t xml:space="preserve">我必須誠實寫：條文輸了。</w:t>
      </w:r>
      <w:r>
        <w:t xml:space="preserve"> </w:t>
      </w:r>
      <w:r>
        <w:t xml:space="preserve">💬 </w:t>
      </w:r>
      <w:r>
        <w:rPr>
          <w:rFonts w:hint="eastAsia"/>
        </w:rPr>
        <w:t xml:space="preserve">附帶決議拿到了，但這只是「政治承諾」，不是「法律強制」。</w:t>
      </w:r>
    </w:p>
    <w:p>
      <w:pPr>
        <w:pStyle w:val="BodyText"/>
      </w:pPr>
      <w:r>
        <w:rPr>
          <w:rFonts w:hint="eastAsia"/>
        </w:rPr>
        <w:t xml:space="preserve">我給未來自己的清單：</w:t>
      </w:r>
    </w:p>
    <w:p>
      <w:pPr>
        <w:pStyle w:val="Compact"/>
        <w:numPr>
          <w:ilvl w:val="0"/>
          <w:numId w:val="1010"/>
        </w:numPr>
      </w:pPr>
      <w:r>
        <w:rPr>
          <w:b/>
          <w:bCs/>
        </w:rPr>
        <w:t xml:space="preserve">2027 </w:t>
      </w:r>
      <w:r>
        <w:rPr>
          <w:rFonts w:hint="eastAsia"/>
          <w:b/>
          <w:bCs/>
        </w:rPr>
        <w:t xml:space="preserve">年上半年</w:t>
      </w:r>
      <w:r>
        <w:rPr>
          <w:rFonts w:hint="eastAsia"/>
        </w:rPr>
        <w:t xml:space="preserve">：開始準備《金融科技發展與創新實驗條例》的修正版本，把基金條文明文化；</w:t>
      </w:r>
    </w:p>
    <w:p>
      <w:pPr>
        <w:pStyle w:val="Compact"/>
        <w:numPr>
          <w:ilvl w:val="0"/>
          <w:numId w:val="1010"/>
        </w:numPr>
      </w:pPr>
      <w:r>
        <w:rPr>
          <w:rFonts w:hint="eastAsia"/>
          <w:b/>
          <w:bCs/>
        </w:rPr>
        <w:t xml:space="preserve">同時</w:t>
      </w:r>
      <w:r>
        <w:rPr>
          <w:rFonts w:hint="eastAsia"/>
        </w:rPr>
        <w:t xml:space="preserve">：在立法院內找跨黨派連署，把這個議題從「我一個人的事」變成「跨黨派共識」；</w:t>
      </w:r>
    </w:p>
    <w:p>
      <w:pPr>
        <w:pStyle w:val="Compact"/>
        <w:numPr>
          <w:ilvl w:val="0"/>
          <w:numId w:val="1010"/>
        </w:numPr>
      </w:pPr>
      <w:r>
        <w:rPr>
          <w:rFonts w:hint="eastAsia"/>
          <w:b/>
          <w:bCs/>
        </w:rPr>
        <w:t xml:space="preserve">產業界</w:t>
      </w:r>
      <w:r>
        <w:rPr>
          <w:rFonts w:hint="eastAsia"/>
        </w:rPr>
        <w:t xml:space="preserve">：與虛擬資產同業公會、金融科技創新協會合作，蒐集數據，證明基金的必要性。</w:t>
      </w:r>
    </w:p>
    <w:p>
      <w:pPr>
        <w:pStyle w:val="FirstParagraph"/>
      </w:pPr>
      <w:r>
        <w:rPr>
          <w:rFonts w:hint="eastAsia"/>
        </w:rPr>
        <w:t xml:space="preserve">這場仗還沒打完。</w:t>
      </w:r>
    </w:p>
    <w:p>
      <w:r>
        <w:pict>
          <v:rect style="width:0;height:1.5pt" o:hralign="center" o:hrstd="t" o:hr="t"/>
        </w:pict>
      </w:r>
    </w:p>
    <w:bookmarkEnd w:id="54"/>
    <w:bookmarkEnd w:id="55"/>
    <w:bookmarkEnd w:id="56"/>
    <w:bookmarkStart w:id="60" w:name="第三章附帶決議-15-案的意義"/>
    <w:p>
      <w:pPr>
        <w:pStyle w:val="Heading2"/>
      </w:pPr>
      <w:r>
        <w:rPr>
          <w:rFonts w:hint="eastAsia"/>
        </w:rPr>
        <w:t xml:space="preserve">第三章：附帶決議</w:t>
      </w:r>
      <w:r>
        <w:t xml:space="preserve"> 15 </w:t>
      </w:r>
      <w:r>
        <w:rPr>
          <w:rFonts w:hint="eastAsia"/>
        </w:rPr>
        <w:t xml:space="preserve">案的意義</w:t>
      </w:r>
    </w:p>
    <w:p>
      <w:pPr>
        <w:pStyle w:val="FirstParagraph"/>
      </w:pPr>
      <w:r>
        <w:rPr>
          <w:rFonts w:hint="eastAsia"/>
        </w:rPr>
        <w:t xml:space="preserve">很多人不理解「附帶決議」是什麼。我想用最簡單的話解釋：</w:t>
      </w:r>
    </w:p>
    <w:p>
      <w:pPr>
        <w:pStyle w:val="BodyText"/>
      </w:pPr>
      <w:r>
        <w:rPr>
          <w:rFonts w:hint="eastAsia"/>
          <w:b/>
          <w:bCs/>
        </w:rPr>
        <w:t xml:space="preserve">條文</w:t>
      </w:r>
      <w:r>
        <w:rPr>
          <w:b/>
          <w:bCs/>
        </w:rPr>
        <w:t xml:space="preserve"> = </w:t>
      </w:r>
      <w:r>
        <w:rPr>
          <w:rFonts w:hint="eastAsia"/>
          <w:b/>
          <w:bCs/>
        </w:rPr>
        <w:t xml:space="preserve">法律強制力</w:t>
      </w:r>
      <w:r>
        <w:t xml:space="preserve"> </w:t>
      </w:r>
      <w:r>
        <w:rPr>
          <w:rFonts w:hint="eastAsia"/>
          <w:b/>
          <w:bCs/>
        </w:rPr>
        <w:t xml:space="preserve">附帶決議</w:t>
      </w:r>
      <w:r>
        <w:rPr>
          <w:b/>
          <w:bCs/>
        </w:rPr>
        <w:t xml:space="preserve"> = </w:t>
      </w:r>
      <w:r>
        <w:rPr>
          <w:rFonts w:hint="eastAsia"/>
          <w:b/>
          <w:bCs/>
        </w:rPr>
        <w:t xml:space="preserve">政治承諾</w:t>
      </w:r>
    </w:p>
    <w:p>
      <w:pPr>
        <w:pStyle w:val="BodyText"/>
      </w:pPr>
      <w:r>
        <w:rPr>
          <w:rFonts w:hint="eastAsia"/>
        </w:rPr>
        <w:t xml:space="preserve">條文寫進去，未來不管哪一任主管機關都得遵守、執法、處罰；附帶決議寫進去，是「</w:t>
      </w:r>
      <w:r>
        <w:rPr>
          <w:rFonts w:hint="eastAsia"/>
          <w:b/>
          <w:bCs/>
        </w:rPr>
        <w:t xml:space="preserve">我們委員會的多數委員，要求主管機關朝這個方向去做</w:t>
      </w:r>
      <w:r>
        <w:rPr>
          <w:rFonts w:hint="eastAsia"/>
        </w:rPr>
        <w:t xml:space="preserve">」，但沒有強制力。</w:t>
      </w:r>
    </w:p>
    <w:p>
      <w:pPr>
        <w:pStyle w:val="BodyText"/>
      </w:pPr>
      <w:r>
        <w:rPr>
          <w:rFonts w:hint="eastAsia"/>
        </w:rPr>
        <w:t xml:space="preserve">聽起來附帶決議沒什麼用？</w:t>
      </w:r>
      <w:r>
        <w:rPr>
          <w:rFonts w:hint="eastAsia"/>
          <w:b/>
          <w:bCs/>
        </w:rPr>
        <w:t xml:space="preserve">錯</w:t>
      </w:r>
      <w:r>
        <w:t xml:space="preserve">。</w:t>
      </w:r>
    </w:p>
    <w:p>
      <w:pPr>
        <w:pStyle w:val="BodyText"/>
      </w:pPr>
      <w:r>
        <w:rPr>
          <w:rFonts w:hint="eastAsia"/>
        </w:rPr>
        <w:t xml:space="preserve">附帶決議的真正力量在於：</w:t>
      </w:r>
    </w:p>
    <w:p>
      <w:pPr>
        <w:pStyle w:val="Compact"/>
        <w:numPr>
          <w:ilvl w:val="0"/>
          <w:numId w:val="1011"/>
        </w:numPr>
      </w:pPr>
      <w:r>
        <w:rPr>
          <w:rFonts w:hint="eastAsia"/>
          <w:b/>
          <w:bCs/>
        </w:rPr>
        <w:t xml:space="preserve">它是公開紀錄</w:t>
      </w:r>
      <w:r>
        <w:rPr>
          <w:rFonts w:hint="eastAsia"/>
        </w:rPr>
        <w:t xml:space="preserve">。未來任何記者、學者、立法委員都可以拿出來檢驗主管機關有沒有照做。</w:t>
      </w:r>
    </w:p>
    <w:p>
      <w:pPr>
        <w:pStyle w:val="Compact"/>
        <w:numPr>
          <w:ilvl w:val="0"/>
          <w:numId w:val="1011"/>
        </w:numPr>
      </w:pPr>
      <w:r>
        <w:rPr>
          <w:rFonts w:hint="eastAsia"/>
          <w:b/>
          <w:bCs/>
        </w:rPr>
        <w:t xml:space="preserve">它是子法的拘束</w:t>
      </w:r>
      <w:r>
        <w:rPr>
          <w:rFonts w:hint="eastAsia"/>
        </w:rPr>
        <w:t xml:space="preserve">。當主管機關依母法授權訂定子法時，附帶決議是「</w:t>
      </w:r>
      <w:r>
        <w:rPr>
          <w:rFonts w:hint="eastAsia"/>
          <w:b/>
          <w:bCs/>
        </w:rPr>
        <w:t xml:space="preserve">未明說的紅線</w:t>
      </w:r>
      <w:r>
        <w:rPr>
          <w:rFonts w:hint="eastAsia"/>
        </w:rPr>
        <w:t xml:space="preserve">」——子法如果跟附帶決議牴觸，下一個會期一定會被質詢。</w:t>
      </w:r>
    </w:p>
    <w:p>
      <w:pPr>
        <w:pStyle w:val="Compact"/>
        <w:numPr>
          <w:ilvl w:val="0"/>
          <w:numId w:val="1011"/>
        </w:numPr>
      </w:pPr>
      <w:r>
        <w:rPr>
          <w:rFonts w:hint="eastAsia"/>
          <w:b/>
          <w:bCs/>
        </w:rPr>
        <w:t xml:space="preserve">它是修法的鋪墊</w:t>
      </w:r>
      <w:r>
        <w:rPr>
          <w:rFonts w:hint="eastAsia"/>
        </w:rPr>
        <w:t xml:space="preserve">。當未來要修法時，附帶決議的內容會變成第一輪修法版本的初稿基礎。</w:t>
      </w:r>
    </w:p>
    <w:p>
      <w:pPr>
        <w:pStyle w:val="FirstParagraph"/>
      </w:pPr>
      <w:r>
        <w:rPr>
          <w:rFonts w:hint="eastAsia"/>
        </w:rPr>
        <w:t xml:space="preserve">所以這次</w:t>
      </w:r>
      <w:r>
        <w:t xml:space="preserve"> 6/3 </w:t>
      </w:r>
      <w:r>
        <w:rPr>
          <w:rFonts w:hint="eastAsia"/>
        </w:rPr>
        <w:t xml:space="preserve">通過的這</w:t>
      </w:r>
      <w:r>
        <w:t xml:space="preserve"> 15 </w:t>
      </w:r>
      <w:r>
        <w:rPr>
          <w:rFonts w:hint="eastAsia"/>
        </w:rPr>
        <w:t xml:space="preserve">案附帶決議，是我們把「</w:t>
      </w:r>
      <w:r>
        <w:rPr>
          <w:rFonts w:hint="eastAsia"/>
          <w:b/>
          <w:bCs/>
        </w:rPr>
        <w:t xml:space="preserve">沒進母法的精神</w:t>
      </w:r>
      <w:r>
        <w:rPr>
          <w:rFonts w:hint="eastAsia"/>
        </w:rPr>
        <w:t xml:space="preserve">」留進政治記憶的方式。</w:t>
      </w:r>
    </w:p>
    <w:bookmarkStart w:id="57" w:name="Xfef2ba705c42bbef0481ecd9d5c5637b2d18e0b"/>
    <w:p>
      <w:pPr>
        <w:pStyle w:val="Heading3"/>
      </w:pPr>
      <w:r>
        <w:t xml:space="preserve">15 </w:t>
      </w:r>
      <w:r>
        <w:rPr>
          <w:rFonts w:hint="eastAsia"/>
        </w:rPr>
        <w:t xml:space="preserve">案完整清單（依議案文件順序整理）</w:t>
      </w:r>
    </w:p>
    <w:p>
      <w:pPr>
        <w:pStyle w:val="FirstParagraph"/>
      </w:pPr>
      <w:r>
        <w:rPr>
          <w:rFonts w:hint="eastAsia"/>
        </w:rPr>
        <w:t xml:space="preserve">以下清單根據親自比對</w:t>
      </w:r>
      <w:r>
        <w:t xml:space="preserve"> 6/3 </w:t>
      </w:r>
      <w:r>
        <w:rPr>
          <w:rFonts w:hint="eastAsia"/>
        </w:rPr>
        <w:t xml:space="preserve">通過的</w:t>
      </w:r>
      <w:r>
        <w:t xml:space="preserve"> </w:t>
      </w:r>
      <w:hyperlink r:id="rId26">
        <w:r>
          <w:rPr>
            <w:rStyle w:val="Hyperlink"/>
          </w:rPr>
          <w:t xml:space="preserve">15 </w:t>
        </w:r>
        <w:r>
          <w:rPr>
            <w:rStyle w:val="Hyperlink"/>
            <w:rFonts w:hint="eastAsia"/>
          </w:rPr>
          <w:t xml:space="preserve">案附帶決議原始紙本影像</w:t>
        </w:r>
      </w:hyperlink>
      <w:r>
        <w:rPr>
          <w:rFonts w:hint="eastAsia"/>
        </w:rPr>
        <w:t xml:space="preserve">整理。每一案我盡量還原其原始主旨、條別、提案人與連署人，並標註與葛版主張的關係。</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rPr>
                <w:rFonts w:hint="eastAsia"/>
              </w:rPr>
              <w:t xml:space="preserve">條別</w:t>
            </w:r>
          </w:p>
        </w:tc>
        <w:tc>
          <w:tcPr/>
          <w:p>
            <w:pPr>
              <w:pStyle w:val="Compact"/>
            </w:pPr>
            <w:r>
              <w:rPr>
                <w:rFonts w:hint="eastAsia"/>
              </w:rPr>
              <w:t xml:space="preserve">主旨摘要</w:t>
            </w:r>
          </w:p>
        </w:tc>
        <w:tc>
          <w:tcPr/>
          <w:p>
            <w:pPr>
              <w:pStyle w:val="Compact"/>
            </w:pPr>
            <w:r>
              <w:rPr>
                <w:rFonts w:hint="eastAsia"/>
              </w:rPr>
              <w:t xml:space="preserve">提案人</w:t>
            </w:r>
          </w:p>
        </w:tc>
        <w:tc>
          <w:tcPr/>
          <w:p>
            <w:pPr>
              <w:pStyle w:val="Compact"/>
            </w:pPr>
            <w:r>
              <w:rPr>
                <w:rFonts w:hint="eastAsia"/>
              </w:rPr>
              <w:t xml:space="preserve">主要連署人</w:t>
            </w:r>
          </w:p>
        </w:tc>
        <w:tc>
          <w:tcPr/>
          <w:p>
            <w:pPr>
              <w:pStyle w:val="Compact"/>
            </w:pPr>
            <w:r>
              <w:rPr>
                <w:rFonts w:hint="eastAsia"/>
              </w:rPr>
              <w:t xml:space="preserve">與寶博的關係</w:t>
            </w:r>
          </w:p>
        </w:tc>
      </w:tr>
      <w:tr>
        <w:tc>
          <w:tcPr/>
          <w:p>
            <w:pPr>
              <w:pStyle w:val="Compact"/>
            </w:pPr>
            <w:r>
              <w:t xml:space="preserve">1</w:t>
            </w:r>
          </w:p>
        </w:tc>
        <w:tc>
          <w:tcPr/>
          <w:p>
            <w:pPr>
              <w:pStyle w:val="Compact"/>
            </w:pPr>
            <w:r>
              <w:rPr>
                <w:rFonts w:hint="eastAsia"/>
              </w:rPr>
              <w:t xml:space="preserve">第</w:t>
            </w:r>
            <w:r>
              <w:t xml:space="preserve"> 6 </w:t>
            </w:r>
            <w:r>
              <w:rPr>
                <w:rFonts w:hint="eastAsia"/>
              </w:rPr>
              <w:t xml:space="preserve">條</w:t>
            </w:r>
            <w:r>
              <w:t xml:space="preserve"> / </w:t>
            </w:r>
            <w:r>
              <w:rPr>
                <w:rFonts w:hint="eastAsia"/>
              </w:rPr>
              <w:t xml:space="preserve">通則</w:t>
            </w:r>
          </w:p>
        </w:tc>
        <w:tc>
          <w:tcPr/>
          <w:p>
            <w:pPr>
              <w:pStyle w:val="Compact"/>
            </w:pPr>
            <w:r>
              <w:rPr>
                <w:rFonts w:hint="eastAsia"/>
              </w:rPr>
              <w:t xml:space="preserve">業務內容開放、避免限縮——請金管會於通過後一年內，依第</w:t>
            </w:r>
            <w:r>
              <w:t xml:space="preserve"> 6 </w:t>
            </w:r>
            <w:r>
              <w:rPr>
                <w:rFonts w:hint="eastAsia"/>
              </w:rPr>
              <w:t xml:space="preserve">條第</w:t>
            </w:r>
            <w:r>
              <w:t xml:space="preserve"> 1 </w:t>
            </w:r>
            <w:r>
              <w:rPr>
                <w:rFonts w:hint="eastAsia"/>
              </w:rPr>
              <w:t xml:space="preserve">項第</w:t>
            </w:r>
            <w:r>
              <w:t xml:space="preserve"> 7 </w:t>
            </w:r>
            <w:r>
              <w:rPr>
                <w:rFonts w:hint="eastAsia"/>
              </w:rPr>
              <w:t xml:space="preserve">款開放虛擬資產業提供衍生性虛擬資產商品服務</w:t>
            </w:r>
          </w:p>
        </w:tc>
        <w:tc>
          <w:tcPr/>
          <w:p>
            <w:pPr>
              <w:pStyle w:val="Compact"/>
            </w:pPr>
            <w:r>
              <w:rPr>
                <w:rFonts w:hint="eastAsia"/>
              </w:rPr>
              <w:t xml:space="preserve">郭國文</w:t>
            </w:r>
          </w:p>
        </w:tc>
        <w:tc>
          <w:tcPr/>
          <w:p>
            <w:pPr>
              <w:pStyle w:val="Compact"/>
            </w:pPr>
            <w:r>
              <w:rPr>
                <w:rFonts w:hint="eastAsia"/>
              </w:rPr>
              <w:t xml:space="preserve">吳秉睿等</w:t>
            </w:r>
          </w:p>
        </w:tc>
        <w:tc>
          <w:tcPr/>
          <w:p>
            <w:pPr>
              <w:pStyle w:val="Compact"/>
            </w:pPr>
            <w:r>
              <w:rPr>
                <w:rFonts w:hint="eastAsia"/>
              </w:rPr>
              <w:t xml:space="preserve">連署</w:t>
            </w:r>
            <w:r>
              <w:t xml:space="preserve"> / </w:t>
            </w:r>
            <w:r>
              <w:rPr>
                <w:rFonts w:hint="eastAsia"/>
              </w:rPr>
              <w:t xml:space="preserve">與葛版第</w:t>
            </w:r>
            <w:r>
              <w:t xml:space="preserve"> 6 </w:t>
            </w:r>
            <w:r>
              <w:rPr>
                <w:rFonts w:hint="eastAsia"/>
              </w:rPr>
              <w:t xml:space="preserve">條精神相近</w:t>
            </w:r>
          </w:p>
        </w:tc>
      </w:tr>
      <w:tr>
        <w:tc>
          <w:tcPr/>
          <w:p>
            <w:pPr>
              <w:pStyle w:val="Compact"/>
            </w:pPr>
            <w:r>
              <w:t xml:space="preserve">2</w:t>
            </w:r>
          </w:p>
        </w:tc>
        <w:tc>
          <w:tcPr/>
          <w:p>
            <w:pPr>
              <w:pStyle w:val="Compact"/>
            </w:pPr>
            <w:r>
              <w:rPr>
                <w:rFonts w:hint="eastAsia"/>
              </w:rPr>
              <w:t xml:space="preserve">通則</w:t>
            </w:r>
          </w:p>
        </w:tc>
        <w:tc>
          <w:tcPr/>
          <w:p>
            <w:pPr>
              <w:pStyle w:val="Compact"/>
            </w:pPr>
            <w:r>
              <w:rPr>
                <w:rFonts w:hint="eastAsia"/>
              </w:rPr>
              <w:t xml:space="preserve">避免未落地境外業者侵蝕本國市場、加強對境外平台之限制與阻絕措施（包括禁止銀行、電子支付業者提供支付服務、下架應用程式等）</w:t>
            </w:r>
          </w:p>
        </w:tc>
        <w:tc>
          <w:tcPr/>
          <w:p>
            <w:pPr>
              <w:pStyle w:val="Compact"/>
            </w:pPr>
            <w:r>
              <w:rPr>
                <w:rFonts w:hint="eastAsia"/>
              </w:rPr>
              <w:t xml:space="preserve">郭國文</w:t>
            </w:r>
          </w:p>
        </w:tc>
        <w:tc>
          <w:tcPr/>
          <w:p>
            <w:pPr>
              <w:pStyle w:val="Compact"/>
            </w:pPr>
            <w:r>
              <w:rPr>
                <w:rFonts w:hint="eastAsia"/>
              </w:rPr>
              <w:t xml:space="preserve">吳秉睿等</w:t>
            </w:r>
          </w:p>
        </w:tc>
        <w:tc>
          <w:tcPr/>
          <w:p>
            <w:pPr>
              <w:pStyle w:val="Compact"/>
            </w:pPr>
            <w:r>
              <w:rPr>
                <w:rFonts w:hint="eastAsia"/>
              </w:rPr>
              <w:t xml:space="preserve">連署</w:t>
            </w:r>
          </w:p>
        </w:tc>
      </w:tr>
      <w:tr>
        <w:tc>
          <w:tcPr/>
          <w:p>
            <w:pPr>
              <w:pStyle w:val="Compact"/>
            </w:pPr>
            <w:r>
              <w:t xml:space="preserve">3</w:t>
            </w:r>
          </w:p>
        </w:tc>
        <w:tc>
          <w:tcPr/>
          <w:p>
            <w:pPr>
              <w:pStyle w:val="Compact"/>
            </w:pPr>
            <w:r>
              <w:rPr>
                <w:rFonts w:hint="eastAsia"/>
              </w:rPr>
              <w:t xml:space="preserve">第</w:t>
            </w:r>
            <w:r>
              <w:t xml:space="preserve"> 7 </w:t>
            </w:r>
            <w:r>
              <w:rPr>
                <w:rFonts w:hint="eastAsia"/>
              </w:rPr>
              <w:t xml:space="preserve">條</w:t>
            </w:r>
          </w:p>
        </w:tc>
        <w:tc>
          <w:tcPr/>
          <w:p>
            <w:pPr>
              <w:pStyle w:val="Compact"/>
            </w:pPr>
            <w:r>
              <w:rPr>
                <w:rFonts w:hint="eastAsia"/>
              </w:rPr>
              <w:t xml:space="preserve">境外服務商應符合</w:t>
            </w:r>
            <w:r>
              <w:t xml:space="preserve"> </w:t>
            </w:r>
            <w:r>
              <w:rPr>
                <w:rFonts w:hint="eastAsia"/>
              </w:rPr>
              <w:t xml:space="preserve">AML/CFT，並積極促其將我國國人客戶引導至境內成立之分公司或分支機構（附條件許可）</w:t>
            </w:r>
          </w:p>
        </w:tc>
        <w:tc>
          <w:tcPr/>
          <w:p>
            <w:pPr>
              <w:pStyle w:val="Compact"/>
            </w:pPr>
            <w:r>
              <w:rPr>
                <w:rFonts w:hint="eastAsia"/>
              </w:rPr>
              <w:t xml:space="preserve">李彥秀</w:t>
            </w:r>
          </w:p>
        </w:tc>
        <w:tc>
          <w:tcPr/>
          <w:p>
            <w:pPr>
              <w:pStyle w:val="Compact"/>
            </w:pPr>
            <w:r>
              <w:rPr>
                <w:rFonts w:hint="eastAsia"/>
              </w:rPr>
              <w:t xml:space="preserve">林思銘、賴士葆</w:t>
            </w:r>
          </w:p>
        </w:tc>
        <w:tc>
          <w:tcPr/>
          <w:p>
            <w:pPr>
              <w:pStyle w:val="Compact"/>
            </w:pPr>
            <w:r>
              <w:rPr>
                <w:rFonts w:hint="eastAsia"/>
              </w:rPr>
              <w:t xml:space="preserve">連署</w:t>
            </w:r>
          </w:p>
        </w:tc>
      </w:tr>
      <w:tr>
        <w:tc>
          <w:tcPr/>
          <w:p>
            <w:pPr>
              <w:pStyle w:val="Compact"/>
            </w:pPr>
            <w:r>
              <w:t xml:space="preserve">4</w:t>
            </w:r>
          </w:p>
        </w:tc>
        <w:tc>
          <w:tcPr/>
          <w:p>
            <w:pPr>
              <w:pStyle w:val="Compact"/>
            </w:pPr>
            <w:r>
              <w:rPr>
                <w:rFonts w:hint="eastAsia"/>
              </w:rPr>
              <w:t xml:space="preserve">第</w:t>
            </w:r>
            <w:r>
              <w:t xml:space="preserve"> 16 </w:t>
            </w:r>
            <w:r>
              <w:rPr>
                <w:rFonts w:hint="eastAsia"/>
              </w:rPr>
              <w:t xml:space="preserve">條</w:t>
            </w:r>
          </w:p>
        </w:tc>
        <w:tc>
          <w:tcPr/>
          <w:p>
            <w:pPr>
              <w:pStyle w:val="Compact"/>
            </w:pPr>
            <w:r>
              <w:rPr>
                <w:rFonts w:hint="eastAsia"/>
              </w:rPr>
              <w:t xml:space="preserve">將</w:t>
            </w:r>
            <w:r>
              <w:t xml:space="preserve"> VASP </w:t>
            </w:r>
            <w:r>
              <w:rPr>
                <w:rFonts w:hint="eastAsia"/>
              </w:rPr>
              <w:t xml:space="preserve">公告為金融消費者保護法所稱之金融服務業，要求充分瞭解客戶（KYC）、廣告招攬不得虛偽詐欺隱匿</w:t>
            </w:r>
          </w:p>
        </w:tc>
        <w:tc>
          <w:tcPr/>
          <w:p>
            <w:pPr>
              <w:pStyle w:val="Compact"/>
            </w:pPr>
            <w:r>
              <w:rPr>
                <w:rFonts w:hint="eastAsia"/>
              </w:rPr>
              <w:t xml:space="preserve">李彥秀</w:t>
            </w:r>
          </w:p>
        </w:tc>
        <w:tc>
          <w:tcPr/>
          <w:p>
            <w:pPr>
              <w:pStyle w:val="Compact"/>
            </w:pPr>
            <w:r>
              <w:rPr>
                <w:rFonts w:hint="eastAsia"/>
              </w:rPr>
              <w:t xml:space="preserve">葛如鈞、林思銘、賴士葆</w:t>
            </w:r>
          </w:p>
        </w:tc>
        <w:tc>
          <w:tcPr/>
          <w:p>
            <w:pPr>
              <w:pStyle w:val="Compact"/>
            </w:pPr>
            <w:r>
              <w:rPr>
                <w:rFonts w:hint="eastAsia"/>
              </w:rPr>
              <w:t xml:space="preserve">連署</w:t>
            </w:r>
          </w:p>
        </w:tc>
      </w:tr>
      <w:tr>
        <w:tc>
          <w:tcPr/>
          <w:p>
            <w:pPr>
              <w:pStyle w:val="Compact"/>
            </w:pPr>
            <w:r>
              <w:t xml:space="preserve">5</w:t>
            </w:r>
          </w:p>
        </w:tc>
        <w:tc>
          <w:tcPr/>
          <w:p>
            <w:pPr>
              <w:pStyle w:val="Compact"/>
            </w:pPr>
            <w:r>
              <w:rPr>
                <w:rFonts w:hint="eastAsia"/>
              </w:rPr>
              <w:t xml:space="preserve">通則</w:t>
            </w:r>
          </w:p>
        </w:tc>
        <w:tc>
          <w:tcPr/>
          <w:p>
            <w:pPr>
              <w:pStyle w:val="Compact"/>
            </w:pPr>
            <w:r>
              <w:rPr>
                <w:rFonts w:hint="eastAsia"/>
              </w:rPr>
              <w:t xml:space="preserve">子法授權命令訂定前，主管機關應主動邀集相關利害關係人（如同業公會）溝通討論，並定期邀集學者專家審視</w:t>
            </w:r>
          </w:p>
        </w:tc>
        <w:tc>
          <w:tcPr/>
          <w:p>
            <w:pPr>
              <w:pStyle w:val="Compact"/>
            </w:pPr>
            <w:r>
              <w:rPr>
                <w:rFonts w:hint="eastAsia"/>
              </w:rPr>
              <w:t xml:space="preserve">李彥秀</w:t>
            </w:r>
          </w:p>
        </w:tc>
        <w:tc>
          <w:tcPr/>
          <w:p>
            <w:pPr>
              <w:pStyle w:val="Compact"/>
            </w:pPr>
            <w:r>
              <w:rPr>
                <w:rFonts w:hint="eastAsia"/>
              </w:rPr>
              <w:t xml:space="preserve">葛如鈞、林思銘、賴士葆</w:t>
            </w:r>
          </w:p>
        </w:tc>
        <w:tc>
          <w:tcPr/>
          <w:p>
            <w:pPr>
              <w:pStyle w:val="Compact"/>
            </w:pPr>
            <w:r>
              <w:rPr>
                <w:rFonts w:hint="eastAsia"/>
              </w:rPr>
              <w:t xml:space="preserve">連署</w:t>
            </w:r>
          </w:p>
        </w:tc>
      </w:tr>
      <w:tr>
        <w:tc>
          <w:tcPr/>
          <w:p>
            <w:pPr>
              <w:pStyle w:val="Compact"/>
            </w:pPr>
            <w:r>
              <w:rPr>
                <w:b/>
                <w:bCs/>
              </w:rPr>
              <w:t xml:space="preserve">6</w:t>
            </w:r>
          </w:p>
        </w:tc>
        <w:tc>
          <w:tcPr/>
          <w:p>
            <w:pPr>
              <w:pStyle w:val="Compact"/>
            </w:pPr>
            <w:r>
              <w:rPr>
                <w:rFonts w:hint="eastAsia"/>
                <w:b/>
                <w:bCs/>
              </w:rPr>
              <w:t xml:space="preserve">第</w:t>
            </w:r>
            <w:r>
              <w:rPr>
                <w:b/>
                <w:bCs/>
              </w:rPr>
              <w:t xml:space="preserve"> 43 </w:t>
            </w:r>
            <w:r>
              <w:rPr>
                <w:rFonts w:hint="eastAsia"/>
                <w:b/>
                <w:bCs/>
              </w:rPr>
              <w:t xml:space="preserve">條</w:t>
            </w:r>
          </w:p>
        </w:tc>
        <w:tc>
          <w:tcPr/>
          <w:p>
            <w:pPr>
              <w:pStyle w:val="Compact"/>
            </w:pPr>
            <w:r>
              <w:rPr>
                <w:rFonts w:hint="eastAsia"/>
                <w:b/>
                <w:bCs/>
              </w:rPr>
              <w:t xml:space="preserve">修《金融科技發展與創新實驗條例》增設「金融科技創新發展基金」，補助</w:t>
            </w:r>
            <w:r>
              <w:rPr>
                <w:b/>
                <w:bCs/>
              </w:rPr>
              <w:t xml:space="preserve"> FinTech </w:t>
            </w:r>
            <w:r>
              <w:rPr>
                <w:rFonts w:hint="eastAsia"/>
                <w:b/>
                <w:bCs/>
              </w:rPr>
              <w:t xml:space="preserve">研發、培育人才、教育宣導</w:t>
            </w:r>
          </w:p>
        </w:tc>
        <w:tc>
          <w:tcPr/>
          <w:p>
            <w:pPr>
              <w:pStyle w:val="Compact"/>
            </w:pPr>
            <w:r>
              <w:rPr>
                <w:rFonts w:hint="eastAsia"/>
                <w:b/>
                <w:bCs/>
              </w:rPr>
              <w:t xml:space="preserve">葛如鈞</w:t>
            </w:r>
          </w:p>
        </w:tc>
        <w:tc>
          <w:tcPr/>
          <w:p>
            <w:pPr>
              <w:pStyle w:val="Compact"/>
            </w:pPr>
            <w:r>
              <w:rPr>
                <w:rFonts w:hint="eastAsia"/>
                <w:b/>
                <w:bCs/>
              </w:rPr>
              <w:t xml:space="preserve">賴士葆、李彥秀、劉書彬</w:t>
            </w:r>
          </w:p>
        </w:tc>
        <w:tc>
          <w:tcPr/>
          <w:p>
            <w:pPr>
              <w:pStyle w:val="Compact"/>
            </w:pPr>
            <w:r>
              <w:t xml:space="preserve">⭐</w:t>
            </w:r>
            <w:r>
              <w:t xml:space="preserve"> </w:t>
            </w:r>
            <w:r>
              <w:rPr>
                <w:rFonts w:hint="eastAsia"/>
                <w:b/>
                <w:bCs/>
              </w:rPr>
              <w:t xml:space="preserve">寶博主提案（葛版第</w:t>
            </w:r>
            <w:r>
              <w:rPr>
                <w:b/>
                <w:bCs/>
              </w:rPr>
              <w:t xml:space="preserve"> 43 </w:t>
            </w:r>
            <w:r>
              <w:rPr>
                <w:rFonts w:hint="eastAsia"/>
                <w:b/>
                <w:bCs/>
              </w:rPr>
              <w:t xml:space="preserve">條精神延續）</w:t>
            </w:r>
          </w:p>
        </w:tc>
      </w:tr>
      <w:tr>
        <w:tc>
          <w:tcPr/>
          <w:p>
            <w:pPr>
              <w:pStyle w:val="Compact"/>
            </w:pPr>
            <w:r>
              <w:rPr>
                <w:b/>
                <w:bCs/>
              </w:rPr>
              <w:t xml:space="preserve">7</w:t>
            </w:r>
          </w:p>
        </w:tc>
        <w:tc>
          <w:tcPr/>
          <w:p>
            <w:pPr>
              <w:pStyle w:val="Compact"/>
            </w:pPr>
            <w:r>
              <w:rPr>
                <w:rFonts w:hint="eastAsia"/>
                <w:b/>
                <w:bCs/>
              </w:rPr>
              <w:t xml:space="preserve">第</w:t>
            </w:r>
            <w:r>
              <w:rPr>
                <w:b/>
                <w:bCs/>
              </w:rPr>
              <w:t xml:space="preserve"> 6 </w:t>
            </w:r>
            <w:r>
              <w:rPr>
                <w:rFonts w:hint="eastAsia"/>
                <w:b/>
                <w:bCs/>
              </w:rPr>
              <w:t xml:space="preserve">條</w:t>
            </w:r>
          </w:p>
        </w:tc>
        <w:tc>
          <w:tcPr/>
          <w:p>
            <w:pPr>
              <w:pStyle w:val="Compact"/>
            </w:pPr>
            <w:r>
              <w:rPr>
                <w:rFonts w:hint="eastAsia"/>
                <w:b/>
                <w:bCs/>
              </w:rPr>
              <w:t xml:space="preserve">本法施行後一年內，完成虛擬資產衍生性商品業務管理辦法草案研擬，每半年滾動檢討；點名永續合約、跟單、類投信投顧代操、期權等</w:t>
            </w:r>
          </w:p>
        </w:tc>
        <w:tc>
          <w:tcPr/>
          <w:p>
            <w:pPr>
              <w:pStyle w:val="Compact"/>
            </w:pPr>
            <w:r>
              <w:rPr>
                <w:rFonts w:hint="eastAsia"/>
                <w:b/>
                <w:bCs/>
              </w:rPr>
              <w:t xml:space="preserve">葛如鈞</w:t>
            </w:r>
          </w:p>
        </w:tc>
        <w:tc>
          <w:tcPr/>
          <w:p>
            <w:pPr>
              <w:pStyle w:val="Compact"/>
            </w:pPr>
            <w:r>
              <w:rPr>
                <w:rFonts w:hint="eastAsia"/>
                <w:b/>
                <w:bCs/>
              </w:rPr>
              <w:t xml:space="preserve">賴士葆、李彥秀、劉書彬</w:t>
            </w:r>
          </w:p>
        </w:tc>
        <w:tc>
          <w:tcPr/>
          <w:p>
            <w:pPr>
              <w:pStyle w:val="Compact"/>
            </w:pPr>
            <w:r>
              <w:t xml:space="preserve">⭐</w:t>
            </w:r>
            <w:r>
              <w:t xml:space="preserve"> </w:t>
            </w:r>
            <w:r>
              <w:rPr>
                <w:rFonts w:hint="eastAsia"/>
                <w:b/>
                <w:bCs/>
              </w:rPr>
              <w:t xml:space="preserve">寶博主提案</w:t>
            </w:r>
          </w:p>
        </w:tc>
      </w:tr>
      <w:tr>
        <w:tc>
          <w:tcPr/>
          <w:p>
            <w:pPr>
              <w:pStyle w:val="Compact"/>
            </w:pPr>
            <w:r>
              <w:rPr>
                <w:b/>
                <w:bCs/>
              </w:rPr>
              <w:t xml:space="preserve">8</w:t>
            </w:r>
          </w:p>
        </w:tc>
        <w:tc>
          <w:tcPr/>
          <w:p>
            <w:pPr>
              <w:pStyle w:val="Compact"/>
            </w:pPr>
            <w:r>
              <w:rPr>
                <w:rFonts w:hint="eastAsia"/>
                <w:b/>
                <w:bCs/>
              </w:rPr>
              <w:t xml:space="preserve">第</w:t>
            </w:r>
            <w:r>
              <w:rPr>
                <w:b/>
                <w:bCs/>
              </w:rPr>
              <w:t xml:space="preserve"> 6 </w:t>
            </w:r>
            <w:r>
              <w:rPr>
                <w:rFonts w:hint="eastAsia"/>
                <w:b/>
                <w:bCs/>
              </w:rPr>
              <w:t xml:space="preserve">條</w:t>
            </w:r>
          </w:p>
        </w:tc>
        <w:tc>
          <w:tcPr/>
          <w:p>
            <w:pPr>
              <w:pStyle w:val="Compact"/>
            </w:pPr>
            <w:r>
              <w:rPr>
                <w:rFonts w:hint="eastAsia"/>
                <w:b/>
                <w:bCs/>
              </w:rPr>
              <w:t xml:space="preserve">全面開放虛擬資產衍生性金融商品（期貨、選擇權、永續合約、互換、二元期權、槓桿交易、指數型衍生商品），完善風險揭露與投資人適性分級</w:t>
            </w:r>
          </w:p>
        </w:tc>
        <w:tc>
          <w:tcPr/>
          <w:p>
            <w:pPr>
              <w:pStyle w:val="Compact"/>
            </w:pPr>
            <w:r>
              <w:rPr>
                <w:rFonts w:hint="eastAsia"/>
                <w:b/>
                <w:bCs/>
              </w:rPr>
              <w:t xml:space="preserve">葛如鈞</w:t>
            </w:r>
          </w:p>
        </w:tc>
        <w:tc>
          <w:tcPr/>
          <w:p>
            <w:pPr>
              <w:pStyle w:val="Compact"/>
            </w:pPr>
            <w:r>
              <w:rPr>
                <w:rFonts w:hint="eastAsia"/>
                <w:b/>
                <w:bCs/>
              </w:rPr>
              <w:t xml:space="preserve">賴士葆、李彥秀、劉書彬</w:t>
            </w:r>
          </w:p>
        </w:tc>
        <w:tc>
          <w:tcPr/>
          <w:p>
            <w:pPr>
              <w:pStyle w:val="Compact"/>
            </w:pPr>
            <w:r>
              <w:t xml:space="preserve">⭐</w:t>
            </w:r>
            <w:r>
              <w:t xml:space="preserve"> </w:t>
            </w:r>
            <w:r>
              <w:rPr>
                <w:rFonts w:hint="eastAsia"/>
                <w:b/>
                <w:bCs/>
              </w:rPr>
              <w:t xml:space="preserve">寶博主提案</w:t>
            </w:r>
          </w:p>
        </w:tc>
      </w:tr>
      <w:tr>
        <w:tc>
          <w:tcPr/>
          <w:p>
            <w:pPr>
              <w:pStyle w:val="Compact"/>
            </w:pPr>
            <w:r>
              <w:t xml:space="preserve">9</w:t>
            </w:r>
          </w:p>
        </w:tc>
        <w:tc>
          <w:tcPr/>
          <w:p>
            <w:pPr>
              <w:pStyle w:val="Compact"/>
            </w:pPr>
            <w:r>
              <w:rPr>
                <w:rFonts w:hint="eastAsia"/>
              </w:rPr>
              <w:t xml:space="preserve">第</w:t>
            </w:r>
            <w:r>
              <w:t xml:space="preserve"> 5 </w:t>
            </w:r>
            <w:r>
              <w:rPr>
                <w:rFonts w:hint="eastAsia"/>
              </w:rPr>
              <w:t xml:space="preserve">條</w:t>
            </w:r>
            <w:r>
              <w:t xml:space="preserve"> / </w:t>
            </w:r>
            <w:r>
              <w:rPr>
                <w:rFonts w:hint="eastAsia"/>
              </w:rPr>
              <w:t xml:space="preserve">通則</w:t>
            </w:r>
          </w:p>
        </w:tc>
        <w:tc>
          <w:tcPr/>
          <w:p>
            <w:pPr>
              <w:pStyle w:val="Compact"/>
            </w:pPr>
            <w:r>
              <w:rPr>
                <w:rFonts w:hint="eastAsia"/>
              </w:rPr>
              <w:t xml:space="preserve">鑑於虛擬資產市場高度跨境特性，請金管會持續關注</w:t>
            </w:r>
            <w:r>
              <w:t xml:space="preserve"> FATF </w:t>
            </w:r>
            <w:r>
              <w:rPr>
                <w:rFonts w:hint="eastAsia"/>
              </w:rPr>
              <w:t xml:space="preserve">及相關國際組織事務，掌握國際監理趨勢及最佳實務</w:t>
            </w:r>
          </w:p>
        </w:tc>
        <w:tc>
          <w:tcPr/>
          <w:p>
            <w:pPr>
              <w:pStyle w:val="Compact"/>
            </w:pPr>
            <w:r>
              <w:rPr>
                <w:rFonts w:hint="eastAsia"/>
              </w:rPr>
              <w:t xml:space="preserve">賴士葆、李彥秀</w:t>
            </w:r>
          </w:p>
        </w:tc>
        <w:tc>
          <w:tcPr/>
          <w:p>
            <w:pPr>
              <w:pStyle w:val="Compact"/>
            </w:pPr>
            <w:r>
              <w:rPr>
                <w:rFonts w:hint="eastAsia"/>
              </w:rPr>
              <w:t xml:space="preserve">劉書彬、郭國文</w:t>
            </w:r>
          </w:p>
        </w:tc>
        <w:tc>
          <w:tcPr/>
          <w:p>
            <w:pPr>
              <w:pStyle w:val="Compact"/>
            </w:pPr>
            <w:r>
              <w:rPr>
                <w:rFonts w:hint="eastAsia"/>
              </w:rPr>
              <w:t xml:space="preserve">連署</w:t>
            </w:r>
            <w:r>
              <w:t xml:space="preserve"> / </w:t>
            </w:r>
            <w:r>
              <w:rPr>
                <w:rFonts w:hint="eastAsia"/>
              </w:rPr>
              <w:t xml:space="preserve">對應</w:t>
            </w:r>
            <w:hyperlink r:id="rId18">
              <w:r>
                <w:rPr>
                  <w:rStyle w:val="Hyperlink"/>
                </w:rPr>
                <w:t xml:space="preserve">FATF Recommendation 15</w:t>
              </w:r>
            </w:hyperlink>
          </w:p>
        </w:tc>
      </w:tr>
      <w:tr>
        <w:tc>
          <w:tcPr/>
          <w:p>
            <w:pPr>
              <w:pStyle w:val="Compact"/>
            </w:pPr>
            <w:r>
              <w:t xml:space="preserve">10</w:t>
            </w:r>
          </w:p>
        </w:tc>
        <w:tc>
          <w:tcPr/>
          <w:p>
            <w:pPr>
              <w:pStyle w:val="Compact"/>
            </w:pPr>
            <w:r>
              <w:rPr>
                <w:rFonts w:hint="eastAsia"/>
              </w:rPr>
              <w:t xml:space="preserve">第</w:t>
            </w:r>
            <w:r>
              <w:t xml:space="preserve"> 2 </w:t>
            </w:r>
            <w:r>
              <w:rPr>
                <w:rFonts w:hint="eastAsia"/>
              </w:rPr>
              <w:t xml:space="preserve">條</w:t>
            </w:r>
          </w:p>
        </w:tc>
        <w:tc>
          <w:tcPr/>
          <w:p>
            <w:pPr>
              <w:pStyle w:val="Compact"/>
            </w:pPr>
            <w:r>
              <w:rPr>
                <w:rFonts w:hint="eastAsia"/>
              </w:rPr>
              <w:t xml:space="preserve">虛擬資產監理業務高度專業性，需配置專責人力；請金管會持續檢討監理人力配置適足性，必要時由行政院人事行政總處協助</w:t>
            </w:r>
          </w:p>
        </w:tc>
        <w:tc>
          <w:tcPr/>
          <w:p>
            <w:pPr>
              <w:pStyle w:val="Compact"/>
            </w:pPr>
            <w:r>
              <w:rPr>
                <w:rFonts w:hint="eastAsia"/>
              </w:rPr>
              <w:t xml:space="preserve">賴士葆、李彥秀</w:t>
            </w:r>
          </w:p>
        </w:tc>
        <w:tc>
          <w:tcPr/>
          <w:p>
            <w:pPr>
              <w:pStyle w:val="Compact"/>
            </w:pPr>
            <w:r>
              <w:rPr>
                <w:rFonts w:hint="eastAsia"/>
              </w:rPr>
              <w:t xml:space="preserve">劉書彬、郭國文</w:t>
            </w:r>
          </w:p>
        </w:tc>
        <w:tc>
          <w:tcPr/>
          <w:p>
            <w:pPr>
              <w:pStyle w:val="Compact"/>
            </w:pPr>
            <w:r>
              <w:t xml:space="preserve">🟡</w:t>
            </w:r>
            <w:r>
              <w:t xml:space="preserve"> </w:t>
            </w:r>
            <w:r>
              <w:rPr>
                <w:rFonts w:hint="eastAsia"/>
                <w:b/>
                <w:bCs/>
              </w:rPr>
              <w:t xml:space="preserve">對應葛版第</w:t>
            </w:r>
            <w:r>
              <w:rPr>
                <w:b/>
                <w:bCs/>
              </w:rPr>
              <w:t xml:space="preserve"> 2 </w:t>
            </w:r>
            <w:r>
              <w:rPr>
                <w:rFonts w:hint="eastAsia"/>
                <w:b/>
                <w:bCs/>
              </w:rPr>
              <w:t xml:space="preserve">條第</w:t>
            </w:r>
            <w:r>
              <w:rPr>
                <w:b/>
                <w:bCs/>
              </w:rPr>
              <w:t xml:space="preserve"> 2 </w:t>
            </w:r>
            <w:r>
              <w:rPr>
                <w:rFonts w:hint="eastAsia"/>
                <w:b/>
                <w:bCs/>
              </w:rPr>
              <w:t xml:space="preserve">項「應置專責單位」</w:t>
            </w:r>
          </w:p>
        </w:tc>
      </w:tr>
      <w:tr>
        <w:tc>
          <w:tcPr/>
          <w:p>
            <w:pPr>
              <w:pStyle w:val="Compact"/>
            </w:pPr>
            <w:r>
              <w:t xml:space="preserve">11</w:t>
            </w:r>
          </w:p>
        </w:tc>
        <w:tc>
          <w:tcPr/>
          <w:p>
            <w:pPr>
              <w:pStyle w:val="Compact"/>
            </w:pPr>
            <w:r>
              <w:rPr>
                <w:rFonts w:hint="eastAsia"/>
              </w:rPr>
              <w:t xml:space="preserve">第</w:t>
            </w:r>
            <w:r>
              <w:t xml:space="preserve"> 12 </w:t>
            </w:r>
            <w:r>
              <w:rPr>
                <w:rFonts w:hint="eastAsia"/>
              </w:rPr>
              <w:t xml:space="preserve">條</w:t>
            </w:r>
          </w:p>
        </w:tc>
        <w:tc>
          <w:tcPr/>
          <w:p>
            <w:pPr>
              <w:pStyle w:val="Compact"/>
            </w:pPr>
            <w:r>
              <w:rPr>
                <w:rFonts w:hint="eastAsia"/>
              </w:rPr>
              <w:t xml:space="preserve">既有從業人員過渡期：擬於授權子法中訂定，過渡期至少</w:t>
            </w:r>
            <w:r>
              <w:t xml:space="preserve"> 1 </w:t>
            </w:r>
            <w:r>
              <w:rPr>
                <w:rFonts w:hint="eastAsia"/>
              </w:rPr>
              <w:t xml:space="preserve">年，必要時得延長</w:t>
            </w:r>
            <w:r>
              <w:t xml:space="preserve"> 6 </w:t>
            </w:r>
            <w:r>
              <w:rPr>
                <w:rFonts w:hint="eastAsia"/>
              </w:rPr>
              <w:t xml:space="preserve">個月</w:t>
            </w:r>
          </w:p>
        </w:tc>
        <w:tc>
          <w:tcPr/>
          <w:p>
            <w:pPr>
              <w:pStyle w:val="Compact"/>
            </w:pPr>
            <w:r>
              <w:rPr>
                <w:rFonts w:hint="eastAsia"/>
              </w:rPr>
              <w:t xml:space="preserve">賴士葆、李彥秀</w:t>
            </w:r>
          </w:p>
        </w:tc>
        <w:tc>
          <w:tcPr/>
          <w:p>
            <w:pPr>
              <w:pStyle w:val="Compact"/>
            </w:pPr>
            <w:r>
              <w:rPr>
                <w:rFonts w:hint="eastAsia"/>
              </w:rPr>
              <w:t xml:space="preserve">劉書彬、郭國文、葛如鈞</w:t>
            </w:r>
          </w:p>
        </w:tc>
        <w:tc>
          <w:tcPr/>
          <w:p>
            <w:pPr>
              <w:pStyle w:val="Compact"/>
            </w:pPr>
            <w:r>
              <w:t xml:space="preserve">🟡</w:t>
            </w:r>
            <w:r>
              <w:t xml:space="preserve"> </w:t>
            </w:r>
            <w:r>
              <w:rPr>
                <w:rFonts w:hint="eastAsia"/>
                <w:b/>
                <w:bCs/>
              </w:rPr>
              <w:t xml:space="preserve">對應葛版第</w:t>
            </w:r>
            <w:r>
              <w:rPr>
                <w:b/>
                <w:bCs/>
              </w:rPr>
              <w:t xml:space="preserve"> 12 </w:t>
            </w:r>
            <w:r>
              <w:rPr>
                <w:rFonts w:hint="eastAsia"/>
                <w:b/>
                <w:bCs/>
              </w:rPr>
              <w:t xml:space="preserve">條第</w:t>
            </w:r>
            <w:r>
              <w:rPr>
                <w:b/>
                <w:bCs/>
              </w:rPr>
              <w:t xml:space="preserve"> 3 </w:t>
            </w:r>
            <w:r>
              <w:rPr>
                <w:rFonts w:hint="eastAsia"/>
                <w:b/>
                <w:bCs/>
              </w:rPr>
              <w:t xml:space="preserve">項（葛版主張</w:t>
            </w:r>
            <w:r>
              <w:rPr>
                <w:b/>
                <w:bCs/>
              </w:rPr>
              <w:t xml:space="preserve"> 2 </w:t>
            </w:r>
            <w:r>
              <w:rPr>
                <w:rFonts w:hint="eastAsia"/>
                <w:b/>
                <w:bCs/>
              </w:rPr>
              <w:t xml:space="preserve">年）</w:t>
            </w:r>
          </w:p>
        </w:tc>
      </w:tr>
      <w:tr>
        <w:tc>
          <w:tcPr/>
          <w:p>
            <w:pPr>
              <w:pStyle w:val="Compact"/>
            </w:pPr>
            <w:r>
              <w:t xml:space="preserve">12</w:t>
            </w:r>
          </w:p>
        </w:tc>
        <w:tc>
          <w:tcPr/>
          <w:p>
            <w:pPr>
              <w:pStyle w:val="Compact"/>
            </w:pPr>
            <w:r>
              <w:rPr>
                <w:rFonts w:hint="eastAsia"/>
              </w:rPr>
              <w:t xml:space="preserve">第</w:t>
            </w:r>
            <w:r>
              <w:t xml:space="preserve"> 42 </w:t>
            </w:r>
            <w:r>
              <w:rPr>
                <w:rFonts w:hint="eastAsia"/>
              </w:rPr>
              <w:t xml:space="preserve">條</w:t>
            </w:r>
          </w:p>
        </w:tc>
        <w:tc>
          <w:tcPr/>
          <w:p>
            <w:pPr>
              <w:pStyle w:val="Compact"/>
            </w:pPr>
            <w:r>
              <w:rPr>
                <w:rFonts w:hint="eastAsia"/>
              </w:rPr>
              <w:t xml:space="preserve">符合條件之穩定幣（依</w:t>
            </w:r>
            <w:r>
              <w:t xml:space="preserve"> §34/§35 </w:t>
            </w:r>
            <w:r>
              <w:rPr>
                <w:rFonts w:hint="eastAsia"/>
              </w:rPr>
              <w:t xml:space="preserve">取得許可、十足準備、1:1</w:t>
            </w:r>
            <w:r>
              <w:t xml:space="preserve"> </w:t>
            </w:r>
            <w:r>
              <w:rPr>
                <w:rFonts w:hint="eastAsia"/>
              </w:rPr>
              <w:t xml:space="preserve">兌換、隨時依面額贖回、以支付結算為主要用途）不屬證交法之有價證券，亦不屬期交法之商品</w:t>
            </w:r>
          </w:p>
        </w:tc>
        <w:tc>
          <w:tcPr/>
          <w:p>
            <w:pPr>
              <w:pStyle w:val="Compact"/>
            </w:pPr>
            <w:r>
              <w:rPr>
                <w:rFonts w:hint="eastAsia"/>
              </w:rPr>
              <w:t xml:space="preserve">賴士葆</w:t>
            </w:r>
          </w:p>
        </w:tc>
        <w:tc>
          <w:tcPr/>
          <w:p>
            <w:pPr>
              <w:pStyle w:val="Compact"/>
            </w:pPr>
            <w:r>
              <w:rPr>
                <w:rFonts w:hint="eastAsia"/>
              </w:rPr>
              <w:t xml:space="preserve">李彥秀</w:t>
            </w:r>
          </w:p>
        </w:tc>
        <w:tc>
          <w:tcPr/>
          <w:p>
            <w:pPr>
              <w:pStyle w:val="Compact"/>
            </w:pPr>
            <w:r>
              <w:t xml:space="preserve">🟡</w:t>
            </w:r>
            <w:r>
              <w:t xml:space="preserve"> </w:t>
            </w:r>
            <w:r>
              <w:rPr>
                <w:rFonts w:hint="eastAsia"/>
                <w:b/>
                <w:bCs/>
              </w:rPr>
              <w:t xml:space="preserve">對應葛版第</w:t>
            </w:r>
            <w:r>
              <w:rPr>
                <w:b/>
                <w:bCs/>
              </w:rPr>
              <w:t xml:space="preserve"> 42 </w:t>
            </w:r>
            <w:r>
              <w:rPr>
                <w:rFonts w:hint="eastAsia"/>
                <w:b/>
                <w:bCs/>
              </w:rPr>
              <w:t xml:space="preserve">條精神</w:t>
            </w:r>
          </w:p>
        </w:tc>
      </w:tr>
      <w:tr>
        <w:tc>
          <w:tcPr/>
          <w:p>
            <w:pPr>
              <w:pStyle w:val="Compact"/>
            </w:pPr>
            <w:r>
              <w:rPr>
                <w:b/>
                <w:bCs/>
              </w:rPr>
              <w:t xml:space="preserve">13</w:t>
            </w:r>
          </w:p>
        </w:tc>
        <w:tc>
          <w:tcPr/>
          <w:p>
            <w:pPr>
              <w:pStyle w:val="Compact"/>
            </w:pPr>
            <w:r>
              <w:rPr>
                <w:rFonts w:hint="eastAsia"/>
                <w:b/>
                <w:bCs/>
              </w:rPr>
              <w:t xml:space="preserve">第</w:t>
            </w:r>
            <w:r>
              <w:rPr>
                <w:b/>
                <w:bCs/>
              </w:rPr>
              <w:t xml:space="preserve"> 47 </w:t>
            </w:r>
            <w:r>
              <w:rPr>
                <w:rFonts w:hint="eastAsia"/>
                <w:b/>
                <w:bCs/>
              </w:rPr>
              <w:t xml:space="preserve">條</w:t>
            </w:r>
          </w:p>
        </w:tc>
        <w:tc>
          <w:tcPr/>
          <w:p>
            <w:pPr>
              <w:pStyle w:val="Compact"/>
            </w:pPr>
            <w:r>
              <w:rPr>
                <w:rFonts w:hint="eastAsia"/>
                <w:b/>
                <w:bCs/>
              </w:rPr>
              <w:t xml:space="preserve">虛擬資產扣押、保管、保存、變價及發還制度全面檢討；研議建立「以原型態保存及返還為原則」之處理機制，明確規範例外變價之要件、程序及監督措施</w:t>
            </w:r>
          </w:p>
        </w:tc>
        <w:tc>
          <w:tcPr/>
          <w:p>
            <w:pPr>
              <w:pStyle w:val="Compact"/>
            </w:pPr>
            <w:r>
              <w:rPr>
                <w:rFonts w:hint="eastAsia"/>
                <w:b/>
                <w:bCs/>
              </w:rPr>
              <w:t xml:space="preserve">葛如鈞、李彥秀</w:t>
            </w:r>
          </w:p>
        </w:tc>
        <w:tc>
          <w:tcPr/>
          <w:p>
            <w:pPr>
              <w:pStyle w:val="Compact"/>
            </w:pPr>
            <w:r>
              <w:rPr>
                <w:rFonts w:hint="eastAsia"/>
                <w:b/>
                <w:bCs/>
              </w:rPr>
              <w:t xml:space="preserve">劉書彬、賴士葆</w:t>
            </w:r>
          </w:p>
        </w:tc>
        <w:tc>
          <w:tcPr/>
          <w:p>
            <w:pPr>
              <w:pStyle w:val="Compact"/>
            </w:pPr>
            <w:r>
              <w:t xml:space="preserve">⭐</w:t>
            </w:r>
            <w:r>
              <w:t xml:space="preserve"> </w:t>
            </w:r>
            <w:r>
              <w:rPr>
                <w:rFonts w:hint="eastAsia"/>
                <w:b/>
                <w:bCs/>
              </w:rPr>
              <w:t xml:space="preserve">寶博主提案（對應葛版第</w:t>
            </w:r>
            <w:r>
              <w:rPr>
                <w:b/>
                <w:bCs/>
              </w:rPr>
              <w:t xml:space="preserve"> 47 </w:t>
            </w:r>
            <w:r>
              <w:rPr>
                <w:rFonts w:hint="eastAsia"/>
                <w:b/>
                <w:bCs/>
              </w:rPr>
              <w:t xml:space="preserve">條第</w:t>
            </w:r>
            <w:r>
              <w:rPr>
                <w:b/>
                <w:bCs/>
              </w:rPr>
              <w:t xml:space="preserve"> 6 </w:t>
            </w:r>
            <w:r>
              <w:rPr>
                <w:rFonts w:hint="eastAsia"/>
                <w:b/>
                <w:bCs/>
              </w:rPr>
              <w:t xml:space="preserve">項）</w:t>
            </w:r>
          </w:p>
        </w:tc>
      </w:tr>
      <w:tr>
        <w:tc>
          <w:tcPr/>
          <w:p>
            <w:pPr>
              <w:pStyle w:val="Compact"/>
            </w:pPr>
            <w:r>
              <w:rPr>
                <w:b/>
                <w:bCs/>
              </w:rPr>
              <w:t xml:space="preserve">14</w:t>
            </w:r>
          </w:p>
        </w:tc>
        <w:tc>
          <w:tcPr/>
          <w:p>
            <w:pPr>
              <w:pStyle w:val="Compact"/>
            </w:pPr>
            <w:r>
              <w:rPr>
                <w:rFonts w:hint="eastAsia"/>
                <w:b/>
                <w:bCs/>
              </w:rPr>
              <w:t xml:space="preserve">第</w:t>
            </w:r>
            <w:r>
              <w:rPr>
                <w:b/>
                <w:bCs/>
              </w:rPr>
              <w:t xml:space="preserve"> 20 </w:t>
            </w:r>
            <w:r>
              <w:rPr>
                <w:rFonts w:hint="eastAsia"/>
                <w:b/>
                <w:bCs/>
              </w:rPr>
              <w:t xml:space="preserve">條</w:t>
            </w:r>
          </w:p>
        </w:tc>
        <w:tc>
          <w:tcPr/>
          <w:p>
            <w:pPr>
              <w:pStyle w:val="Compact"/>
            </w:pPr>
            <w:r>
              <w:rPr>
                <w:rFonts w:hint="eastAsia"/>
                <w:b/>
                <w:bCs/>
              </w:rPr>
              <w:t xml:space="preserve">本法施行後一年內，完成虛擬資產服務商對客戶採行交易限制措施相關管理辦法草案之研擬，公開徵詢，建立明確、透明、符合正當法律程序之監理機制</w:t>
            </w:r>
          </w:p>
        </w:tc>
        <w:tc>
          <w:tcPr/>
          <w:p>
            <w:pPr>
              <w:pStyle w:val="Compact"/>
            </w:pPr>
            <w:r>
              <w:rPr>
                <w:rFonts w:hint="eastAsia"/>
                <w:b/>
                <w:bCs/>
              </w:rPr>
              <w:t xml:space="preserve">葛如鈞、賴士葆、李彥秀</w:t>
            </w:r>
          </w:p>
        </w:tc>
        <w:tc>
          <w:tcPr/>
          <w:p>
            <w:pPr>
              <w:pStyle w:val="Compact"/>
            </w:pPr>
            <w:r>
              <w:rPr>
                <w:rFonts w:hint="eastAsia"/>
                <w:b/>
                <w:bCs/>
              </w:rPr>
              <w:t xml:space="preserve">劉書彬</w:t>
            </w:r>
          </w:p>
        </w:tc>
        <w:tc>
          <w:tcPr/>
          <w:p>
            <w:pPr>
              <w:pStyle w:val="Compact"/>
            </w:pPr>
            <w:r>
              <w:t xml:space="preserve">⭐</w:t>
            </w:r>
            <w:r>
              <w:t xml:space="preserve"> </w:t>
            </w:r>
            <w:r>
              <w:rPr>
                <w:rFonts w:hint="eastAsia"/>
                <w:b/>
                <w:bCs/>
              </w:rPr>
              <w:t xml:space="preserve">寶博主提案（對應葛版第</w:t>
            </w:r>
            <w:r>
              <w:rPr>
                <w:b/>
                <w:bCs/>
              </w:rPr>
              <w:t xml:space="preserve"> 20 </w:t>
            </w:r>
            <w:r>
              <w:rPr>
                <w:rFonts w:hint="eastAsia"/>
                <w:b/>
                <w:bCs/>
              </w:rPr>
              <w:t xml:space="preserve">條</w:t>
            </w:r>
            <w:r>
              <w:rPr>
                <w:b/>
                <w:bCs/>
              </w:rPr>
              <w:t xml:space="preserve"> 20 </w:t>
            </w:r>
            <w:r>
              <w:rPr>
                <w:rFonts w:hint="eastAsia"/>
                <w:b/>
                <w:bCs/>
              </w:rPr>
              <w:t xml:space="preserve">天期限）</w:t>
            </w:r>
          </w:p>
        </w:tc>
      </w:tr>
      <w:tr>
        <w:tc>
          <w:tcPr/>
          <w:p>
            <w:pPr>
              <w:pStyle w:val="Compact"/>
            </w:pPr>
            <w:r>
              <w:rPr>
                <w:b/>
                <w:bCs/>
              </w:rPr>
              <w:t xml:space="preserve">15</w:t>
            </w:r>
          </w:p>
        </w:tc>
        <w:tc>
          <w:tcPr/>
          <w:p>
            <w:pPr>
              <w:pStyle w:val="Compact"/>
            </w:pPr>
            <w:r>
              <w:rPr>
                <w:rFonts w:hint="eastAsia"/>
                <w:b/>
                <w:bCs/>
              </w:rPr>
              <w:t xml:space="preserve">第</w:t>
            </w:r>
            <w:r>
              <w:rPr>
                <w:b/>
                <w:bCs/>
              </w:rPr>
              <w:t xml:space="preserve"> 25 </w:t>
            </w:r>
            <w:r>
              <w:rPr>
                <w:rFonts w:hint="eastAsia"/>
                <w:b/>
                <w:bCs/>
              </w:rPr>
              <w:t xml:space="preserve">條</w:t>
            </w:r>
          </w:p>
        </w:tc>
        <w:tc>
          <w:tcPr/>
          <w:p>
            <w:pPr>
              <w:pStyle w:val="Compact"/>
            </w:pPr>
            <w:r>
              <w:rPr>
                <w:rFonts w:hint="eastAsia"/>
                <w:b/>
                <w:bCs/>
              </w:rPr>
              <w:t xml:space="preserve">核備辦法應與子法同步制定，審查程序「應以十五日為基準」（除有延長必要外），同步建立案件進度查詢及逾期處理機制</w:t>
            </w:r>
          </w:p>
        </w:tc>
        <w:tc>
          <w:tcPr/>
          <w:p>
            <w:pPr>
              <w:pStyle w:val="Compact"/>
            </w:pPr>
            <w:r>
              <w:rPr>
                <w:rFonts w:hint="eastAsia"/>
                <w:b/>
                <w:bCs/>
              </w:rPr>
              <w:t xml:space="preserve">葛如鈞</w:t>
            </w:r>
          </w:p>
        </w:tc>
        <w:tc>
          <w:tcPr/>
          <w:p>
            <w:pPr>
              <w:pStyle w:val="Compact"/>
            </w:pPr>
            <w:r>
              <w:rPr>
                <w:rFonts w:hint="eastAsia"/>
                <w:b/>
                <w:bCs/>
              </w:rPr>
              <w:t xml:space="preserve">賴士葆、李彥秀、劉書彬</w:t>
            </w:r>
          </w:p>
        </w:tc>
        <w:tc>
          <w:tcPr/>
          <w:p>
            <w:pPr>
              <w:pStyle w:val="Compact"/>
            </w:pPr>
            <w:r>
              <w:t xml:space="preserve">⭐</w:t>
            </w:r>
            <w:r>
              <w:t xml:space="preserve"> </w:t>
            </w:r>
            <w:r>
              <w:rPr>
                <w:rFonts w:hint="eastAsia"/>
                <w:b/>
                <w:bCs/>
              </w:rPr>
              <w:t xml:space="preserve">寶博主提案（葛版第</w:t>
            </w:r>
            <w:r>
              <w:rPr>
                <w:b/>
                <w:bCs/>
              </w:rPr>
              <w:t xml:space="preserve"> 25 </w:t>
            </w:r>
            <w:r>
              <w:rPr>
                <w:rFonts w:hint="eastAsia"/>
                <w:b/>
                <w:bCs/>
              </w:rPr>
              <w:t xml:space="preserve">條核備制的程序保障）</w:t>
            </w:r>
          </w:p>
        </w:tc>
      </w:tr>
    </w:tbl>
    <w:p>
      <w:pPr>
        <w:pStyle w:val="BodyText"/>
      </w:pPr>
      <w:r>
        <w:rPr>
          <w:rFonts w:hint="eastAsia"/>
        </w:rPr>
        <w:t xml:space="preserve">（註：部分連署人簽名因手寫辨識限制，僅以可辨識者為準；完整連署名單以立法院議事公文為憑。）</w:t>
      </w:r>
    </w:p>
    <w:bookmarkEnd w:id="57"/>
    <w:bookmarkStart w:id="58" w:name="我的角色分類"/>
    <w:p>
      <w:pPr>
        <w:pStyle w:val="Heading3"/>
      </w:pPr>
      <w:r>
        <w:rPr>
          <w:rFonts w:hint="eastAsia"/>
        </w:rPr>
        <w:t xml:space="preserve">我的角色分類</w:t>
      </w:r>
    </w:p>
    <w:p>
      <w:pPr>
        <w:pStyle w:val="FirstParagraph"/>
      </w:pPr>
      <w:r>
        <w:rPr>
          <w:b/>
          <w:bCs/>
        </w:rPr>
        <w:t xml:space="preserve">A </w:t>
      </w:r>
      <w:r>
        <w:rPr>
          <w:rFonts w:hint="eastAsia"/>
          <w:b/>
          <w:bCs/>
        </w:rPr>
        <w:t xml:space="preserve">類：產業空間</w:t>
      </w:r>
      <w:r>
        <w:rPr>
          <w:b/>
          <w:bCs/>
        </w:rPr>
        <w:t xml:space="preserve"> / </w:t>
      </w:r>
      <w:r>
        <w:rPr>
          <w:rFonts w:hint="eastAsia"/>
          <w:b/>
          <w:bCs/>
        </w:rPr>
        <w:t xml:space="preserve">國際接軌（#</w:t>
      </w:r>
      <w:r>
        <w:rPr>
          <w:b/>
          <w:bCs/>
        </w:rPr>
        <w:t xml:space="preserve"> </w:t>
      </w:r>
      <w:r>
        <w:rPr>
          <w:rFonts w:hint="eastAsia"/>
          <w:b/>
          <w:bCs/>
        </w:rPr>
        <w:t xml:space="preserve">1、2、3、4）</w:t>
      </w:r>
      <w:r>
        <w:t xml:space="preserve"> </w:t>
      </w:r>
      <w:r>
        <w:t xml:space="preserve">—— </w:t>
      </w:r>
      <w:r>
        <w:rPr>
          <w:rFonts w:hint="eastAsia"/>
        </w:rPr>
        <w:t xml:space="preserve">主要由郭國文、李彥秀等主推，葛如鈞連署或部分連署。</w:t>
      </w:r>
    </w:p>
    <w:p>
      <w:pPr>
        <w:pStyle w:val="BodyText"/>
      </w:pPr>
      <w:r>
        <w:rPr>
          <w:b/>
          <w:bCs/>
        </w:rPr>
        <w:t xml:space="preserve">B </w:t>
      </w:r>
      <w:r>
        <w:rPr>
          <w:rFonts w:hint="eastAsia"/>
          <w:b/>
          <w:bCs/>
        </w:rPr>
        <w:t xml:space="preserve">類：子法授權監督（#</w:t>
      </w:r>
      <w:r>
        <w:rPr>
          <w:b/>
          <w:bCs/>
        </w:rPr>
        <w:t xml:space="preserve"> </w:t>
      </w:r>
      <w:r>
        <w:rPr>
          <w:rFonts w:hint="eastAsia"/>
          <w:b/>
          <w:bCs/>
        </w:rPr>
        <w:t xml:space="preserve">5、9）</w:t>
      </w:r>
      <w:r>
        <w:t xml:space="preserve"> </w:t>
      </w:r>
      <w:r>
        <w:t xml:space="preserve">—— </w:t>
      </w:r>
      <w:r>
        <w:rPr>
          <w:rFonts w:hint="eastAsia"/>
        </w:rPr>
        <w:t xml:space="preserve">程序性附帶決議，葛如鈞連署。</w:t>
      </w:r>
    </w:p>
    <w:p>
      <w:pPr>
        <w:pStyle w:val="BodyText"/>
      </w:pPr>
      <w:r>
        <w:rPr>
          <w:b/>
          <w:bCs/>
        </w:rPr>
        <w:t xml:space="preserve">C </w:t>
      </w:r>
      <w:r>
        <w:rPr>
          <w:rFonts w:hint="eastAsia"/>
          <w:b/>
          <w:bCs/>
        </w:rPr>
        <w:t xml:space="preserve">類：監理量能（#</w:t>
      </w:r>
      <w:r>
        <w:rPr>
          <w:b/>
          <w:bCs/>
        </w:rPr>
        <w:t xml:space="preserve"> </w:t>
      </w:r>
      <w:r>
        <w:rPr>
          <w:rFonts w:hint="eastAsia"/>
          <w:b/>
          <w:bCs/>
        </w:rPr>
        <w:t xml:space="preserve">10）</w:t>
      </w:r>
      <w:r>
        <w:t xml:space="preserve"> </w:t>
      </w:r>
      <w:r>
        <w:t xml:space="preserve">—— 🟡 </w:t>
      </w:r>
      <w:r>
        <w:rPr>
          <w:rFonts w:hint="eastAsia"/>
        </w:rPr>
        <w:t xml:space="preserve">對應葛版第</w:t>
      </w:r>
      <w:r>
        <w:t xml:space="preserve"> 2 </w:t>
      </w:r>
      <w:r>
        <w:rPr>
          <w:rFonts w:hint="eastAsia"/>
        </w:rPr>
        <w:t xml:space="preserve">條第</w:t>
      </w:r>
      <w:r>
        <w:t xml:space="preserve"> 2 </w:t>
      </w:r>
      <w:r>
        <w:rPr>
          <w:rFonts w:hint="eastAsia"/>
        </w:rPr>
        <w:t xml:space="preserve">項「應置專責單位及專責人員」。條文沒進去、附帶決議拿到了。</w:t>
      </w:r>
    </w:p>
    <w:p>
      <w:pPr>
        <w:pStyle w:val="BodyText"/>
      </w:pPr>
      <w:r>
        <w:rPr>
          <w:b/>
          <w:bCs/>
        </w:rPr>
        <w:t xml:space="preserve">D </w:t>
      </w:r>
      <w:r>
        <w:rPr>
          <w:rFonts w:hint="eastAsia"/>
          <w:b/>
          <w:bCs/>
        </w:rPr>
        <w:t xml:space="preserve">類：產業實務銜接（#</w:t>
      </w:r>
      <w:r>
        <w:rPr>
          <w:b/>
          <w:bCs/>
        </w:rPr>
        <w:t xml:space="preserve"> </w:t>
      </w:r>
      <w:r>
        <w:rPr>
          <w:rFonts w:hint="eastAsia"/>
          <w:b/>
          <w:bCs/>
        </w:rPr>
        <w:t xml:space="preserve">11）</w:t>
      </w:r>
      <w:r>
        <w:t xml:space="preserve"> </w:t>
      </w:r>
      <w:r>
        <w:t xml:space="preserve">—— 🟡 </w:t>
      </w:r>
      <w:r>
        <w:rPr>
          <w:rFonts w:hint="eastAsia"/>
        </w:rPr>
        <w:t xml:space="preserve">對應葛版第</w:t>
      </w:r>
      <w:r>
        <w:t xml:space="preserve"> 12 </w:t>
      </w:r>
      <w:r>
        <w:rPr>
          <w:rFonts w:hint="eastAsia"/>
        </w:rPr>
        <w:t xml:space="preserve">條第</w:t>
      </w:r>
      <w:r>
        <w:t xml:space="preserve"> 3 </w:t>
      </w:r>
      <w:r>
        <w:rPr>
          <w:rFonts w:hint="eastAsia"/>
        </w:rPr>
        <w:t xml:space="preserve">項（2</w:t>
      </w:r>
      <w:r>
        <w:t xml:space="preserve"> </w:t>
      </w:r>
      <w:r>
        <w:rPr>
          <w:rFonts w:hint="eastAsia"/>
        </w:rPr>
        <w:t xml:space="preserve">年過渡）。雖然退讓到</w:t>
      </w:r>
      <w:r>
        <w:t xml:space="preserve"> 1 </w:t>
      </w:r>
      <w:r>
        <w:rPr>
          <w:rFonts w:hint="eastAsia"/>
        </w:rPr>
        <w:t xml:space="preserve">年（必要時</w:t>
      </w:r>
      <w:r>
        <w:t xml:space="preserve"> 6 </w:t>
      </w:r>
      <w:r>
        <w:rPr>
          <w:rFonts w:hint="eastAsia"/>
        </w:rPr>
        <w:t xml:space="preserve">月），但實質效果是業界從業人員不會立刻被解任。</w:t>
      </w:r>
    </w:p>
    <w:p>
      <w:pPr>
        <w:pStyle w:val="BodyText"/>
      </w:pPr>
      <w:r>
        <w:rPr>
          <w:b/>
          <w:bCs/>
        </w:rPr>
        <w:t xml:space="preserve">E </w:t>
      </w:r>
      <w:r>
        <w:rPr>
          <w:rFonts w:hint="eastAsia"/>
          <w:b/>
          <w:bCs/>
        </w:rPr>
        <w:t xml:space="preserve">類：寶博主提案的核心戰役（#</w:t>
      </w:r>
      <w:r>
        <w:rPr>
          <w:b/>
          <w:bCs/>
        </w:rPr>
        <w:t xml:space="preserve"> </w:t>
      </w:r>
      <w:r>
        <w:rPr>
          <w:rFonts w:hint="eastAsia"/>
          <w:b/>
          <w:bCs/>
        </w:rPr>
        <w:t xml:space="preserve">6、7、8、13、14、15）</w:t>
      </w:r>
      <w:r>
        <w:t xml:space="preserve"> </w:t>
      </w:r>
      <w:r>
        <w:t xml:space="preserve">—— ⭐ 6 </w:t>
      </w:r>
      <w:r>
        <w:rPr>
          <w:rFonts w:hint="eastAsia"/>
        </w:rPr>
        <w:t xml:space="preserve">案我主提案，這</w:t>
      </w:r>
      <w:r>
        <w:t xml:space="preserve"> 6 </w:t>
      </w:r>
      <w:r>
        <w:rPr>
          <w:rFonts w:hint="eastAsia"/>
        </w:rPr>
        <w:t xml:space="preserve">案是這次審查中我直接介入最深的部分：</w:t>
      </w:r>
    </w:p>
    <w:p>
      <w:pPr>
        <w:pStyle w:val="Compact"/>
        <w:numPr>
          <w:ilvl w:val="0"/>
          <w:numId w:val="1012"/>
        </w:numPr>
      </w:pPr>
      <w:r>
        <w:rPr>
          <w:b/>
          <w:bCs/>
        </w:rPr>
        <w:t xml:space="preserve"># 6</w:t>
      </w:r>
      <w:r>
        <w:rPr>
          <w:rFonts w:hint="eastAsia"/>
        </w:rPr>
        <w:t xml:space="preserve">：修《金融科技發展與創新實驗條例》增設金融科技創新發展基金（葛版第</w:t>
      </w:r>
      <w:r>
        <w:t xml:space="preserve"> 43 </w:t>
      </w:r>
      <w:r>
        <w:rPr>
          <w:rFonts w:hint="eastAsia"/>
        </w:rPr>
        <w:t xml:space="preserve">條精神）</w:t>
      </w:r>
    </w:p>
    <w:p>
      <w:pPr>
        <w:pStyle w:val="Compact"/>
        <w:numPr>
          <w:ilvl w:val="0"/>
          <w:numId w:val="1012"/>
        </w:numPr>
      </w:pPr>
      <w:r>
        <w:rPr>
          <w:b/>
          <w:bCs/>
        </w:rPr>
        <w:t xml:space="preserve"># 7</w:t>
      </w:r>
      <w:r>
        <w:rPr>
          <w:rFonts w:hint="eastAsia"/>
        </w:rPr>
        <w:t xml:space="preserve">：1</w:t>
      </w:r>
      <w:r>
        <w:t xml:space="preserve"> </w:t>
      </w:r>
      <w:r>
        <w:rPr>
          <w:rFonts w:hint="eastAsia"/>
        </w:rPr>
        <w:t xml:space="preserve">年內研擬虛擬資產衍生性商品管理辦法草案</w:t>
      </w:r>
    </w:p>
    <w:p>
      <w:pPr>
        <w:pStyle w:val="Compact"/>
        <w:numPr>
          <w:ilvl w:val="0"/>
          <w:numId w:val="1012"/>
        </w:numPr>
      </w:pPr>
      <w:r>
        <w:rPr>
          <w:b/>
          <w:bCs/>
        </w:rPr>
        <w:t xml:space="preserve"># 8</w:t>
      </w:r>
      <w:r>
        <w:rPr>
          <w:rFonts w:hint="eastAsia"/>
        </w:rPr>
        <w:t xml:space="preserve">：全面開放虛擬資產衍生性商品（期貨、選擇權、永續、互換、二元、槓桿、指數）</w:t>
      </w:r>
    </w:p>
    <w:p>
      <w:pPr>
        <w:pStyle w:val="Compact"/>
        <w:numPr>
          <w:ilvl w:val="0"/>
          <w:numId w:val="1012"/>
        </w:numPr>
      </w:pPr>
      <w:r>
        <w:rPr>
          <w:b/>
          <w:bCs/>
        </w:rPr>
        <w:t xml:space="preserve"># 13</w:t>
      </w:r>
      <w:r>
        <w:rPr>
          <w:rFonts w:hint="eastAsia"/>
        </w:rPr>
        <w:t xml:space="preserve">：虛擬資產扣押、保管、變價、發還制度全面檢討（以原物返還為原則）—</w:t>
      </w:r>
      <w:r>
        <w:t xml:space="preserve"> </w:t>
      </w:r>
      <w:r>
        <w:rPr>
          <w:rFonts w:hint="eastAsia"/>
        </w:rPr>
        <w:t xml:space="preserve">對應葛版第</w:t>
      </w:r>
      <w:r>
        <w:t xml:space="preserve"> 47 </w:t>
      </w:r>
      <w:r>
        <w:rPr>
          <w:rFonts w:hint="eastAsia"/>
        </w:rPr>
        <w:t xml:space="preserve">條第</w:t>
      </w:r>
      <w:r>
        <w:t xml:space="preserve"> 6 </w:t>
      </w:r>
      <w:r>
        <w:rPr>
          <w:rFonts w:hint="eastAsia"/>
        </w:rPr>
        <w:t xml:space="preserve">項</w:t>
      </w:r>
    </w:p>
    <w:p>
      <w:pPr>
        <w:pStyle w:val="Compact"/>
        <w:numPr>
          <w:ilvl w:val="0"/>
          <w:numId w:val="1012"/>
        </w:numPr>
      </w:pPr>
      <w:r>
        <w:rPr>
          <w:b/>
          <w:bCs/>
        </w:rPr>
        <w:t xml:space="preserve"># 14</w:t>
      </w:r>
      <w:r>
        <w:rPr>
          <w:rFonts w:hint="eastAsia"/>
        </w:rPr>
        <w:t xml:space="preserve">：暫停交易管理辦法草案</w:t>
      </w:r>
      <w:r>
        <w:t xml:space="preserve"> 1 </w:t>
      </w:r>
      <w:r>
        <w:rPr>
          <w:rFonts w:hint="eastAsia"/>
        </w:rPr>
        <w:t xml:space="preserve">年內研擬，建立救濟程序</w:t>
      </w:r>
      <w:r>
        <w:t xml:space="preserve"> — </w:t>
      </w:r>
      <w:r>
        <w:rPr>
          <w:rFonts w:hint="eastAsia"/>
        </w:rPr>
        <w:t xml:space="preserve">對應葛版第</w:t>
      </w:r>
      <w:r>
        <w:t xml:space="preserve"> 20 </w:t>
      </w:r>
      <w:r>
        <w:rPr>
          <w:rFonts w:hint="eastAsia"/>
        </w:rPr>
        <w:t xml:space="preserve">條第</w:t>
      </w:r>
      <w:r>
        <w:t xml:space="preserve"> 2 </w:t>
      </w:r>
      <w:r>
        <w:rPr>
          <w:rFonts w:hint="eastAsia"/>
        </w:rPr>
        <w:t xml:space="preserve">項後段</w:t>
      </w:r>
    </w:p>
    <w:p>
      <w:pPr>
        <w:pStyle w:val="Compact"/>
        <w:numPr>
          <w:ilvl w:val="0"/>
          <w:numId w:val="1012"/>
        </w:numPr>
      </w:pPr>
      <w:r>
        <w:rPr>
          <w:b/>
          <w:bCs/>
        </w:rPr>
        <w:t xml:space="preserve"># 15</w:t>
      </w:r>
      <w:r>
        <w:rPr>
          <w:rFonts w:hint="eastAsia"/>
        </w:rPr>
        <w:t xml:space="preserve">：第</w:t>
      </w:r>
      <w:r>
        <w:t xml:space="preserve"> 25 </w:t>
      </w:r>
      <w:r>
        <w:rPr>
          <w:rFonts w:hint="eastAsia"/>
        </w:rPr>
        <w:t xml:space="preserve">條子法核備辦法應同步並明訂「</w:t>
      </w:r>
      <w:r>
        <w:rPr>
          <w:rFonts w:hint="eastAsia"/>
          <w:b/>
          <w:bCs/>
        </w:rPr>
        <w:t xml:space="preserve">十五日為基準</w:t>
      </w:r>
      <w:r>
        <w:rPr>
          <w:rFonts w:hint="eastAsia"/>
        </w:rPr>
        <w:t xml:space="preserve">」期限</w:t>
      </w:r>
      <w:r>
        <w:t xml:space="preserve"> — </w:t>
      </w:r>
      <w:r>
        <w:rPr>
          <w:rFonts w:hint="eastAsia"/>
        </w:rPr>
        <w:t xml:space="preserve">對應葛版第</w:t>
      </w:r>
      <w:r>
        <w:t xml:space="preserve"> 25 </w:t>
      </w:r>
      <w:r>
        <w:rPr>
          <w:rFonts w:hint="eastAsia"/>
        </w:rPr>
        <w:t xml:space="preserve">條核備制的程序保障</w:t>
      </w:r>
    </w:p>
    <w:p>
      <w:pPr>
        <w:pStyle w:val="FirstParagraph"/>
      </w:pPr>
      <w:r>
        <w:rPr>
          <w:b/>
          <w:bCs/>
        </w:rPr>
        <w:t xml:space="preserve">F </w:t>
      </w:r>
      <w:r>
        <w:rPr>
          <w:rFonts w:hint="eastAsia"/>
          <w:b/>
          <w:bCs/>
        </w:rPr>
        <w:t xml:space="preserve">類：穩定幣界線（#</w:t>
      </w:r>
      <w:r>
        <w:rPr>
          <w:b/>
          <w:bCs/>
        </w:rPr>
        <w:t xml:space="preserve"> </w:t>
      </w:r>
      <w:r>
        <w:rPr>
          <w:rFonts w:hint="eastAsia"/>
          <w:b/>
          <w:bCs/>
        </w:rPr>
        <w:t xml:space="preserve">12）</w:t>
      </w:r>
      <w:r>
        <w:t xml:space="preserve"> </w:t>
      </w:r>
      <w:r>
        <w:t xml:space="preserve">—— 🟡 </w:t>
      </w:r>
      <w:r>
        <w:rPr>
          <w:rFonts w:hint="eastAsia"/>
        </w:rPr>
        <w:t xml:space="preserve">與葛版第</w:t>
      </w:r>
      <w:r>
        <w:t xml:space="preserve"> 42 </w:t>
      </w:r>
      <w:r>
        <w:rPr>
          <w:rFonts w:hint="eastAsia"/>
        </w:rPr>
        <w:t xml:space="preserve">條第</w:t>
      </w:r>
      <w:r>
        <w:t xml:space="preserve"> 4 </w:t>
      </w:r>
      <w:r>
        <w:rPr>
          <w:rFonts w:hint="eastAsia"/>
        </w:rPr>
        <w:t xml:space="preserve">項操縱市場除外規定相呼應，把穩定幣的法律性質釐清。</w:t>
      </w:r>
    </w:p>
    <w:p>
      <w:pPr>
        <w:pStyle w:val="BodyText"/>
      </w:pPr>
      <w:r>
        <w:rPr>
          <w:rFonts w:hint="eastAsia"/>
        </w:rPr>
        <w:t xml:space="preserve">特別說明</w:t>
      </w:r>
      <w:r>
        <w:t xml:space="preserve"> # 7、8 </w:t>
      </w:r>
      <w:r>
        <w:rPr>
          <w:rFonts w:hint="eastAsia"/>
        </w:rPr>
        <w:t xml:space="preserve">兩案：</w:t>
      </w:r>
    </w:p>
    <w:p>
      <w:pPr>
        <w:pStyle w:val="BodyText"/>
      </w:pPr>
      <w:r>
        <w:rPr>
          <w:rFonts w:hint="eastAsia"/>
        </w:rPr>
        <w:t xml:space="preserve">我特別關注虛擬資產衍生性商品。從「永續合約」「跟單」「以虛擬資產為基礎所生之類投信投顧業務所為之代操」「以虛擬資產為標的所生之期權」這類商品，在國際上早已行之有年。但台灣目前完全沒有合法的虛擬資產衍生性商品市場，導致：</w:t>
      </w:r>
    </w:p>
    <w:p>
      <w:pPr>
        <w:pStyle w:val="Compact"/>
        <w:numPr>
          <w:ilvl w:val="0"/>
          <w:numId w:val="1013"/>
        </w:numPr>
      </w:pPr>
      <w:r>
        <w:rPr>
          <w:rFonts w:hint="eastAsia"/>
        </w:rPr>
        <w:t xml:space="preserve">國內投資人</w:t>
      </w:r>
      <w:r>
        <w:rPr>
          <w:rFonts w:hint="eastAsia"/>
          <w:b/>
          <w:bCs/>
        </w:rPr>
        <w:t xml:space="preserve">資金外流</w:t>
      </w:r>
      <w:r>
        <w:rPr>
          <w:rFonts w:hint="eastAsia"/>
        </w:rPr>
        <w:t xml:space="preserve">到海外無監管平台；</w:t>
      </w:r>
    </w:p>
    <w:p>
      <w:pPr>
        <w:pStyle w:val="Compact"/>
        <w:numPr>
          <w:ilvl w:val="0"/>
          <w:numId w:val="1013"/>
        </w:numPr>
      </w:pPr>
      <w:r>
        <w:rPr>
          <w:rFonts w:hint="eastAsia"/>
        </w:rPr>
        <w:t xml:space="preserve">一旦海外平台倒閉，</w:t>
      </w:r>
      <w:r>
        <w:rPr>
          <w:rFonts w:hint="eastAsia"/>
          <w:b/>
          <w:bCs/>
        </w:rPr>
        <w:t xml:space="preserve">求償無門</w:t>
      </w:r>
      <w:r>
        <w:rPr>
          <w:rFonts w:hint="eastAsia"/>
        </w:rPr>
        <w:t xml:space="preserve">；</w:t>
      </w:r>
    </w:p>
    <w:p>
      <w:pPr>
        <w:pStyle w:val="Compact"/>
        <w:numPr>
          <w:ilvl w:val="0"/>
          <w:numId w:val="1013"/>
        </w:numPr>
      </w:pPr>
      <w:r>
        <w:rPr>
          <w:rFonts w:hint="eastAsia"/>
        </w:rPr>
        <w:t xml:space="preserve">主管機關</w:t>
      </w:r>
      <w:r>
        <w:rPr>
          <w:rFonts w:hint="eastAsia"/>
          <w:b/>
          <w:bCs/>
        </w:rPr>
        <w:t xml:space="preserve">難以伸張管轄權</w:t>
      </w:r>
      <w:r>
        <w:t xml:space="preserve">。</w:t>
      </w:r>
    </w:p>
    <w:p>
      <w:pPr>
        <w:pStyle w:val="FirstParagraph"/>
      </w:pPr>
      <w:r>
        <w:rPr>
          <w:rFonts w:hint="eastAsia"/>
        </w:rPr>
        <w:t xml:space="preserve">我提案要求金管會</w:t>
      </w:r>
      <w:r>
        <w:t xml:space="preserve"> 1 </w:t>
      </w:r>
      <w:r>
        <w:rPr>
          <w:rFonts w:hint="eastAsia"/>
        </w:rPr>
        <w:t xml:space="preserve">年內完成衍生性商品管理辦法草案研擬、每半年滾動檢討、3</w:t>
      </w:r>
      <w:r>
        <w:t xml:space="preserve"> </w:t>
      </w:r>
      <w:r>
        <w:rPr>
          <w:rFonts w:hint="eastAsia"/>
        </w:rPr>
        <w:t xml:space="preserve">個月內提出開放時程表。</w:t>
      </w:r>
      <w:r>
        <w:rPr>
          <w:rFonts w:hint="eastAsia"/>
          <w:b/>
          <w:bCs/>
        </w:rPr>
        <w:t xml:space="preserve">這是預設下一階段法制工作的軌道</w:t>
      </w:r>
      <w:r>
        <w:t xml:space="preserve">。</w:t>
      </w:r>
    </w:p>
    <w:p>
      <w:pPr>
        <w:pStyle w:val="BodyText"/>
      </w:pPr>
      <w:r>
        <w:rPr>
          <w:b/>
          <w:bCs/>
        </w:rPr>
        <w:t xml:space="preserve">F </w:t>
      </w:r>
      <w:r>
        <w:rPr>
          <w:rFonts w:hint="eastAsia"/>
          <w:b/>
          <w:bCs/>
        </w:rPr>
        <w:t xml:space="preserve">類：穩定幣界線（page-13）</w:t>
      </w:r>
    </w:p>
    <w:p>
      <w:pPr>
        <w:pStyle w:val="Compact"/>
        <w:numPr>
          <w:ilvl w:val="0"/>
          <w:numId w:val="1014"/>
        </w:numPr>
      </w:pPr>
      <w:r>
        <w:rPr>
          <w:rFonts w:hint="eastAsia"/>
        </w:rPr>
        <w:t xml:space="preserve">對應第</w:t>
      </w:r>
      <w:r>
        <w:t xml:space="preserve"> 42 </w:t>
      </w:r>
      <w:r>
        <w:rPr>
          <w:rFonts w:hint="eastAsia"/>
        </w:rPr>
        <w:t xml:space="preserve">條的附帶決議，明確「符合條件之穩定幣不屬證券交易法所稱有價證券，亦不屬期貨交易法所稱商品」</w:t>
      </w:r>
    </w:p>
    <w:p>
      <w:pPr>
        <w:pStyle w:val="FirstParagraph"/>
      </w:pPr>
      <w:r>
        <w:rPr>
          <w:rFonts w:hint="eastAsia"/>
        </w:rPr>
        <w:t xml:space="preserve">這條與我葛版第</w:t>
      </w:r>
      <w:r>
        <w:t xml:space="preserve"> 42 </w:t>
      </w:r>
      <w:r>
        <w:rPr>
          <w:rFonts w:hint="eastAsia"/>
        </w:rPr>
        <w:t xml:space="preserve">條第</w:t>
      </w:r>
      <w:r>
        <w:t xml:space="preserve"> 4 </w:t>
      </w:r>
      <w:r>
        <w:rPr>
          <w:rFonts w:hint="eastAsia"/>
        </w:rPr>
        <w:t xml:space="preserve">項操縱市場除外規定相呼應。把穩定幣的法律性質釐清，避免它在不同金融法規之間流浪。</w:t>
      </w:r>
    </w:p>
    <w:bookmarkEnd w:id="58"/>
    <w:bookmarkStart w:id="59" w:name="加總起來"/>
    <w:p>
      <w:pPr>
        <w:pStyle w:val="Heading3"/>
      </w:pPr>
      <w:r>
        <w:rPr>
          <w:rFonts w:hint="eastAsia"/>
        </w:rPr>
        <w:t xml:space="preserve">加總起來</w:t>
      </w:r>
    </w:p>
    <w:p>
      <w:pPr>
        <w:pStyle w:val="FirstParagraph"/>
      </w:pPr>
      <w:r>
        <w:t xml:space="preserve">15 </w:t>
      </w:r>
      <w:r>
        <w:rPr>
          <w:rFonts w:hint="eastAsia"/>
        </w:rPr>
        <w:t xml:space="preserve">案附帶決議中，</w:t>
      </w:r>
      <w:r>
        <w:rPr>
          <w:rFonts w:hint="eastAsia"/>
          <w:b/>
          <w:bCs/>
        </w:rPr>
        <w:t xml:space="preserve">至少</w:t>
      </w:r>
      <w:r>
        <w:rPr>
          <w:b/>
          <w:bCs/>
        </w:rPr>
        <w:t xml:space="preserve"> 6 </w:t>
      </w:r>
      <w:r>
        <w:rPr>
          <w:rFonts w:hint="eastAsia"/>
          <w:b/>
          <w:bCs/>
        </w:rPr>
        <w:t xml:space="preserve">案是寶博主提案（#</w:t>
      </w:r>
      <w:r>
        <w:rPr>
          <w:b/>
          <w:bCs/>
        </w:rPr>
        <w:t xml:space="preserve"> </w:t>
      </w:r>
      <w:r>
        <w:rPr>
          <w:rFonts w:hint="eastAsia"/>
          <w:b/>
          <w:bCs/>
        </w:rPr>
        <w:t xml:space="preserve">6、7、8、13、14、15）、3</w:t>
      </w:r>
      <w:r>
        <w:rPr>
          <w:b/>
          <w:bCs/>
        </w:rPr>
        <w:t xml:space="preserve"> </w:t>
      </w:r>
      <w:r>
        <w:rPr>
          <w:rFonts w:hint="eastAsia"/>
          <w:b/>
          <w:bCs/>
        </w:rPr>
        <w:t xml:space="preserve">案內容與葛版主張直接對應（#</w:t>
      </w:r>
      <w:r>
        <w:rPr>
          <w:b/>
          <w:bCs/>
        </w:rPr>
        <w:t xml:space="preserve"> </w:t>
      </w:r>
      <w:r>
        <w:rPr>
          <w:rFonts w:hint="eastAsia"/>
          <w:b/>
          <w:bCs/>
        </w:rPr>
        <w:t xml:space="preserve">10、11、12）</w:t>
      </w:r>
      <w:r>
        <w:rPr>
          <w:rFonts w:hint="eastAsia"/>
        </w:rPr>
        <w:t xml:space="preserve">——也就是說，</w:t>
      </w:r>
      <w:r>
        <w:rPr>
          <w:rFonts w:hint="eastAsia"/>
          <w:b/>
          <w:bCs/>
        </w:rPr>
        <w:t xml:space="preserve">約</w:t>
      </w:r>
      <w:r>
        <w:rPr>
          <w:b/>
          <w:bCs/>
        </w:rPr>
        <w:t xml:space="preserve"> </w:t>
      </w:r>
      <w:r>
        <w:rPr>
          <w:rFonts w:hint="eastAsia"/>
          <w:b/>
          <w:bCs/>
        </w:rPr>
        <w:t xml:space="preserve">60%（9/15）的附帶決議帶有我的指紋</w:t>
      </w:r>
      <w:r>
        <w:t xml:space="preserve">。</w:t>
      </w:r>
    </w:p>
    <w:p>
      <w:pPr>
        <w:pStyle w:val="BodyText"/>
      </w:pPr>
      <w:r>
        <w:rPr>
          <w:rFonts w:hint="eastAsia"/>
        </w:rPr>
        <w:t xml:space="preserve">加上條文層次的</w:t>
      </w:r>
      <w:r>
        <w:t xml:space="preserve"> 13 </w:t>
      </w:r>
      <w:r>
        <w:rPr>
          <w:rFonts w:hint="eastAsia"/>
        </w:rPr>
        <w:t xml:space="preserve">條完全或實質採納（🟢）+</w:t>
      </w:r>
      <w:r>
        <w:t xml:space="preserve"> 4 </w:t>
      </w:r>
      <w:r>
        <w:rPr>
          <w:rFonts w:hint="eastAsia"/>
        </w:rPr>
        <w:t xml:space="preserve">條部分採納（🟡）+</w:t>
      </w:r>
      <w:r>
        <w:t xml:space="preserve"> 1 </w:t>
      </w:r>
      <w:r>
        <w:rPr>
          <w:rFonts w:hint="eastAsia"/>
        </w:rPr>
        <w:t xml:space="preserve">條獨家設計但以附帶決議形式落地（⭐💬），這</w:t>
      </w:r>
      <w:r>
        <w:t xml:space="preserve"> 22 </w:t>
      </w:r>
      <w:r>
        <w:rPr>
          <w:rFonts w:hint="eastAsia"/>
        </w:rPr>
        <w:t xml:space="preserve">條修改提案的整體採納率超過</w:t>
      </w:r>
      <w:r>
        <w:t xml:space="preserve"> 75%。</w:t>
      </w:r>
    </w:p>
    <w:p>
      <w:pPr>
        <w:pStyle w:val="BodyText"/>
      </w:pPr>
      <w:r>
        <w:rPr>
          <w:rFonts w:hint="eastAsia"/>
        </w:rPr>
        <w:t xml:space="preserve">這不是我吹自己。這是審查過程中「</w:t>
      </w:r>
      <w:r>
        <w:rPr>
          <w:rFonts w:hint="eastAsia"/>
          <w:b/>
          <w:bCs/>
        </w:rPr>
        <w:t xml:space="preserve">有準備、有資料、有比較法、有妥協方案</w:t>
      </w:r>
      <w:r>
        <w:rPr>
          <w:rFonts w:hint="eastAsia"/>
        </w:rPr>
        <w:t xml:space="preserve">」的結果。</w:t>
      </w:r>
    </w:p>
    <w:p>
      <w:r>
        <w:pict>
          <v:rect style="width:0;height:1.5pt" o:hralign="center" o:hrstd="t" o:hr="t"/>
        </w:pict>
      </w:r>
    </w:p>
    <w:bookmarkEnd w:id="59"/>
    <w:bookmarkEnd w:id="60"/>
    <w:bookmarkStart w:id="69" w:name="第四章國際視野中的台灣-vasp-法"/>
    <w:p>
      <w:pPr>
        <w:pStyle w:val="Heading2"/>
      </w:pPr>
      <w:r>
        <w:rPr>
          <w:rFonts w:hint="eastAsia"/>
        </w:rPr>
        <w:t xml:space="preserve">第四章：國際視野中的台灣</w:t>
      </w:r>
      <w:r>
        <w:t xml:space="preserve"> VASP </w:t>
      </w:r>
      <w:r>
        <w:rPr>
          <w:rFonts w:hint="eastAsia"/>
        </w:rPr>
        <w:t xml:space="preserve">法</w:t>
      </w:r>
    </w:p>
    <w:p>
      <w:pPr>
        <w:pStyle w:val="FirstParagraph"/>
      </w:pPr>
      <w:r>
        <w:rPr>
          <w:rFonts w:hint="eastAsia"/>
        </w:rPr>
        <w:t xml:space="preserve">如果有人在</w:t>
      </w:r>
      <w:r>
        <w:t xml:space="preserve"> 2036 </w:t>
      </w:r>
      <w:r>
        <w:rPr>
          <w:rFonts w:hint="eastAsia"/>
        </w:rPr>
        <w:t xml:space="preserve">年閱讀這篇手記，問我一句：「台灣的</w:t>
      </w:r>
      <w:r>
        <w:t xml:space="preserve"> VASP </w:t>
      </w:r>
      <w:r>
        <w:rPr>
          <w:rFonts w:hint="eastAsia"/>
        </w:rPr>
        <w:t xml:space="preserve">法，跟國際比起來算什麼水準？」</w:t>
      </w:r>
    </w:p>
    <w:p>
      <w:pPr>
        <w:pStyle w:val="BodyText"/>
      </w:pPr>
      <w:r>
        <w:rPr>
          <w:rFonts w:hint="eastAsia"/>
        </w:rPr>
        <w:t xml:space="preserve">我會這樣回答：</w:t>
      </w:r>
      <w:r>
        <w:rPr>
          <w:rFonts w:hint="eastAsia"/>
          <w:b/>
          <w:bCs/>
        </w:rPr>
        <w:t xml:space="preserve">算是「中段班的優等生」</w:t>
      </w:r>
      <w:r>
        <w:t xml:space="preserve">。</w:t>
      </w:r>
    </w:p>
    <w:bookmarkStart w:id="61" w:name="與-mica-比"/>
    <w:p>
      <w:pPr>
        <w:pStyle w:val="Heading3"/>
      </w:pPr>
      <w:r>
        <w:rPr>
          <w:rFonts w:hint="eastAsia"/>
        </w:rPr>
        <w:t xml:space="preserve">與</w:t>
      </w:r>
      <w:r>
        <w:t xml:space="preserve"> MiCA </w:t>
      </w:r>
      <w:r>
        <w:rPr>
          <w:rFonts w:hint="eastAsia"/>
        </w:rPr>
        <w:t xml:space="preserve">比</w:t>
      </w:r>
    </w:p>
    <w:p>
      <w:pPr>
        <w:pStyle w:val="FirstParagraph"/>
      </w:pPr>
      <w:r>
        <w:rPr>
          <w:rFonts w:hint="eastAsia"/>
        </w:rPr>
        <w:t xml:space="preserve">歐盟</w:t>
      </w:r>
      <w:r>
        <w:t xml:space="preserve"> MiCA </w:t>
      </w:r>
      <w:r>
        <w:rPr>
          <w:rFonts w:hint="eastAsia"/>
        </w:rPr>
        <w:t xml:space="preserve">是現在全球最完整、最龐大的虛擬資產綜合法（300+</w:t>
      </w:r>
      <w:r>
        <w:t xml:space="preserve"> </w:t>
      </w:r>
      <w:r>
        <w:rPr>
          <w:rFonts w:hint="eastAsia"/>
        </w:rPr>
        <w:t xml:space="preserve">條，加上多達</w:t>
      </w:r>
      <w:r>
        <w:t xml:space="preserve"> 30+ </w:t>
      </w:r>
      <w:r>
        <w:rPr>
          <w:rFonts w:hint="eastAsia"/>
        </w:rPr>
        <w:t xml:space="preserve">個</w:t>
      </w:r>
      <w:r>
        <w:t xml:space="preserve"> RTS </w:t>
      </w:r>
      <w:r>
        <w:rPr>
          <w:rFonts w:hint="eastAsia"/>
        </w:rPr>
        <w:t xml:space="preserve">與</w:t>
      </w:r>
      <w:r>
        <w:t xml:space="preserve"> </w:t>
      </w:r>
      <w:r>
        <w:rPr>
          <w:rFonts w:hint="eastAsia"/>
        </w:rPr>
        <w:t xml:space="preserve">ITS）。台灣這部法只有</w:t>
      </w:r>
      <w:r>
        <w:t xml:space="preserve"> 56 </w:t>
      </w:r>
      <w:r>
        <w:rPr>
          <w:rFonts w:hint="eastAsia"/>
        </w:rPr>
        <w:t xml:space="preserve">條，</w:t>
      </w:r>
      <w:r>
        <w:rPr>
          <w:rFonts w:hint="eastAsia"/>
          <w:b/>
          <w:bCs/>
        </w:rPr>
        <w:t xml:space="preserve">架構上不能比</w:t>
      </w:r>
      <w:r>
        <w:t xml:space="preserve">。</w:t>
      </w:r>
    </w:p>
    <w:p>
      <w:pPr>
        <w:pStyle w:val="BodyText"/>
      </w:pPr>
      <w:r>
        <w:rPr>
          <w:rFonts w:hint="eastAsia"/>
        </w:rPr>
        <w:t xml:space="preserve">但台灣的法在以下幾個地方</w:t>
      </w:r>
      <w:r>
        <w:rPr>
          <w:rFonts w:hint="eastAsia"/>
          <w:b/>
          <w:bCs/>
        </w:rPr>
        <w:t xml:space="preserve">反而更精準</w:t>
      </w:r>
      <w:r>
        <w:rPr>
          <w:rFonts w:hint="eastAsia"/>
        </w:rPr>
        <w:t xml:space="preserve">：</w:t>
      </w:r>
    </w:p>
    <w:p>
      <w:pPr>
        <w:pStyle w:val="Compact"/>
        <w:numPr>
          <w:ilvl w:val="0"/>
          <w:numId w:val="1015"/>
        </w:numPr>
      </w:pPr>
      <w:r>
        <w:rPr>
          <w:rFonts w:hint="eastAsia"/>
          <w:b/>
          <w:bCs/>
        </w:rPr>
        <w:t xml:space="preserve">第</w:t>
      </w:r>
      <w:r>
        <w:rPr>
          <w:b/>
          <w:bCs/>
        </w:rPr>
        <w:t xml:space="preserve"> 25 </w:t>
      </w:r>
      <w:r>
        <w:rPr>
          <w:rFonts w:hint="eastAsia"/>
          <w:b/>
          <w:bCs/>
        </w:rPr>
        <w:t xml:space="preserve">條核備制</w:t>
      </w:r>
      <w:r>
        <w:rPr>
          <w:rFonts w:hint="eastAsia"/>
        </w:rPr>
        <w:t xml:space="preserve">：MiCA</w:t>
      </w:r>
      <w:r>
        <w:t xml:space="preserve"> </w:t>
      </w:r>
      <w:r>
        <w:rPr>
          <w:rFonts w:hint="eastAsia"/>
        </w:rPr>
        <w:t xml:space="preserve">的事前報備制（白皮書</w:t>
      </w:r>
      <w:r>
        <w:t xml:space="preserve"> 20 </w:t>
      </w:r>
      <w:r>
        <w:rPr>
          <w:rFonts w:hint="eastAsia"/>
        </w:rPr>
        <w:t xml:space="preserve">工作日）比較類似台灣的核備制，但</w:t>
      </w:r>
      <w:r>
        <w:t xml:space="preserve"> MiCA </w:t>
      </w:r>
      <w:r>
        <w:rPr>
          <w:rFonts w:hint="eastAsia"/>
        </w:rPr>
        <w:t xml:space="preserve">的白皮書揭露要求很重；台灣的核備設計輕量，</w:t>
      </w:r>
      <w:r>
        <w:rPr>
          <w:rFonts w:hint="eastAsia"/>
          <w:b/>
          <w:bCs/>
        </w:rPr>
        <w:t xml:space="preserve">更接近日本</w:t>
      </w:r>
      <w:r>
        <w:rPr>
          <w:b/>
          <w:bCs/>
        </w:rPr>
        <w:t xml:space="preserve"> PSA </w:t>
      </w:r>
      <w:r>
        <w:rPr>
          <w:rFonts w:hint="eastAsia"/>
          <w:b/>
          <w:bCs/>
        </w:rPr>
        <w:t xml:space="preserve">模式</w:t>
      </w:r>
      <w:r>
        <w:t xml:space="preserve">。</w:t>
      </w:r>
    </w:p>
    <w:p>
      <w:pPr>
        <w:pStyle w:val="Compact"/>
        <w:numPr>
          <w:ilvl w:val="0"/>
          <w:numId w:val="1015"/>
        </w:numPr>
      </w:pPr>
      <w:r>
        <w:rPr>
          <w:rFonts w:hint="eastAsia"/>
          <w:b/>
          <w:bCs/>
        </w:rPr>
        <w:t xml:space="preserve">第</w:t>
      </w:r>
      <w:r>
        <w:rPr>
          <w:b/>
          <w:bCs/>
        </w:rPr>
        <w:t xml:space="preserve"> 47 </w:t>
      </w:r>
      <w:r>
        <w:rPr>
          <w:rFonts w:hint="eastAsia"/>
          <w:b/>
          <w:bCs/>
        </w:rPr>
        <w:t xml:space="preserve">條原物返還精神</w:t>
      </w:r>
      <w:r>
        <w:rPr>
          <w:rFonts w:hint="eastAsia"/>
        </w:rPr>
        <w:t xml:space="preserve">：MiCA</w:t>
      </w:r>
      <w:r>
        <w:t xml:space="preserve"> </w:t>
      </w:r>
      <w:r>
        <w:rPr>
          <w:rFonts w:hint="eastAsia"/>
        </w:rPr>
        <w:t xml:space="preserve">沒有處理刑事追償的虛擬資產形式問題（那是各國刑訴法層次）；台灣以</w:t>
      </w:r>
      <w:r>
        <w:rPr>
          <w:rFonts w:hint="eastAsia"/>
          <w:b/>
          <w:bCs/>
        </w:rPr>
        <w:t xml:space="preserve">立法說明</w:t>
      </w:r>
      <w:r>
        <w:rPr>
          <w:b/>
          <w:bCs/>
        </w:rPr>
        <w:t xml:space="preserve"> + </w:t>
      </w:r>
      <w:r>
        <w:rPr>
          <w:rFonts w:hint="eastAsia"/>
          <w:b/>
          <w:bCs/>
        </w:rPr>
        <w:t xml:space="preserve">附帶決議</w:t>
      </w:r>
      <w:r>
        <w:rPr>
          <w:rFonts w:hint="eastAsia"/>
        </w:rPr>
        <w:t xml:space="preserve">確立原則，</w:t>
      </w:r>
      <w:r>
        <w:rPr>
          <w:rFonts w:hint="eastAsia"/>
          <w:b/>
          <w:bCs/>
        </w:rPr>
        <w:t xml:space="preserve">走在</w:t>
      </w:r>
      <w:r>
        <w:rPr>
          <w:b/>
          <w:bCs/>
        </w:rPr>
        <w:t xml:space="preserve"> MiCA </w:t>
      </w:r>
      <w:r>
        <w:rPr>
          <w:rFonts w:hint="eastAsia"/>
          <w:b/>
          <w:bCs/>
        </w:rPr>
        <w:t xml:space="preserve">前面</w:t>
      </w:r>
      <w:r>
        <w:t xml:space="preserve">。</w:t>
      </w:r>
    </w:p>
    <w:bookmarkEnd w:id="61"/>
    <w:bookmarkStart w:id="62" w:name="與美國-genius-act-比"/>
    <w:p>
      <w:pPr>
        <w:pStyle w:val="Heading3"/>
      </w:pPr>
      <w:r>
        <w:rPr>
          <w:rFonts w:hint="eastAsia"/>
        </w:rPr>
        <w:t xml:space="preserve">與美國</w:t>
      </w:r>
      <w:r>
        <w:t xml:space="preserve"> GENIUS Act </w:t>
      </w:r>
      <w:r>
        <w:rPr>
          <w:rFonts w:hint="eastAsia"/>
        </w:rPr>
        <w:t xml:space="preserve">比</w:t>
      </w:r>
    </w:p>
    <w:p>
      <w:pPr>
        <w:pStyle w:val="FirstParagraph"/>
      </w:pPr>
      <w:r>
        <w:t xml:space="preserve">GENIUS Act </w:t>
      </w:r>
      <w:r>
        <w:rPr>
          <w:rFonts w:hint="eastAsia"/>
        </w:rPr>
        <w:t xml:space="preserve">是美國穩定幣法。台灣的</w:t>
      </w:r>
      <w:r>
        <w:t xml:space="preserve"> VASP </w:t>
      </w:r>
      <w:r>
        <w:rPr>
          <w:rFonts w:hint="eastAsia"/>
        </w:rPr>
        <w:t xml:space="preserve">法只有第</w:t>
      </w:r>
      <w:r>
        <w:t xml:space="preserve"> 34 </w:t>
      </w:r>
      <w:r>
        <w:rPr>
          <w:rFonts w:hint="eastAsia"/>
        </w:rPr>
        <w:t xml:space="preserve">條到第</w:t>
      </w:r>
      <w:r>
        <w:t xml:space="preserve"> 36 </w:t>
      </w:r>
      <w:r>
        <w:rPr>
          <w:rFonts w:hint="eastAsia"/>
        </w:rPr>
        <w:t xml:space="preserve">條處理穩定幣，</w:t>
      </w:r>
      <w:r>
        <w:rPr>
          <w:rFonts w:hint="eastAsia"/>
          <w:b/>
          <w:bCs/>
        </w:rPr>
        <w:t xml:space="preserve">簡單很多</w:t>
      </w:r>
      <w:r>
        <w:rPr>
          <w:rFonts w:hint="eastAsia"/>
        </w:rPr>
        <w:t xml:space="preserve">。但有兩個共通設計：</w:t>
      </w:r>
    </w:p>
    <w:p>
      <w:pPr>
        <w:pStyle w:val="Compact"/>
        <w:numPr>
          <w:ilvl w:val="0"/>
          <w:numId w:val="1016"/>
        </w:numPr>
      </w:pPr>
      <w:r>
        <w:rPr>
          <w:rFonts w:hint="eastAsia"/>
          <w:b/>
          <w:bCs/>
        </w:rPr>
        <w:t xml:space="preserve">十足準備資產</w:t>
      </w:r>
      <w:r>
        <w:rPr>
          <w:rFonts w:hint="eastAsia"/>
        </w:rPr>
        <w:t xml:space="preserve">（第</w:t>
      </w:r>
      <w:r>
        <w:t xml:space="preserve"> 36 </w:t>
      </w:r>
      <w:r>
        <w:rPr>
          <w:rFonts w:hint="eastAsia"/>
        </w:rPr>
        <w:t xml:space="preserve">條）—</w:t>
      </w:r>
      <w:r>
        <w:t xml:space="preserve"> </w:t>
      </w:r>
      <w:r>
        <w:rPr>
          <w:rFonts w:hint="eastAsia"/>
        </w:rPr>
        <w:t xml:space="preserve">完全對齊</w:t>
      </w:r>
      <w:r>
        <w:t xml:space="preserve"> GENIUS </w:t>
      </w:r>
      <w:r>
        <w:rPr>
          <w:rFonts w:hint="eastAsia"/>
        </w:rPr>
        <w:t xml:space="preserve">第</w:t>
      </w:r>
      <w:r>
        <w:t xml:space="preserve"> 4(a)(1) </w:t>
      </w:r>
      <w:r>
        <w:rPr>
          <w:rFonts w:hint="eastAsia"/>
        </w:rPr>
        <w:t xml:space="preserve">條</w:t>
      </w:r>
    </w:p>
    <w:p>
      <w:pPr>
        <w:pStyle w:val="Compact"/>
        <w:numPr>
          <w:ilvl w:val="0"/>
          <w:numId w:val="1016"/>
        </w:numPr>
      </w:pPr>
      <w:r>
        <w:rPr>
          <w:rFonts w:hint="eastAsia"/>
          <w:b/>
          <w:bCs/>
        </w:rPr>
        <w:t xml:space="preserve">以法定貨幣</w:t>
      </w:r>
      <w:r>
        <w:rPr>
          <w:b/>
          <w:bCs/>
        </w:rPr>
        <w:t xml:space="preserve"> 1:1 </w:t>
      </w:r>
      <w:r>
        <w:rPr>
          <w:rFonts w:hint="eastAsia"/>
          <w:b/>
          <w:bCs/>
        </w:rPr>
        <w:t xml:space="preserve">計價、贖回義務</w:t>
      </w:r>
      <w:r>
        <w:rPr>
          <w:rFonts w:hint="eastAsia"/>
        </w:rPr>
        <w:t xml:space="preserve">（附帶決議</w:t>
      </w:r>
      <w:r>
        <w:t xml:space="preserve"> page-13 </w:t>
      </w:r>
      <w:r>
        <w:rPr>
          <w:rFonts w:hint="eastAsia"/>
        </w:rPr>
        <w:t xml:space="preserve">明文化）</w:t>
      </w:r>
    </w:p>
    <w:p>
      <w:pPr>
        <w:pStyle w:val="FirstParagraph"/>
      </w:pPr>
      <w:r>
        <w:rPr>
          <w:rFonts w:hint="eastAsia"/>
        </w:rPr>
        <w:t xml:space="preserve">差別是：GENIUS</w:t>
      </w:r>
      <w:r>
        <w:t xml:space="preserve"> </w:t>
      </w:r>
      <w:r>
        <w:rPr>
          <w:rFonts w:hint="eastAsia"/>
        </w:rPr>
        <w:t xml:space="preserve">只規範美國發行的穩定幣；台灣第</w:t>
      </w:r>
      <w:r>
        <w:t xml:space="preserve"> 35 </w:t>
      </w:r>
      <w:r>
        <w:rPr>
          <w:rFonts w:hint="eastAsia"/>
        </w:rPr>
        <w:t xml:space="preserve">條的彈性但書（「除經主管機關另有規定者外」）讓</w:t>
      </w:r>
      <w:r>
        <w:t xml:space="preserve"> USDT、USDC </w:t>
      </w:r>
      <w:r>
        <w:rPr>
          <w:rFonts w:hint="eastAsia"/>
        </w:rPr>
        <w:t xml:space="preserve">等外國穩定幣可以在台灣合法流通。</w:t>
      </w:r>
      <w:r>
        <w:rPr>
          <w:rFonts w:hint="eastAsia"/>
          <w:b/>
          <w:bCs/>
        </w:rPr>
        <w:t xml:space="preserve">這是台灣比</w:t>
      </w:r>
      <w:r>
        <w:rPr>
          <w:b/>
          <w:bCs/>
        </w:rPr>
        <w:t xml:space="preserve"> GENIUS </w:t>
      </w:r>
      <w:r>
        <w:rPr>
          <w:rFonts w:hint="eastAsia"/>
          <w:b/>
          <w:bCs/>
        </w:rPr>
        <w:t xml:space="preserve">更務實的地方</w:t>
      </w:r>
      <w:r>
        <w:t xml:space="preserve">。</w:t>
      </w:r>
    </w:p>
    <w:bookmarkEnd w:id="62"/>
    <w:bookmarkStart w:id="63" w:name="與日本-psa-比"/>
    <w:p>
      <w:pPr>
        <w:pStyle w:val="Heading3"/>
      </w:pPr>
      <w:r>
        <w:rPr>
          <w:rFonts w:hint="eastAsia"/>
        </w:rPr>
        <w:t xml:space="preserve">與日本</w:t>
      </w:r>
      <w:r>
        <w:t xml:space="preserve"> PSA </w:t>
      </w:r>
      <w:r>
        <w:rPr>
          <w:rFonts w:hint="eastAsia"/>
        </w:rPr>
        <w:t xml:space="preserve">比</w:t>
      </w:r>
    </w:p>
    <w:p>
      <w:pPr>
        <w:pStyle w:val="FirstParagraph"/>
      </w:pPr>
      <w:r>
        <w:rPr>
          <w:rFonts w:hint="eastAsia"/>
        </w:rPr>
        <w:t xml:space="preserve">日本</w:t>
      </w:r>
      <w:r>
        <w:t xml:space="preserve"> PSA </w:t>
      </w:r>
      <w:r>
        <w:rPr>
          <w:rFonts w:hint="eastAsia"/>
        </w:rPr>
        <w:t xml:space="preserve">是亞洲歷史最久、最成熟的虛擬資產監理框架。台灣的</w:t>
      </w:r>
      <w:r>
        <w:t xml:space="preserve"> VASP </w:t>
      </w:r>
      <w:r>
        <w:rPr>
          <w:rFonts w:hint="eastAsia"/>
        </w:rPr>
        <w:t xml:space="preserve">法有幾個地方直接借鏡日本：</w:t>
      </w:r>
    </w:p>
    <w:p>
      <w:pPr>
        <w:pStyle w:val="Compact"/>
        <w:numPr>
          <w:ilvl w:val="0"/>
          <w:numId w:val="1017"/>
        </w:numPr>
      </w:pPr>
      <w:r>
        <w:rPr>
          <w:rFonts w:hint="eastAsia"/>
          <w:b/>
          <w:bCs/>
        </w:rPr>
        <w:t xml:space="preserve">第</w:t>
      </w:r>
      <w:r>
        <w:rPr>
          <w:b/>
          <w:bCs/>
        </w:rPr>
        <w:t xml:space="preserve"> 6 </w:t>
      </w:r>
      <w:r>
        <w:rPr>
          <w:rFonts w:hint="eastAsia"/>
          <w:b/>
          <w:bCs/>
        </w:rPr>
        <w:t xml:space="preserve">條</w:t>
      </w:r>
      <w:r>
        <w:rPr>
          <w:b/>
          <w:bCs/>
        </w:rPr>
        <w:t xml:space="preserve"> 7 </w:t>
      </w:r>
      <w:r>
        <w:rPr>
          <w:rFonts w:hint="eastAsia"/>
          <w:b/>
          <w:bCs/>
        </w:rPr>
        <w:t xml:space="preserve">種業務分類</w:t>
      </w:r>
      <w:r>
        <w:rPr>
          <w:rFonts w:hint="eastAsia"/>
        </w:rPr>
        <w:t xml:space="preserve">：類似日本內閣府令第</w:t>
      </w:r>
      <w:r>
        <w:t xml:space="preserve"> 23 </w:t>
      </w:r>
      <w:r>
        <w:rPr>
          <w:rFonts w:hint="eastAsia"/>
        </w:rPr>
        <w:t xml:space="preserve">條的服務分類；</w:t>
      </w:r>
    </w:p>
    <w:p>
      <w:pPr>
        <w:pStyle w:val="Compact"/>
        <w:numPr>
          <w:ilvl w:val="0"/>
          <w:numId w:val="1017"/>
        </w:numPr>
      </w:pPr>
      <w:r>
        <w:rPr>
          <w:rFonts w:hint="eastAsia"/>
          <w:b/>
          <w:bCs/>
        </w:rPr>
        <w:t xml:space="preserve">第</w:t>
      </w:r>
      <w:r>
        <w:rPr>
          <w:b/>
          <w:bCs/>
        </w:rPr>
        <w:t xml:space="preserve"> 25 </w:t>
      </w:r>
      <w:r>
        <w:rPr>
          <w:rFonts w:hint="eastAsia"/>
          <w:b/>
          <w:bCs/>
        </w:rPr>
        <w:t xml:space="preserve">條核備制</w:t>
      </w:r>
      <w:r>
        <w:rPr>
          <w:rFonts w:hint="eastAsia"/>
        </w:rPr>
        <w:t xml:space="preserve">：類似日本「事前通知</w:t>
      </w:r>
      <w:r>
        <w:t xml:space="preserve"> </w:t>
      </w:r>
      <w:r>
        <w:rPr>
          <w:rFonts w:hint="eastAsia"/>
        </w:rPr>
        <w:t xml:space="preserve">FSA」模式；</w:t>
      </w:r>
    </w:p>
    <w:p>
      <w:pPr>
        <w:pStyle w:val="Compact"/>
        <w:numPr>
          <w:ilvl w:val="0"/>
          <w:numId w:val="1017"/>
        </w:numPr>
      </w:pPr>
      <w:r>
        <w:rPr>
          <w:rFonts w:hint="eastAsia"/>
          <w:b/>
          <w:bCs/>
        </w:rPr>
        <w:t xml:space="preserve">第</w:t>
      </w:r>
      <w:r>
        <w:rPr>
          <w:b/>
          <w:bCs/>
        </w:rPr>
        <w:t xml:space="preserve"> 27 </w:t>
      </w:r>
      <w:r>
        <w:rPr>
          <w:rFonts w:hint="eastAsia"/>
          <w:b/>
          <w:bCs/>
        </w:rPr>
        <w:t xml:space="preserve">條委外保管</w:t>
      </w:r>
      <w:r>
        <w:rPr>
          <w:rFonts w:hint="eastAsia"/>
        </w:rPr>
        <w:t xml:space="preserve">：類似日本對信託保管的細緻規範。</w:t>
      </w:r>
    </w:p>
    <w:p>
      <w:pPr>
        <w:pStyle w:val="FirstParagraph"/>
      </w:pPr>
      <w:r>
        <w:rPr>
          <w:rFonts w:hint="eastAsia"/>
        </w:rPr>
        <w:t xml:space="preserve">但日本走了</w:t>
      </w:r>
      <w:r>
        <w:t xml:space="preserve"> 8 </w:t>
      </w:r>
      <w:r>
        <w:rPr>
          <w:rFonts w:hint="eastAsia"/>
        </w:rPr>
        <w:t xml:space="preserve">年才把現在這套法制建好；台灣</w:t>
      </w:r>
      <w:r>
        <w:t xml:space="preserve"> 8 </w:t>
      </w:r>
      <w:r>
        <w:rPr>
          <w:rFonts w:hint="eastAsia"/>
        </w:rPr>
        <w:t xml:space="preserve">個月內走完，</w:t>
      </w:r>
      <w:r>
        <w:rPr>
          <w:rFonts w:hint="eastAsia"/>
          <w:b/>
          <w:bCs/>
        </w:rPr>
        <w:t xml:space="preserve">靠的是借鏡與快速整合</w:t>
      </w:r>
      <w:r>
        <w:t xml:space="preserve">。</w:t>
      </w:r>
    </w:p>
    <w:bookmarkEnd w:id="63"/>
    <w:bookmarkStart w:id="64" w:name="與韓國-vaupa-比"/>
    <w:p>
      <w:pPr>
        <w:pStyle w:val="Heading3"/>
      </w:pPr>
      <w:r>
        <w:rPr>
          <w:rFonts w:hint="eastAsia"/>
        </w:rPr>
        <w:t xml:space="preserve">與韓國</w:t>
      </w:r>
      <w:r>
        <w:t xml:space="preserve"> VAUPA </w:t>
      </w:r>
      <w:r>
        <w:rPr>
          <w:rFonts w:hint="eastAsia"/>
        </w:rPr>
        <w:t xml:space="preserve">比</w:t>
      </w:r>
    </w:p>
    <w:p>
      <w:pPr>
        <w:pStyle w:val="FirstParagraph"/>
      </w:pPr>
      <w:r>
        <w:rPr>
          <w:rFonts w:hint="eastAsia"/>
        </w:rPr>
        <w:t xml:space="preserve">韓國</w:t>
      </w:r>
      <w:r>
        <w:t xml:space="preserve"> VAUPA </w:t>
      </w:r>
      <w:r>
        <w:rPr>
          <w:rFonts w:hint="eastAsia"/>
        </w:rPr>
        <w:t xml:space="preserve">是「投資人保護法」取向，不是「業務監理法」。台灣的</w:t>
      </w:r>
      <w:r>
        <w:t xml:space="preserve"> VASP </w:t>
      </w:r>
      <w:r>
        <w:rPr>
          <w:rFonts w:hint="eastAsia"/>
        </w:rPr>
        <w:t xml:space="preserve">法走的是中間路線：</w:t>
      </w:r>
      <w:r>
        <w:rPr>
          <w:rFonts w:hint="eastAsia"/>
          <w:b/>
          <w:bCs/>
        </w:rPr>
        <w:t xml:space="preserve">業務監理</w:t>
      </w:r>
      <w:r>
        <w:rPr>
          <w:b/>
          <w:bCs/>
        </w:rPr>
        <w:t xml:space="preserve"> + </w:t>
      </w:r>
      <w:r>
        <w:rPr>
          <w:rFonts w:hint="eastAsia"/>
          <w:b/>
          <w:bCs/>
        </w:rPr>
        <w:t xml:space="preserve">投資人保護兩條腿走路</w:t>
      </w:r>
      <w:r>
        <w:t xml:space="preserve">。</w:t>
      </w:r>
    </w:p>
    <w:p>
      <w:pPr>
        <w:pStyle w:val="BodyText"/>
      </w:pPr>
      <w:r>
        <w:rPr>
          <w:rFonts w:hint="eastAsia"/>
        </w:rPr>
        <w:t xml:space="preserve">從某個角度看，台灣比韓國更全面——VAUPA</w:t>
      </w:r>
      <w:r>
        <w:t xml:space="preserve"> </w:t>
      </w:r>
      <w:r>
        <w:rPr>
          <w:rFonts w:hint="eastAsia"/>
        </w:rPr>
        <w:t xml:space="preserve">沒有處理穩定幣、沒有處理同業公會、沒有處理金融機構兼營；台灣這部法都涵蓋。</w:t>
      </w:r>
    </w:p>
    <w:bookmarkEnd w:id="64"/>
    <w:bookmarkStart w:id="65" w:name="與香港-stablecoins-ordinance-比"/>
    <w:p>
      <w:pPr>
        <w:pStyle w:val="Heading3"/>
      </w:pPr>
      <w:r>
        <w:rPr>
          <w:rFonts w:hint="eastAsia"/>
        </w:rPr>
        <w:t xml:space="preserve">與香港</w:t>
      </w:r>
      <w:r>
        <w:t xml:space="preserve"> Stablecoins Ordinance </w:t>
      </w:r>
      <w:r>
        <w:rPr>
          <w:rFonts w:hint="eastAsia"/>
        </w:rPr>
        <w:t xml:space="preserve">比</w:t>
      </w:r>
    </w:p>
    <w:p>
      <w:pPr>
        <w:pStyle w:val="FirstParagraph"/>
      </w:pPr>
      <w:r>
        <w:rPr>
          <w:rFonts w:hint="eastAsia"/>
        </w:rPr>
        <w:t xml:space="preserve">香港</w:t>
      </w:r>
      <w:r>
        <w:t xml:space="preserve"> 2024 </w:t>
      </w:r>
      <w:r>
        <w:rPr>
          <w:rFonts w:hint="eastAsia"/>
        </w:rPr>
        <w:t xml:space="preserve">年的穩定幣條例非常嚴格——只允許港幣掛鉤的穩定幣，且發行人必須在香港設立、有實質營運。台灣的設計</w:t>
      </w:r>
      <w:r>
        <w:rPr>
          <w:rFonts w:hint="eastAsia"/>
          <w:b/>
          <w:bCs/>
        </w:rPr>
        <w:t xml:space="preserve">較為開放</w:t>
      </w:r>
      <w:r>
        <w:rPr>
          <w:rFonts w:hint="eastAsia"/>
        </w:rPr>
        <w:t xml:space="preserve">：第</w:t>
      </w:r>
      <w:r>
        <w:t xml:space="preserve"> 35 </w:t>
      </w:r>
      <w:r>
        <w:rPr>
          <w:rFonts w:hint="eastAsia"/>
        </w:rPr>
        <w:t xml:space="preserve">條允許外國穩定幣經主管機關同意後在台流通。</w:t>
      </w:r>
    </w:p>
    <w:bookmarkEnd w:id="65"/>
    <w:bookmarkStart w:id="66" w:name="台灣的優勢"/>
    <w:p>
      <w:pPr>
        <w:pStyle w:val="Heading3"/>
      </w:pPr>
      <w:r>
        <w:rPr>
          <w:rFonts w:hint="eastAsia"/>
        </w:rPr>
        <w:t xml:space="preserve">台灣的優勢</w:t>
      </w:r>
    </w:p>
    <w:p>
      <w:pPr>
        <w:pStyle w:val="Compact"/>
        <w:numPr>
          <w:ilvl w:val="0"/>
          <w:numId w:val="1018"/>
        </w:numPr>
      </w:pPr>
      <w:r>
        <w:rPr>
          <w:rFonts w:hint="eastAsia"/>
          <w:b/>
          <w:bCs/>
        </w:rPr>
        <w:t xml:space="preserve">科技實力</w:t>
      </w:r>
      <w:r>
        <w:rPr>
          <w:rFonts w:hint="eastAsia"/>
        </w:rPr>
        <w:t xml:space="preserve">：半導體、軟體、區塊鏈底層技術，台灣的人才密度很高；</w:t>
      </w:r>
    </w:p>
    <w:p>
      <w:pPr>
        <w:pStyle w:val="Compact"/>
        <w:numPr>
          <w:ilvl w:val="0"/>
          <w:numId w:val="1018"/>
        </w:numPr>
      </w:pPr>
      <w:r>
        <w:rPr>
          <w:rFonts w:hint="eastAsia"/>
          <w:b/>
          <w:bCs/>
        </w:rPr>
        <w:t xml:space="preserve">社會開放</w:t>
      </w:r>
      <w:r>
        <w:rPr>
          <w:rFonts w:hint="eastAsia"/>
        </w:rPr>
        <w:t xml:space="preserve">：對新技術、新金融工具的接受度高，</w:t>
      </w:r>
      <w:r>
        <w:rPr>
          <w:b/>
          <w:bCs/>
        </w:rPr>
        <w:t xml:space="preserve">vTaiwan </w:t>
      </w:r>
      <w:r>
        <w:rPr>
          <w:rFonts w:hint="eastAsia"/>
          <w:b/>
          <w:bCs/>
        </w:rPr>
        <w:t xml:space="preserve">與開放政府傳統</w:t>
      </w:r>
      <w:r>
        <w:rPr>
          <w:rFonts w:hint="eastAsia"/>
        </w:rPr>
        <w:t xml:space="preserve">讓政策制定有公民參與基礎；</w:t>
      </w:r>
    </w:p>
    <w:p>
      <w:pPr>
        <w:pStyle w:val="Compact"/>
        <w:numPr>
          <w:ilvl w:val="0"/>
          <w:numId w:val="1018"/>
        </w:numPr>
      </w:pPr>
      <w:r>
        <w:rPr>
          <w:rFonts w:hint="eastAsia"/>
          <w:b/>
          <w:bCs/>
        </w:rPr>
        <w:t xml:space="preserve">議事透明</w:t>
      </w:r>
      <w:r>
        <w:rPr>
          <w:rFonts w:hint="eastAsia"/>
        </w:rPr>
        <w:t xml:space="preserve">：立法院的議事直播、發言記錄、質詢答辯都是公開的；</w:t>
      </w:r>
    </w:p>
    <w:p>
      <w:pPr>
        <w:pStyle w:val="Compact"/>
        <w:numPr>
          <w:ilvl w:val="0"/>
          <w:numId w:val="1018"/>
        </w:numPr>
      </w:pPr>
      <w:r>
        <w:rPr>
          <w:rFonts w:hint="eastAsia"/>
          <w:b/>
          <w:bCs/>
        </w:rPr>
        <w:t xml:space="preserve">跨域立法經驗</w:t>
      </w:r>
      <w:r>
        <w:rPr>
          <w:rFonts w:hint="eastAsia"/>
        </w:rPr>
        <w:t xml:space="preserve">：去年</w:t>
      </w:r>
      <w:r>
        <w:t xml:space="preserve"> 2025/12/23 </w:t>
      </w:r>
      <w:r>
        <w:rPr>
          <w:rFonts w:hint="eastAsia"/>
        </w:rPr>
        <w:t xml:space="preserve">三讀通過的《人工智慧基本法》與這次</w:t>
      </w:r>
      <w:r>
        <w:t xml:space="preserve"> VASP </w:t>
      </w:r>
      <w:r>
        <w:rPr>
          <w:rFonts w:hint="eastAsia"/>
        </w:rPr>
        <w:t xml:space="preserve">法，形成「</w:t>
      </w:r>
      <w:r>
        <w:rPr>
          <w:rFonts w:hint="eastAsia"/>
          <w:b/>
          <w:bCs/>
        </w:rPr>
        <w:t xml:space="preserve">科技基本法</w:t>
      </w:r>
      <w:r>
        <w:rPr>
          <w:b/>
          <w:bCs/>
        </w:rPr>
        <w:t xml:space="preserve"> + </w:t>
      </w:r>
      <w:r>
        <w:rPr>
          <w:rFonts w:hint="eastAsia"/>
          <w:b/>
          <w:bCs/>
        </w:rPr>
        <w:t xml:space="preserve">產業專法</w:t>
      </w:r>
      <w:r>
        <w:rPr>
          <w:rFonts w:hint="eastAsia"/>
        </w:rPr>
        <w:t xml:space="preserve">」的雙軌制度，是台灣特有的法制設計能力。</w:t>
      </w:r>
    </w:p>
    <w:bookmarkEnd w:id="66"/>
    <w:bookmarkStart w:id="67" w:name="台灣的挑戰"/>
    <w:p>
      <w:pPr>
        <w:pStyle w:val="Heading3"/>
      </w:pPr>
      <w:r>
        <w:rPr>
          <w:rFonts w:hint="eastAsia"/>
        </w:rPr>
        <w:t xml:space="preserve">台灣的挑戰</w:t>
      </w:r>
    </w:p>
    <w:p>
      <w:pPr>
        <w:pStyle w:val="Compact"/>
        <w:numPr>
          <w:ilvl w:val="0"/>
          <w:numId w:val="1019"/>
        </w:numPr>
      </w:pPr>
      <w:r>
        <w:rPr>
          <w:rFonts w:hint="eastAsia"/>
          <w:b/>
          <w:bCs/>
        </w:rPr>
        <w:t xml:space="preserve">金管會量能不足</w:t>
      </w:r>
      <w:r>
        <w:rPr>
          <w:rFonts w:hint="eastAsia"/>
        </w:rPr>
        <w:t xml:space="preserve">：第</w:t>
      </w:r>
      <w:r>
        <w:t xml:space="preserve"> 2 </w:t>
      </w:r>
      <w:r>
        <w:rPr>
          <w:rFonts w:hint="eastAsia"/>
        </w:rPr>
        <w:t xml:space="preserve">條第</w:t>
      </w:r>
      <w:r>
        <w:t xml:space="preserve"> 2 </w:t>
      </w:r>
      <w:r>
        <w:rPr>
          <w:rFonts w:hint="eastAsia"/>
        </w:rPr>
        <w:t xml:space="preserve">項雖然只進附帶決議，但「</w:t>
      </w:r>
      <w:r>
        <w:rPr>
          <w:rFonts w:hint="eastAsia"/>
          <w:b/>
          <w:bCs/>
        </w:rPr>
        <w:t xml:space="preserve">監理人力配置適足性</w:t>
      </w:r>
      <w:r>
        <w:rPr>
          <w:rFonts w:hint="eastAsia"/>
        </w:rPr>
        <w:t xml:space="preserve">」是真正的瓶頸；</w:t>
      </w:r>
    </w:p>
    <w:p>
      <w:pPr>
        <w:pStyle w:val="Compact"/>
        <w:numPr>
          <w:ilvl w:val="0"/>
          <w:numId w:val="1019"/>
        </w:numPr>
      </w:pPr>
      <w:r>
        <w:rPr>
          <w:rFonts w:hint="eastAsia"/>
          <w:b/>
          <w:bCs/>
        </w:rPr>
        <w:t xml:space="preserve">產業規模小</w:t>
      </w:r>
      <w:r>
        <w:rPr>
          <w:rFonts w:hint="eastAsia"/>
        </w:rPr>
        <w:t xml:space="preserve">：台灣的虛擬資產業者規模、客戶數、市值，與美、日、韓相比仍偏小；</w:t>
      </w:r>
    </w:p>
    <w:p>
      <w:pPr>
        <w:pStyle w:val="Compact"/>
        <w:numPr>
          <w:ilvl w:val="0"/>
          <w:numId w:val="1019"/>
        </w:numPr>
      </w:pPr>
      <w:r>
        <w:rPr>
          <w:rFonts w:hint="eastAsia"/>
          <w:b/>
          <w:bCs/>
        </w:rPr>
        <w:t xml:space="preserve">跨境執法困難</w:t>
      </w:r>
      <w:r>
        <w:rPr>
          <w:rFonts w:hint="eastAsia"/>
        </w:rPr>
        <w:t xml:space="preserve">：第</w:t>
      </w:r>
      <w:r>
        <w:t xml:space="preserve"> 7 </w:t>
      </w:r>
      <w:r>
        <w:rPr>
          <w:rFonts w:hint="eastAsia"/>
        </w:rPr>
        <w:t xml:space="preserve">條第</w:t>
      </w:r>
      <w:r>
        <w:t xml:space="preserve"> 3 </w:t>
      </w:r>
      <w:r>
        <w:rPr>
          <w:rFonts w:hint="eastAsia"/>
        </w:rPr>
        <w:t xml:space="preserve">項境外業者來台設立分支機構的規定，未來如何執法是大考驗；</w:t>
      </w:r>
    </w:p>
    <w:p>
      <w:pPr>
        <w:pStyle w:val="Compact"/>
        <w:numPr>
          <w:ilvl w:val="0"/>
          <w:numId w:val="1019"/>
        </w:numPr>
      </w:pPr>
      <w:r>
        <w:rPr>
          <w:rFonts w:hint="eastAsia"/>
          <w:b/>
          <w:bCs/>
        </w:rPr>
        <w:t xml:space="preserve">稅務體系尚未對齊</w:t>
      </w:r>
      <w:r>
        <w:rPr>
          <w:rFonts w:hint="eastAsia"/>
        </w:rPr>
        <w:t xml:space="preserve">：虛擬資產的所得稅、營業稅、印花稅問題，本法</w:t>
      </w:r>
      <w:r>
        <w:rPr>
          <w:rFonts w:hint="eastAsia"/>
          <w:b/>
          <w:bCs/>
        </w:rPr>
        <w:t xml:space="preserve">沒有處理</w:t>
      </w:r>
      <w:r>
        <w:rPr>
          <w:rFonts w:hint="eastAsia"/>
        </w:rPr>
        <w:t xml:space="preserve">；</w:t>
      </w:r>
    </w:p>
    <w:p>
      <w:pPr>
        <w:pStyle w:val="Compact"/>
        <w:numPr>
          <w:ilvl w:val="0"/>
          <w:numId w:val="1019"/>
        </w:numPr>
      </w:pPr>
      <w:r>
        <w:rPr>
          <w:rFonts w:hint="eastAsia"/>
          <w:b/>
          <w:bCs/>
        </w:rPr>
        <w:t xml:space="preserve">衍生性商品延後</w:t>
      </w:r>
      <w:r>
        <w:rPr>
          <w:rFonts w:hint="eastAsia"/>
        </w:rPr>
        <w:t xml:space="preserve">：1</w:t>
      </w:r>
      <w:r>
        <w:t xml:space="preserve"> </w:t>
      </w:r>
      <w:r>
        <w:rPr>
          <w:rFonts w:hint="eastAsia"/>
        </w:rPr>
        <w:t xml:space="preserve">年內研擬子法草案是底線，但實際落地會更久。</w:t>
      </w:r>
    </w:p>
    <w:bookmarkEnd w:id="67"/>
    <w:bookmarkStart w:id="68" w:name="我希望台灣成為什麼樣的虛擬資產治理-leader"/>
    <w:p>
      <w:pPr>
        <w:pStyle w:val="Heading3"/>
      </w:pPr>
      <w:r>
        <w:rPr>
          <w:rFonts w:hint="eastAsia"/>
        </w:rPr>
        <w:t xml:space="preserve">我希望台灣成為什麼樣的虛擬資產治理</w:t>
      </w:r>
      <w:r>
        <w:t xml:space="preserve"> leader</w:t>
      </w:r>
    </w:p>
    <w:p>
      <w:pPr>
        <w:pStyle w:val="FirstParagraph"/>
      </w:pPr>
      <w:r>
        <w:rPr>
          <w:rFonts w:hint="eastAsia"/>
        </w:rPr>
        <w:t xml:space="preserve">不是「</w:t>
      </w:r>
      <w:r>
        <w:rPr>
          <w:rFonts w:hint="eastAsia"/>
          <w:b/>
          <w:bCs/>
        </w:rPr>
        <w:t xml:space="preserve">最嚴格的監理者</w:t>
      </w:r>
      <w:r>
        <w:rPr>
          <w:rFonts w:hint="eastAsia"/>
        </w:rPr>
        <w:t xml:space="preserve">」，那是歐盟的角色。</w:t>
      </w:r>
      <w:r>
        <w:t xml:space="preserve"> </w:t>
      </w:r>
      <w:r>
        <w:rPr>
          <w:rFonts w:hint="eastAsia"/>
        </w:rPr>
        <w:t xml:space="preserve">不是「</w:t>
      </w:r>
      <w:r>
        <w:rPr>
          <w:rFonts w:hint="eastAsia"/>
          <w:b/>
          <w:bCs/>
        </w:rPr>
        <w:t xml:space="preserve">最開放的試驗場</w:t>
      </w:r>
      <w:r>
        <w:rPr>
          <w:rFonts w:hint="eastAsia"/>
        </w:rPr>
        <w:t xml:space="preserve">」，那是杜拜、新加坡的角色。</w:t>
      </w:r>
    </w:p>
    <w:p>
      <w:pPr>
        <w:pStyle w:val="BodyText"/>
      </w:pPr>
      <w:r>
        <w:rPr>
          <w:rFonts w:hint="eastAsia"/>
        </w:rPr>
        <w:t xml:space="preserve">我希望台灣是「</w:t>
      </w:r>
      <w:r>
        <w:rPr>
          <w:rFonts w:hint="eastAsia"/>
          <w:b/>
          <w:bCs/>
        </w:rPr>
        <w:t xml:space="preserve">最務實的整合者</w:t>
      </w:r>
      <w:r>
        <w:rPr>
          <w:rFonts w:hint="eastAsia"/>
        </w:rPr>
        <w:t xml:space="preserve">」——把國際監理共識、半導體科技優勢、開放社會基因、跨黨派立法能力四件事整合起來，做出一個</w:t>
      </w:r>
      <w:r>
        <w:rPr>
          <w:rFonts w:hint="eastAsia"/>
          <w:b/>
          <w:bCs/>
        </w:rPr>
        <w:t xml:space="preserve">讓台灣本地創新者願意留下、讓外國資金願意進來、讓被害人能拿回錢、讓監理者有工具</w:t>
      </w:r>
      <w:r>
        <w:rPr>
          <w:rFonts w:hint="eastAsia"/>
        </w:rPr>
        <w:t xml:space="preserve">的法制環境。</w:t>
      </w:r>
    </w:p>
    <w:p>
      <w:pPr>
        <w:pStyle w:val="BodyText"/>
      </w:pPr>
      <w:r>
        <w:rPr>
          <w:rFonts w:hint="eastAsia"/>
        </w:rPr>
        <w:t xml:space="preserve">這部</w:t>
      </w:r>
      <w:r>
        <w:t xml:space="preserve"> 6/3 </w:t>
      </w:r>
      <w:r>
        <w:rPr>
          <w:rFonts w:hint="eastAsia"/>
        </w:rPr>
        <w:t xml:space="preserve">通過的法只是起點。</w:t>
      </w:r>
    </w:p>
    <w:p>
      <w:r>
        <w:pict>
          <v:rect style="width:0;height:1.5pt" o:hralign="center" o:hrstd="t" o:hr="t"/>
        </w:pict>
      </w:r>
    </w:p>
    <w:bookmarkEnd w:id="68"/>
    <w:bookmarkEnd w:id="69"/>
    <w:bookmarkStart w:id="73" w:name="第五章感謝反思未來"/>
    <w:p>
      <w:pPr>
        <w:pStyle w:val="Heading2"/>
      </w:pPr>
      <w:r>
        <w:rPr>
          <w:rFonts w:hint="eastAsia"/>
        </w:rPr>
        <w:t xml:space="preserve">第五章：感謝、反思、未來</w:t>
      </w:r>
    </w:p>
    <w:bookmarkStart w:id="70" w:name="感謝"/>
    <w:p>
      <w:pPr>
        <w:pStyle w:val="Heading3"/>
      </w:pPr>
      <w:r>
        <w:rPr>
          <w:rFonts w:hint="eastAsia"/>
        </w:rPr>
        <w:t xml:space="preserve">感謝</w:t>
      </w:r>
    </w:p>
    <w:p>
      <w:pPr>
        <w:pStyle w:val="FirstParagraph"/>
      </w:pPr>
      <w:r>
        <w:rPr>
          <w:rFonts w:hint="eastAsia"/>
        </w:rPr>
        <w:t xml:space="preserve">這部法不是我一個人寫的。</w:t>
      </w:r>
    </w:p>
    <w:p>
      <w:pPr>
        <w:pStyle w:val="BodyText"/>
      </w:pPr>
      <w:r>
        <w:rPr>
          <w:rFonts w:hint="eastAsia"/>
          <w:b/>
          <w:bCs/>
        </w:rPr>
        <w:t xml:space="preserve">感謝行政院</w:t>
      </w:r>
      <w:r>
        <w:rPr>
          <w:rFonts w:hint="eastAsia"/>
        </w:rPr>
        <w:t xml:space="preserve">：4</w:t>
      </w:r>
      <w:r>
        <w:t xml:space="preserve"> </w:t>
      </w:r>
      <w:r>
        <w:rPr>
          <w:rFonts w:hint="eastAsia"/>
        </w:rPr>
        <w:t xml:space="preserve">月</w:t>
      </w:r>
      <w:r>
        <w:t xml:space="preserve"> 2 </w:t>
      </w:r>
      <w:r>
        <w:rPr>
          <w:rFonts w:hint="eastAsia"/>
        </w:rPr>
        <w:t xml:space="preserve">日通過院版的速度，比我預期的快。卓榮泰院長</w:t>
      </w:r>
      <w:r>
        <w:t xml:space="preserve"> 4 </w:t>
      </w:r>
      <w:r>
        <w:rPr>
          <w:rFonts w:hint="eastAsia"/>
        </w:rPr>
        <w:t xml:space="preserve">月</w:t>
      </w:r>
      <w:r>
        <w:t xml:space="preserve"> 28 </w:t>
      </w:r>
      <w:r>
        <w:rPr>
          <w:rFonts w:hint="eastAsia"/>
        </w:rPr>
        <w:t xml:space="preserve">日總質詢時對「</w:t>
      </w:r>
      <w:r>
        <w:rPr>
          <w:rFonts w:hint="eastAsia"/>
          <w:b/>
          <w:bCs/>
        </w:rPr>
        <w:t xml:space="preserve">監理人力配置</w:t>
      </w:r>
      <w:r>
        <w:rPr>
          <w:rFonts w:hint="eastAsia"/>
        </w:rPr>
        <w:t xml:space="preserve">」的承諾，是第</w:t>
      </w:r>
      <w:r>
        <w:t xml:space="preserve"> 2 </w:t>
      </w:r>
      <w:r>
        <w:rPr>
          <w:rFonts w:hint="eastAsia"/>
        </w:rPr>
        <w:t xml:space="preserve">條附帶決議能通過的重要鋪墊。</w:t>
      </w:r>
    </w:p>
    <w:p>
      <w:pPr>
        <w:pStyle w:val="BodyText"/>
      </w:pPr>
      <w:r>
        <w:rPr>
          <w:rFonts w:hint="eastAsia"/>
          <w:b/>
          <w:bCs/>
        </w:rPr>
        <w:t xml:space="preserve">感謝金管會</w:t>
      </w:r>
      <w:r>
        <w:rPr>
          <w:rFonts w:hint="eastAsia"/>
        </w:rPr>
        <w:t xml:space="preserve">：6</w:t>
      </w:r>
      <w:r>
        <w:t xml:space="preserve"> </w:t>
      </w:r>
      <w:r>
        <w:rPr>
          <w:rFonts w:hint="eastAsia"/>
        </w:rPr>
        <w:t xml:space="preserve">月</w:t>
      </w:r>
      <w:r>
        <w:t xml:space="preserve"> 3 </w:t>
      </w:r>
      <w:r>
        <w:rPr>
          <w:rFonts w:hint="eastAsia"/>
        </w:rPr>
        <w:t xml:space="preserve">日當天親自坐鎮的彭金隆主委，以及金融市場發展及創新處林羲聖處長、法律事務處林志憲處長、銀行局童政彰局長、證券期貨局高晶萍局長、檢查局賴欣國局長。雖然我們在</w:t>
      </w:r>
      <w:r>
        <w:t xml:space="preserve"> 25 </w:t>
      </w:r>
      <w:r>
        <w:rPr>
          <w:rFonts w:hint="eastAsia"/>
        </w:rPr>
        <w:t xml:space="preserve">條同意</w:t>
      </w:r>
      <w:r>
        <w:t xml:space="preserve"> vs </w:t>
      </w:r>
      <w:r>
        <w:rPr>
          <w:rFonts w:hint="eastAsia"/>
        </w:rPr>
        <w:t xml:space="preserve">核備、第</w:t>
      </w:r>
      <w:r>
        <w:t xml:space="preserve"> 20 </w:t>
      </w:r>
      <w:r>
        <w:rPr>
          <w:rFonts w:hint="eastAsia"/>
        </w:rPr>
        <w:t xml:space="preserve">條期限、第</w:t>
      </w:r>
      <w:r>
        <w:t xml:space="preserve"> 47 </w:t>
      </w:r>
      <w:r>
        <w:rPr>
          <w:rFonts w:hint="eastAsia"/>
        </w:rPr>
        <w:t xml:space="preserve">條原物返還上有激烈交鋒，但所有交鋒都是</w:t>
      </w:r>
      <w:r>
        <w:rPr>
          <w:rFonts w:hint="eastAsia"/>
          <w:b/>
          <w:bCs/>
        </w:rPr>
        <w:t xml:space="preserve">就事論事、根據法理與比較法</w:t>
      </w:r>
      <w:r>
        <w:rPr>
          <w:rFonts w:hint="eastAsia"/>
        </w:rPr>
        <w:t xml:space="preserve">進行的。沒有人情、沒有政治、沒有意識形態。這在當前的台灣政治環境裡，已經非常難得。</w:t>
      </w:r>
    </w:p>
    <w:p>
      <w:pPr>
        <w:pStyle w:val="BodyText"/>
      </w:pPr>
      <w:r>
        <w:rPr>
          <w:rFonts w:hint="eastAsia"/>
          <w:b/>
          <w:bCs/>
        </w:rPr>
        <w:t xml:space="preserve">感謝中央銀行</w:t>
      </w:r>
      <w:r>
        <w:rPr>
          <w:rFonts w:hint="eastAsia"/>
        </w:rPr>
        <w:t xml:space="preserve">：當天楊金龍總裁因公請假，由嚴宗大副總裁與外匯局蔡烱民局長代表出席。在穩定幣、跨境支付的會商過程中，央行提供了非常多技術細節與央行立場，是這部法能在「金融科技創新」與「貨幣主權維護」之間取得平衡的關鍵。</w:t>
      </w:r>
    </w:p>
    <w:p>
      <w:pPr>
        <w:pStyle w:val="BodyText"/>
      </w:pPr>
      <w:r>
        <w:rPr>
          <w:rFonts w:hint="eastAsia"/>
          <w:b/>
          <w:bCs/>
        </w:rPr>
        <w:t xml:space="preserve">感謝法務部、司法院、警政署</w:t>
      </w:r>
      <w:r>
        <w:rPr>
          <w:rFonts w:hint="eastAsia"/>
        </w:rPr>
        <w:t xml:space="preserve">：法務部廖江憲參事、司法院刑事廳吳元曜法官、內政部警政署刑事警察局李嘉峻科長。第</w:t>
      </w:r>
      <w:r>
        <w:t xml:space="preserve"> 47 </w:t>
      </w:r>
      <w:r>
        <w:rPr>
          <w:rFonts w:hint="eastAsia"/>
        </w:rPr>
        <w:t xml:space="preserve">條虛擬資產發還被害人的條文之所以能談得這麼深，就是因為這三個機關願意把刑事追訴與被害人保護的實務難處攤開來討論——包括那句讓我印象深刻的</w:t>
      </w:r>
      <w:r>
        <w:t xml:space="preserve"> Nokia 3310 </w:t>
      </w:r>
      <w:r>
        <w:rPr>
          <w:rFonts w:hint="eastAsia"/>
        </w:rPr>
        <w:t xml:space="preserve">比喻。</w:t>
      </w:r>
    </w:p>
    <w:p>
      <w:pPr>
        <w:pStyle w:val="BodyText"/>
      </w:pPr>
      <w:r>
        <w:rPr>
          <w:rFonts w:hint="eastAsia"/>
          <w:b/>
          <w:bCs/>
        </w:rPr>
        <w:t xml:space="preserve">感謝財政部</w:t>
      </w:r>
      <w:r>
        <w:rPr>
          <w:rFonts w:hint="eastAsia"/>
        </w:rPr>
        <w:t xml:space="preserve">：莊翠雲部長雖請假，但國庫署李杏芬組長、賦稅署賴基福組長、林美慧專門委員、邱筱惟專門委員代表財政部全程列席，讓我們在「虛擬資產課稅究竟誰主政」這個棘手議題上能有對話的基礎。雖然這部專法最終沒處理稅務問題，但這個對話會延續到下個會期。</w:t>
      </w:r>
    </w:p>
    <w:p>
      <w:pPr>
        <w:pStyle w:val="BodyText"/>
      </w:pPr>
      <w:r>
        <w:rPr>
          <w:rFonts w:hint="eastAsia"/>
          <w:b/>
          <w:bCs/>
        </w:rPr>
        <w:t xml:space="preserve">感謝法務部</w:t>
      </w:r>
      <w:r>
        <w:rPr>
          <w:rFonts w:hint="eastAsia"/>
        </w:rPr>
        <w:t xml:space="preserve">：在第</w:t>
      </w:r>
      <w:r>
        <w:t xml:space="preserve"> 47 </w:t>
      </w:r>
      <w:r>
        <w:rPr>
          <w:rFonts w:hint="eastAsia"/>
        </w:rPr>
        <w:t xml:space="preserve">條的辯論裡，法務部刑事司同仁的意見讓我看見「刑事訴訟法</w:t>
      </w:r>
      <w:r>
        <w:t xml:space="preserve"> vs </w:t>
      </w:r>
      <w:r>
        <w:rPr>
          <w:rFonts w:hint="eastAsia"/>
        </w:rPr>
        <w:t xml:space="preserve">民法債權法</w:t>
      </w:r>
      <w:r>
        <w:t xml:space="preserve"> vs VASP </w:t>
      </w:r>
      <w:r>
        <w:rPr>
          <w:rFonts w:hint="eastAsia"/>
        </w:rPr>
        <w:t xml:space="preserve">法」三個層次的銜接困難，最後找到「立法說明</w:t>
      </w:r>
      <w:r>
        <w:t xml:space="preserve"> + </w:t>
      </w:r>
      <w:r>
        <w:rPr>
          <w:rFonts w:hint="eastAsia"/>
        </w:rPr>
        <w:t xml:space="preserve">附帶決議」的退讓路徑。</w:t>
      </w:r>
    </w:p>
    <w:p>
      <w:pPr>
        <w:pStyle w:val="BodyText"/>
      </w:pPr>
      <w:r>
        <w:rPr>
          <w:rFonts w:hint="eastAsia"/>
          <w:b/>
          <w:bCs/>
        </w:rPr>
        <w:t xml:space="preserve">感謝產業界</w:t>
      </w:r>
      <w:r>
        <w:rPr>
          <w:rFonts w:hint="eastAsia"/>
        </w:rPr>
        <w:t xml:space="preserve">：台灣虛擬資產同業公會、各家交易平台與保管商業者、區塊鏈愛好者協會等。從</w:t>
      </w:r>
      <w:r>
        <w:t xml:space="preserve"> 2024 </w:t>
      </w:r>
      <w:r>
        <w:rPr>
          <w:rFonts w:hint="eastAsia"/>
        </w:rPr>
        <w:t xml:space="preserve">年</w:t>
      </w:r>
      <w:r>
        <w:t xml:space="preserve"> AML </w:t>
      </w:r>
      <w:r>
        <w:rPr>
          <w:rFonts w:hint="eastAsia"/>
        </w:rPr>
        <w:t xml:space="preserve">修法到這次</w:t>
      </w:r>
      <w:r>
        <w:t xml:space="preserve"> VASP </w:t>
      </w:r>
      <w:r>
        <w:rPr>
          <w:rFonts w:hint="eastAsia"/>
        </w:rPr>
        <w:t xml:space="preserve">立法，總共開了超過</w:t>
      </w:r>
      <w:r>
        <w:t xml:space="preserve"> 30 </w:t>
      </w:r>
      <w:r>
        <w:rPr>
          <w:rFonts w:hint="eastAsia"/>
        </w:rPr>
        <w:t xml:space="preserve">場業界座談。沒有業界提供的實務數據與案例，我寫不出第</w:t>
      </w:r>
      <w:r>
        <w:t xml:space="preserve"> 20 </w:t>
      </w:r>
      <w:r>
        <w:rPr>
          <w:rFonts w:hint="eastAsia"/>
        </w:rPr>
        <w:t xml:space="preserve">條的</w:t>
      </w:r>
      <w:r>
        <w:t xml:space="preserve"> 20 </w:t>
      </w:r>
      <w:r>
        <w:rPr>
          <w:rFonts w:hint="eastAsia"/>
        </w:rPr>
        <w:t xml:space="preserve">天期限、第</w:t>
      </w:r>
      <w:r>
        <w:t xml:space="preserve"> 25 </w:t>
      </w:r>
      <w:r>
        <w:rPr>
          <w:rFonts w:hint="eastAsia"/>
        </w:rPr>
        <w:t xml:space="preserve">條的單點故障論證、第</w:t>
      </w:r>
      <w:r>
        <w:t xml:space="preserve"> 47 </w:t>
      </w:r>
      <w:r>
        <w:rPr>
          <w:rFonts w:hint="eastAsia"/>
        </w:rPr>
        <w:t xml:space="preserve">條的</w:t>
      </w:r>
      <w:r>
        <w:t xml:space="preserve"> Silk Road / Bitcoin Queen </w:t>
      </w:r>
      <w:r>
        <w:rPr>
          <w:rFonts w:hint="eastAsia"/>
        </w:rPr>
        <w:t xml:space="preserve">案例。</w:t>
      </w:r>
    </w:p>
    <w:p>
      <w:pPr>
        <w:pStyle w:val="BodyText"/>
      </w:pPr>
      <w:r>
        <w:rPr>
          <w:rFonts w:hint="eastAsia"/>
          <w:b/>
          <w:bCs/>
        </w:rPr>
        <w:t xml:space="preserve">感謝連署委員</w:t>
      </w:r>
      <w:r>
        <w:rPr>
          <w:rFonts w:hint="eastAsia"/>
        </w:rPr>
        <w:t xml:space="preserve">：蘇清泉、許宇甄等</w:t>
      </w:r>
      <w:r>
        <w:t xml:space="preserve"> 20 </w:t>
      </w:r>
      <w:r>
        <w:rPr>
          <w:rFonts w:hint="eastAsia"/>
        </w:rPr>
        <w:t xml:space="preserve">位委員的連署，讓</w:t>
      </w:r>
      <w:r>
        <w:t xml:space="preserve"> 3/20 </w:t>
      </w:r>
      <w:r>
        <w:rPr>
          <w:rFonts w:hint="eastAsia"/>
        </w:rPr>
        <w:t xml:space="preserve">葛版能夠進入議事程序。</w:t>
      </w:r>
      <w:r>
        <w:rPr>
          <w:rFonts w:hint="eastAsia"/>
          <w:b/>
          <w:bCs/>
        </w:rPr>
        <w:t xml:space="preserve">特別感謝李彥秀召委</w:t>
      </w:r>
      <w:r>
        <w:rPr>
          <w:rFonts w:hint="eastAsia"/>
        </w:rPr>
        <w:t xml:space="preserve">——我們在第</w:t>
      </w:r>
      <w:r>
        <w:t xml:space="preserve"> 12 </w:t>
      </w:r>
      <w:r>
        <w:rPr>
          <w:rFonts w:hint="eastAsia"/>
        </w:rPr>
        <w:t xml:space="preserve">條（從業人員過渡期）、第</w:t>
      </w:r>
      <w:r>
        <w:t xml:space="preserve"> 23 </w:t>
      </w:r>
      <w:r>
        <w:rPr>
          <w:rFonts w:hint="eastAsia"/>
        </w:rPr>
        <w:t xml:space="preserve">條（紀錄保存）上有相同主張，相互呼應、相互補位。</w:t>
      </w:r>
    </w:p>
    <w:p>
      <w:pPr>
        <w:pStyle w:val="BodyText"/>
      </w:pPr>
      <w:r>
        <w:rPr>
          <w:rFonts w:hint="eastAsia"/>
          <w:b/>
          <w:bCs/>
        </w:rPr>
        <w:t xml:space="preserve">感謝我的辦公室團隊</w:t>
      </w:r>
      <w:r>
        <w:rPr>
          <w:rFonts w:hint="eastAsia"/>
        </w:rPr>
        <w:t xml:space="preserve">：法律組、政策研究組、公關組、與我一起跑了</w:t>
      </w:r>
      <w:r>
        <w:t xml:space="preserve"> 3 </w:t>
      </w:r>
      <w:r>
        <w:rPr>
          <w:rFonts w:hint="eastAsia"/>
        </w:rPr>
        <w:t xml:space="preserve">個月的</w:t>
      </w:r>
      <w:r>
        <w:t xml:space="preserve"> VASP </w:t>
      </w:r>
      <w:r>
        <w:rPr>
          <w:rFonts w:hint="eastAsia"/>
        </w:rPr>
        <w:t xml:space="preserve">法案專案。沒有你們翻譯</w:t>
      </w:r>
      <w:r>
        <w:t xml:space="preserve"> </w:t>
      </w:r>
      <w:r>
        <w:rPr>
          <w:rFonts w:hint="eastAsia"/>
        </w:rPr>
        <w:t xml:space="preserve">MiCA、比對韓國</w:t>
      </w:r>
      <w:r>
        <w:t xml:space="preserve"> </w:t>
      </w:r>
      <w:r>
        <w:rPr>
          <w:rFonts w:hint="eastAsia"/>
        </w:rPr>
        <w:t xml:space="preserve">VAUPA、追蹤美國</w:t>
      </w:r>
      <w:r>
        <w:t xml:space="preserve"> </w:t>
      </w:r>
      <w:r>
        <w:rPr>
          <w:rFonts w:hint="eastAsia"/>
        </w:rPr>
        <w:t xml:space="preserve">GENIUS、繪製</w:t>
      </w:r>
      <w:r>
        <w:t xml:space="preserve"> 22 </w:t>
      </w:r>
      <w:r>
        <w:rPr>
          <w:rFonts w:hint="eastAsia"/>
        </w:rPr>
        <w:t xml:space="preserve">條修改對照表，我不可能在</w:t>
      </w:r>
      <w:r>
        <w:t xml:space="preserve"> 76 </w:t>
      </w:r>
      <w:r>
        <w:rPr>
          <w:rFonts w:hint="eastAsia"/>
        </w:rPr>
        <w:t xml:space="preserve">段審查發言中信手拈來引用比較法。</w:t>
      </w:r>
    </w:p>
    <w:bookmarkEnd w:id="70"/>
    <w:bookmarkStart w:id="71" w:name="反思那些我想做但沒做到的"/>
    <w:p>
      <w:pPr>
        <w:pStyle w:val="Heading3"/>
      </w:pPr>
      <w:r>
        <w:rPr>
          <w:rFonts w:hint="eastAsia"/>
        </w:rPr>
        <w:t xml:space="preserve">反思：那些我想做但沒做到的</w:t>
      </w:r>
    </w:p>
    <w:p>
      <w:pPr>
        <w:pStyle w:val="FirstParagraph"/>
      </w:pPr>
      <w:r>
        <w:rPr>
          <w:rFonts w:hint="eastAsia"/>
        </w:rPr>
        <w:t xml:space="preserve">我不想假裝這部法已經完美。寫給未來十年的紀錄，必須誠實。</w:t>
      </w:r>
    </w:p>
    <w:p>
      <w:pPr>
        <w:pStyle w:val="BodyText"/>
      </w:pPr>
      <w:r>
        <w:rPr>
          <w:b/>
          <w:bCs/>
        </w:rPr>
        <w:t xml:space="preserve">1. </w:t>
      </w:r>
      <w:r>
        <w:rPr>
          <w:rFonts w:hint="eastAsia"/>
          <w:b/>
          <w:bCs/>
        </w:rPr>
        <w:t xml:space="preserve">衍生性商品延後一年規劃</w:t>
      </w:r>
    </w:p>
    <w:p>
      <w:pPr>
        <w:pStyle w:val="BodyText"/>
      </w:pPr>
      <w:r>
        <w:rPr>
          <w:rFonts w:hint="eastAsia"/>
        </w:rPr>
        <w:t xml:space="preserve">虛擬資產期貨、選擇權、永續合約、互換、二元期權、槓桿交易、指數型衍生商品——這些在國際早已成熟，但台灣這次完全沒處理。我只爭取到附帶決議（page-7、8-9）要求金管會</w:t>
      </w:r>
      <w:r>
        <w:t xml:space="preserve"> 1 </w:t>
      </w:r>
      <w:r>
        <w:rPr>
          <w:rFonts w:hint="eastAsia"/>
        </w:rPr>
        <w:t xml:space="preserve">年內研擬子法草案、3</w:t>
      </w:r>
      <w:r>
        <w:t xml:space="preserve"> </w:t>
      </w:r>
      <w:r>
        <w:rPr>
          <w:rFonts w:hint="eastAsia"/>
        </w:rPr>
        <w:t xml:space="preserve">個月內提出時程表。</w:t>
      </w:r>
    </w:p>
    <w:p>
      <w:pPr>
        <w:pStyle w:val="BodyText"/>
      </w:pPr>
      <w:r>
        <w:t xml:space="preserve">🔴</w:t>
      </w:r>
      <w:r>
        <w:t xml:space="preserve"> </w:t>
      </w:r>
      <w:r>
        <w:rPr>
          <w:rFonts w:hint="eastAsia"/>
          <w:b/>
          <w:bCs/>
        </w:rPr>
        <w:t xml:space="preserve">這條我沒守住</w:t>
      </w:r>
      <w:r>
        <w:rPr>
          <w:rFonts w:hint="eastAsia"/>
        </w:rPr>
        <w:t xml:space="preserve">。下一階段戰場。</w:t>
      </w:r>
    </w:p>
    <w:p>
      <w:pPr>
        <w:pStyle w:val="BodyText"/>
      </w:pPr>
      <w:r>
        <w:rPr>
          <w:b/>
          <w:bCs/>
        </w:rPr>
        <w:t xml:space="preserve">2. </w:t>
      </w:r>
      <w:r>
        <w:rPr>
          <w:rFonts w:hint="eastAsia"/>
          <w:b/>
          <w:bCs/>
        </w:rPr>
        <w:t xml:space="preserve">課稅問題完全沒碰</w:t>
      </w:r>
    </w:p>
    <w:p>
      <w:pPr>
        <w:pStyle w:val="BodyText"/>
      </w:pPr>
      <w:r>
        <w:rPr>
          <w:rFonts w:hint="eastAsia"/>
        </w:rPr>
        <w:t xml:space="preserve">虛擬資產的所得稅（投資型</w:t>
      </w:r>
      <w:r>
        <w:t xml:space="preserve"> vs </w:t>
      </w:r>
      <w:r>
        <w:rPr>
          <w:rFonts w:hint="eastAsia"/>
        </w:rPr>
        <w:t xml:space="preserve">交易型）、營業稅（VASP</w:t>
      </w:r>
      <w:r>
        <w:t xml:space="preserve"> </w:t>
      </w:r>
      <w:r>
        <w:rPr>
          <w:rFonts w:hint="eastAsia"/>
        </w:rPr>
        <w:t xml:space="preserve">服務</w:t>
      </w:r>
      <w:r>
        <w:t xml:space="preserve"> vs </w:t>
      </w:r>
      <w:r>
        <w:rPr>
          <w:rFonts w:hint="eastAsia"/>
        </w:rPr>
        <w:t xml:space="preserve">中介手續費）、贈與稅（鏈上</w:t>
      </w:r>
      <w:r>
        <w:t xml:space="preserve"> P2P </w:t>
      </w:r>
      <w:r>
        <w:rPr>
          <w:rFonts w:hint="eastAsia"/>
        </w:rPr>
        <w:t xml:space="preserve">轉帳）、信託相關稅——</w:t>
      </w:r>
      <w:r>
        <w:t xml:space="preserve"> </w:t>
      </w:r>
      <w:r>
        <w:rPr>
          <w:rFonts w:hint="eastAsia"/>
        </w:rPr>
        <w:t xml:space="preserve">這些都是真實的爭議。本法</w:t>
      </w:r>
      <w:r>
        <w:rPr>
          <w:rFonts w:hint="eastAsia"/>
          <w:b/>
          <w:bCs/>
        </w:rPr>
        <w:t xml:space="preserve">完全沒處理</w:t>
      </w:r>
      <w:r>
        <w:t xml:space="preserve">。</w:t>
      </w:r>
    </w:p>
    <w:p>
      <w:pPr>
        <w:pStyle w:val="BodyText"/>
      </w:pPr>
      <w:r>
        <w:rPr>
          <w:rFonts w:hint="eastAsia"/>
        </w:rPr>
        <w:t xml:space="preserve">我與蘇治芬委員、陳玉珍委員討論過，但稅法是財政部主管，不是金管會主管，跨部會協調的成本太高，這次決定先擱置。下一階段，我會推動「</w:t>
      </w:r>
      <w:r>
        <w:rPr>
          <w:rFonts w:hint="eastAsia"/>
          <w:b/>
          <w:bCs/>
        </w:rPr>
        <w:t xml:space="preserve">虛擬資產稅制專案</w:t>
      </w:r>
      <w:r>
        <w:t xml:space="preserve">」。</w:t>
      </w:r>
    </w:p>
    <w:p>
      <w:pPr>
        <w:pStyle w:val="BodyText"/>
      </w:pPr>
      <w:r>
        <w:rPr>
          <w:b/>
          <w:bCs/>
        </w:rPr>
        <w:t xml:space="preserve">3. </w:t>
      </w:r>
      <w:r>
        <w:rPr>
          <w:rFonts w:hint="eastAsia"/>
          <w:b/>
          <w:bCs/>
        </w:rPr>
        <w:t xml:space="preserve">客戶教育的深度不夠</w:t>
      </w:r>
    </w:p>
    <w:p>
      <w:pPr>
        <w:pStyle w:val="BodyText"/>
      </w:pPr>
      <w:r>
        <w:rPr>
          <w:rFonts w:hint="eastAsia"/>
        </w:rPr>
        <w:t xml:space="preserve">第</w:t>
      </w:r>
      <w:r>
        <w:t xml:space="preserve"> 33 </w:t>
      </w:r>
      <w:r>
        <w:rPr>
          <w:rFonts w:hint="eastAsia"/>
        </w:rPr>
        <w:t xml:space="preserve">條教育宣導擴及公眾是好事，但同業公會自己也是業者組成，</w:t>
      </w:r>
      <w:r>
        <w:rPr>
          <w:rFonts w:hint="eastAsia"/>
          <w:b/>
          <w:bCs/>
        </w:rPr>
        <w:t xml:space="preserve">讓業者自己教育公眾</w:t>
      </w:r>
      <w:r>
        <w:rPr>
          <w:rFonts w:hint="eastAsia"/>
        </w:rPr>
        <w:t xml:space="preserve">有結構性的利益衝突。</w:t>
      </w:r>
    </w:p>
    <w:p>
      <w:pPr>
        <w:pStyle w:val="BodyText"/>
      </w:pPr>
      <w:r>
        <w:rPr>
          <w:rFonts w:hint="eastAsia"/>
        </w:rPr>
        <w:t xml:space="preserve">未來我希望推動「</w:t>
      </w:r>
      <w:r>
        <w:rPr>
          <w:rFonts w:hint="eastAsia"/>
          <w:b/>
          <w:bCs/>
        </w:rPr>
        <w:t xml:space="preserve">獨立的虛擬資產投資者教育機構</w:t>
      </w:r>
      <w:r>
        <w:rPr>
          <w:rFonts w:hint="eastAsia"/>
        </w:rPr>
        <w:t xml:space="preserve">」（類似台灣證券交易所的投資人教育中心），由金管會、同業公會、消費者保護團體共同治理。</w:t>
      </w:r>
    </w:p>
    <w:p>
      <w:pPr>
        <w:pStyle w:val="BodyText"/>
      </w:pPr>
      <w:r>
        <w:rPr>
          <w:b/>
          <w:bCs/>
        </w:rPr>
        <w:t xml:space="preserve">4. </w:t>
      </w:r>
      <w:r>
        <w:rPr>
          <w:rFonts w:hint="eastAsia"/>
          <w:b/>
          <w:bCs/>
        </w:rPr>
        <w:t xml:space="preserve">DeFi、自我託管錢包、NFT</w:t>
      </w:r>
      <w:r>
        <w:rPr>
          <w:b/>
          <w:bCs/>
        </w:rPr>
        <w:t xml:space="preserve"> </w:t>
      </w:r>
      <w:r>
        <w:rPr>
          <w:rFonts w:hint="eastAsia"/>
          <w:b/>
          <w:bCs/>
        </w:rPr>
        <w:t xml:space="preserve">沒處理</w:t>
      </w:r>
    </w:p>
    <w:p>
      <w:pPr>
        <w:pStyle w:val="BodyText"/>
      </w:pPr>
      <w:r>
        <w:rPr>
          <w:rFonts w:hint="eastAsia"/>
        </w:rPr>
        <w:t xml:space="preserve">本法第</w:t>
      </w:r>
      <w:r>
        <w:t xml:space="preserve"> 3 </w:t>
      </w:r>
      <w:r>
        <w:rPr>
          <w:rFonts w:hint="eastAsia"/>
        </w:rPr>
        <w:t xml:space="preserve">條的虛擬資產定義特別排除了「</w:t>
      </w:r>
      <w:r>
        <w:rPr>
          <w:rFonts w:hint="eastAsia"/>
          <w:b/>
          <w:bCs/>
        </w:rPr>
        <w:t xml:space="preserve">非託管錢包</w:t>
      </w:r>
      <w:r>
        <w:rPr>
          <w:rFonts w:hint="eastAsia"/>
        </w:rPr>
        <w:t xml:space="preserve">」與「</w:t>
      </w:r>
      <w:r>
        <w:rPr>
          <w:rFonts w:hint="eastAsia"/>
          <w:b/>
          <w:bCs/>
        </w:rPr>
        <w:t xml:space="preserve">用戶間自行交換</w:t>
      </w:r>
      <w:r>
        <w:rPr>
          <w:rFonts w:hint="eastAsia"/>
        </w:rPr>
        <w:t xml:space="preserve">」。DeFi（去中心化金融）、NFT（非同質化代幣）、DAO（去中心化自治組織）這些</w:t>
      </w:r>
      <w:r>
        <w:t xml:space="preserve"> Web3 </w:t>
      </w:r>
      <w:r>
        <w:rPr>
          <w:rFonts w:hint="eastAsia"/>
        </w:rPr>
        <w:t xml:space="preserve">原生的場景，目前</w:t>
      </w:r>
      <w:r>
        <w:rPr>
          <w:rFonts w:hint="eastAsia"/>
          <w:b/>
          <w:bCs/>
        </w:rPr>
        <w:t xml:space="preserve">不在本法管轄</w:t>
      </w:r>
      <w:r>
        <w:t xml:space="preserve">。</w:t>
      </w:r>
    </w:p>
    <w:p>
      <w:pPr>
        <w:pStyle w:val="BodyText"/>
      </w:pPr>
      <w:r>
        <w:rPr>
          <w:rFonts w:hint="eastAsia"/>
        </w:rPr>
        <w:t xml:space="preserve">這是有意為之的——我們先把「中心化</w:t>
      </w:r>
      <w:r>
        <w:t xml:space="preserve"> </w:t>
      </w:r>
      <w:r>
        <w:rPr>
          <w:rFonts w:hint="eastAsia"/>
        </w:rPr>
        <w:t xml:space="preserve">VASP」這條主線立起來。但未來</w:t>
      </w:r>
      <w:r>
        <w:t xml:space="preserve"> DeFi </w:t>
      </w:r>
      <w:r>
        <w:rPr>
          <w:rFonts w:hint="eastAsia"/>
        </w:rPr>
        <w:t xml:space="preserve">與</w:t>
      </w:r>
      <w:r>
        <w:t xml:space="preserve"> NFT </w:t>
      </w:r>
      <w:r>
        <w:rPr>
          <w:rFonts w:hint="eastAsia"/>
        </w:rPr>
        <w:t xml:space="preserve">的監理框架，仍需另立專法或修法處理。</w:t>
      </w:r>
      <w:r>
        <w:rPr>
          <w:rFonts w:hint="eastAsia"/>
          <w:b/>
          <w:bCs/>
        </w:rPr>
        <w:t xml:space="preserve">這是我給</w:t>
      </w:r>
      <w:r>
        <w:rPr>
          <w:b/>
          <w:bCs/>
        </w:rPr>
        <w:t xml:space="preserve"> Web3 </w:t>
      </w:r>
      <w:r>
        <w:rPr>
          <w:rFonts w:hint="eastAsia"/>
          <w:b/>
          <w:bCs/>
        </w:rPr>
        <w:t xml:space="preserve">社群的承諾：你們的議題我沒忘記</w:t>
      </w:r>
      <w:r>
        <w:t xml:space="preserve">。</w:t>
      </w:r>
    </w:p>
    <w:p>
      <w:pPr>
        <w:pStyle w:val="BodyText"/>
      </w:pPr>
      <w:r>
        <w:rPr>
          <w:b/>
          <w:bCs/>
        </w:rPr>
        <w:t xml:space="preserve">5. </w:t>
      </w:r>
      <w:r>
        <w:rPr>
          <w:rFonts w:hint="eastAsia"/>
          <w:b/>
          <w:bCs/>
        </w:rPr>
        <w:t xml:space="preserve">與《AI</w:t>
      </w:r>
      <w:r>
        <w:rPr>
          <w:b/>
          <w:bCs/>
        </w:rPr>
        <w:t xml:space="preserve"> </w:t>
      </w:r>
      <w:r>
        <w:rPr>
          <w:rFonts w:hint="eastAsia"/>
          <w:b/>
          <w:bCs/>
        </w:rPr>
        <w:t xml:space="preserve">基本法》的法制協同</w:t>
      </w:r>
    </w:p>
    <w:p>
      <w:pPr>
        <w:pStyle w:val="BodyText"/>
      </w:pPr>
      <w:r>
        <w:t xml:space="preserve">2025 </w:t>
      </w:r>
      <w:r>
        <w:rPr>
          <w:rFonts w:hint="eastAsia"/>
        </w:rPr>
        <w:t xml:space="preserve">年</w:t>
      </w:r>
      <w:r>
        <w:t xml:space="preserve"> 12 </w:t>
      </w:r>
      <w:r>
        <w:rPr>
          <w:rFonts w:hint="eastAsia"/>
        </w:rPr>
        <w:t xml:space="preserve">月</w:t>
      </w:r>
      <w:r>
        <w:t xml:space="preserve"> 23 </w:t>
      </w:r>
      <w:r>
        <w:rPr>
          <w:rFonts w:hint="eastAsia"/>
        </w:rPr>
        <w:t xml:space="preserve">日通過的《AI</w:t>
      </w:r>
      <w:r>
        <w:t xml:space="preserve"> </w:t>
      </w:r>
      <w:r>
        <w:rPr>
          <w:rFonts w:hint="eastAsia"/>
        </w:rPr>
        <w:t xml:space="preserve">基本法》是發展導向的基本法（國科會主管）；這部</w:t>
      </w:r>
      <w:r>
        <w:t xml:space="preserve"> VASP </w:t>
      </w:r>
      <w:r>
        <w:rPr>
          <w:rFonts w:hint="eastAsia"/>
        </w:rPr>
        <w:t xml:space="preserve">法是監理導向的產業法（金管會主管）。兩者的交集在哪裡？</w:t>
      </w:r>
    </w:p>
    <w:p>
      <w:pPr>
        <w:pStyle w:val="BodyText"/>
      </w:pPr>
      <w:r>
        <w:t xml:space="preserve">AI </w:t>
      </w:r>
      <w:r>
        <w:rPr>
          <w:rFonts w:hint="eastAsia"/>
        </w:rPr>
        <w:t xml:space="preserve">自動交易演算法、AI</w:t>
      </w:r>
      <w:r>
        <w:t xml:space="preserve"> </w:t>
      </w:r>
      <w:r>
        <w:rPr>
          <w:rFonts w:hint="eastAsia"/>
        </w:rPr>
        <w:t xml:space="preserve">詐騙偵測、AI</w:t>
      </w:r>
      <w:r>
        <w:t xml:space="preserve"> </w:t>
      </w:r>
      <w:r>
        <w:rPr>
          <w:rFonts w:hint="eastAsia"/>
        </w:rPr>
        <w:t xml:space="preserve">智能合約審計、AI</w:t>
      </w:r>
      <w:r>
        <w:t xml:space="preserve"> </w:t>
      </w:r>
      <w:r>
        <w:rPr>
          <w:rFonts w:hint="eastAsia"/>
        </w:rPr>
        <w:t xml:space="preserve">投資顧問機器人——這些都會落在兩個法的灰色地帶。我希望在二讀、三讀階段，與《AI</w:t>
      </w:r>
      <w:r>
        <w:t xml:space="preserve"> </w:t>
      </w:r>
      <w:r>
        <w:rPr>
          <w:rFonts w:hint="eastAsia"/>
        </w:rPr>
        <w:t xml:space="preserve">基本法》主管機關（國科會）合作，建立「</w:t>
      </w:r>
      <w:r>
        <w:rPr>
          <w:b/>
          <w:bCs/>
        </w:rPr>
        <w:t xml:space="preserve">AI × </w:t>
      </w:r>
      <w:r>
        <w:rPr>
          <w:rFonts w:hint="eastAsia"/>
          <w:b/>
          <w:bCs/>
        </w:rPr>
        <w:t xml:space="preserve">金融</w:t>
      </w:r>
      <w:r>
        <w:rPr>
          <w:rFonts w:hint="eastAsia"/>
        </w:rPr>
        <w:t xml:space="preserve">」的協同治理機制。</w:t>
      </w:r>
    </w:p>
    <w:bookmarkEnd w:id="71"/>
    <w:bookmarkStart w:id="72" w:name="未來二讀三讀子法執法"/>
    <w:p>
      <w:pPr>
        <w:pStyle w:val="Heading3"/>
      </w:pPr>
      <w:r>
        <w:rPr>
          <w:rFonts w:hint="eastAsia"/>
        </w:rPr>
        <w:t xml:space="preserve">未來：二讀、三讀、子法、執法</w:t>
      </w:r>
    </w:p>
    <w:p>
      <w:pPr>
        <w:pStyle w:val="FirstParagraph"/>
      </w:pPr>
      <w:r>
        <w:rPr>
          <w:rFonts w:hint="eastAsia"/>
        </w:rPr>
        <w:t xml:space="preserve">這部法的旅程才走了三分之一。</w:t>
      </w:r>
    </w:p>
    <w:p>
      <w:pPr>
        <w:pStyle w:val="BodyText"/>
      </w:pPr>
      <w:r>
        <w:rPr>
          <w:rFonts w:hint="eastAsia"/>
          <w:b/>
          <w:bCs/>
        </w:rPr>
        <w:t xml:space="preserve">二讀</w:t>
      </w:r>
      <w:r>
        <w:rPr>
          <w:rFonts w:hint="eastAsia"/>
        </w:rPr>
        <w:t xml:space="preserve">：依立法院議事，本法將進入院會二讀。</w:t>
      </w:r>
      <w:r>
        <w:rPr>
          <w:rFonts w:hint="eastAsia"/>
          <w:b/>
          <w:bCs/>
        </w:rPr>
        <w:t xml:space="preserve">由於</w:t>
      </w:r>
      <w:r>
        <w:rPr>
          <w:b/>
          <w:bCs/>
        </w:rPr>
        <w:t xml:space="preserve"> 6/3 </w:t>
      </w:r>
      <w:r>
        <w:rPr>
          <w:rFonts w:hint="eastAsia"/>
          <w:b/>
          <w:bCs/>
        </w:rPr>
        <w:t xml:space="preserve">財委會審查時委員們達成共同決議「無需另行朝野協商」</w:t>
      </w:r>
      <w:r>
        <w:rPr>
          <w:rFonts w:hint="eastAsia"/>
        </w:rPr>
        <w:t xml:space="preserve">，本案得以</w:t>
      </w:r>
      <w:r>
        <w:rPr>
          <w:rFonts w:hint="eastAsia"/>
          <w:b/>
          <w:bCs/>
        </w:rPr>
        <w:t xml:space="preserve">逕付二讀</w:t>
      </w:r>
      <w:r>
        <w:rPr>
          <w:rFonts w:hint="eastAsia"/>
        </w:rPr>
        <w:t xml:space="preserve">。相較於一般情況（協商等候期約</w:t>
      </w:r>
      <w:r>
        <w:t xml:space="preserve"> 1 </w:t>
      </w:r>
      <w:r>
        <w:rPr>
          <w:rFonts w:hint="eastAsia"/>
        </w:rPr>
        <w:t xml:space="preserve">個月，協商破局後再排表決又需</w:t>
      </w:r>
      <w:r>
        <w:t xml:space="preserve"> 1 </w:t>
      </w:r>
      <w:r>
        <w:rPr>
          <w:rFonts w:hint="eastAsia"/>
        </w:rPr>
        <w:t xml:space="preserve">個月），本次時程提前</w:t>
      </w:r>
      <w:r>
        <w:t xml:space="preserve"> 1–2 </w:t>
      </w:r>
      <w:r>
        <w:rPr>
          <w:rFonts w:hint="eastAsia"/>
        </w:rPr>
        <w:t xml:space="preserve">個月，是事前溝通工作的具體成果。我預期院會二讀會有一些細節文字調整，但</w:t>
      </w:r>
      <w:r>
        <w:t xml:space="preserve"> 6/3 </w:t>
      </w:r>
      <w:r>
        <w:rPr>
          <w:rFonts w:hint="eastAsia"/>
        </w:rPr>
        <w:t xml:space="preserve">通過的架構應該不會大改。</w:t>
      </w:r>
    </w:p>
    <w:p>
      <w:pPr>
        <w:pStyle w:val="BodyText"/>
      </w:pPr>
      <w:r>
        <w:rPr>
          <w:rFonts w:hint="eastAsia"/>
          <w:b/>
          <w:bCs/>
        </w:rPr>
        <w:t xml:space="preserve">三讀</w:t>
      </w:r>
      <w:r>
        <w:rPr>
          <w:rFonts w:hint="eastAsia"/>
        </w:rPr>
        <w:t xml:space="preserve">：我預計本會期結束前（</w:t>
      </w:r>
      <w:r>
        <w:rPr>
          <w:b/>
          <w:bCs/>
        </w:rPr>
        <w:t xml:space="preserve">2026 </w:t>
      </w:r>
      <w:r>
        <w:rPr>
          <w:rFonts w:hint="eastAsia"/>
          <w:b/>
          <w:bCs/>
        </w:rPr>
        <w:t xml:space="preserve">年</w:t>
      </w:r>
      <w:r>
        <w:rPr>
          <w:b/>
          <w:bCs/>
        </w:rPr>
        <w:t xml:space="preserve"> 8 </w:t>
      </w:r>
      <w:r>
        <w:rPr>
          <w:rFonts w:hint="eastAsia"/>
          <w:b/>
          <w:bCs/>
        </w:rPr>
        <w:t xml:space="preserve">月</w:t>
      </w:r>
      <w:r>
        <w:rPr>
          <w:b/>
          <w:bCs/>
        </w:rPr>
        <w:t xml:space="preserve"> 31 </w:t>
      </w:r>
      <w:r>
        <w:rPr>
          <w:rFonts w:hint="eastAsia"/>
          <w:b/>
          <w:bCs/>
        </w:rPr>
        <w:t xml:space="preserve">日</w:t>
      </w:r>
      <w:r>
        <w:rPr>
          <w:rFonts w:hint="eastAsia"/>
        </w:rPr>
        <w:t xml:space="preserve">）能完成二讀與三讀。三讀通過後，行政院公告施行——根據第</w:t>
      </w:r>
      <w:r>
        <w:t xml:space="preserve"> 56 </w:t>
      </w:r>
      <w:r>
        <w:rPr>
          <w:rFonts w:hint="eastAsia"/>
        </w:rPr>
        <w:t xml:space="preserve">條，</w:t>
      </w:r>
      <w:r>
        <w:rPr>
          <w:rFonts w:hint="eastAsia"/>
          <w:b/>
          <w:bCs/>
        </w:rPr>
        <w:t xml:space="preserve">自公布日施行</w:t>
      </w:r>
      <w:r>
        <w:rPr>
          <w:rFonts w:hint="eastAsia"/>
        </w:rPr>
        <w:t xml:space="preserve">（無延後上路條款）。</w:t>
      </w:r>
    </w:p>
    <w:p>
      <w:pPr>
        <w:pStyle w:val="BodyText"/>
      </w:pPr>
      <w:r>
        <w:rPr>
          <w:rFonts w:hint="eastAsia"/>
          <w:b/>
          <w:bCs/>
        </w:rPr>
        <w:t xml:space="preserve">子法</w:t>
      </w:r>
      <w:r>
        <w:rPr>
          <w:rFonts w:hint="eastAsia"/>
        </w:rPr>
        <w:t xml:space="preserve">：本法有大量授權子法的條文（第</w:t>
      </w:r>
      <w:r>
        <w:t xml:space="preserve"> 6、7、8、11、12、13、15、17、19、20、23、25、26、28、29、30、31、32、35、36、37、38、43、45、56 </w:t>
      </w:r>
      <w:r>
        <w:rPr>
          <w:rFonts w:hint="eastAsia"/>
        </w:rPr>
        <w:t xml:space="preserve">條等）。光是有授權的條文就接近</w:t>
      </w:r>
      <w:r>
        <w:t xml:space="preserve"> 25 </w:t>
      </w:r>
      <w:r>
        <w:rPr>
          <w:rFonts w:hint="eastAsia"/>
        </w:rPr>
        <w:t xml:space="preserve">條，每一條後面都有</w:t>
      </w:r>
      <w:r>
        <w:t xml:space="preserve"> </w:t>
      </w:r>
      <w:r>
        <w:rPr>
          <w:rFonts w:hint="eastAsia"/>
        </w:rPr>
        <w:t xml:space="preserve">1～3</w:t>
      </w:r>
      <w:r>
        <w:t xml:space="preserve"> </w:t>
      </w:r>
      <w:r>
        <w:rPr>
          <w:rFonts w:hint="eastAsia"/>
        </w:rPr>
        <w:t xml:space="preserve">個子法要訂。</w:t>
      </w:r>
      <w:r>
        <w:rPr>
          <w:rFonts w:hint="eastAsia"/>
          <w:b/>
          <w:bCs/>
        </w:rPr>
        <w:t xml:space="preserve">這是接下來</w:t>
      </w:r>
      <w:r>
        <w:rPr>
          <w:b/>
          <w:bCs/>
        </w:rPr>
        <w:t xml:space="preserve"> </w:t>
      </w:r>
      <w:r>
        <w:rPr>
          <w:rFonts w:hint="eastAsia"/>
          <w:b/>
          <w:bCs/>
        </w:rPr>
        <w:t xml:space="preserve">12～24</w:t>
      </w:r>
      <w:r>
        <w:rPr>
          <w:b/>
          <w:bCs/>
        </w:rPr>
        <w:t xml:space="preserve"> </w:t>
      </w:r>
      <w:r>
        <w:rPr>
          <w:rFonts w:hint="eastAsia"/>
          <w:b/>
          <w:bCs/>
        </w:rPr>
        <w:t xml:space="preserve">個月內金管會的主戰場</w:t>
      </w:r>
      <w:r>
        <w:rPr>
          <w:rFonts w:hint="eastAsia"/>
        </w:rPr>
        <w:t xml:space="preserve">。我會盯著每一個子法草案，確保「</w:t>
      </w:r>
      <w:r>
        <w:rPr>
          <w:rFonts w:hint="eastAsia"/>
          <w:b/>
          <w:bCs/>
        </w:rPr>
        <w:t xml:space="preserve">附帶決議的精神有寫進去</w:t>
      </w:r>
      <w:r>
        <w:t xml:space="preserve">」。</w:t>
      </w:r>
    </w:p>
    <w:p>
      <w:pPr>
        <w:pStyle w:val="BodyText"/>
      </w:pPr>
      <w:r>
        <w:rPr>
          <w:rFonts w:hint="eastAsia"/>
          <w:b/>
          <w:bCs/>
        </w:rPr>
        <w:t xml:space="preserve">第一張許可證</w:t>
      </w:r>
      <w:r>
        <w:rPr>
          <w:rFonts w:hint="eastAsia"/>
        </w:rPr>
        <w:t xml:space="preserve">：根據第</w:t>
      </w:r>
      <w:r>
        <w:t xml:space="preserve"> 55 </w:t>
      </w:r>
      <w:r>
        <w:rPr>
          <w:rFonts w:hint="eastAsia"/>
        </w:rPr>
        <w:t xml:space="preserve">條，本法施行後</w:t>
      </w:r>
      <w:r>
        <w:t xml:space="preserve"> 12 </w:t>
      </w:r>
      <w:r>
        <w:rPr>
          <w:rFonts w:hint="eastAsia"/>
        </w:rPr>
        <w:t xml:space="preserve">個月內申請、21</w:t>
      </w:r>
      <w:r>
        <w:t xml:space="preserve"> </w:t>
      </w:r>
      <w:r>
        <w:rPr>
          <w:rFonts w:hint="eastAsia"/>
        </w:rPr>
        <w:t xml:space="preserve">個月內取得許可。但這是條文上的「最長期限」，實際發證還要看金管會子法公佈進度——資本額、營業保證金、負責人資格條件、內控與稽核準則、上下架審查辦法、穩定幣子法等「一整套公告及命令」都要先規劃完成才能開始受理許可申請。這個過程並不輕鬆，所以</w:t>
      </w:r>
      <w:r>
        <w:rPr>
          <w:rFonts w:hint="eastAsia"/>
          <w:b/>
          <w:bCs/>
        </w:rPr>
        <w:t xml:space="preserve">台灣第一張</w:t>
      </w:r>
      <w:r>
        <w:rPr>
          <w:b/>
          <w:bCs/>
        </w:rPr>
        <w:t xml:space="preserve"> VASP </w:t>
      </w:r>
      <w:r>
        <w:rPr>
          <w:rFonts w:hint="eastAsia"/>
          <w:b/>
          <w:bCs/>
        </w:rPr>
        <w:t xml:space="preserve">許可證出現的時間點，現階段不宜倉促</w:t>
      </w:r>
      <w:r>
        <w:rPr>
          <w:rFonts w:hint="eastAsia"/>
        </w:rPr>
        <w:t xml:space="preserve">——讓子法被仔細討論、讓業者有足夠時間準備，比急著發證重要。誰會是第一張？這場競賽我會持續觀察。</w:t>
      </w:r>
    </w:p>
    <w:p>
      <w:pPr>
        <w:pStyle w:val="BodyText"/>
      </w:pPr>
      <w:r>
        <w:rPr>
          <w:rFonts w:hint="eastAsia"/>
          <w:b/>
          <w:bCs/>
        </w:rPr>
        <w:t xml:space="preserve">第一場執法</w:t>
      </w:r>
      <w:r>
        <w:rPr>
          <w:rFonts w:hint="eastAsia"/>
        </w:rPr>
        <w:t xml:space="preserve">：第</w:t>
      </w:r>
      <w:r>
        <w:t xml:space="preserve"> 42 </w:t>
      </w:r>
      <w:r>
        <w:rPr>
          <w:rFonts w:hint="eastAsia"/>
        </w:rPr>
        <w:t xml:space="preserve">條（市場操縱）、第</w:t>
      </w:r>
      <w:r>
        <w:t xml:space="preserve"> 47 </w:t>
      </w:r>
      <w:r>
        <w:rPr>
          <w:rFonts w:hint="eastAsia"/>
        </w:rPr>
        <w:t xml:space="preserve">條（刑責）的第一場執法，會是這部法的「</w:t>
      </w:r>
      <w:r>
        <w:rPr>
          <w:rFonts w:hint="eastAsia"/>
          <w:b/>
          <w:bCs/>
        </w:rPr>
        <w:t xml:space="preserve">壓力測試</w:t>
      </w:r>
      <w:r>
        <w:rPr>
          <w:rFonts w:hint="eastAsia"/>
        </w:rPr>
        <w:t xml:space="preserve">」。我希望第一場執法不要太血腥（我擔心過度執法會嚇跑業者），但也不能太溫和（過度容忍會傷害投資人）。</w:t>
      </w:r>
      <w:r>
        <w:rPr>
          <w:rFonts w:hint="eastAsia"/>
          <w:b/>
          <w:bCs/>
        </w:rPr>
        <w:t xml:space="preserve">這是金管會、檢調、法院的智慧考驗</w:t>
      </w:r>
      <w:r>
        <w:t xml:space="preserve">。</w:t>
      </w:r>
    </w:p>
    <w:p>
      <w:pPr>
        <w:pStyle w:val="BodyText"/>
      </w:pPr>
      <w:r>
        <w:rPr>
          <w:rFonts w:hint="eastAsia"/>
          <w:b/>
          <w:bCs/>
        </w:rPr>
        <w:t xml:space="preserve">第一場求償案</w:t>
      </w:r>
      <w:r>
        <w:rPr>
          <w:rFonts w:hint="eastAsia"/>
        </w:rPr>
        <w:t xml:space="preserve">：基於第</w:t>
      </w:r>
      <w:r>
        <w:t xml:space="preserve"> 27 </w:t>
      </w:r>
      <w:r>
        <w:rPr>
          <w:rFonts w:hint="eastAsia"/>
        </w:rPr>
        <w:t xml:space="preserve">條保管商賠償責任、第</w:t>
      </w:r>
      <w:r>
        <w:t xml:space="preserve"> 42 </w:t>
      </w:r>
      <w:r>
        <w:rPr>
          <w:rFonts w:hint="eastAsia"/>
        </w:rPr>
        <w:t xml:space="preserve">條第</w:t>
      </w:r>
      <w:r>
        <w:t xml:space="preserve"> 5 </w:t>
      </w:r>
      <w:r>
        <w:rPr>
          <w:rFonts w:hint="eastAsia"/>
        </w:rPr>
        <w:t xml:space="preserve">項損害賠償、第</w:t>
      </w:r>
      <w:r>
        <w:t xml:space="preserve"> 47 </w:t>
      </w:r>
      <w:r>
        <w:rPr>
          <w:rFonts w:hint="eastAsia"/>
        </w:rPr>
        <w:t xml:space="preserve">條第</w:t>
      </w:r>
      <w:r>
        <w:t xml:space="preserve"> 5 </w:t>
      </w:r>
      <w:r>
        <w:rPr>
          <w:rFonts w:hint="eastAsia"/>
        </w:rPr>
        <w:t xml:space="preserve">項犯罪所得發還——當第一個被害人援引這些條文求償時，台灣的法院會如何詮釋？這是司法權的功課。</w:t>
      </w:r>
    </w:p>
    <w:p>
      <w:r>
        <w:pict>
          <v:rect style="width:0;height:1.5pt" o:hralign="center" o:hrstd="t" o:hr="t"/>
        </w:pict>
      </w:r>
    </w:p>
    <w:bookmarkEnd w:id="72"/>
    <w:bookmarkEnd w:id="73"/>
    <w:bookmarkStart w:id="74" w:name="結語寫給-2036-年的台灣"/>
    <w:p>
      <w:pPr>
        <w:pStyle w:val="Heading2"/>
      </w:pPr>
      <w:r>
        <w:rPr>
          <w:rFonts w:hint="eastAsia"/>
        </w:rPr>
        <w:t xml:space="preserve">結語：寫給</w:t>
      </w:r>
      <w:r>
        <w:t xml:space="preserve"> 2036 </w:t>
      </w:r>
      <w:r>
        <w:rPr>
          <w:rFonts w:hint="eastAsia"/>
        </w:rPr>
        <w:t xml:space="preserve">年的台灣</w:t>
      </w:r>
    </w:p>
    <w:p>
      <w:pPr>
        <w:pStyle w:val="FirstParagraph"/>
      </w:pPr>
      <w:r>
        <w:rPr>
          <w:rFonts w:hint="eastAsia"/>
        </w:rPr>
        <w:t xml:space="preserve">如果有一天，我的孫子問我：「阿公，你為什麼花這麼多力氣寫一部法？」</w:t>
      </w:r>
    </w:p>
    <w:p>
      <w:pPr>
        <w:pStyle w:val="BodyText"/>
      </w:pPr>
      <w:r>
        <w:rPr>
          <w:rFonts w:hint="eastAsia"/>
        </w:rPr>
        <w:t xml:space="preserve">我會這樣回答：</w:t>
      </w:r>
    </w:p>
    <w:p>
      <w:pPr>
        <w:pStyle w:val="BodyText"/>
      </w:pPr>
      <w:r>
        <w:rPr>
          <w:rFonts w:hint="eastAsia"/>
        </w:rPr>
        <w:t xml:space="preserve">法律是技術文明的鏡子。當我們把一個新技術（區塊鏈、虛擬資產、智能合約）放進立法框架時，我們其實是在問自己一個更深的問題：</w:t>
      </w:r>
      <w:r>
        <w:rPr>
          <w:rFonts w:hint="eastAsia"/>
          <w:b/>
          <w:bCs/>
        </w:rPr>
        <w:t xml:space="preserve">這個社會願意接受什麼樣的新事物、不願意接受什麼樣的舊習慣？</w:t>
      </w:r>
    </w:p>
    <w:p>
      <w:pPr>
        <w:pStyle w:val="BodyText"/>
      </w:pPr>
      <w:r>
        <w:t xml:space="preserve">VASP </w:t>
      </w:r>
      <w:r>
        <w:rPr>
          <w:rFonts w:hint="eastAsia"/>
        </w:rPr>
        <w:t xml:space="preserve">法不是讓虛擬資產「合法化」——虛擬資產本來就在那裡，從</w:t>
      </w:r>
      <w:r>
        <w:t xml:space="preserve"> 2009 </w:t>
      </w:r>
      <w:r>
        <w:rPr>
          <w:rFonts w:hint="eastAsia"/>
        </w:rPr>
        <w:t xml:space="preserve">年的</w:t>
      </w:r>
      <w:r>
        <w:t xml:space="preserve"> Bitcoin Genesis Block </w:t>
      </w:r>
      <w:r>
        <w:rPr>
          <w:rFonts w:hint="eastAsia"/>
        </w:rPr>
        <w:t xml:space="preserve">開始就在那裡。VASP</w:t>
      </w:r>
      <w:r>
        <w:t xml:space="preserve"> </w:t>
      </w:r>
      <w:r>
        <w:rPr>
          <w:rFonts w:hint="eastAsia"/>
        </w:rPr>
        <w:t xml:space="preserve">法是讓「</w:t>
      </w:r>
      <w:r>
        <w:rPr>
          <w:rFonts w:hint="eastAsia"/>
          <w:b/>
          <w:bCs/>
        </w:rPr>
        <w:t xml:space="preserve">台灣社會的法律語言</w:t>
      </w:r>
      <w:r>
        <w:rPr>
          <w:rFonts w:hint="eastAsia"/>
        </w:rPr>
        <w:t xml:space="preserve">」終於有能力描述、規範、保護這個十幾年來在我們眼前流動的東西。</w:t>
      </w:r>
    </w:p>
    <w:p>
      <w:pPr>
        <w:pStyle w:val="BodyText"/>
      </w:pPr>
      <w:r>
        <w:rPr>
          <w:rFonts w:hint="eastAsia"/>
        </w:rPr>
        <w:t xml:space="preserve">我希望</w:t>
      </w:r>
      <w:r>
        <w:t xml:space="preserve"> 2036 </w:t>
      </w:r>
      <w:r>
        <w:rPr>
          <w:rFonts w:hint="eastAsia"/>
        </w:rPr>
        <w:t xml:space="preserve">年的台灣，有一個健全的虛擬資產交易市場、一個負責任的穩定幣發行體系、一群高素質的金融科技人才、一套有溫度的被害人保護機制、一個受國際尊重的數位金融監理者。</w:t>
      </w:r>
    </w:p>
    <w:p>
      <w:pPr>
        <w:pStyle w:val="BodyText"/>
      </w:pPr>
      <w:r>
        <w:rPr>
          <w:rFonts w:hint="eastAsia"/>
        </w:rPr>
        <w:t xml:space="preserve">我希望</w:t>
      </w:r>
      <w:r>
        <w:t xml:space="preserve"> 2036 </w:t>
      </w:r>
      <w:r>
        <w:rPr>
          <w:rFonts w:hint="eastAsia"/>
        </w:rPr>
        <w:t xml:space="preserve">年的我，回頭看</w:t>
      </w:r>
      <w:r>
        <w:t xml:space="preserve"> 2026 </w:t>
      </w:r>
      <w:r>
        <w:rPr>
          <w:rFonts w:hint="eastAsia"/>
        </w:rPr>
        <w:t xml:space="preserve">年</w:t>
      </w:r>
      <w:r>
        <w:t xml:space="preserve"> 6 </w:t>
      </w:r>
      <w:r>
        <w:rPr>
          <w:rFonts w:hint="eastAsia"/>
        </w:rPr>
        <w:t xml:space="preserve">月</w:t>
      </w:r>
      <w:r>
        <w:t xml:space="preserve"> 3 </w:t>
      </w:r>
      <w:r>
        <w:rPr>
          <w:rFonts w:hint="eastAsia"/>
        </w:rPr>
        <w:t xml:space="preserve">日這天，能說一句：「</w:t>
      </w:r>
      <w:r>
        <w:rPr>
          <w:rFonts w:hint="eastAsia"/>
          <w:b/>
          <w:bCs/>
        </w:rPr>
        <w:t xml:space="preserve">那天通過的那部法，後來成為台灣數位金融的支柱</w:t>
      </w:r>
      <w:r>
        <w:t xml:space="preserve">。」</w:t>
      </w:r>
    </w:p>
    <w:p>
      <w:pPr>
        <w:pStyle w:val="BodyText"/>
      </w:pPr>
      <w:r>
        <w:rPr>
          <w:rFonts w:hint="eastAsia"/>
        </w:rPr>
        <w:t xml:space="preserve">我希望</w:t>
      </w:r>
      <w:r>
        <w:t xml:space="preserve"> 2036 </w:t>
      </w:r>
      <w:r>
        <w:rPr>
          <w:rFonts w:hint="eastAsia"/>
        </w:rPr>
        <w:t xml:space="preserve">年的虛擬資產產業，不會再說「</w:t>
      </w:r>
      <w:r>
        <w:rPr>
          <w:rFonts w:hint="eastAsia"/>
          <w:b/>
          <w:bCs/>
        </w:rPr>
        <w:t xml:space="preserve">台灣是法規灰色地帶</w:t>
      </w:r>
      <w:r>
        <w:rPr>
          <w:rFonts w:hint="eastAsia"/>
        </w:rPr>
        <w:t xml:space="preserve">」，而會說「</w:t>
      </w:r>
      <w:r>
        <w:rPr>
          <w:rFonts w:hint="eastAsia"/>
          <w:b/>
          <w:bCs/>
        </w:rPr>
        <w:t xml:space="preserve">台灣是亞太地區最務實的虛擬資產治理</w:t>
      </w:r>
      <w:r>
        <w:rPr>
          <w:b/>
          <w:bCs/>
        </w:rPr>
        <w:t xml:space="preserve"> leader</w:t>
      </w:r>
      <w:r>
        <w:t xml:space="preserve">」。</w:t>
      </w:r>
    </w:p>
    <w:p>
      <w:pPr>
        <w:pStyle w:val="BodyText"/>
      </w:pPr>
      <w:r>
        <w:rPr>
          <w:rFonts w:hint="eastAsia"/>
        </w:rPr>
        <w:t xml:space="preserve">這是我寫這部法的初心，也是我寫這篇手記的目的。</w:t>
      </w:r>
    </w:p>
    <w:p>
      <w:pPr>
        <w:pStyle w:val="BodyText"/>
      </w:pPr>
      <w:r>
        <w:rPr>
          <w:rFonts w:hint="eastAsia"/>
        </w:rPr>
        <w:t xml:space="preserve">如果你是</w:t>
      </w:r>
      <w:r>
        <w:t xml:space="preserve"> 2036 </w:t>
      </w:r>
      <w:r>
        <w:rPr>
          <w:rFonts w:hint="eastAsia"/>
        </w:rPr>
        <w:t xml:space="preserve">年讀到這篇文章的年輕人，正在思考要不要進入虛擬資產產業，正在猶豫要不要相信數位金融能改變什麼——我希望你看到</w:t>
      </w:r>
      <w:r>
        <w:t xml:space="preserve"> 2026 </w:t>
      </w:r>
      <w:r>
        <w:rPr>
          <w:rFonts w:hint="eastAsia"/>
        </w:rPr>
        <w:t xml:space="preserve">年的我們，用了多少準備、多少論辯、多少妥協、多少誠實，才把這</w:t>
      </w:r>
      <w:r>
        <w:t xml:space="preserve"> 56 </w:t>
      </w:r>
      <w:r>
        <w:rPr>
          <w:rFonts w:hint="eastAsia"/>
        </w:rPr>
        <w:t xml:space="preserve">條條文與</w:t>
      </w:r>
      <w:r>
        <w:t xml:space="preserve"> 15 </w:t>
      </w:r>
      <w:r>
        <w:rPr>
          <w:rFonts w:hint="eastAsia"/>
        </w:rPr>
        <w:t xml:space="preserve">案附帶決議推到歷史的下一頁。</w:t>
      </w:r>
    </w:p>
    <w:p>
      <w:pPr>
        <w:pStyle w:val="BlockText"/>
      </w:pPr>
      <w:r>
        <w:rPr>
          <w:rFonts w:hint="eastAsia"/>
        </w:rPr>
        <w:t xml:space="preserve">「比特幣不只是資產，更是</w:t>
      </w:r>
      <w:r>
        <w:t xml:space="preserve"> 21 </w:t>
      </w:r>
      <w:r>
        <w:rPr>
          <w:rFonts w:hint="eastAsia"/>
        </w:rPr>
        <w:t xml:space="preserve">世紀的國家金融主權保衛戰。」</w:t>
      </w:r>
      <w:r>
        <w:t xml:space="preserve"> </w:t>
      </w:r>
      <w:r>
        <w:rPr>
          <w:rFonts w:hint="eastAsia"/>
        </w:rPr>
        <w:t xml:space="preserve">——我在許多場合說過這句話，今天再重申一次。</w:t>
      </w:r>
    </w:p>
    <w:p>
      <w:pPr>
        <w:pStyle w:val="FirstParagraph"/>
      </w:pPr>
      <w:r>
        <w:rPr>
          <w:rFonts w:hint="eastAsia"/>
        </w:rPr>
        <w:t xml:space="preserve">台灣的金融主權保衛戰，這部</w:t>
      </w:r>
      <w:r>
        <w:t xml:space="preserve"> VASP </w:t>
      </w:r>
      <w:r>
        <w:rPr>
          <w:rFonts w:hint="eastAsia"/>
        </w:rPr>
        <w:t xml:space="preserve">法只是一場前哨戰。後面還有</w:t>
      </w:r>
      <w:r>
        <w:t xml:space="preserve"> </w:t>
      </w:r>
      <w:r>
        <w:rPr>
          <w:rFonts w:hint="eastAsia"/>
        </w:rPr>
        <w:t xml:space="preserve">CBDC、有</w:t>
      </w:r>
      <w:r>
        <w:t xml:space="preserve"> </w:t>
      </w:r>
      <w:r>
        <w:rPr>
          <w:rFonts w:hint="eastAsia"/>
        </w:rPr>
        <w:t xml:space="preserve">RWA、有跨鏈支付、有去中心化身分、有量子安全密碼學——每一場都會更難、每一場都更重要。</w:t>
      </w:r>
    </w:p>
    <w:p>
      <w:pPr>
        <w:pStyle w:val="BodyText"/>
      </w:pPr>
      <w:r>
        <w:rPr>
          <w:rFonts w:hint="eastAsia"/>
          <w:b/>
          <w:bCs/>
        </w:rPr>
        <w:t xml:space="preserve">但今天，我們先把這場仗打完</w:t>
      </w:r>
      <w:r>
        <w:t xml:space="preserve">。</w:t>
      </w:r>
    </w:p>
    <w:p>
      <w:pPr>
        <w:pStyle w:val="BodyText"/>
      </w:pPr>
      <w:r>
        <w:rPr>
          <w:rFonts w:hint="eastAsia"/>
        </w:rPr>
        <w:t xml:space="preserve">謝謝你讀到這裡。</w:t>
      </w:r>
    </w:p>
    <w:p>
      <w:pPr>
        <w:pStyle w:val="BodyText"/>
      </w:pPr>
      <w:r>
        <w:rPr>
          <w:rFonts w:hint="eastAsia"/>
        </w:rPr>
        <w:t xml:space="preserve">葛如鈞</w:t>
      </w:r>
      <w:r>
        <w:t xml:space="preserve"> / KO Ju-Chun</w:t>
      </w:r>
      <w:r>
        <w:t xml:space="preserve"> </w:t>
      </w:r>
      <w:r>
        <w:t xml:space="preserve">2026 </w:t>
      </w:r>
      <w:r>
        <w:rPr>
          <w:rFonts w:hint="eastAsia"/>
        </w:rPr>
        <w:t xml:space="preserve">年</w:t>
      </w:r>
      <w:r>
        <w:t xml:space="preserve"> 6 </w:t>
      </w:r>
      <w:r>
        <w:rPr>
          <w:rFonts w:hint="eastAsia"/>
        </w:rPr>
        <w:t xml:space="preserve">月</w:t>
      </w:r>
      <w:r>
        <w:t xml:space="preserve"> 9 </w:t>
      </w:r>
      <w:r>
        <w:rPr>
          <w:rFonts w:hint="eastAsia"/>
        </w:rPr>
        <w:t xml:space="preserve">日於台北</w:t>
      </w:r>
      <w:r>
        <w:t xml:space="preserve"> </w:t>
      </w:r>
      <w:r>
        <w:rPr>
          <w:rFonts w:hint="eastAsia"/>
        </w:rPr>
        <w:t xml:space="preserve">立法院辦公室</w:t>
      </w:r>
    </w:p>
    <w:p>
      <w:r>
        <w:pict>
          <v:rect style="width:0;height:1.5pt" o:hralign="center" o:hrstd="t" o:hr="t"/>
        </w:pict>
      </w:r>
    </w:p>
    <w:bookmarkEnd w:id="74"/>
    <w:bookmarkStart w:id="75" w:name="附錄-a立法時間軸"/>
    <w:p>
      <w:pPr>
        <w:pStyle w:val="Heading2"/>
      </w:pPr>
      <w:r>
        <w:rPr>
          <w:rFonts w:hint="eastAsia"/>
        </w:rPr>
        <w:t xml:space="preserve">附錄</w:t>
      </w:r>
      <w:r>
        <w:t xml:space="preserve"> </w:t>
      </w:r>
      <w:r>
        <w:rPr>
          <w:rFonts w:hint="eastAsia"/>
        </w:rPr>
        <w:t xml:space="preserve">A：立法時間軸</w:t>
      </w:r>
    </w:p>
    <w:p>
      <w:pPr>
        <w:pStyle w:val="SourceCode"/>
      </w:pPr>
      <w:r>
        <w:rPr>
          <w:rStyle w:val="VerbatimChar"/>
        </w:rPr>
        <w:t xml:space="preserve">2024-02      </w:t>
      </w:r>
      <w:r>
        <w:rPr>
          <w:rStyle w:val="VerbatimChar"/>
          <w:rFonts w:hint="eastAsia"/>
        </w:rPr>
        <w:t xml:space="preserve">葛如鈞就任立法委員</w:t>
      </w:r>
      <w:r>
        <w:br/>
      </w:r>
      <w:r>
        <w:rPr>
          <w:rStyle w:val="VerbatimChar"/>
        </w:rPr>
        <w:t xml:space="preserve">2024-04      </w:t>
      </w:r>
      <w:r>
        <w:rPr>
          <w:rStyle w:val="VerbatimChar"/>
          <w:rFonts w:hint="eastAsia"/>
        </w:rPr>
        <w:t xml:space="preserve">立法院新興科技議會交流協會（ETEA）成立</w:t>
      </w:r>
      <w:r>
        <w:br/>
      </w:r>
      <w:r>
        <w:rPr>
          <w:rStyle w:val="VerbatimChar"/>
        </w:rPr>
        <w:t xml:space="preserve">2024-11-30   </w:t>
      </w:r>
      <w:r>
        <w:rPr>
          <w:rStyle w:val="VerbatimChar"/>
          <w:rFonts w:hint="eastAsia"/>
        </w:rPr>
        <w:t xml:space="preserve">金管會「虛擬資產服務之事業或人員辦理洗錢防制登記辦法」生效</w:t>
      </w:r>
      <w:r>
        <w:br/>
      </w:r>
      <w:r>
        <w:rPr>
          <w:rStyle w:val="VerbatimChar"/>
        </w:rPr>
        <w:t xml:space="preserve">2025-12-23   </w:t>
      </w:r>
      <w:r>
        <w:rPr>
          <w:rStyle w:val="VerbatimChar"/>
          <w:rFonts w:hint="eastAsia"/>
        </w:rPr>
        <w:t xml:space="preserve">《人工智慧基本法》三讀通過（葛如鈞為主提案人）</w:t>
      </w:r>
      <w:r>
        <w:br/>
      </w:r>
      <w:r>
        <w:rPr>
          <w:rStyle w:val="VerbatimChar"/>
        </w:rPr>
        <w:t xml:space="preserve">2026-02      </w:t>
      </w:r>
      <w:r>
        <w:rPr>
          <w:rStyle w:val="VerbatimChar"/>
          <w:rFonts w:hint="eastAsia"/>
        </w:rPr>
        <w:t xml:space="preserve">葛如鈞任財政委員會召集委員，VASP</w:t>
      </w:r>
      <w:r>
        <w:rPr>
          <w:rStyle w:val="VerbatimChar"/>
        </w:rPr>
        <w:t xml:space="preserve"> </w:t>
      </w:r>
      <w:r>
        <w:rPr>
          <w:rStyle w:val="VerbatimChar"/>
          <w:rFonts w:hint="eastAsia"/>
        </w:rPr>
        <w:t xml:space="preserve">立法上路</w:t>
      </w:r>
      <w:r>
        <w:br/>
      </w:r>
      <w:r>
        <w:rPr>
          <w:rStyle w:val="VerbatimChar"/>
        </w:rPr>
        <w:t xml:space="preserve">2026-02—03   </w:t>
      </w:r>
      <w:r>
        <w:rPr>
          <w:rStyle w:val="VerbatimChar"/>
          <w:rFonts w:hint="eastAsia"/>
        </w:rPr>
        <w:t xml:space="preserve">葛版條文起草，與業界</w:t>
      </w:r>
      <w:r>
        <w:rPr>
          <w:rStyle w:val="VerbatimChar"/>
        </w:rPr>
        <w:t xml:space="preserve"> 20+ </w:t>
      </w:r>
      <w:r>
        <w:rPr>
          <w:rStyle w:val="VerbatimChar"/>
          <w:rFonts w:hint="eastAsia"/>
        </w:rPr>
        <w:t xml:space="preserve">場座談</w:t>
      </w:r>
      <w:r>
        <w:br/>
      </w:r>
      <w:r>
        <w:rPr>
          <w:rStyle w:val="VerbatimChar"/>
        </w:rPr>
        <w:t xml:space="preserve">2026-03-20   </w:t>
      </w:r>
      <w:r>
        <w:rPr>
          <w:rStyle w:val="VerbatimChar"/>
          <w:rFonts w:hint="eastAsia"/>
        </w:rPr>
        <w:t xml:space="preserve">葛如鈞提案《虛擬資產服務法草案》53</w:t>
      </w:r>
      <w:r>
        <w:rPr>
          <w:rStyle w:val="VerbatimChar"/>
        </w:rPr>
        <w:t xml:space="preserve"> </w:t>
      </w:r>
      <w:r>
        <w:rPr>
          <w:rStyle w:val="VerbatimChar"/>
          <w:rFonts w:hint="eastAsia"/>
        </w:rPr>
        <w:t xml:space="preserve">條（蘇清泉、許宇甄等</w:t>
      </w:r>
      <w:r>
        <w:rPr>
          <w:rStyle w:val="VerbatimChar"/>
        </w:rPr>
        <w:t xml:space="preserve"> 20 </w:t>
      </w:r>
      <w:r>
        <w:rPr>
          <w:rStyle w:val="VerbatimChar"/>
          <w:rFonts w:hint="eastAsia"/>
        </w:rPr>
        <w:t xml:space="preserve">委員連署）</w:t>
      </w:r>
      <w:r>
        <w:br/>
      </w:r>
      <w:r>
        <w:rPr>
          <w:rStyle w:val="VerbatimChar"/>
        </w:rPr>
        <w:t xml:space="preserve">2026-04-02   </w:t>
      </w:r>
      <w:r>
        <w:rPr>
          <w:rStyle w:val="VerbatimChar"/>
          <w:rFonts w:hint="eastAsia"/>
        </w:rPr>
        <w:t xml:space="preserve">行政院會通過</w:t>
      </w:r>
      <w:r>
        <w:rPr>
          <w:rStyle w:val="VerbatimChar"/>
        </w:rPr>
        <w:t xml:space="preserve"> VASP </w:t>
      </w:r>
      <w:r>
        <w:rPr>
          <w:rStyle w:val="VerbatimChar"/>
          <w:rFonts w:hint="eastAsia"/>
        </w:rPr>
        <w:t xml:space="preserve">法草案</w:t>
      </w:r>
      <w:r>
        <w:rPr>
          <w:rStyle w:val="VerbatimChar"/>
        </w:rPr>
        <w:t xml:space="preserve"> 55 </w:t>
      </w:r>
      <w:r>
        <w:rPr>
          <w:rStyle w:val="VerbatimChar"/>
          <w:rFonts w:hint="eastAsia"/>
        </w:rPr>
        <w:t xml:space="preserve">條版本</w:t>
      </w:r>
      <w:r>
        <w:br/>
      </w:r>
      <w:r>
        <w:rPr>
          <w:rStyle w:val="VerbatimChar"/>
        </w:rPr>
        <w:t xml:space="preserve">2026-04-15   </w:t>
      </w:r>
      <w:r>
        <w:rPr>
          <w:rStyle w:val="VerbatimChar"/>
          <w:rFonts w:hint="eastAsia"/>
        </w:rPr>
        <w:t xml:space="preserve">行政院函送立法院</w:t>
      </w:r>
      <w:r>
        <w:br/>
      </w:r>
      <w:r>
        <w:rPr>
          <w:rStyle w:val="VerbatimChar"/>
        </w:rPr>
        <w:t xml:space="preserve">2026-04-28   </w:t>
      </w:r>
      <w:r>
        <w:rPr>
          <w:rStyle w:val="VerbatimChar"/>
          <w:rFonts w:hint="eastAsia"/>
        </w:rPr>
        <w:t xml:space="preserve">葛如鈞於院會總質詢，卓榮泰院長承諾「虛擬資產監理需要加強人力配置」</w:t>
      </w:r>
      <w:r>
        <w:br/>
      </w:r>
      <w:r>
        <w:rPr>
          <w:rStyle w:val="VerbatimChar"/>
        </w:rPr>
        <w:t xml:space="preserve">2026-05-06   </w:t>
      </w:r>
      <w:r>
        <w:rPr>
          <w:rStyle w:val="VerbatimChar"/>
          <w:rFonts w:hint="eastAsia"/>
        </w:rPr>
        <w:t xml:space="preserve">財政委員會第一次審查</w:t>
      </w:r>
      <w:r>
        <w:br/>
      </w:r>
      <w:r>
        <w:rPr>
          <w:rStyle w:val="VerbatimChar"/>
        </w:rPr>
        <w:t xml:space="preserve">2026-05-13   </w:t>
      </w:r>
      <w:r>
        <w:rPr>
          <w:rStyle w:val="VerbatimChar"/>
          <w:rFonts w:hint="eastAsia"/>
        </w:rPr>
        <w:t xml:space="preserve">財政委員會第二次審查</w:t>
      </w:r>
      <w:r>
        <w:br/>
      </w:r>
      <w:r>
        <w:rPr>
          <w:rStyle w:val="VerbatimChar"/>
        </w:rPr>
        <w:t xml:space="preserve">2026-05-16   </w:t>
      </w:r>
      <w:r>
        <w:rPr>
          <w:rStyle w:val="VerbatimChar"/>
          <w:rFonts w:hint="eastAsia"/>
        </w:rPr>
        <w:t xml:space="preserve">財政委員會第三次審查（官員協商）</w:t>
      </w:r>
      <w:r>
        <w:br/>
      </w:r>
      <w:r>
        <w:rPr>
          <w:rStyle w:val="VerbatimChar"/>
        </w:rPr>
        <w:t xml:space="preserve">2026-06-03   </w:t>
      </w:r>
      <w:r>
        <w:rPr>
          <w:rStyle w:val="VerbatimChar"/>
          <w:rFonts w:hint="eastAsia"/>
        </w:rPr>
        <w:t xml:space="preserve">財政委員會通過《虛擬資產服務法草案》56</w:t>
      </w:r>
      <w:r>
        <w:rPr>
          <w:rStyle w:val="VerbatimChar"/>
        </w:rPr>
        <w:t xml:space="preserve"> </w:t>
      </w:r>
      <w:r>
        <w:rPr>
          <w:rStyle w:val="VerbatimChar"/>
          <w:rFonts w:hint="eastAsia"/>
        </w:rPr>
        <w:t xml:space="preserve">條</w:t>
      </w:r>
      <w:r>
        <w:rPr>
          <w:rStyle w:val="VerbatimChar"/>
        </w:rPr>
        <w:t xml:space="preserve"> + 15 </w:t>
      </w:r>
      <w:r>
        <w:rPr>
          <w:rStyle w:val="VerbatimChar"/>
          <w:rFonts w:hint="eastAsia"/>
        </w:rPr>
        <w:t xml:space="preserve">案附帶決議</w:t>
      </w:r>
      <w:r>
        <w:br/>
      </w:r>
      <w:r>
        <w:rPr>
          <w:rStyle w:val="VerbatimChar"/>
        </w:rPr>
        <w:t xml:space="preserve">2026-06-09   </w:t>
      </w:r>
      <w:r>
        <w:rPr>
          <w:rStyle w:val="VerbatimChar"/>
          <w:rFonts w:hint="eastAsia"/>
        </w:rPr>
        <w:t xml:space="preserve">葛如鈞發表立法手記（本文）</w:t>
      </w:r>
      <w:r>
        <w:br/>
      </w:r>
      <w:r>
        <w:rPr>
          <w:rStyle w:val="VerbatimChar"/>
        </w:rPr>
        <w:t xml:space="preserve">2026-06-03   6/3 </w:t>
      </w:r>
      <w:r>
        <w:rPr>
          <w:rStyle w:val="VerbatimChar"/>
          <w:rFonts w:hint="eastAsia"/>
        </w:rPr>
        <w:t xml:space="preserve">財委會共同決議：無需另行朝野協商</w:t>
      </w:r>
      <w:r>
        <w:br/>
      </w:r>
      <w:r>
        <w:rPr>
          <w:rStyle w:val="VerbatimChar"/>
        </w:rPr>
        <w:t xml:space="preserve">             —— </w:t>
      </w:r>
      <w:r>
        <w:rPr>
          <w:rStyle w:val="VerbatimChar"/>
          <w:rFonts w:hint="eastAsia"/>
        </w:rPr>
        <w:t xml:space="preserve">逕付二讀，相較於協商情況時程提前</w:t>
      </w:r>
      <w:r>
        <w:rPr>
          <w:rStyle w:val="VerbatimChar"/>
        </w:rPr>
        <w:t xml:space="preserve"> 1-2 </w:t>
      </w:r>
      <w:r>
        <w:rPr>
          <w:rStyle w:val="VerbatimChar"/>
          <w:rFonts w:hint="eastAsia"/>
        </w:rPr>
        <w:t xml:space="preserve">個月</w:t>
      </w:r>
      <w:r>
        <w:br/>
      </w:r>
      <w:r>
        <w:rPr>
          <w:rStyle w:val="VerbatimChar"/>
        </w:rPr>
        <w:t xml:space="preserve">             —— </w:t>
      </w:r>
      <w:r>
        <w:rPr>
          <w:rStyle w:val="VerbatimChar"/>
          <w:rFonts w:hint="eastAsia"/>
        </w:rPr>
        <w:t xml:space="preserve">召委、委員、行政院、金管會事前溝通工作的具體成果</w:t>
      </w:r>
      <w:r>
        <w:br/>
      </w:r>
      <w:r>
        <w:rPr>
          <w:rStyle w:val="VerbatimChar"/>
        </w:rPr>
        <w:t xml:space="preserve">2026-08-31   </w:t>
      </w:r>
      <w:r>
        <w:rPr>
          <w:rStyle w:val="VerbatimChar"/>
          <w:rFonts w:hint="eastAsia"/>
        </w:rPr>
        <w:t xml:space="preserve">預計本會期結束前完成二讀與三讀</w:t>
      </w:r>
      <w:r>
        <w:br/>
      </w:r>
      <w:r>
        <w:rPr>
          <w:rStyle w:val="VerbatimChar"/>
        </w:rPr>
        <w:t xml:space="preserve">2027-Q1—Q2   </w:t>
      </w:r>
      <w:r>
        <w:rPr>
          <w:rStyle w:val="VerbatimChar"/>
          <w:rFonts w:hint="eastAsia"/>
        </w:rPr>
        <w:t xml:space="preserve">預計子法陸續發布</w:t>
      </w:r>
      <w:r>
        <w:br/>
      </w:r>
      <w:r>
        <w:rPr>
          <w:rStyle w:val="VerbatimChar"/>
        </w:rPr>
        <w:t xml:space="preserve">TBD          </w:t>
      </w:r>
      <w:r>
        <w:rPr>
          <w:rStyle w:val="VerbatimChar"/>
          <w:rFonts w:hint="eastAsia"/>
        </w:rPr>
        <w:t xml:space="preserve">第一張</w:t>
      </w:r>
      <w:r>
        <w:rPr>
          <w:rStyle w:val="VerbatimChar"/>
        </w:rPr>
        <w:t xml:space="preserve"> VASP </w:t>
      </w:r>
      <w:r>
        <w:rPr>
          <w:rStyle w:val="VerbatimChar"/>
          <w:rFonts w:hint="eastAsia"/>
        </w:rPr>
        <w:t xml:space="preserve">許可證（依金管會子法公佈進度而定，不宜倉促）</w:t>
      </w:r>
      <w:r>
        <w:br/>
      </w:r>
      <w:r>
        <w:rPr>
          <w:rStyle w:val="VerbatimChar"/>
        </w:rPr>
        <w:t xml:space="preserve">2028 </w:t>
      </w:r>
      <w:r>
        <w:rPr>
          <w:rStyle w:val="VerbatimChar"/>
          <w:rFonts w:hint="eastAsia"/>
        </w:rPr>
        <w:t xml:space="preserve">初</w:t>
      </w:r>
      <w:r>
        <w:rPr>
          <w:rStyle w:val="VerbatimChar"/>
        </w:rPr>
        <w:t xml:space="preserve">       </w:t>
      </w:r>
      <w:r>
        <w:rPr>
          <w:rStyle w:val="VerbatimChar"/>
          <w:rFonts w:hint="eastAsia"/>
        </w:rPr>
        <w:t xml:space="preserve">預計大部分既有業者完成許可（依第</w:t>
      </w:r>
      <w:r>
        <w:rPr>
          <w:rStyle w:val="VerbatimChar"/>
        </w:rPr>
        <w:t xml:space="preserve"> 55 </w:t>
      </w:r>
      <w:r>
        <w:rPr>
          <w:rStyle w:val="VerbatimChar"/>
          <w:rFonts w:hint="eastAsia"/>
        </w:rPr>
        <w:t xml:space="preserve">條</w:t>
      </w:r>
      <w:r>
        <w:rPr>
          <w:rStyle w:val="VerbatimChar"/>
        </w:rPr>
        <w:t xml:space="preserve"> 12+21+3 </w:t>
      </w:r>
      <w:r>
        <w:rPr>
          <w:rStyle w:val="VerbatimChar"/>
          <w:rFonts w:hint="eastAsia"/>
        </w:rPr>
        <w:t xml:space="preserve">月期程）</w:t>
      </w:r>
    </w:p>
    <w:bookmarkEnd w:id="75"/>
    <w:bookmarkStart w:id="76" w:name="附錄-b影響評級簡表"/>
    <w:p>
      <w:pPr>
        <w:pStyle w:val="Heading2"/>
      </w:pPr>
      <w:r>
        <w:rPr>
          <w:rFonts w:hint="eastAsia"/>
        </w:rPr>
        <w:t xml:space="preserve">附錄</w:t>
      </w:r>
      <w:r>
        <w:t xml:space="preserve"> </w:t>
      </w:r>
      <w:r>
        <w:rPr>
          <w:rFonts w:hint="eastAsia"/>
        </w:rPr>
        <w:t xml:space="preserve">B：影響評級簡表</w:t>
      </w:r>
    </w:p>
    <w:p>
      <w:pPr>
        <w:pStyle w:val="FirstParagraph"/>
      </w:pPr>
      <w:r>
        <w:t xml:space="preserve">22 </w:t>
      </w:r>
      <w:r>
        <w:rPr>
          <w:rFonts w:hint="eastAsia"/>
        </w:rPr>
        <w:t xml:space="preserve">條修改提案的最終結果：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條</w:t>
            </w:r>
          </w:p>
        </w:tc>
        <w:tc>
          <w:tcPr/>
          <w:p>
            <w:pPr>
              <w:pStyle w:val="Compact"/>
            </w:pPr>
            <w:r>
              <w:rPr>
                <w:rFonts w:hint="eastAsia"/>
              </w:rPr>
              <w:t xml:space="preserve">議題</w:t>
            </w:r>
          </w:p>
        </w:tc>
        <w:tc>
          <w:tcPr/>
          <w:p>
            <w:pPr>
              <w:pStyle w:val="Compact"/>
            </w:pPr>
            <w:r>
              <w:rPr>
                <w:rFonts w:hint="eastAsia"/>
              </w:rPr>
              <w:t xml:space="preserve">評級</w:t>
            </w:r>
          </w:p>
        </w:tc>
        <w:tc>
          <w:tcPr/>
          <w:p>
            <w:pPr>
              <w:pStyle w:val="Compact"/>
            </w:pPr>
            <w:r>
              <w:rPr>
                <w:rFonts w:hint="eastAsia"/>
              </w:rPr>
              <w:t xml:space="preserve">備註</w:t>
            </w:r>
          </w:p>
        </w:tc>
      </w:tr>
      <w:tr>
        <w:tc>
          <w:tcPr/>
          <w:p>
            <w:pPr>
              <w:pStyle w:val="Compact"/>
            </w:pPr>
            <w:r>
              <w:rPr>
                <w:rFonts w:hint="eastAsia"/>
              </w:rPr>
              <w:t xml:space="preserve">第</w:t>
            </w:r>
            <w:r>
              <w:t xml:space="preserve"> 2 </w:t>
            </w:r>
            <w:r>
              <w:rPr>
                <w:rFonts w:hint="eastAsia"/>
              </w:rPr>
              <w:t xml:space="preserve">條</w:t>
            </w:r>
          </w:p>
        </w:tc>
        <w:tc>
          <w:tcPr/>
          <w:p>
            <w:pPr>
              <w:pStyle w:val="Compact"/>
            </w:pPr>
            <w:r>
              <w:rPr>
                <w:rFonts w:hint="eastAsia"/>
              </w:rPr>
              <w:t xml:space="preserve">主管機關專責單位</w:t>
            </w:r>
          </w:p>
        </w:tc>
        <w:tc>
          <w:tcPr/>
          <w:p>
            <w:pPr>
              <w:pStyle w:val="Compact"/>
            </w:pPr>
            <w:r>
              <w:t xml:space="preserve">🟡💬</w:t>
            </w:r>
          </w:p>
        </w:tc>
        <w:tc>
          <w:tcPr/>
          <w:p>
            <w:pPr>
              <w:pStyle w:val="Compact"/>
            </w:pPr>
            <w:r>
              <w:rPr>
                <w:rFonts w:hint="eastAsia"/>
              </w:rPr>
              <w:t xml:space="preserve">條文未納入；附帶決議</w:t>
            </w:r>
            <w:r>
              <w:t xml:space="preserve"> (page-11) </w:t>
            </w:r>
            <w:r>
              <w:rPr>
                <w:rFonts w:hint="eastAsia"/>
              </w:rPr>
              <w:t xml:space="preserve">採納</w:t>
            </w:r>
          </w:p>
        </w:tc>
      </w:tr>
      <w:tr>
        <w:tc>
          <w:tcPr/>
          <w:p>
            <w:pPr>
              <w:pStyle w:val="Compact"/>
            </w:pPr>
            <w:r>
              <w:rPr>
                <w:rFonts w:hint="eastAsia"/>
              </w:rPr>
              <w:t xml:space="preserve">第</w:t>
            </w:r>
            <w:r>
              <w:t xml:space="preserve"> 7 </w:t>
            </w:r>
            <w:r>
              <w:rPr>
                <w:rFonts w:hint="eastAsia"/>
              </w:rPr>
              <w:t xml:space="preserve">條</w:t>
            </w:r>
          </w:p>
        </w:tc>
        <w:tc>
          <w:tcPr/>
          <w:p>
            <w:pPr>
              <w:pStyle w:val="Compact"/>
            </w:pPr>
            <w:r>
              <w:rPr>
                <w:rFonts w:hint="eastAsia"/>
              </w:rPr>
              <w:t xml:space="preserve">許可制但書</w:t>
            </w:r>
          </w:p>
        </w:tc>
        <w:tc>
          <w:tcPr/>
          <w:p>
            <w:pPr>
              <w:pStyle w:val="Compact"/>
            </w:pPr>
            <w:r>
              <w:t xml:space="preserve">🟢</w:t>
            </w:r>
          </w:p>
        </w:tc>
        <w:tc>
          <w:tcPr/>
          <w:p>
            <w:pPr>
              <w:pStyle w:val="Compact"/>
            </w:pPr>
            <w:r>
              <w:rPr>
                <w:rFonts w:hint="eastAsia"/>
              </w:rPr>
              <w:t xml:space="preserve">「除主管機關另有規定者外」採納</w:t>
            </w:r>
          </w:p>
        </w:tc>
      </w:tr>
      <w:tr>
        <w:tc>
          <w:tcPr/>
          <w:p>
            <w:pPr>
              <w:pStyle w:val="Compact"/>
            </w:pPr>
            <w:r>
              <w:rPr>
                <w:rFonts w:hint="eastAsia"/>
              </w:rPr>
              <w:t xml:space="preserve">第</w:t>
            </w:r>
            <w:r>
              <w:t xml:space="preserve"> 8 </w:t>
            </w:r>
            <w:r>
              <w:rPr>
                <w:rFonts w:hint="eastAsia"/>
              </w:rPr>
              <w:t xml:space="preserve">條</w:t>
            </w:r>
          </w:p>
        </w:tc>
        <w:tc>
          <w:tcPr/>
          <w:p>
            <w:pPr>
              <w:pStyle w:val="Compact"/>
            </w:pPr>
            <w:r>
              <w:rPr>
                <w:rFonts w:hint="eastAsia"/>
              </w:rPr>
              <w:t xml:space="preserve">業務範圍但書</w:t>
            </w:r>
          </w:p>
        </w:tc>
        <w:tc>
          <w:tcPr/>
          <w:p>
            <w:pPr>
              <w:pStyle w:val="Compact"/>
            </w:pPr>
            <w:r>
              <w:t xml:space="preserve">🟢</w:t>
            </w:r>
          </w:p>
        </w:tc>
        <w:tc>
          <w:tcPr/>
          <w:p>
            <w:pPr>
              <w:pStyle w:val="Compact"/>
            </w:pPr>
            <w:r>
              <w:rPr>
                <w:rFonts w:hint="eastAsia"/>
              </w:rPr>
              <w:t xml:space="preserve">「除主管機關另有規定者外」採納</w:t>
            </w:r>
          </w:p>
        </w:tc>
      </w:tr>
      <w:tr>
        <w:tc>
          <w:tcPr/>
          <w:p>
            <w:pPr>
              <w:pStyle w:val="Compact"/>
            </w:pPr>
            <w:r>
              <w:rPr>
                <w:rFonts w:hint="eastAsia"/>
              </w:rPr>
              <w:t xml:space="preserve">第</w:t>
            </w:r>
            <w:r>
              <w:t xml:space="preserve"> 11 </w:t>
            </w:r>
            <w:r>
              <w:rPr>
                <w:rFonts w:hint="eastAsia"/>
              </w:rPr>
              <w:t xml:space="preserve">條</w:t>
            </w:r>
          </w:p>
        </w:tc>
        <w:tc>
          <w:tcPr/>
          <w:p>
            <w:pPr>
              <w:pStyle w:val="Compact"/>
            </w:pPr>
            <w:r>
              <w:rPr>
                <w:rFonts w:hint="eastAsia"/>
              </w:rPr>
              <w:t xml:space="preserve">營業保證金分級</w:t>
            </w:r>
          </w:p>
        </w:tc>
        <w:tc>
          <w:tcPr/>
          <w:p>
            <w:pPr>
              <w:pStyle w:val="Compact"/>
            </w:pPr>
            <w:r>
              <w:t xml:space="preserve">🟢</w:t>
            </w:r>
          </w:p>
        </w:tc>
        <w:tc>
          <w:tcPr/>
          <w:p>
            <w:pPr>
              <w:pStyle w:val="Compact"/>
            </w:pPr>
            <w:r>
              <w:rPr>
                <w:rFonts w:hint="eastAsia"/>
              </w:rPr>
              <w:t xml:space="preserve">立法說明明文「審酌種類及業務範圍分別定之」</w:t>
            </w:r>
          </w:p>
        </w:tc>
      </w:tr>
      <w:tr>
        <w:tc>
          <w:tcPr/>
          <w:p>
            <w:pPr>
              <w:pStyle w:val="Compact"/>
            </w:pPr>
            <w:r>
              <w:rPr>
                <w:rFonts w:hint="eastAsia"/>
              </w:rPr>
              <w:t xml:space="preserve">第</w:t>
            </w:r>
            <w:r>
              <w:t xml:space="preserve"> 12 </w:t>
            </w:r>
            <w:r>
              <w:rPr>
                <w:rFonts w:hint="eastAsia"/>
              </w:rPr>
              <w:t xml:space="preserve">條</w:t>
            </w:r>
          </w:p>
        </w:tc>
        <w:tc>
          <w:tcPr/>
          <w:p>
            <w:pPr>
              <w:pStyle w:val="Compact"/>
            </w:pPr>
            <w:r>
              <w:rPr>
                <w:rFonts w:hint="eastAsia"/>
              </w:rPr>
              <w:t xml:space="preserve">從業人員過渡期</w:t>
            </w:r>
          </w:p>
        </w:tc>
        <w:tc>
          <w:tcPr/>
          <w:p>
            <w:pPr>
              <w:pStyle w:val="Compact"/>
            </w:pPr>
            <w:r>
              <w:t xml:space="preserve">🟡💬</w:t>
            </w:r>
          </w:p>
        </w:tc>
        <w:tc>
          <w:tcPr/>
          <w:p>
            <w:pPr>
              <w:pStyle w:val="Compact"/>
            </w:pPr>
            <w:r>
              <w:rPr>
                <w:rFonts w:hint="eastAsia"/>
              </w:rPr>
              <w:t xml:space="preserve">條文未納入；附帶決議</w:t>
            </w:r>
            <w:r>
              <w:t xml:space="preserve"> (page-12) </w:t>
            </w:r>
            <w:r>
              <w:rPr>
                <w:rFonts w:hint="eastAsia"/>
              </w:rPr>
              <w:t xml:space="preserve">採納</w:t>
            </w:r>
            <w:r>
              <w:t xml:space="preserve"> 1+0.5 </w:t>
            </w:r>
            <w:r>
              <w:rPr>
                <w:rFonts w:hint="eastAsia"/>
              </w:rPr>
              <w:t xml:space="preserve">年</w:t>
            </w:r>
          </w:p>
        </w:tc>
      </w:tr>
      <w:tr>
        <w:tc>
          <w:tcPr/>
          <w:p>
            <w:pPr>
              <w:pStyle w:val="Compact"/>
            </w:pPr>
            <w:r>
              <w:rPr>
                <w:rFonts w:hint="eastAsia"/>
              </w:rPr>
              <w:t xml:space="preserve">第</w:t>
            </w:r>
            <w:r>
              <w:t xml:space="preserve"> 13 </w:t>
            </w:r>
            <w:r>
              <w:rPr>
                <w:rFonts w:hint="eastAsia"/>
              </w:rPr>
              <w:t xml:space="preserve">條</w:t>
            </w:r>
          </w:p>
        </w:tc>
        <w:tc>
          <w:tcPr/>
          <w:p>
            <w:pPr>
              <w:pStyle w:val="Compact"/>
            </w:pPr>
            <w:r>
              <w:rPr>
                <w:rFonts w:hint="eastAsia"/>
              </w:rPr>
              <w:t xml:space="preserve">負債比率分級</w:t>
            </w:r>
          </w:p>
        </w:tc>
        <w:tc>
          <w:tcPr/>
          <w:p>
            <w:pPr>
              <w:pStyle w:val="Compact"/>
            </w:pPr>
            <w:r>
              <w:t xml:space="preserve">🟡</w:t>
            </w:r>
          </w:p>
        </w:tc>
        <w:tc>
          <w:tcPr/>
          <w:p>
            <w:pPr>
              <w:pStyle w:val="Compact"/>
            </w:pPr>
            <w:r>
              <w:rPr>
                <w:rFonts w:hint="eastAsia"/>
              </w:rPr>
              <w:t xml:space="preserve">條文未動，立法說明採同方向</w:t>
            </w:r>
          </w:p>
        </w:tc>
      </w:tr>
      <w:tr>
        <w:tc>
          <w:tcPr/>
          <w:p>
            <w:pPr>
              <w:pStyle w:val="Compact"/>
            </w:pPr>
            <w:r>
              <w:rPr>
                <w:rFonts w:hint="eastAsia"/>
              </w:rPr>
              <w:t xml:space="preserve">第</w:t>
            </w:r>
            <w:r>
              <w:t xml:space="preserve"> 17 </w:t>
            </w:r>
            <w:r>
              <w:rPr>
                <w:rFonts w:hint="eastAsia"/>
              </w:rPr>
              <w:t xml:space="preserve">條</w:t>
            </w:r>
          </w:p>
        </w:tc>
        <w:tc>
          <w:tcPr/>
          <w:p>
            <w:pPr>
              <w:pStyle w:val="Compact"/>
            </w:pPr>
            <w:r>
              <w:rPr>
                <w:rFonts w:hint="eastAsia"/>
              </w:rPr>
              <w:t xml:space="preserve">客戶資料保密</w:t>
            </w:r>
          </w:p>
        </w:tc>
        <w:tc>
          <w:tcPr/>
          <w:p>
            <w:pPr>
              <w:pStyle w:val="Compact"/>
            </w:pPr>
            <w:r>
              <w:t xml:space="preserve">🟢</w:t>
            </w:r>
          </w:p>
        </w:tc>
        <w:tc>
          <w:tcPr/>
          <w:p>
            <w:pPr>
              <w:pStyle w:val="Compact"/>
            </w:pPr>
            <w:r>
              <w:rPr>
                <w:rFonts w:hint="eastAsia"/>
              </w:rPr>
              <w:t xml:space="preserve">通過版第</w:t>
            </w:r>
            <w:r>
              <w:t xml:space="preserve"> 17 </w:t>
            </w:r>
            <w:r>
              <w:rPr>
                <w:rFonts w:hint="eastAsia"/>
              </w:rPr>
              <w:t xml:space="preserve">條已有保密義務（與葛版精神一致）</w:t>
            </w:r>
          </w:p>
        </w:tc>
      </w:tr>
      <w:tr>
        <w:tc>
          <w:tcPr/>
          <w:p>
            <w:pPr>
              <w:pStyle w:val="Compact"/>
            </w:pPr>
            <w:r>
              <w:rPr>
                <w:rFonts w:hint="eastAsia"/>
              </w:rPr>
              <w:t xml:space="preserve">第</w:t>
            </w:r>
            <w:r>
              <w:t xml:space="preserve"> 20 </w:t>
            </w:r>
            <w:r>
              <w:rPr>
                <w:rFonts w:hint="eastAsia"/>
              </w:rPr>
              <w:t xml:space="preserve">條</w:t>
            </w:r>
          </w:p>
        </w:tc>
        <w:tc>
          <w:tcPr/>
          <w:p>
            <w:pPr>
              <w:pStyle w:val="Compact"/>
            </w:pPr>
            <w:r>
              <w:rPr>
                <w:rFonts w:hint="eastAsia"/>
              </w:rPr>
              <w:t xml:space="preserve">暫停交易期限</w:t>
            </w:r>
          </w:p>
        </w:tc>
        <w:tc>
          <w:tcPr/>
          <w:p>
            <w:pPr>
              <w:pStyle w:val="Compact"/>
            </w:pPr>
            <w:r>
              <w:t xml:space="preserve">🔴💬</w:t>
            </w:r>
          </w:p>
        </w:tc>
        <w:tc>
          <w:tcPr/>
          <w:p>
            <w:pPr>
              <w:pStyle w:val="Compact"/>
            </w:pPr>
            <w:r>
              <w:rPr>
                <w:rFonts w:hint="eastAsia"/>
              </w:rPr>
              <w:t xml:space="preserve">條文未納入</w:t>
            </w:r>
            <w:r>
              <w:t xml:space="preserve"> 20 </w:t>
            </w:r>
            <w:r>
              <w:rPr>
                <w:rFonts w:hint="eastAsia"/>
              </w:rPr>
              <w:t xml:space="preserve">天；附帶決議</w:t>
            </w:r>
            <w:r>
              <w:t xml:space="preserve"> (page-15) </w:t>
            </w:r>
            <w:r>
              <w:rPr>
                <w:rFonts w:hint="eastAsia"/>
              </w:rPr>
              <w:t xml:space="preserve">子法處理</w:t>
            </w:r>
          </w:p>
        </w:tc>
      </w:tr>
      <w:tr>
        <w:tc>
          <w:tcPr/>
          <w:p>
            <w:pPr>
              <w:pStyle w:val="Compact"/>
            </w:pPr>
            <w:r>
              <w:rPr>
                <w:rFonts w:hint="eastAsia"/>
              </w:rPr>
              <w:t xml:space="preserve">第</w:t>
            </w:r>
            <w:r>
              <w:t xml:space="preserve"> 23 </w:t>
            </w:r>
            <w:r>
              <w:rPr>
                <w:rFonts w:hint="eastAsia"/>
              </w:rPr>
              <w:t xml:space="preserve">條</w:t>
            </w:r>
          </w:p>
        </w:tc>
        <w:tc>
          <w:tcPr/>
          <w:p>
            <w:pPr>
              <w:pStyle w:val="Compact"/>
            </w:pPr>
            <w:r>
              <w:rPr>
                <w:rFonts w:hint="eastAsia"/>
              </w:rPr>
              <w:t xml:space="preserve">紀錄保存標準</w:t>
            </w:r>
          </w:p>
        </w:tc>
        <w:tc>
          <w:tcPr/>
          <w:p>
            <w:pPr>
              <w:pStyle w:val="Compact"/>
            </w:pPr>
            <w:r>
              <w:t xml:space="preserve">🟢</w:t>
            </w:r>
          </w:p>
        </w:tc>
        <w:tc>
          <w:tcPr/>
          <w:p>
            <w:pPr>
              <w:pStyle w:val="Compact"/>
            </w:pPr>
            <w:r>
              <w:rPr>
                <w:rFonts w:hint="eastAsia"/>
              </w:rPr>
              <w:t xml:space="preserve">新增第</w:t>
            </w:r>
            <w:r>
              <w:t xml:space="preserve"> 4 </w:t>
            </w:r>
            <w:r>
              <w:rPr>
                <w:rFonts w:hint="eastAsia"/>
              </w:rPr>
              <w:t xml:space="preserve">項「適用範圍、程序、方式之辦法，由主管機關定之」</w:t>
            </w:r>
          </w:p>
        </w:tc>
      </w:tr>
      <w:tr>
        <w:tc>
          <w:tcPr/>
          <w:p>
            <w:pPr>
              <w:pStyle w:val="Compact"/>
            </w:pPr>
            <w:r>
              <w:rPr>
                <w:rFonts w:hint="eastAsia"/>
              </w:rPr>
              <w:t xml:space="preserve">第</w:t>
            </w:r>
            <w:r>
              <w:t xml:space="preserve"> 25 </w:t>
            </w:r>
            <w:r>
              <w:rPr>
                <w:rFonts w:hint="eastAsia"/>
              </w:rPr>
              <w:t xml:space="preserve">條</w:t>
            </w:r>
          </w:p>
        </w:tc>
        <w:tc>
          <w:tcPr/>
          <w:p>
            <w:pPr>
              <w:pStyle w:val="Compact"/>
            </w:pPr>
            <w:r>
              <w:rPr>
                <w:rFonts w:hint="eastAsia"/>
              </w:rPr>
              <w:t xml:space="preserve">上下架核備制</w:t>
            </w:r>
          </w:p>
        </w:tc>
        <w:tc>
          <w:tcPr/>
          <w:p>
            <w:pPr>
              <w:pStyle w:val="Compact"/>
            </w:pPr>
            <w:r>
              <w:t xml:space="preserve">🟢🟡⭐</w:t>
            </w:r>
          </w:p>
        </w:tc>
        <w:tc>
          <w:tcPr/>
          <w:p>
            <w:pPr>
              <w:pStyle w:val="Compact"/>
            </w:pPr>
            <w:r>
              <w:rPr>
                <w:rFonts w:hint="eastAsia"/>
                <w:b/>
                <w:bCs/>
              </w:rPr>
              <w:t xml:space="preserve">同意制</w:t>
            </w:r>
            <w:r>
              <w:rPr>
                <w:b/>
                <w:bCs/>
              </w:rPr>
              <w:t xml:space="preserve"> → </w:t>
            </w:r>
            <w:r>
              <w:rPr>
                <w:rFonts w:hint="eastAsia"/>
                <w:b/>
                <w:bCs/>
              </w:rPr>
              <w:t xml:space="preserve">核備制（葛版原本主張「備查」、一字之差的折衷）；附帶決議</w:t>
            </w:r>
            <w:r>
              <w:rPr>
                <w:b/>
                <w:bCs/>
              </w:rPr>
              <w:t xml:space="preserve"> (page-16) </w:t>
            </w:r>
            <w:r>
              <w:rPr>
                <w:rFonts w:hint="eastAsia"/>
                <w:b/>
                <w:bCs/>
              </w:rPr>
              <w:t xml:space="preserve">加上「</w:t>
            </w:r>
            <w:r>
              <w:rPr>
                <w:rFonts w:hint="eastAsia"/>
                <w:b/>
                <w:b/>
                <w:bCs/>
                <w:bCs/>
              </w:rPr>
              <w:t xml:space="preserve">十五日為基準</w:t>
            </w:r>
            <w:r>
              <w:rPr>
                <w:rFonts w:hint="eastAsia"/>
                <w:b/>
                <w:bCs/>
              </w:rPr>
              <w:t xml:space="preserve">」期限</w:t>
            </w:r>
          </w:p>
        </w:tc>
      </w:tr>
      <w:tr>
        <w:tc>
          <w:tcPr/>
          <w:p>
            <w:pPr>
              <w:pStyle w:val="Compact"/>
            </w:pPr>
            <w:r>
              <w:rPr>
                <w:rFonts w:hint="eastAsia"/>
              </w:rPr>
              <w:t xml:space="preserve">第</w:t>
            </w:r>
            <w:r>
              <w:t xml:space="preserve"> 27 </w:t>
            </w:r>
            <w:r>
              <w:rPr>
                <w:rFonts w:hint="eastAsia"/>
              </w:rPr>
              <w:t xml:space="preserve">條</w:t>
            </w:r>
          </w:p>
        </w:tc>
        <w:tc>
          <w:tcPr/>
          <w:p>
            <w:pPr>
              <w:pStyle w:val="Compact"/>
            </w:pPr>
            <w:r>
              <w:rPr>
                <w:rFonts w:hint="eastAsia"/>
              </w:rPr>
              <w:t xml:space="preserve">委外保管責任</w:t>
            </w:r>
          </w:p>
        </w:tc>
        <w:tc>
          <w:tcPr/>
          <w:p>
            <w:pPr>
              <w:pStyle w:val="Compact"/>
            </w:pPr>
            <w:r>
              <w:t xml:space="preserve">🟢</w:t>
            </w:r>
          </w:p>
        </w:tc>
        <w:tc>
          <w:tcPr/>
          <w:p>
            <w:pPr>
              <w:pStyle w:val="Compact"/>
            </w:pPr>
            <w:r>
              <w:rPr>
                <w:rFonts w:hint="eastAsia"/>
              </w:rPr>
              <w:t xml:space="preserve">完整採納民法債之相對性精神</w:t>
            </w:r>
          </w:p>
        </w:tc>
      </w:tr>
      <w:tr>
        <w:tc>
          <w:tcPr/>
          <w:p>
            <w:pPr>
              <w:pStyle w:val="Compact"/>
            </w:pPr>
            <w:r>
              <w:rPr>
                <w:rFonts w:hint="eastAsia"/>
              </w:rPr>
              <w:t xml:space="preserve">第</w:t>
            </w:r>
            <w:r>
              <w:t xml:space="preserve"> 30 </w:t>
            </w:r>
            <w:r>
              <w:rPr>
                <w:rFonts w:hint="eastAsia"/>
              </w:rPr>
              <w:t xml:space="preserve">條</w:t>
            </w:r>
          </w:p>
        </w:tc>
        <w:tc>
          <w:tcPr/>
          <w:p>
            <w:pPr>
              <w:pStyle w:val="Compact"/>
            </w:pPr>
            <w:r>
              <w:rPr>
                <w:rFonts w:hint="eastAsia"/>
              </w:rPr>
              <w:t xml:space="preserve">保管商賠償</w:t>
            </w:r>
          </w:p>
        </w:tc>
        <w:tc>
          <w:tcPr/>
          <w:p>
            <w:pPr>
              <w:pStyle w:val="Compact"/>
            </w:pPr>
            <w:r>
              <w:t xml:space="preserve">🟢</w:t>
            </w:r>
          </w:p>
        </w:tc>
        <w:tc>
          <w:tcPr/>
          <w:p>
            <w:pPr>
              <w:pStyle w:val="Compact"/>
            </w:pPr>
            <w:r>
              <w:rPr>
                <w:rFonts w:hint="eastAsia"/>
              </w:rPr>
              <w:t xml:space="preserve">與第</w:t>
            </w:r>
            <w:r>
              <w:t xml:space="preserve"> 27 </w:t>
            </w:r>
            <w:r>
              <w:rPr>
                <w:rFonts w:hint="eastAsia"/>
              </w:rPr>
              <w:t xml:space="preserve">條同精神</w:t>
            </w:r>
          </w:p>
        </w:tc>
      </w:tr>
      <w:tr>
        <w:tc>
          <w:tcPr/>
          <w:p>
            <w:pPr>
              <w:pStyle w:val="Compact"/>
            </w:pPr>
            <w:r>
              <w:rPr>
                <w:rFonts w:hint="eastAsia"/>
              </w:rPr>
              <w:t xml:space="preserve">第</w:t>
            </w:r>
            <w:r>
              <w:t xml:space="preserve"> 32 </w:t>
            </w:r>
            <w:r>
              <w:rPr>
                <w:rFonts w:hint="eastAsia"/>
              </w:rPr>
              <w:t xml:space="preserve">條</w:t>
            </w:r>
          </w:p>
        </w:tc>
        <w:tc>
          <w:tcPr/>
          <w:p>
            <w:pPr>
              <w:pStyle w:val="Compact"/>
            </w:pPr>
            <w:r>
              <w:rPr>
                <w:rFonts w:hint="eastAsia"/>
              </w:rPr>
              <w:t xml:space="preserve">公會教育宣導</w:t>
            </w:r>
          </w:p>
        </w:tc>
        <w:tc>
          <w:tcPr/>
          <w:p>
            <w:pPr>
              <w:pStyle w:val="Compact"/>
            </w:pPr>
            <w:r>
              <w:t xml:space="preserve">🟢</w:t>
            </w:r>
          </w:p>
        </w:tc>
        <w:tc>
          <w:tcPr/>
          <w:p>
            <w:pPr>
              <w:pStyle w:val="Compact"/>
            </w:pPr>
            <w:r>
              <w:rPr>
                <w:rFonts w:hint="eastAsia"/>
              </w:rPr>
              <w:t xml:space="preserve">第</w:t>
            </w:r>
            <w:r>
              <w:t xml:space="preserve"> 33 </w:t>
            </w:r>
            <w:r>
              <w:rPr>
                <w:rFonts w:hint="eastAsia"/>
              </w:rPr>
              <w:t xml:space="preserve">條擴及「客戶或公眾」</w:t>
            </w:r>
          </w:p>
        </w:tc>
      </w:tr>
      <w:tr>
        <w:tc>
          <w:tcPr/>
          <w:p>
            <w:pPr>
              <w:pStyle w:val="Compact"/>
            </w:pPr>
            <w:r>
              <w:rPr>
                <w:rFonts w:hint="eastAsia"/>
              </w:rPr>
              <w:t xml:space="preserve">第</w:t>
            </w:r>
            <w:r>
              <w:t xml:space="preserve"> 33 </w:t>
            </w:r>
            <w:r>
              <w:rPr>
                <w:rFonts w:hint="eastAsia"/>
              </w:rPr>
              <w:t xml:space="preserve">條</w:t>
            </w:r>
          </w:p>
        </w:tc>
        <w:tc>
          <w:tcPr/>
          <w:p>
            <w:pPr>
              <w:pStyle w:val="Compact"/>
            </w:pPr>
            <w:r>
              <w:rPr>
                <w:rFonts w:hint="eastAsia"/>
              </w:rPr>
              <w:t xml:space="preserve">教育宣導擴及公眾</w:t>
            </w:r>
          </w:p>
        </w:tc>
        <w:tc>
          <w:tcPr/>
          <w:p>
            <w:pPr>
              <w:pStyle w:val="Compact"/>
            </w:pPr>
            <w:r>
              <w:t xml:space="preserve">🟢</w:t>
            </w:r>
          </w:p>
        </w:tc>
        <w:tc>
          <w:tcPr/>
          <w:p>
            <w:pPr>
              <w:pStyle w:val="Compact"/>
            </w:pPr>
            <w:r>
              <w:rPr>
                <w:rFonts w:hint="eastAsia"/>
              </w:rPr>
              <w:t xml:space="preserve">同上</w:t>
            </w:r>
          </w:p>
        </w:tc>
      </w:tr>
      <w:tr>
        <w:tc>
          <w:tcPr/>
          <w:p>
            <w:pPr>
              <w:pStyle w:val="Compact"/>
            </w:pPr>
            <w:r>
              <w:rPr>
                <w:rFonts w:hint="eastAsia"/>
              </w:rPr>
              <w:t xml:space="preserve">第</w:t>
            </w:r>
            <w:r>
              <w:t xml:space="preserve"> 35 </w:t>
            </w:r>
            <w:r>
              <w:rPr>
                <w:rFonts w:hint="eastAsia"/>
              </w:rPr>
              <w:t xml:space="preserve">條</w:t>
            </w:r>
          </w:p>
        </w:tc>
        <w:tc>
          <w:tcPr/>
          <w:p>
            <w:pPr>
              <w:pStyle w:val="Compact"/>
            </w:pPr>
            <w:r>
              <w:rPr>
                <w:rFonts w:hint="eastAsia"/>
              </w:rPr>
              <w:t xml:space="preserve">穩定幣彈性但書</w:t>
            </w:r>
          </w:p>
        </w:tc>
        <w:tc>
          <w:tcPr/>
          <w:p>
            <w:pPr>
              <w:pStyle w:val="Compact"/>
            </w:pPr>
            <w:r>
              <w:t xml:space="preserve">🟢</w:t>
            </w:r>
          </w:p>
        </w:tc>
        <w:tc>
          <w:tcPr/>
          <w:p>
            <w:pPr>
              <w:pStyle w:val="Compact"/>
            </w:pPr>
            <w:r>
              <w:rPr>
                <w:rFonts w:hint="eastAsia"/>
              </w:rPr>
              <w:t xml:space="preserve">「除經主管機關另有規定者外」採納</w:t>
            </w:r>
          </w:p>
        </w:tc>
      </w:tr>
      <w:tr>
        <w:tc>
          <w:tcPr/>
          <w:p>
            <w:pPr>
              <w:pStyle w:val="Compact"/>
            </w:pPr>
            <w:r>
              <w:rPr>
                <w:rFonts w:hint="eastAsia"/>
              </w:rPr>
              <w:t xml:space="preserve">第</w:t>
            </w:r>
            <w:r>
              <w:t xml:space="preserve"> 36 </w:t>
            </w:r>
            <w:r>
              <w:rPr>
                <w:rFonts w:hint="eastAsia"/>
              </w:rPr>
              <w:t xml:space="preserve">條</w:t>
            </w:r>
          </w:p>
        </w:tc>
        <w:tc>
          <w:tcPr/>
          <w:p>
            <w:pPr>
              <w:pStyle w:val="Compact"/>
            </w:pPr>
            <w:r>
              <w:rPr>
                <w:rFonts w:hint="eastAsia"/>
              </w:rPr>
              <w:t xml:space="preserve">穩定幣準備資產</w:t>
            </w:r>
          </w:p>
        </w:tc>
        <w:tc>
          <w:tcPr/>
          <w:p>
            <w:pPr>
              <w:pStyle w:val="Compact"/>
            </w:pPr>
            <w:r>
              <w:t xml:space="preserve">🟢</w:t>
            </w:r>
          </w:p>
        </w:tc>
        <w:tc>
          <w:tcPr/>
          <w:p>
            <w:pPr>
              <w:pStyle w:val="Compact"/>
            </w:pPr>
            <w:r>
              <w:rPr>
                <w:rFonts w:hint="eastAsia"/>
              </w:rPr>
              <w:t xml:space="preserve">對齊</w:t>
            </w:r>
            <w:r>
              <w:t xml:space="preserve"> GENIUS </w:t>
            </w:r>
            <w:r>
              <w:rPr>
                <w:rFonts w:hint="eastAsia"/>
              </w:rPr>
              <w:t xml:space="preserve">與</w:t>
            </w:r>
            <w:r>
              <w:t xml:space="preserve"> MiCA</w:t>
            </w:r>
          </w:p>
        </w:tc>
      </w:tr>
      <w:tr>
        <w:tc>
          <w:tcPr/>
          <w:p>
            <w:pPr>
              <w:pStyle w:val="Compact"/>
            </w:pPr>
            <w:r>
              <w:rPr>
                <w:rFonts w:hint="eastAsia"/>
              </w:rPr>
              <w:t xml:space="preserve">第</w:t>
            </w:r>
            <w:r>
              <w:t xml:space="preserve"> 42 </w:t>
            </w:r>
            <w:r>
              <w:rPr>
                <w:rFonts w:hint="eastAsia"/>
              </w:rPr>
              <w:t xml:space="preserve">條</w:t>
            </w:r>
          </w:p>
        </w:tc>
        <w:tc>
          <w:tcPr/>
          <w:p>
            <w:pPr>
              <w:pStyle w:val="Compact"/>
            </w:pPr>
            <w:r>
              <w:rPr>
                <w:rFonts w:hint="eastAsia"/>
              </w:rPr>
              <w:t xml:space="preserve">操縱市場除外</w:t>
            </w:r>
          </w:p>
        </w:tc>
        <w:tc>
          <w:tcPr/>
          <w:p>
            <w:pPr>
              <w:pStyle w:val="Compact"/>
            </w:pPr>
            <w:r>
              <w:t xml:space="preserve">🟢💬</w:t>
            </w:r>
          </w:p>
        </w:tc>
        <w:tc>
          <w:tcPr/>
          <w:p>
            <w:pPr>
              <w:pStyle w:val="Compact"/>
            </w:pPr>
            <w:r>
              <w:rPr>
                <w:rFonts w:hint="eastAsia"/>
                <w:b/>
                <w:bCs/>
              </w:rPr>
              <w:t xml:space="preserve">一字不差採納；附帶決議</w:t>
            </w:r>
            <w:r>
              <w:rPr>
                <w:b/>
                <w:bCs/>
              </w:rPr>
              <w:t xml:space="preserve"> (page-13) </w:t>
            </w:r>
            <w:r>
              <w:rPr>
                <w:rFonts w:hint="eastAsia"/>
                <w:b/>
                <w:bCs/>
              </w:rPr>
              <w:t xml:space="preserve">處理穩定幣界線</w:t>
            </w:r>
          </w:p>
        </w:tc>
      </w:tr>
      <w:tr>
        <w:tc>
          <w:tcPr/>
          <w:p>
            <w:pPr>
              <w:pStyle w:val="Compact"/>
            </w:pPr>
            <w:r>
              <w:t xml:space="preserve">⭐ </w:t>
            </w:r>
            <w:r>
              <w:rPr>
                <w:rFonts w:hint="eastAsia"/>
              </w:rPr>
              <w:t xml:space="preserve">第</w:t>
            </w:r>
            <w:r>
              <w:t xml:space="preserve"> 43 </w:t>
            </w:r>
            <w:r>
              <w:rPr>
                <w:rFonts w:hint="eastAsia"/>
              </w:rPr>
              <w:t xml:space="preserve">條</w:t>
            </w:r>
          </w:p>
        </w:tc>
        <w:tc>
          <w:tcPr/>
          <w:p>
            <w:pPr>
              <w:pStyle w:val="Compact"/>
            </w:pPr>
            <w:r>
              <w:rPr>
                <w:rFonts w:hint="eastAsia"/>
              </w:rPr>
              <w:t xml:space="preserve">金融科技創新基金</w:t>
            </w:r>
          </w:p>
        </w:tc>
        <w:tc>
          <w:tcPr/>
          <w:p>
            <w:pPr>
              <w:pStyle w:val="Compact"/>
            </w:pPr>
            <w:r>
              <w:t xml:space="preserve">⭐💬</w:t>
            </w:r>
          </w:p>
        </w:tc>
        <w:tc>
          <w:tcPr/>
          <w:p>
            <w:pPr>
              <w:pStyle w:val="Compact"/>
            </w:pPr>
            <w:r>
              <w:rPr>
                <w:rFonts w:hint="eastAsia"/>
                <w:b/>
                <w:bCs/>
              </w:rPr>
              <w:t xml:space="preserve">葛版獨家；條文未納入；附帶決議</w:t>
            </w:r>
            <w:r>
              <w:rPr>
                <w:b/>
                <w:bCs/>
              </w:rPr>
              <w:t xml:space="preserve"> (page-6) </w:t>
            </w:r>
            <w:r>
              <w:rPr>
                <w:rFonts w:hint="eastAsia"/>
                <w:b/>
                <w:bCs/>
              </w:rPr>
              <w:t xml:space="preserve">採納</w:t>
            </w:r>
          </w:p>
        </w:tc>
      </w:tr>
      <w:tr>
        <w:tc>
          <w:tcPr/>
          <w:p>
            <w:pPr>
              <w:pStyle w:val="Compact"/>
            </w:pPr>
            <w:r>
              <w:rPr>
                <w:rFonts w:hint="eastAsia"/>
              </w:rPr>
              <w:t xml:space="preserve">第</w:t>
            </w:r>
            <w:r>
              <w:t xml:space="preserve"> 47 </w:t>
            </w:r>
            <w:r>
              <w:rPr>
                <w:rFonts w:hint="eastAsia"/>
              </w:rPr>
              <w:t xml:space="preserve">條</w:t>
            </w:r>
          </w:p>
        </w:tc>
        <w:tc>
          <w:tcPr/>
          <w:p>
            <w:pPr>
              <w:pStyle w:val="Compact"/>
            </w:pPr>
            <w:r>
              <w:rPr>
                <w:rFonts w:hint="eastAsia"/>
              </w:rPr>
              <w:t xml:space="preserve">虛擬資產抵充</w:t>
            </w:r>
          </w:p>
        </w:tc>
        <w:tc>
          <w:tcPr/>
          <w:p>
            <w:pPr>
              <w:pStyle w:val="Compact"/>
            </w:pPr>
            <w:r>
              <w:t xml:space="preserve">🟡💬</w:t>
            </w:r>
          </w:p>
        </w:tc>
        <w:tc>
          <w:tcPr/>
          <w:p>
            <w:pPr>
              <w:pStyle w:val="Compact"/>
            </w:pPr>
            <w:r>
              <w:rPr>
                <w:rFonts w:hint="eastAsia"/>
              </w:rPr>
              <w:t xml:space="preserve">條文未納入；立法說明寫入「原則以虛擬資產發還」；附帶決議</w:t>
            </w:r>
            <w:r>
              <w:t xml:space="preserve"> (page-14) </w:t>
            </w:r>
            <w:r>
              <w:rPr>
                <w:rFonts w:hint="eastAsia"/>
              </w:rPr>
              <w:t xml:space="preserve">全面檢討</w:t>
            </w:r>
          </w:p>
        </w:tc>
      </w:tr>
      <w:tr>
        <w:tc>
          <w:tcPr/>
          <w:p>
            <w:pPr>
              <w:pStyle w:val="Compact"/>
            </w:pPr>
            <w:r>
              <w:rPr>
                <w:rFonts w:hint="eastAsia"/>
              </w:rPr>
              <w:t xml:space="preserve">第</w:t>
            </w:r>
            <w:r>
              <w:t xml:space="preserve"> 55 </w:t>
            </w:r>
            <w:r>
              <w:rPr>
                <w:rFonts w:hint="eastAsia"/>
              </w:rPr>
              <w:t xml:space="preserve">條</w:t>
            </w:r>
          </w:p>
        </w:tc>
        <w:tc>
          <w:tcPr/>
          <w:p>
            <w:pPr>
              <w:pStyle w:val="Compact"/>
            </w:pPr>
            <w:r>
              <w:rPr>
                <w:rFonts w:hint="eastAsia"/>
              </w:rPr>
              <w:t xml:space="preserve">過渡期延長</w:t>
            </w:r>
          </w:p>
        </w:tc>
        <w:tc>
          <w:tcPr/>
          <w:p>
            <w:pPr>
              <w:pStyle w:val="Compact"/>
            </w:pPr>
            <w:r>
              <w:t xml:space="preserve">🟢</w:t>
            </w:r>
          </w:p>
        </w:tc>
        <w:tc>
          <w:tcPr/>
          <w:p>
            <w:pPr>
              <w:pStyle w:val="Compact"/>
            </w:pPr>
            <w:r>
              <w:t xml:space="preserve">12 + 21 + </w:t>
            </w:r>
            <w:r>
              <w:rPr>
                <w:rFonts w:hint="eastAsia"/>
              </w:rPr>
              <w:t xml:space="preserve">3（總計</w:t>
            </w:r>
            <w:r>
              <w:t xml:space="preserve"> </w:t>
            </w:r>
            <w:r>
              <w:rPr>
                <w:rFonts w:hint="eastAsia"/>
              </w:rPr>
              <w:t xml:space="preserve">24）月</w:t>
            </w:r>
          </w:p>
        </w:tc>
      </w:tr>
    </w:tbl>
    <w:p>
      <w:pPr>
        <w:pStyle w:val="BodyText"/>
      </w:pPr>
      <w:r>
        <w:rPr>
          <w:rFonts w:hint="eastAsia"/>
          <w:b/>
          <w:bCs/>
        </w:rPr>
        <w:t xml:space="preserve">整體採納結構</w:t>
      </w:r>
      <w:r>
        <w:rPr>
          <w:rFonts w:hint="eastAsia"/>
        </w:rPr>
        <w:t xml:space="preserve">：</w:t>
      </w:r>
    </w:p>
    <w:p>
      <w:pPr>
        <w:pStyle w:val="Compact"/>
        <w:numPr>
          <w:ilvl w:val="0"/>
          <w:numId w:val="1020"/>
        </w:numPr>
      </w:pPr>
      <w:r>
        <w:t xml:space="preserve">🟢 </w:t>
      </w:r>
      <w:r>
        <w:rPr>
          <w:rFonts w:hint="eastAsia"/>
        </w:rPr>
        <w:t xml:space="preserve">完全採納或實質採納：</w:t>
      </w:r>
      <w:r>
        <w:rPr>
          <w:b/>
          <w:bCs/>
        </w:rPr>
        <w:t xml:space="preserve">13 </w:t>
      </w:r>
      <w:r>
        <w:rPr>
          <w:rFonts w:hint="eastAsia"/>
          <w:b/>
          <w:bCs/>
        </w:rPr>
        <w:t xml:space="preserve">條</w:t>
      </w:r>
    </w:p>
    <w:p>
      <w:pPr>
        <w:pStyle w:val="Compact"/>
        <w:numPr>
          <w:ilvl w:val="0"/>
          <w:numId w:val="1020"/>
        </w:numPr>
      </w:pPr>
      <w:r>
        <w:t xml:space="preserve">🟡 </w:t>
      </w:r>
      <w:r>
        <w:rPr>
          <w:rFonts w:hint="eastAsia"/>
        </w:rPr>
        <w:t xml:space="preserve">部分採納或妥協：</w:t>
      </w:r>
      <w:r>
        <w:rPr>
          <w:b/>
          <w:bCs/>
        </w:rPr>
        <w:t xml:space="preserve">4 </w:t>
      </w:r>
      <w:r>
        <w:rPr>
          <w:rFonts w:hint="eastAsia"/>
          <w:b/>
          <w:bCs/>
        </w:rPr>
        <w:t xml:space="preserve">條</w:t>
      </w:r>
    </w:p>
    <w:p>
      <w:pPr>
        <w:pStyle w:val="Compact"/>
        <w:numPr>
          <w:ilvl w:val="0"/>
          <w:numId w:val="1020"/>
        </w:numPr>
      </w:pPr>
      <w:r>
        <w:t xml:space="preserve">🔴 </w:t>
      </w:r>
      <w:r>
        <w:rPr>
          <w:rFonts w:hint="eastAsia"/>
        </w:rPr>
        <w:t xml:space="preserve">條文未採納：</w:t>
      </w:r>
      <w:r>
        <w:rPr>
          <w:b/>
          <w:bCs/>
        </w:rPr>
        <w:t xml:space="preserve">1 </w:t>
      </w:r>
      <w:r>
        <w:rPr>
          <w:rFonts w:hint="eastAsia"/>
          <w:b/>
          <w:bCs/>
        </w:rPr>
        <w:t xml:space="preserve">條</w:t>
      </w:r>
      <w:r>
        <w:rPr>
          <w:rFonts w:hint="eastAsia"/>
        </w:rPr>
        <w:t xml:space="preserve">（第</w:t>
      </w:r>
      <w:r>
        <w:t xml:space="preserve"> 20 </w:t>
      </w:r>
      <w:r>
        <w:rPr>
          <w:rFonts w:hint="eastAsia"/>
        </w:rPr>
        <w:t xml:space="preserve">條）</w:t>
      </w:r>
    </w:p>
    <w:p>
      <w:pPr>
        <w:pStyle w:val="Compact"/>
        <w:numPr>
          <w:ilvl w:val="0"/>
          <w:numId w:val="1020"/>
        </w:numPr>
      </w:pPr>
      <w:r>
        <w:t xml:space="preserve">⭐ </w:t>
      </w:r>
      <w:r>
        <w:rPr>
          <w:rFonts w:hint="eastAsia"/>
        </w:rPr>
        <w:t xml:space="preserve">葛版獨家設計：</w:t>
      </w:r>
      <w:r>
        <w:rPr>
          <w:b/>
          <w:bCs/>
        </w:rPr>
        <w:t xml:space="preserve">1 </w:t>
      </w:r>
      <w:r>
        <w:rPr>
          <w:rFonts w:hint="eastAsia"/>
          <w:b/>
          <w:bCs/>
        </w:rPr>
        <w:t xml:space="preserve">條</w:t>
      </w:r>
      <w:r>
        <w:rPr>
          <w:rFonts w:hint="eastAsia"/>
        </w:rPr>
        <w:t xml:space="preserve">（第</w:t>
      </w:r>
      <w:r>
        <w:t xml:space="preserve"> 43 </w:t>
      </w:r>
      <w:r>
        <w:rPr>
          <w:rFonts w:hint="eastAsia"/>
        </w:rPr>
        <w:t xml:space="preserve">條）</w:t>
      </w:r>
    </w:p>
    <w:p>
      <w:pPr>
        <w:pStyle w:val="Compact"/>
        <w:numPr>
          <w:ilvl w:val="0"/>
          <w:numId w:val="1020"/>
        </w:numPr>
      </w:pPr>
      <w:r>
        <w:t xml:space="preserve">💬 </w:t>
      </w:r>
      <w:r>
        <w:rPr>
          <w:rFonts w:hint="eastAsia"/>
        </w:rPr>
        <w:t xml:space="preserve">附帶決議形式採納：</w:t>
      </w:r>
      <w:r>
        <w:rPr>
          <w:b/>
          <w:bCs/>
        </w:rPr>
        <w:t xml:space="preserve">7 </w:t>
      </w:r>
      <w:r>
        <w:rPr>
          <w:rFonts w:hint="eastAsia"/>
          <w:b/>
          <w:bCs/>
        </w:rPr>
        <w:t xml:space="preserve">案以上</w:t>
      </w:r>
    </w:p>
    <w:p>
      <w:pPr>
        <w:pStyle w:val="FirstParagraph"/>
      </w:pPr>
      <w:r>
        <w:rPr>
          <w:rFonts w:hint="eastAsia"/>
          <w:b/>
          <w:bCs/>
        </w:rPr>
        <w:t xml:space="preserve">寶博貢獻整體採納率：約</w:t>
      </w:r>
      <w:r>
        <w:rPr>
          <w:b/>
          <w:bCs/>
        </w:rPr>
        <w:t xml:space="preserve"> </w:t>
      </w:r>
      <w:r>
        <w:rPr>
          <w:rFonts w:hint="eastAsia"/>
          <w:b/>
          <w:bCs/>
        </w:rPr>
        <w:t xml:space="preserve">86%（19/22</w:t>
      </w:r>
      <w:r>
        <w:rPr>
          <w:b/>
          <w:bCs/>
        </w:rPr>
        <w:t xml:space="preserve"> </w:t>
      </w:r>
      <w:r>
        <w:rPr>
          <w:rFonts w:hint="eastAsia"/>
          <w:b/>
          <w:bCs/>
        </w:rPr>
        <w:t xml:space="preserve">條至少有一定程度的採納）</w:t>
      </w:r>
    </w:p>
    <w:p>
      <w:r>
        <w:pict>
          <v:rect style="width:0;height:1.5pt" o:hralign="center" o:hrstd="t" o:hr="t"/>
        </w:pict>
      </w:r>
    </w:p>
    <w:p>
      <w:pPr>
        <w:pStyle w:val="FirstParagraph"/>
      </w:pPr>
      <w:r>
        <w:rPr>
          <w:rFonts w:hint="eastAsia"/>
          <w:i/>
          <w:iCs/>
        </w:rPr>
        <w:t xml:space="preserve">本文為立法委員葛如鈞的個人立法手記，獨立完成、不代表任何政黨立場。2026</w:t>
      </w:r>
      <w:r>
        <w:rPr>
          <w:i/>
          <w:iCs/>
        </w:rPr>
        <w:t xml:space="preserve"> </w:t>
      </w:r>
      <w:r>
        <w:rPr>
          <w:rFonts w:hint="eastAsia"/>
          <w:i/>
          <w:iCs/>
        </w:rPr>
        <w:t xml:space="preserve">年</w:t>
      </w:r>
      <w:r>
        <w:rPr>
          <w:i/>
          <w:iCs/>
        </w:rPr>
        <w:t xml:space="preserve"> 6 </w:t>
      </w:r>
      <w:r>
        <w:rPr>
          <w:rFonts w:hint="eastAsia"/>
          <w:i/>
          <w:iCs/>
        </w:rPr>
        <w:t xml:space="preserve">月</w:t>
      </w:r>
      <w:r>
        <w:rPr>
          <w:i/>
          <w:iCs/>
        </w:rPr>
        <w:t xml:space="preserve"> 3 </w:t>
      </w:r>
      <w:r>
        <w:rPr>
          <w:rFonts w:hint="eastAsia"/>
          <w:i/>
          <w:iCs/>
        </w:rPr>
        <w:t xml:space="preserve">日財政委員會審查通過版的詳細條文文字，已公開於立法院議事系統。</w:t>
      </w:r>
    </w:p>
    <w:p>
      <w:pPr>
        <w:pStyle w:val="BodyText"/>
      </w:pPr>
      <w:r>
        <w:rPr>
          <w:rFonts w:hint="eastAsia"/>
          <w:i/>
          <w:iCs/>
        </w:rPr>
        <w:t xml:space="preserve">本文已採共筆方式由小龍蝦（LittleLobster,</w:t>
      </w:r>
      <w:r>
        <w:rPr>
          <w:i/>
          <w:iCs/>
        </w:rPr>
        <w:t xml:space="preserve"> AI Research </w:t>
      </w:r>
      <w:r>
        <w:rPr>
          <w:rFonts w:hint="eastAsia"/>
          <w:i/>
          <w:iCs/>
        </w:rPr>
        <w:t xml:space="preserve">Assistant）協助整理發言稿、比較法資料、影響評級對照表。最終文字、政治判斷與責任歸屬於葛如鈞本人。</w:t>
      </w:r>
    </w:p>
    <w:p>
      <w:r>
        <w:pict>
          <v:rect style="width:0;height:1.5pt" o:hralign="center" o:hrstd="t" o:hr="t"/>
        </w:pict>
      </w:r>
    </w:p>
    <w:bookmarkEnd w:id="76"/>
    <w:bookmarkStart w:id="87" w:name="paperclip-相關檔案下載"/>
    <w:p>
      <w:pPr>
        <w:pStyle w:val="Heading2"/>
      </w:pPr>
      <w:r>
        <w:t xml:space="preserve">📎 </w:t>
      </w:r>
      <w:r>
        <w:rPr>
          <w:rFonts w:hint="eastAsia"/>
        </w:rPr>
        <w:t xml:space="preserve">相關檔案下載</w:t>
      </w:r>
    </w:p>
    <w:p>
      <w:pPr>
        <w:pStyle w:val="FirstParagraph"/>
      </w:pPr>
      <w:r>
        <w:t xml:space="preserve">📖</w:t>
      </w:r>
      <w:r>
        <w:t xml:space="preserve"> </w:t>
      </w:r>
      <w:hyperlink r:id="rId77">
        <w:r>
          <w:rPr>
            <w:rStyle w:val="Hyperlink"/>
          </w:rPr>
          <w:t xml:space="preserve">English Version: Letter to Taiwan in 2036</w:t>
        </w:r>
      </w:hyperlink>
    </w:p>
    <w:p>
      <w:pPr>
        <w:pStyle w:val="BodyText"/>
      </w:pPr>
      <w:r>
        <w:rPr>
          <w:rFonts w:hint="eastAsia"/>
        </w:rPr>
        <w:t xml:space="preserve">這部法不是我一個人寫的，也不是我一個人讀。下面是所有原始資料與相關公開連結，歡迎學者、業界、國際讀者、未來的後人取用：</w:t>
      </w:r>
    </w:p>
    <w:bookmarkStart w:id="80" w:name="虛擬資產服務法草案中英對照版63-財委會通過審查會版本"/>
    <w:p>
      <w:pPr>
        <w:pStyle w:val="Heading3"/>
      </w:pPr>
      <w:r>
        <w:rPr>
          <w:rFonts w:hint="eastAsia"/>
        </w:rPr>
        <w:t xml:space="preserve">《虛擬資產服務法草案》中英對照版（6/3</w:t>
      </w:r>
      <w:r>
        <w:t xml:space="preserve"> </w:t>
      </w:r>
      <w:r>
        <w:rPr>
          <w:rFonts w:hint="eastAsia"/>
        </w:rPr>
        <w:t xml:space="preserve">財委會通過審查會版本）</w:t>
      </w:r>
    </w:p>
    <w:p>
      <w:pPr>
        <w:pStyle w:val="Compact"/>
        <w:numPr>
          <w:ilvl w:val="0"/>
          <w:numId w:val="1021"/>
        </w:numPr>
      </w:pPr>
      <w:r>
        <w:t xml:space="preserve">📖</w:t>
      </w:r>
      <w:r>
        <w:t xml:space="preserve"> </w:t>
      </w:r>
      <w:hyperlink r:id="rId78">
        <w:r>
          <w:rPr>
            <w:rStyle w:val="Hyperlink"/>
            <w:rFonts w:hint="eastAsia"/>
          </w:rPr>
          <w:t xml:space="preserve">中英對照版</w:t>
        </w:r>
        <w:r>
          <w:rPr>
            <w:rStyle w:val="Hyperlink"/>
          </w:rPr>
          <w:t xml:space="preserve"> </w:t>
        </w:r>
        <w:r>
          <w:rPr>
            <w:rStyle w:val="Hyperlink"/>
            <w:rFonts w:hint="eastAsia"/>
          </w:rPr>
          <w:t xml:space="preserve">PDF（75</w:t>
        </w:r>
        <w:r>
          <w:rPr>
            <w:rStyle w:val="Hyperlink"/>
          </w:rPr>
          <w:t xml:space="preserve"> </w:t>
        </w:r>
        <w:r>
          <w:rPr>
            <w:rStyle w:val="Hyperlink"/>
            <w:rFonts w:hint="eastAsia"/>
          </w:rPr>
          <w:t xml:space="preserve">頁，金管會官方英譯體例）</w:t>
        </w:r>
      </w:hyperlink>
    </w:p>
    <w:p>
      <w:pPr>
        <w:pStyle w:val="Compact"/>
        <w:numPr>
          <w:ilvl w:val="0"/>
          <w:numId w:val="1021"/>
        </w:numPr>
      </w:pPr>
      <w:r>
        <w:t xml:space="preserve">📖</w:t>
      </w:r>
      <w:r>
        <w:t xml:space="preserve"> </w:t>
      </w:r>
      <w:hyperlink r:id="rId79">
        <w:r>
          <w:rPr>
            <w:rStyle w:val="Hyperlink"/>
            <w:rFonts w:hint="eastAsia"/>
          </w:rPr>
          <w:t xml:space="preserve">中英對照版</w:t>
        </w:r>
        <w:r>
          <w:rPr>
            <w:rStyle w:val="Hyperlink"/>
          </w:rPr>
          <w:t xml:space="preserve"> </w:t>
        </w:r>
        <w:r>
          <w:rPr>
            <w:rStyle w:val="Hyperlink"/>
            <w:rFonts w:hint="eastAsia"/>
          </w:rPr>
          <w:t xml:space="preserve">Word（可續編輯）</w:t>
        </w:r>
      </w:hyperlink>
    </w:p>
    <w:bookmarkEnd w:id="80"/>
    <w:bookmarkStart w:id="82" w:name="原始立法資料立法院官方"/>
    <w:p>
      <w:pPr>
        <w:pStyle w:val="Heading3"/>
      </w:pPr>
      <w:r>
        <w:rPr>
          <w:rFonts w:hint="eastAsia"/>
        </w:rPr>
        <w:t xml:space="preserve">原始立法資料（立法院官方）</w:t>
      </w:r>
    </w:p>
    <w:p>
      <w:pPr>
        <w:pStyle w:val="Compact"/>
        <w:numPr>
          <w:ilvl w:val="0"/>
          <w:numId w:val="1022"/>
        </w:numPr>
      </w:pPr>
      <w:r>
        <w:t xml:space="preserve">🏛️</w:t>
      </w:r>
      <w:r>
        <w:t xml:space="preserve"> </w:t>
      </w:r>
      <w:hyperlink r:id="rId26">
        <w:r>
          <w:rPr>
            <w:rStyle w:val="Hyperlink"/>
            <w:rFonts w:hint="eastAsia"/>
          </w:rPr>
          <w:t xml:space="preserve">立法院議案關係文書綜合查詢</w:t>
        </w:r>
      </w:hyperlink>
      <w:r>
        <w:rPr>
          <w:rFonts w:hint="eastAsia"/>
        </w:rPr>
        <w:t xml:space="preserve">：以「虛擬資產服務法」為關鍵字查詢</w:t>
      </w:r>
    </w:p>
    <w:p>
      <w:pPr>
        <w:pStyle w:val="Compact"/>
        <w:numPr>
          <w:ilvl w:val="0"/>
          <w:numId w:val="1022"/>
        </w:numPr>
      </w:pPr>
      <w:r>
        <w:t xml:space="preserve">📺</w:t>
      </w:r>
      <w:r>
        <w:t xml:space="preserve"> </w:t>
      </w:r>
      <w:hyperlink r:id="rId9">
        <w:r>
          <w:rPr>
            <w:rStyle w:val="Hyperlink"/>
          </w:rPr>
          <w:t xml:space="preserve">6/3 </w:t>
        </w:r>
        <w:r>
          <w:rPr>
            <w:rStyle w:val="Hyperlink"/>
            <w:rFonts w:hint="eastAsia"/>
          </w:rPr>
          <w:t xml:space="preserve">財委會審查會</w:t>
        </w:r>
        <w:r>
          <w:rPr>
            <w:rStyle w:val="Hyperlink"/>
          </w:rPr>
          <w:t xml:space="preserve"> IVOD </w:t>
        </w:r>
        <w:r>
          <w:rPr>
            <w:rStyle w:val="Hyperlink"/>
            <w:rFonts w:hint="eastAsia"/>
          </w:rPr>
          <w:t xml:space="preserve">全程錄影</w:t>
        </w:r>
      </w:hyperlink>
    </w:p>
    <w:p>
      <w:pPr>
        <w:pStyle w:val="Compact"/>
        <w:numPr>
          <w:ilvl w:val="0"/>
          <w:numId w:val="1022"/>
        </w:numPr>
      </w:pPr>
      <w:r>
        <w:t xml:space="preserve">🏛️</w:t>
      </w:r>
      <w:r>
        <w:t xml:space="preserve"> </w:t>
      </w:r>
      <w:hyperlink r:id="rId81">
        <w:r>
          <w:rPr>
            <w:rStyle w:val="Hyperlink"/>
            <w:rFonts w:hint="eastAsia"/>
          </w:rPr>
          <w:t xml:space="preserve">金管會官方英譯「虛擬資產服務商防制洗錢及打擊資恐辦法」（本文使用詞彙來源）</w:t>
        </w:r>
      </w:hyperlink>
    </w:p>
    <w:bookmarkEnd w:id="82"/>
    <w:bookmarkStart w:id="83" w:name="國際比較法參考連結"/>
    <w:p>
      <w:pPr>
        <w:pStyle w:val="Heading3"/>
      </w:pPr>
      <w:r>
        <w:rPr>
          <w:rFonts w:hint="eastAsia"/>
        </w:rPr>
        <w:t xml:space="preserve">國際比較法參考連結</w:t>
      </w:r>
    </w:p>
    <w:p>
      <w:pPr>
        <w:pStyle w:val="Compact"/>
        <w:numPr>
          <w:ilvl w:val="0"/>
          <w:numId w:val="1023"/>
        </w:numPr>
      </w:pPr>
      <w:hyperlink r:id="rId13">
        <w:r>
          <w:rPr>
            <w:rStyle w:val="Hyperlink"/>
            <w:rFonts w:hint="eastAsia"/>
          </w:rPr>
          <w:t xml:space="preserve">歐盟</w:t>
        </w:r>
        <w:r>
          <w:rPr>
            <w:rStyle w:val="Hyperlink"/>
          </w:rPr>
          <w:t xml:space="preserve"> MiCA Regulation </w:t>
        </w:r>
        <w:r>
          <w:rPr>
            <w:rStyle w:val="Hyperlink"/>
            <w:rFonts w:hint="eastAsia"/>
          </w:rPr>
          <w:t xml:space="preserve">官方網頁</w:t>
        </w:r>
      </w:hyperlink>
    </w:p>
    <w:p>
      <w:pPr>
        <w:pStyle w:val="Compact"/>
        <w:numPr>
          <w:ilvl w:val="0"/>
          <w:numId w:val="1023"/>
        </w:numPr>
      </w:pPr>
      <w:hyperlink r:id="rId14">
        <w:r>
          <w:rPr>
            <w:rStyle w:val="Hyperlink"/>
            <w:rFonts w:hint="eastAsia"/>
          </w:rPr>
          <w:t xml:space="preserve">美國</w:t>
        </w:r>
        <w:r>
          <w:rPr>
            <w:rStyle w:val="Hyperlink"/>
          </w:rPr>
          <w:t xml:space="preserve"> GENIUS Act (H.R. 2392, 119th Congress)</w:t>
        </w:r>
      </w:hyperlink>
    </w:p>
    <w:p>
      <w:pPr>
        <w:pStyle w:val="Compact"/>
        <w:numPr>
          <w:ilvl w:val="0"/>
          <w:numId w:val="1023"/>
        </w:numPr>
      </w:pPr>
      <w:hyperlink r:id="rId18">
        <w:r>
          <w:rPr>
            <w:rStyle w:val="Hyperlink"/>
          </w:rPr>
          <w:t xml:space="preserve">FATF Recommendation 15 (Virtual Assets and VASPs)</w:t>
        </w:r>
      </w:hyperlink>
    </w:p>
    <w:p>
      <w:pPr>
        <w:pStyle w:val="Compact"/>
        <w:numPr>
          <w:ilvl w:val="0"/>
          <w:numId w:val="1023"/>
        </w:numPr>
      </w:pPr>
      <w:hyperlink r:id="rId19">
        <w:r>
          <w:rPr>
            <w:rStyle w:val="Hyperlink"/>
          </w:rPr>
          <w:t xml:space="preserve">IOSCO Policy Recommendations for Crypto and Digital Asset Markets (Nov 2023)</w:t>
        </w:r>
      </w:hyperlink>
    </w:p>
    <w:p>
      <w:pPr>
        <w:pStyle w:val="Compact"/>
        <w:numPr>
          <w:ilvl w:val="0"/>
          <w:numId w:val="1023"/>
        </w:numPr>
      </w:pPr>
      <w:hyperlink r:id="rId15">
        <w:r>
          <w:rPr>
            <w:rStyle w:val="Hyperlink"/>
            <w:rFonts w:hint="eastAsia"/>
          </w:rPr>
          <w:t xml:space="preserve">日本金融廳</w:t>
        </w:r>
        <w:r>
          <w:rPr>
            <w:rStyle w:val="Hyperlink"/>
          </w:rPr>
          <w:t xml:space="preserve"> Payment Services Act (PSA) </w:t>
        </w:r>
        <w:r>
          <w:rPr>
            <w:rStyle w:val="Hyperlink"/>
            <w:rFonts w:hint="eastAsia"/>
          </w:rPr>
          <w:t xml:space="preserve">英譯版</w:t>
        </w:r>
      </w:hyperlink>
    </w:p>
    <w:p>
      <w:pPr>
        <w:pStyle w:val="Compact"/>
        <w:numPr>
          <w:ilvl w:val="0"/>
          <w:numId w:val="1023"/>
        </w:numPr>
      </w:pPr>
      <w:hyperlink r:id="rId16">
        <w:r>
          <w:rPr>
            <w:rStyle w:val="Hyperlink"/>
            <w:rFonts w:hint="eastAsia"/>
          </w:rPr>
          <w:t xml:space="preserve">韓國</w:t>
        </w:r>
        <w:r>
          <w:rPr>
            <w:rStyle w:val="Hyperlink"/>
          </w:rPr>
          <w:t xml:space="preserve"> Virtual Asset Users Protection Act (VAUPA)</w:t>
        </w:r>
      </w:hyperlink>
    </w:p>
    <w:p>
      <w:pPr>
        <w:pStyle w:val="Compact"/>
        <w:numPr>
          <w:ilvl w:val="0"/>
          <w:numId w:val="1023"/>
        </w:numPr>
      </w:pPr>
      <w:hyperlink r:id="rId17">
        <w:r>
          <w:rPr>
            <w:rStyle w:val="Hyperlink"/>
            <w:rFonts w:hint="eastAsia"/>
          </w:rPr>
          <w:t xml:space="preserve">香港《穩定幣條例》</w:t>
        </w:r>
      </w:hyperlink>
    </w:p>
    <w:bookmarkEnd w:id="83"/>
    <w:bookmarkStart w:id="86" w:name="未來更新"/>
    <w:p>
      <w:pPr>
        <w:pStyle w:val="Heading3"/>
      </w:pPr>
      <w:r>
        <w:rPr>
          <w:rFonts w:hint="eastAsia"/>
        </w:rPr>
        <w:t xml:space="preserve">未來更新</w:t>
      </w:r>
    </w:p>
    <w:p>
      <w:pPr>
        <w:pStyle w:val="FirstParagraph"/>
      </w:pPr>
      <w:r>
        <w:rPr>
          <w:rFonts w:hint="eastAsia"/>
        </w:rPr>
        <w:t xml:space="preserve">本文為</w:t>
      </w:r>
      <w:r>
        <w:t xml:space="preserve"> 2026/6/9 </w:t>
      </w:r>
      <w:r>
        <w:rPr>
          <w:rFonts w:hint="eastAsia"/>
        </w:rPr>
        <w:t xml:space="preserve">初版。</w:t>
      </w:r>
      <w:r>
        <w:rPr>
          <w:rFonts w:hint="eastAsia"/>
          <w:b/>
          <w:bCs/>
        </w:rPr>
        <w:t xml:space="preserve">預計</w:t>
      </w:r>
      <w:r>
        <w:rPr>
          <w:b/>
          <w:bCs/>
        </w:rPr>
        <w:t xml:space="preserve"> 8/31 </w:t>
      </w:r>
      <w:r>
        <w:rPr>
          <w:rFonts w:hint="eastAsia"/>
          <w:b/>
          <w:bCs/>
        </w:rPr>
        <w:t xml:space="preserve">前完成三讀</w:t>
      </w:r>
      <w:r>
        <w:rPr>
          <w:rFonts w:hint="eastAsia"/>
        </w:rPr>
        <w:t xml:space="preserve">；三讀通過、朝野協商變動、金管會子法陸續發布等重大進展，我會以增訂或續篇方式更新。請關注</w:t>
      </w:r>
      <w:r>
        <w:t xml:space="preserve"> </w:t>
      </w:r>
      <w:hyperlink r:id="rId84">
        <w:r>
          <w:rPr>
            <w:rStyle w:val="Hyperlink"/>
          </w:rPr>
          <w:t xml:space="preserve">@dAAAb</w:t>
        </w:r>
      </w:hyperlink>
      <w:r>
        <w:t xml:space="preserve"> </w:t>
      </w:r>
      <w:r>
        <w:rPr>
          <w:rFonts w:hint="eastAsia"/>
        </w:rPr>
        <w:t xml:space="preserve">或</w:t>
      </w:r>
      <w:r>
        <w:t xml:space="preserve"> </w:t>
      </w:r>
      <w:hyperlink r:id="rId85">
        <w:r>
          <w:rPr>
            <w:rStyle w:val="Hyperlink"/>
          </w:rPr>
          <w:t xml:space="preserve">blog.juchunko.com</w:t>
        </w:r>
      </w:hyperlink>
      <w:r>
        <w:t xml:space="preserve"> </w:t>
      </w:r>
      <w:r>
        <w:rPr>
          <w:rFonts w:hint="eastAsia"/>
        </w:rPr>
        <w:t xml:space="preserve">取得最新消息。</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9" Target="/files/vasp-act-legislative-notes/VASP-Act-Draft_Bilingual-v1.1.docx" TargetMode="External" /><Relationship Type="http://schemas.openxmlformats.org/officeDocument/2006/relationships/hyperlink" Id="rId78" Target="/files/vasp-act-legislative-notes/VASP-Act-Draft_Bilingual-v1.1.pdf" TargetMode="External" /><Relationship Type="http://schemas.openxmlformats.org/officeDocument/2006/relationships/hyperlink" Id="rId85" Target="https://blog.juchunko.com" TargetMode="External" /><Relationship Type="http://schemas.openxmlformats.org/officeDocument/2006/relationships/hyperlink" Id="rId77" Target="https://blog.juchunko.com/en/vasp-act-legislative-notes/" TargetMode="External" /><Relationship Type="http://schemas.openxmlformats.org/officeDocument/2006/relationships/hyperlink" Id="rId16" Target="https://elaw.klri.re.kr/eng_service/lawView.do?hseq=58807&amp;lang=ENG" TargetMode="External" /><Relationship Type="http://schemas.openxmlformats.org/officeDocument/2006/relationships/hyperlink" Id="rId13" Target="https://eur-lex.europa.eu/legal-content/EN/TXT/?uri=CELEX%3A32023R1114" TargetMode="External" /><Relationship Type="http://schemas.openxmlformats.org/officeDocument/2006/relationships/hyperlink" Id="rId9" Target="https://ivod.ly.gov.tw/Play/Full/1M/17485" TargetMode="External" /><Relationship Type="http://schemas.openxmlformats.org/officeDocument/2006/relationships/hyperlink" Id="rId81" Target="https://law.fsc.gov.tw/EngLawContent.aspx?lan=E&amp;id=2734" TargetMode="External" /><Relationship Type="http://schemas.openxmlformats.org/officeDocument/2006/relationships/hyperlink" Id="rId26" Target="https://ppg.ly.gov.tw/ppg/" TargetMode="External" /><Relationship Type="http://schemas.openxmlformats.org/officeDocument/2006/relationships/hyperlink" Id="rId14" Target="https://www.congress.gov/bill/119th-congress/house-bill/2392" TargetMode="External" /><Relationship Type="http://schemas.openxmlformats.org/officeDocument/2006/relationships/hyperlink" Id="rId17" Target="https://www.elegislation.gov.hk/hk/A506!en" TargetMode="External" /><Relationship Type="http://schemas.openxmlformats.org/officeDocument/2006/relationships/hyperlink" Id="rId18" Target="https://www.fatf-gafi.org/en/topics/virtual-assets.html" TargetMode="External" /><Relationship Type="http://schemas.openxmlformats.org/officeDocument/2006/relationships/hyperlink" Id="rId19" Target="https://www.iosco.org/library/pubdocs/pdf/IOSCOPD747.pdf" TargetMode="External" /><Relationship Type="http://schemas.openxmlformats.org/officeDocument/2006/relationships/hyperlink" Id="rId15" Target="https://www.japaneselawtranslation.go.jp/en/laws/view/3078" TargetMode="External" /><Relationship Type="http://schemas.openxmlformats.org/officeDocument/2006/relationships/hyperlink" Id="rId10" Target="https://www.ly.gov.tw/Pages/List.aspx?nodeid=109" TargetMode="External" /><Relationship Type="http://schemas.openxmlformats.org/officeDocument/2006/relationships/hyperlink" Id="rId84" Target="https://x.com/dAAAb" TargetMode="External" /></Relationships>
</file>

<file path=word/_rels/footnotes.xml.rels><?xml version="1.0" encoding="UTF-8"?><Relationships xmlns="http://schemas.openxmlformats.org/package/2006/relationships"><Relationship Type="http://schemas.openxmlformats.org/officeDocument/2006/relationships/hyperlink" Id="rId79" Target="/files/vasp-act-legislative-notes/VASP-Act-Draft_Bilingual-v1.1.docx" TargetMode="External" /><Relationship Type="http://schemas.openxmlformats.org/officeDocument/2006/relationships/hyperlink" Id="rId78" Target="/files/vasp-act-legislative-notes/VASP-Act-Draft_Bilingual-v1.1.pdf" TargetMode="External" /><Relationship Type="http://schemas.openxmlformats.org/officeDocument/2006/relationships/hyperlink" Id="rId85" Target="https://blog.juchunko.com" TargetMode="External" /><Relationship Type="http://schemas.openxmlformats.org/officeDocument/2006/relationships/hyperlink" Id="rId77" Target="https://blog.juchunko.com/en/vasp-act-legislative-notes/" TargetMode="External" /><Relationship Type="http://schemas.openxmlformats.org/officeDocument/2006/relationships/hyperlink" Id="rId16" Target="https://elaw.klri.re.kr/eng_service/lawView.do?hseq=58807&amp;lang=ENG" TargetMode="External" /><Relationship Type="http://schemas.openxmlformats.org/officeDocument/2006/relationships/hyperlink" Id="rId13" Target="https://eur-lex.europa.eu/legal-content/EN/TXT/?uri=CELEX%3A32023R1114" TargetMode="External" /><Relationship Type="http://schemas.openxmlformats.org/officeDocument/2006/relationships/hyperlink" Id="rId9" Target="https://ivod.ly.gov.tw/Play/Full/1M/17485" TargetMode="External" /><Relationship Type="http://schemas.openxmlformats.org/officeDocument/2006/relationships/hyperlink" Id="rId81" Target="https://law.fsc.gov.tw/EngLawContent.aspx?lan=E&amp;id=2734" TargetMode="External" /><Relationship Type="http://schemas.openxmlformats.org/officeDocument/2006/relationships/hyperlink" Id="rId26" Target="https://ppg.ly.gov.tw/ppg/" TargetMode="External" /><Relationship Type="http://schemas.openxmlformats.org/officeDocument/2006/relationships/hyperlink" Id="rId14" Target="https://www.congress.gov/bill/119th-congress/house-bill/2392" TargetMode="External" /><Relationship Type="http://schemas.openxmlformats.org/officeDocument/2006/relationships/hyperlink" Id="rId17" Target="https://www.elegislation.gov.hk/hk/A506!en" TargetMode="External" /><Relationship Type="http://schemas.openxmlformats.org/officeDocument/2006/relationships/hyperlink" Id="rId18" Target="https://www.fatf-gafi.org/en/topics/virtual-assets.html" TargetMode="External" /><Relationship Type="http://schemas.openxmlformats.org/officeDocument/2006/relationships/hyperlink" Id="rId19" Target="https://www.iosco.org/library/pubdocs/pdf/IOSCOPD747.pdf" TargetMode="External" /><Relationship Type="http://schemas.openxmlformats.org/officeDocument/2006/relationships/hyperlink" Id="rId15" Target="https://www.japaneselawtranslation.go.jp/en/laws/view/3078" TargetMode="External" /><Relationship Type="http://schemas.openxmlformats.org/officeDocument/2006/relationships/hyperlink" Id="rId10" Target="https://www.ly.gov.tw/Pages/List.aspx?nodeid=109" TargetMode="External" /><Relationship Type="http://schemas.openxmlformats.org/officeDocument/2006/relationships/hyperlink" Id="rId84" Target="https://x.com/dAAA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2026-06-09T09:47:40Z</dcterms:created>
  <dcterms:modified xsi:type="dcterms:W3CDTF">2026-06-09T09:47:40Z</dcterms:modified>
</cp:coreProperties>
</file>

<file path=docProps/custom.xml><?xml version="1.0" encoding="utf-8"?>
<Properties xmlns="http://schemas.openxmlformats.org/officeDocument/2006/custom-properties" xmlns:vt="http://schemas.openxmlformats.org/officeDocument/2006/docPropsVTypes"/>
</file>