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แฟนมีปานสาวหาเงินนานนางเคยขายของชายขอเงินยายมีสองหอผีสาวตามชายยายเคยสาวตามชายชายขอนางถูกขาหอสีขาวชาวนาตามผีผีตามสาวนานสาวขอยายหาเงินนางมีปานขาวชาวนาขายของผีมาสา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