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CE0" w:rsidRDefault="00BE5124" w:rsidP="00B22AB0">
      <w:pPr>
        <w:jc w:val="center"/>
        <w:rPr>
          <w:b/>
          <w:sz w:val="48"/>
          <w:szCs w:val="48"/>
        </w:rPr>
      </w:pPr>
      <w:r>
        <w:rPr>
          <w:b/>
          <w:sz w:val="48"/>
          <w:szCs w:val="48"/>
        </w:rPr>
        <w:t>Epileptic Patient Recognition</w:t>
      </w:r>
    </w:p>
    <w:p w:rsidR="00B22AB0" w:rsidRDefault="00B22AB0" w:rsidP="00B22AB0">
      <w:pPr>
        <w:jc w:val="center"/>
        <w:rPr>
          <w:b/>
          <w:sz w:val="24"/>
          <w:szCs w:val="24"/>
        </w:rPr>
      </w:pPr>
    </w:p>
    <w:p w:rsidR="00B22AB0" w:rsidRDefault="00B22AB0" w:rsidP="00B22AB0">
      <w:pPr>
        <w:jc w:val="both"/>
        <w:rPr>
          <w:sz w:val="24"/>
          <w:szCs w:val="24"/>
        </w:rPr>
      </w:pPr>
      <w:r>
        <w:rPr>
          <w:b/>
          <w:sz w:val="24"/>
          <w:szCs w:val="24"/>
        </w:rPr>
        <w:t xml:space="preserve">Abstract: </w:t>
      </w:r>
      <w:r>
        <w:rPr>
          <w:sz w:val="24"/>
          <w:szCs w:val="24"/>
        </w:rPr>
        <w:t>This report presents a paper implementation on the epileptic patient detection via fMRI image of brain. The image is segmented into brain regions and the proposed method processes these regions by finding the connectivity of these brain regions and devises a methodology for epilepsy detection. Th</w:t>
      </w:r>
      <w:r w:rsidR="002539D0">
        <w:rPr>
          <w:sz w:val="24"/>
          <w:szCs w:val="24"/>
        </w:rPr>
        <w:t>e</w:t>
      </w:r>
      <w:r w:rsidR="003C3157">
        <w:rPr>
          <w:sz w:val="24"/>
          <w:szCs w:val="24"/>
        </w:rPr>
        <w:t xml:space="preserve"> connectivity matrix is used as input features to train support vector machines and after successfully learning the input features. The proposed epileptic patient recognition system has been able to present 52%-63% accuracy in results.</w:t>
      </w:r>
    </w:p>
    <w:p w:rsidR="003C3157" w:rsidRDefault="00886B21" w:rsidP="00B22AB0">
      <w:pPr>
        <w:jc w:val="both"/>
        <w:rPr>
          <w:b/>
          <w:sz w:val="24"/>
          <w:szCs w:val="24"/>
        </w:rPr>
      </w:pPr>
      <w:r w:rsidRPr="00886B21">
        <w:rPr>
          <w:b/>
          <w:sz w:val="24"/>
          <w:szCs w:val="24"/>
        </w:rPr>
        <w:t>Introduction</w:t>
      </w:r>
    </w:p>
    <w:p w:rsidR="002D668B" w:rsidRDefault="00516BB3" w:rsidP="00516BB3">
      <w:pPr>
        <w:autoSpaceDE w:val="0"/>
        <w:autoSpaceDN w:val="0"/>
        <w:adjustRightInd w:val="0"/>
        <w:spacing w:after="0" w:line="240" w:lineRule="auto"/>
        <w:jc w:val="both"/>
        <w:rPr>
          <w:rFonts w:cs="AdvP403A40"/>
          <w:sz w:val="24"/>
          <w:szCs w:val="24"/>
        </w:rPr>
      </w:pPr>
      <w:r>
        <w:rPr>
          <w:rFonts w:cs="AdvP403A40"/>
          <w:sz w:val="24"/>
          <w:szCs w:val="24"/>
        </w:rPr>
        <w:t xml:space="preserve">Since the medical applications of pattern recognition have become important part of </w:t>
      </w:r>
      <w:r w:rsidR="00AC43AF">
        <w:rPr>
          <w:rFonts w:cs="AdvP403A40"/>
          <w:sz w:val="24"/>
          <w:szCs w:val="24"/>
        </w:rPr>
        <w:t>the biomedical image processing, the a</w:t>
      </w:r>
      <w:r>
        <w:rPr>
          <w:rFonts w:cs="AdvP403A40"/>
          <w:sz w:val="24"/>
          <w:szCs w:val="24"/>
        </w:rPr>
        <w:t xml:space="preserve">ccurate </w:t>
      </w:r>
      <w:r w:rsidRPr="00516BB3">
        <w:rPr>
          <w:rFonts w:cs="AdvP403A40"/>
          <w:sz w:val="24"/>
          <w:szCs w:val="24"/>
        </w:rPr>
        <w:t>prediction of</w:t>
      </w:r>
      <w:r>
        <w:rPr>
          <w:rFonts w:cs="AdvP403A40"/>
          <w:sz w:val="24"/>
          <w:szCs w:val="24"/>
        </w:rPr>
        <w:t xml:space="preserve"> disease</w:t>
      </w:r>
      <w:r w:rsidR="00AC43AF">
        <w:rPr>
          <w:rFonts w:cs="AdvP403A40"/>
          <w:sz w:val="24"/>
          <w:szCs w:val="24"/>
        </w:rPr>
        <w:t>s related to g</w:t>
      </w:r>
      <w:r w:rsidRPr="00516BB3">
        <w:rPr>
          <w:rFonts w:cs="AdvP403A40"/>
          <w:sz w:val="24"/>
          <w:szCs w:val="24"/>
        </w:rPr>
        <w:t>eneral neuropsychiatric disorders</w:t>
      </w:r>
      <w:r w:rsidR="00AC43AF">
        <w:rPr>
          <w:rFonts w:cs="AdvP403A40"/>
          <w:sz w:val="24"/>
          <w:szCs w:val="24"/>
        </w:rPr>
        <w:t xml:space="preserve"> has become possible</w:t>
      </w:r>
      <w:r w:rsidR="00C723FD">
        <w:rPr>
          <w:rFonts w:cs="AdvP403A40"/>
          <w:sz w:val="24"/>
          <w:szCs w:val="24"/>
        </w:rPr>
        <w:t xml:space="preserve"> on an individual basis. For this purpose</w:t>
      </w:r>
      <w:r w:rsidRPr="00516BB3">
        <w:rPr>
          <w:rFonts w:cs="AdvP403A40"/>
          <w:sz w:val="24"/>
          <w:szCs w:val="24"/>
        </w:rPr>
        <w:t xml:space="preserve"> resting-state functional </w:t>
      </w:r>
      <w:r w:rsidRPr="00516BB3">
        <w:rPr>
          <w:rFonts w:cs="AdvP403A40"/>
          <w:sz w:val="24"/>
          <w:szCs w:val="24"/>
        </w:rPr>
        <w:t>magnetic resonance imaging (fMRI)</w:t>
      </w:r>
      <w:r w:rsidR="00C723FD">
        <w:rPr>
          <w:rFonts w:cs="AdvP403A40"/>
          <w:sz w:val="24"/>
          <w:szCs w:val="24"/>
        </w:rPr>
        <w:t xml:space="preserve"> is a helpful tool to have deep insight into a </w:t>
      </w:r>
      <w:proofErr w:type="spellStart"/>
      <w:proofErr w:type="gramStart"/>
      <w:r w:rsidR="00C723FD">
        <w:rPr>
          <w:rFonts w:cs="AdvP403A40"/>
          <w:sz w:val="24"/>
          <w:szCs w:val="24"/>
        </w:rPr>
        <w:t>patients</w:t>
      </w:r>
      <w:proofErr w:type="spellEnd"/>
      <w:proofErr w:type="gramEnd"/>
      <w:r w:rsidR="00C723FD">
        <w:rPr>
          <w:rFonts w:cs="AdvP403A40"/>
          <w:sz w:val="24"/>
          <w:szCs w:val="24"/>
        </w:rPr>
        <w:t xml:space="preserve"> brain in imaging form</w:t>
      </w:r>
      <w:r w:rsidRPr="00516BB3">
        <w:rPr>
          <w:rFonts w:cs="AdvP403A40"/>
          <w:sz w:val="24"/>
          <w:szCs w:val="24"/>
        </w:rPr>
        <w:t>. De</w:t>
      </w:r>
      <w:r w:rsidRPr="00516BB3">
        <w:rPr>
          <w:rFonts w:cs="AdvP403A40"/>
          <w:sz w:val="24"/>
          <w:szCs w:val="24"/>
        </w:rPr>
        <w:t xml:space="preserve">spite the progress to chart the </w:t>
      </w:r>
      <w:r w:rsidRPr="00516BB3">
        <w:rPr>
          <w:rFonts w:cs="AdvP403A40"/>
          <w:sz w:val="24"/>
          <w:szCs w:val="24"/>
        </w:rPr>
        <w:t>differences between the healthy controls and patients at the group level, the pattern cla</w:t>
      </w:r>
      <w:r w:rsidRPr="00516BB3">
        <w:rPr>
          <w:rFonts w:cs="AdvP403A40"/>
          <w:sz w:val="24"/>
          <w:szCs w:val="24"/>
        </w:rPr>
        <w:t xml:space="preserve">ssification of functional brain </w:t>
      </w:r>
      <w:r w:rsidRPr="00516BB3">
        <w:rPr>
          <w:rFonts w:cs="AdvP403A40"/>
          <w:sz w:val="24"/>
          <w:szCs w:val="24"/>
        </w:rPr>
        <w:t>networks across individuals is still less developed. In this paper we identify two novel neur</w:t>
      </w:r>
      <w:r w:rsidRPr="00516BB3">
        <w:rPr>
          <w:rFonts w:cs="AdvP403A40"/>
          <w:sz w:val="24"/>
          <w:szCs w:val="24"/>
        </w:rPr>
        <w:t xml:space="preserve">oimaging measures that prove to </w:t>
      </w:r>
      <w:r w:rsidRPr="00516BB3">
        <w:rPr>
          <w:rFonts w:cs="AdvP403A40"/>
          <w:sz w:val="24"/>
          <w:szCs w:val="24"/>
        </w:rPr>
        <w:t>be strongly predictive neuroimaging markers in pattern classification between healthy</w:t>
      </w:r>
      <w:r w:rsidRPr="00516BB3">
        <w:rPr>
          <w:rFonts w:cs="AdvP403A40"/>
          <w:sz w:val="24"/>
          <w:szCs w:val="24"/>
        </w:rPr>
        <w:t xml:space="preserve"> controls and general epileptic </w:t>
      </w:r>
      <w:r w:rsidRPr="00516BB3">
        <w:rPr>
          <w:rFonts w:cs="AdvP403A40"/>
          <w:sz w:val="24"/>
          <w:szCs w:val="24"/>
        </w:rPr>
        <w:t xml:space="preserve">patients. </w:t>
      </w:r>
    </w:p>
    <w:p w:rsidR="002D668B" w:rsidRDefault="002D668B" w:rsidP="00516BB3">
      <w:pPr>
        <w:autoSpaceDE w:val="0"/>
        <w:autoSpaceDN w:val="0"/>
        <w:adjustRightInd w:val="0"/>
        <w:spacing w:after="0" w:line="240" w:lineRule="auto"/>
        <w:jc w:val="both"/>
        <w:rPr>
          <w:rFonts w:cs="AdvP403A40"/>
          <w:sz w:val="24"/>
          <w:szCs w:val="24"/>
        </w:rPr>
      </w:pPr>
    </w:p>
    <w:p w:rsidR="002D668B" w:rsidRDefault="002D668B" w:rsidP="00516BB3">
      <w:pPr>
        <w:autoSpaceDE w:val="0"/>
        <w:autoSpaceDN w:val="0"/>
        <w:adjustRightInd w:val="0"/>
        <w:spacing w:after="0" w:line="240" w:lineRule="auto"/>
        <w:jc w:val="both"/>
        <w:rPr>
          <w:rFonts w:cs="AdvP403A40"/>
          <w:sz w:val="24"/>
          <w:szCs w:val="24"/>
        </w:rPr>
      </w:pPr>
      <w:r w:rsidRPr="002D668B">
        <w:rPr>
          <w:rFonts w:cs="AdvP403A40"/>
          <w:noProof/>
          <w:sz w:val="24"/>
          <w:szCs w:val="24"/>
        </w:rPr>
        <w:drawing>
          <wp:inline distT="0" distB="0" distL="0" distR="0">
            <wp:extent cx="5943600" cy="32835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83527"/>
                    </a:xfrm>
                    <a:prstGeom prst="rect">
                      <a:avLst/>
                    </a:prstGeom>
                    <a:noFill/>
                    <a:ln>
                      <a:noFill/>
                    </a:ln>
                  </pic:spPr>
                </pic:pic>
              </a:graphicData>
            </a:graphic>
          </wp:inline>
        </w:drawing>
      </w:r>
    </w:p>
    <w:p w:rsidR="002D668B" w:rsidRDefault="002D668B" w:rsidP="002D668B">
      <w:pPr>
        <w:autoSpaceDE w:val="0"/>
        <w:autoSpaceDN w:val="0"/>
        <w:adjustRightInd w:val="0"/>
        <w:spacing w:after="0" w:line="240" w:lineRule="auto"/>
        <w:jc w:val="center"/>
        <w:rPr>
          <w:rFonts w:cs="AdvP403A40"/>
          <w:sz w:val="24"/>
          <w:szCs w:val="24"/>
        </w:rPr>
      </w:pPr>
      <w:r>
        <w:rPr>
          <w:rFonts w:cs="AdvP403A40"/>
          <w:sz w:val="24"/>
          <w:szCs w:val="24"/>
        </w:rPr>
        <w:t>Figure. 1: fMRI image of brain of diseased and normal people</w:t>
      </w:r>
    </w:p>
    <w:p w:rsidR="0080718F" w:rsidRDefault="0080718F" w:rsidP="002D668B">
      <w:pPr>
        <w:autoSpaceDE w:val="0"/>
        <w:autoSpaceDN w:val="0"/>
        <w:adjustRightInd w:val="0"/>
        <w:spacing w:after="0" w:line="240" w:lineRule="auto"/>
        <w:jc w:val="center"/>
        <w:rPr>
          <w:rFonts w:cs="AdvP403A40"/>
          <w:sz w:val="24"/>
          <w:szCs w:val="24"/>
        </w:rPr>
      </w:pPr>
    </w:p>
    <w:p w:rsidR="00886B21" w:rsidRDefault="00516BB3" w:rsidP="00516BB3">
      <w:pPr>
        <w:autoSpaceDE w:val="0"/>
        <w:autoSpaceDN w:val="0"/>
        <w:adjustRightInd w:val="0"/>
        <w:spacing w:after="0" w:line="240" w:lineRule="auto"/>
        <w:jc w:val="both"/>
        <w:rPr>
          <w:rFonts w:cs="AdvP403A40"/>
          <w:sz w:val="24"/>
          <w:szCs w:val="24"/>
        </w:rPr>
      </w:pPr>
      <w:r w:rsidRPr="00516BB3">
        <w:rPr>
          <w:rFonts w:cs="AdvP403A40"/>
          <w:sz w:val="24"/>
          <w:szCs w:val="24"/>
        </w:rPr>
        <w:lastRenderedPageBreak/>
        <w:t>These measures characterize two important aspects of the functional brain networ</w:t>
      </w:r>
      <w:r w:rsidRPr="00516BB3">
        <w:rPr>
          <w:rFonts w:cs="AdvP403A40"/>
          <w:sz w:val="24"/>
          <w:szCs w:val="24"/>
        </w:rPr>
        <w:t>k in a quantitative manner: (</w:t>
      </w:r>
      <w:proofErr w:type="spellStart"/>
      <w:r w:rsidRPr="00516BB3">
        <w:rPr>
          <w:rFonts w:cs="AdvP403A40"/>
          <w:sz w:val="24"/>
          <w:szCs w:val="24"/>
        </w:rPr>
        <w:t>i</w:t>
      </w:r>
      <w:proofErr w:type="spellEnd"/>
      <w:r w:rsidRPr="00516BB3">
        <w:rPr>
          <w:rFonts w:cs="AdvP403A40"/>
          <w:sz w:val="24"/>
          <w:szCs w:val="24"/>
        </w:rPr>
        <w:t xml:space="preserve">) </w:t>
      </w:r>
      <w:r w:rsidRPr="00516BB3">
        <w:rPr>
          <w:rFonts w:cs="AdvP403A40"/>
          <w:sz w:val="24"/>
          <w:szCs w:val="24"/>
        </w:rPr>
        <w:t xml:space="preserve">coordinated operation among spatially distributed brain regions, and (ii) the asymmetry </w:t>
      </w:r>
      <w:r w:rsidRPr="00516BB3">
        <w:rPr>
          <w:rFonts w:cs="AdvP403A40"/>
          <w:sz w:val="24"/>
          <w:szCs w:val="24"/>
        </w:rPr>
        <w:t xml:space="preserve">of bilaterally homologous brain </w:t>
      </w:r>
      <w:r w:rsidRPr="00516BB3">
        <w:rPr>
          <w:rFonts w:cs="AdvP403A40"/>
          <w:sz w:val="24"/>
          <w:szCs w:val="24"/>
        </w:rPr>
        <w:t>regions, in terms of their global patterns of functional connectivity. This second measure o</w:t>
      </w:r>
      <w:r w:rsidRPr="00516BB3">
        <w:rPr>
          <w:rFonts w:cs="AdvP403A40"/>
          <w:sz w:val="24"/>
          <w:szCs w:val="24"/>
        </w:rPr>
        <w:t xml:space="preserve">ffers a unique understanding of </w:t>
      </w:r>
      <w:r w:rsidRPr="00516BB3">
        <w:rPr>
          <w:rFonts w:cs="AdvP403A40"/>
          <w:sz w:val="24"/>
          <w:szCs w:val="24"/>
        </w:rPr>
        <w:t xml:space="preserve">brain asymmetry at the network level, and, to the best of our knowledge, has not </w:t>
      </w:r>
      <w:r w:rsidRPr="00516BB3">
        <w:rPr>
          <w:rFonts w:cs="AdvP403A40"/>
          <w:sz w:val="24"/>
          <w:szCs w:val="24"/>
        </w:rPr>
        <w:t xml:space="preserve">been previously used in pattern </w:t>
      </w:r>
      <w:r w:rsidRPr="00516BB3">
        <w:rPr>
          <w:rFonts w:cs="AdvP403A40"/>
          <w:sz w:val="24"/>
          <w:szCs w:val="24"/>
        </w:rPr>
        <w:t>classification of functional brain networks. Using modern pattern-recognition approaches lik</w:t>
      </w:r>
      <w:r w:rsidRPr="00516BB3">
        <w:rPr>
          <w:rFonts w:cs="AdvP403A40"/>
          <w:sz w:val="24"/>
          <w:szCs w:val="24"/>
        </w:rPr>
        <w:t xml:space="preserve">e sparse regression and support </w:t>
      </w:r>
      <w:r w:rsidRPr="00516BB3">
        <w:rPr>
          <w:rFonts w:cs="AdvP403A40"/>
          <w:sz w:val="24"/>
          <w:szCs w:val="24"/>
        </w:rPr>
        <w:t>vector machine, we have achieved a cross-validated classification accuracy of 83.9% (specif</w:t>
      </w:r>
      <w:r w:rsidRPr="00516BB3">
        <w:rPr>
          <w:rFonts w:cs="AdvP403A40"/>
          <w:sz w:val="24"/>
          <w:szCs w:val="24"/>
        </w:rPr>
        <w:t xml:space="preserve">icity: 82.5%; sensitivity: 85%) </w:t>
      </w:r>
      <w:r w:rsidRPr="00516BB3">
        <w:rPr>
          <w:rFonts w:cs="AdvP403A40"/>
          <w:sz w:val="24"/>
          <w:szCs w:val="24"/>
        </w:rPr>
        <w:t>across individuals from a large dataset consisting of 180 healthy controls and epileptic patien</w:t>
      </w:r>
      <w:r w:rsidRPr="00516BB3">
        <w:rPr>
          <w:rFonts w:cs="AdvP403A40"/>
          <w:sz w:val="24"/>
          <w:szCs w:val="24"/>
        </w:rPr>
        <w:t xml:space="preserve">ts. We identified significantly </w:t>
      </w:r>
      <w:r w:rsidRPr="00516BB3">
        <w:rPr>
          <w:rFonts w:cs="AdvP403A40"/>
          <w:sz w:val="24"/>
          <w:szCs w:val="24"/>
        </w:rPr>
        <w:t xml:space="preserve">changed functional pathways and </w:t>
      </w:r>
      <w:proofErr w:type="spellStart"/>
      <w:r w:rsidRPr="00516BB3">
        <w:rPr>
          <w:rFonts w:cs="AdvP403A40"/>
          <w:sz w:val="24"/>
          <w:szCs w:val="24"/>
        </w:rPr>
        <w:t>subnetworks</w:t>
      </w:r>
      <w:proofErr w:type="spellEnd"/>
      <w:r w:rsidRPr="00516BB3">
        <w:rPr>
          <w:rFonts w:cs="AdvP403A40"/>
          <w:sz w:val="24"/>
          <w:szCs w:val="24"/>
        </w:rPr>
        <w:t xml:space="preserve"> in epileptic patients that underlie the path</w:t>
      </w:r>
      <w:r w:rsidRPr="00516BB3">
        <w:rPr>
          <w:rFonts w:cs="AdvP403A40"/>
          <w:sz w:val="24"/>
          <w:szCs w:val="24"/>
        </w:rPr>
        <w:t xml:space="preserve">ophysiological mechanism of the </w:t>
      </w:r>
      <w:r w:rsidRPr="00516BB3">
        <w:rPr>
          <w:rFonts w:cs="AdvP403A40"/>
          <w:sz w:val="24"/>
          <w:szCs w:val="24"/>
        </w:rPr>
        <w:t>impaired cognitive functions. Specifically, we find that the asymmetry of brain operation for</w:t>
      </w:r>
      <w:r w:rsidRPr="00516BB3">
        <w:rPr>
          <w:rFonts w:cs="AdvP403A40"/>
          <w:sz w:val="24"/>
          <w:szCs w:val="24"/>
        </w:rPr>
        <w:t xml:space="preserve"> epileptic patients is markedly </w:t>
      </w:r>
      <w:r w:rsidRPr="00516BB3">
        <w:rPr>
          <w:rFonts w:cs="AdvP403A40"/>
          <w:sz w:val="24"/>
          <w:szCs w:val="24"/>
        </w:rPr>
        <w:t>enhanced in temporal lobe and limbic system, in comparison with healthy individuals. The pr</w:t>
      </w:r>
      <w:r w:rsidRPr="00516BB3">
        <w:rPr>
          <w:rFonts w:cs="AdvP403A40"/>
          <w:sz w:val="24"/>
          <w:szCs w:val="24"/>
        </w:rPr>
        <w:t xml:space="preserve">esent study indicates that with </w:t>
      </w:r>
      <w:r w:rsidRPr="00516BB3">
        <w:rPr>
          <w:rFonts w:cs="AdvP403A40"/>
          <w:sz w:val="24"/>
          <w:szCs w:val="24"/>
        </w:rPr>
        <w:t>specifically designed informative neuroimaging markers, resting-state fMRI can serve as a m</w:t>
      </w:r>
      <w:r w:rsidRPr="00516BB3">
        <w:rPr>
          <w:rFonts w:cs="AdvP403A40"/>
          <w:sz w:val="24"/>
          <w:szCs w:val="24"/>
        </w:rPr>
        <w:t xml:space="preserve">ost promising tool for clinical </w:t>
      </w:r>
      <w:r w:rsidRPr="00516BB3">
        <w:rPr>
          <w:rFonts w:cs="AdvP403A40"/>
          <w:sz w:val="24"/>
          <w:szCs w:val="24"/>
        </w:rPr>
        <w:t>diagnosis, and also shed light onto the physiology behind complex neuropsychiatric disor</w:t>
      </w:r>
      <w:r w:rsidRPr="00516BB3">
        <w:rPr>
          <w:rFonts w:cs="AdvP403A40"/>
          <w:sz w:val="24"/>
          <w:szCs w:val="24"/>
        </w:rPr>
        <w:t xml:space="preserve">ders. The systematic approaches </w:t>
      </w:r>
      <w:r w:rsidRPr="00516BB3">
        <w:rPr>
          <w:rFonts w:cs="AdvP403A40"/>
          <w:sz w:val="24"/>
          <w:szCs w:val="24"/>
        </w:rPr>
        <w:t>we present here are expected to have wider applications in general neuropsychiatric disorders.</w:t>
      </w:r>
    </w:p>
    <w:p w:rsidR="00C2657D" w:rsidRDefault="00C2657D" w:rsidP="00516BB3">
      <w:pPr>
        <w:autoSpaceDE w:val="0"/>
        <w:autoSpaceDN w:val="0"/>
        <w:adjustRightInd w:val="0"/>
        <w:spacing w:after="0" w:line="240" w:lineRule="auto"/>
        <w:jc w:val="both"/>
        <w:rPr>
          <w:rFonts w:cs="AdvP403A40"/>
          <w:sz w:val="24"/>
          <w:szCs w:val="24"/>
        </w:rPr>
      </w:pPr>
    </w:p>
    <w:p w:rsidR="00C2657D" w:rsidRDefault="00D571E4" w:rsidP="00516BB3">
      <w:pPr>
        <w:autoSpaceDE w:val="0"/>
        <w:autoSpaceDN w:val="0"/>
        <w:adjustRightInd w:val="0"/>
        <w:spacing w:after="0" w:line="240" w:lineRule="auto"/>
        <w:jc w:val="both"/>
        <w:rPr>
          <w:rFonts w:cs="AdvP403A40"/>
          <w:b/>
          <w:sz w:val="24"/>
          <w:szCs w:val="24"/>
        </w:rPr>
      </w:pPr>
      <w:r w:rsidRPr="00D571E4">
        <w:rPr>
          <w:rFonts w:cs="AdvP403A40"/>
          <w:b/>
          <w:sz w:val="24"/>
          <w:szCs w:val="24"/>
        </w:rPr>
        <w:t>Proposed Scheme</w:t>
      </w:r>
    </w:p>
    <w:p w:rsidR="00AA3F95" w:rsidRDefault="00AA3F95" w:rsidP="00516BB3">
      <w:pPr>
        <w:autoSpaceDE w:val="0"/>
        <w:autoSpaceDN w:val="0"/>
        <w:adjustRightInd w:val="0"/>
        <w:spacing w:after="0" w:line="240" w:lineRule="auto"/>
        <w:jc w:val="both"/>
        <w:rPr>
          <w:rFonts w:cs="AdvP403A40"/>
          <w:sz w:val="24"/>
          <w:szCs w:val="24"/>
        </w:rPr>
      </w:pPr>
    </w:p>
    <w:p w:rsidR="00F32DB3" w:rsidRDefault="00FC741F" w:rsidP="00516BB3">
      <w:pPr>
        <w:autoSpaceDE w:val="0"/>
        <w:autoSpaceDN w:val="0"/>
        <w:adjustRightInd w:val="0"/>
        <w:spacing w:after="0" w:line="240" w:lineRule="auto"/>
        <w:jc w:val="both"/>
        <w:rPr>
          <w:rFonts w:cs="AdvP403A40"/>
          <w:sz w:val="24"/>
          <w:szCs w:val="24"/>
        </w:rPr>
      </w:pPr>
      <w:r>
        <w:rPr>
          <w:rFonts w:cs="AdvP403A40"/>
          <w:sz w:val="24"/>
          <w:szCs w:val="24"/>
        </w:rPr>
        <w:t>Proposed scheme works with the available dataset of epileptic patients and healthy persons, the dataset contains fMRI image segmented regions of 100 healthy people and 80 epileptic patients</w:t>
      </w:r>
      <w:r w:rsidR="008C37E3">
        <w:rPr>
          <w:rFonts w:cs="AdvP403A40"/>
          <w:sz w:val="24"/>
          <w:szCs w:val="24"/>
        </w:rPr>
        <w:t xml:space="preserve">. </w:t>
      </w:r>
      <w:r w:rsidR="00CE4D5A">
        <w:rPr>
          <w:rFonts w:cs="AdvP403A40"/>
          <w:sz w:val="24"/>
          <w:szCs w:val="24"/>
        </w:rPr>
        <w:t>Each fMRI brain image is segmented into</w:t>
      </w:r>
      <w:r w:rsidR="008A60E7">
        <w:rPr>
          <w:rFonts w:cs="AdvP403A40"/>
          <w:sz w:val="24"/>
          <w:szCs w:val="24"/>
        </w:rPr>
        <w:t xml:space="preserve"> 90 regions from cortex and each region is categorized by a BOLD signal of size two hundred.</w:t>
      </w:r>
      <w:r w:rsidR="002D668B">
        <w:rPr>
          <w:rFonts w:cs="AdvP403A40"/>
          <w:sz w:val="24"/>
          <w:szCs w:val="24"/>
        </w:rPr>
        <w:t xml:space="preserve"> </w:t>
      </w:r>
      <w:r w:rsidR="0071137C">
        <w:rPr>
          <w:rFonts w:cs="AdvP403A40"/>
          <w:sz w:val="24"/>
          <w:szCs w:val="24"/>
        </w:rPr>
        <w:t>After extracting data the proposed scheme in [1]</w:t>
      </w:r>
      <w:proofErr w:type="gramStart"/>
      <w:r w:rsidR="0071137C">
        <w:rPr>
          <w:rFonts w:cs="AdvP403A40"/>
          <w:sz w:val="24"/>
          <w:szCs w:val="24"/>
        </w:rPr>
        <w:t>,[</w:t>
      </w:r>
      <w:proofErr w:type="gramEnd"/>
      <w:r w:rsidR="0071137C">
        <w:rPr>
          <w:rFonts w:cs="AdvP403A40"/>
          <w:sz w:val="24"/>
          <w:szCs w:val="24"/>
        </w:rPr>
        <w:t>2] employs roughly following steps to detect the epileptic patients from fMRI images.</w:t>
      </w:r>
    </w:p>
    <w:p w:rsidR="0071137C" w:rsidRDefault="0071137C" w:rsidP="00516BB3">
      <w:pPr>
        <w:autoSpaceDE w:val="0"/>
        <w:autoSpaceDN w:val="0"/>
        <w:adjustRightInd w:val="0"/>
        <w:spacing w:after="0" w:line="240" w:lineRule="auto"/>
        <w:jc w:val="both"/>
        <w:rPr>
          <w:rFonts w:cs="AdvP403A40"/>
          <w:sz w:val="24"/>
          <w:szCs w:val="24"/>
        </w:rPr>
      </w:pPr>
    </w:p>
    <w:p w:rsidR="0071137C" w:rsidRDefault="0071137C" w:rsidP="0071137C">
      <w:pPr>
        <w:pStyle w:val="ListParagraph"/>
        <w:numPr>
          <w:ilvl w:val="0"/>
          <w:numId w:val="2"/>
        </w:numPr>
        <w:autoSpaceDE w:val="0"/>
        <w:autoSpaceDN w:val="0"/>
        <w:adjustRightInd w:val="0"/>
        <w:spacing w:after="0" w:line="240" w:lineRule="auto"/>
        <w:jc w:val="both"/>
        <w:rPr>
          <w:rFonts w:cs="AdvP403A40"/>
          <w:b/>
          <w:sz w:val="24"/>
          <w:szCs w:val="24"/>
        </w:rPr>
      </w:pPr>
      <w:r w:rsidRPr="00AA7CCA">
        <w:rPr>
          <w:rFonts w:cs="AdvP403A40"/>
          <w:b/>
          <w:sz w:val="24"/>
          <w:szCs w:val="24"/>
        </w:rPr>
        <w:t>K</w:t>
      </w:r>
      <w:r w:rsidR="00AA7CCA">
        <w:rPr>
          <w:rFonts w:cs="AdvP403A40"/>
          <w:b/>
          <w:sz w:val="24"/>
          <w:szCs w:val="24"/>
        </w:rPr>
        <w:t>-means clustering</w:t>
      </w:r>
    </w:p>
    <w:p w:rsidR="00AA7CCA" w:rsidRDefault="00AA7CCA" w:rsidP="00AA7CCA">
      <w:pPr>
        <w:autoSpaceDE w:val="0"/>
        <w:autoSpaceDN w:val="0"/>
        <w:adjustRightInd w:val="0"/>
        <w:spacing w:after="0" w:line="240" w:lineRule="auto"/>
        <w:jc w:val="both"/>
        <w:rPr>
          <w:rFonts w:cs="AdvP403A40"/>
          <w:b/>
          <w:sz w:val="24"/>
          <w:szCs w:val="24"/>
        </w:rPr>
      </w:pPr>
    </w:p>
    <w:p w:rsidR="00257B54" w:rsidRDefault="00B44DD2" w:rsidP="00AA7CCA">
      <w:pPr>
        <w:autoSpaceDE w:val="0"/>
        <w:autoSpaceDN w:val="0"/>
        <w:adjustRightInd w:val="0"/>
        <w:spacing w:after="0" w:line="240" w:lineRule="auto"/>
        <w:jc w:val="both"/>
        <w:rPr>
          <w:rFonts w:cs="AdvP403A40"/>
          <w:sz w:val="24"/>
          <w:szCs w:val="24"/>
        </w:rPr>
      </w:pPr>
      <w:r>
        <w:rPr>
          <w:rFonts w:cs="AdvP403A40"/>
          <w:sz w:val="24"/>
          <w:szCs w:val="24"/>
        </w:rPr>
        <w:t>K-means clustering is an ef</w:t>
      </w:r>
      <w:r w:rsidR="00ED0820">
        <w:rPr>
          <w:rFonts w:cs="AdvP403A40"/>
          <w:sz w:val="24"/>
          <w:szCs w:val="24"/>
        </w:rPr>
        <w:t xml:space="preserve">ficient clustering technique out of </w:t>
      </w:r>
      <w:r>
        <w:rPr>
          <w:rFonts w:cs="AdvP403A40"/>
          <w:sz w:val="24"/>
          <w:szCs w:val="24"/>
        </w:rPr>
        <w:t>unsupervised learning algorithms.</w:t>
      </w:r>
      <w:r w:rsidR="00772B1F">
        <w:rPr>
          <w:rFonts w:cs="AdvP403A40"/>
          <w:sz w:val="24"/>
          <w:szCs w:val="24"/>
        </w:rPr>
        <w:t xml:space="preserve"> It employs following steps </w:t>
      </w:r>
      <w:r w:rsidR="00740DFB">
        <w:rPr>
          <w:rFonts w:cs="AdvP403A40"/>
          <w:sz w:val="24"/>
          <w:szCs w:val="24"/>
        </w:rPr>
        <w:t xml:space="preserve">to group the similar brain regions </w:t>
      </w:r>
      <w:r w:rsidR="00F239C1">
        <w:rPr>
          <w:rFonts w:cs="AdvP403A40"/>
          <w:sz w:val="24"/>
          <w:szCs w:val="24"/>
        </w:rPr>
        <w:t>based on their connectivity.</w:t>
      </w:r>
    </w:p>
    <w:p w:rsidR="00FC191E" w:rsidRDefault="00FC191E" w:rsidP="00257B54">
      <w:pPr>
        <w:autoSpaceDE w:val="0"/>
        <w:autoSpaceDN w:val="0"/>
        <w:adjustRightInd w:val="0"/>
        <w:spacing w:after="0" w:line="240" w:lineRule="auto"/>
        <w:rPr>
          <w:rFonts w:cs="ArialMT"/>
          <w:sz w:val="24"/>
          <w:szCs w:val="24"/>
        </w:rPr>
      </w:pPr>
    </w:p>
    <w:p w:rsidR="00257B54" w:rsidRPr="00257B54" w:rsidRDefault="00257B54" w:rsidP="00257B54">
      <w:pPr>
        <w:autoSpaceDE w:val="0"/>
        <w:autoSpaceDN w:val="0"/>
        <w:adjustRightInd w:val="0"/>
        <w:spacing w:after="0" w:line="240" w:lineRule="auto"/>
        <w:rPr>
          <w:rFonts w:cs="ArialMT"/>
          <w:sz w:val="24"/>
          <w:szCs w:val="24"/>
        </w:rPr>
      </w:pPr>
      <w:r w:rsidRPr="00257B54">
        <w:rPr>
          <w:rFonts w:cs="ArialMT"/>
          <w:sz w:val="24"/>
          <w:szCs w:val="24"/>
        </w:rPr>
        <w:t xml:space="preserve">Randomly initialize </w:t>
      </w:r>
      <w:r w:rsidRPr="00257B54">
        <w:rPr>
          <w:rFonts w:cs="Arial-ItalicMT"/>
          <w:i/>
          <w:iCs/>
          <w:sz w:val="24"/>
          <w:szCs w:val="24"/>
        </w:rPr>
        <w:t xml:space="preserve">K </w:t>
      </w:r>
      <w:r w:rsidRPr="00257B54">
        <w:rPr>
          <w:rFonts w:cs="ArialMT"/>
          <w:sz w:val="24"/>
          <w:szCs w:val="24"/>
        </w:rPr>
        <w:t>cluster centroids</w:t>
      </w:r>
    </w:p>
    <w:p w:rsidR="00257B54" w:rsidRPr="00257B54" w:rsidRDefault="00257B54" w:rsidP="00257B54">
      <w:pPr>
        <w:autoSpaceDE w:val="0"/>
        <w:autoSpaceDN w:val="0"/>
        <w:adjustRightInd w:val="0"/>
        <w:spacing w:after="0" w:line="240" w:lineRule="auto"/>
        <w:rPr>
          <w:rFonts w:cs="ArialMT"/>
          <w:sz w:val="24"/>
          <w:szCs w:val="24"/>
        </w:rPr>
      </w:pPr>
      <w:r w:rsidRPr="00257B54">
        <w:rPr>
          <w:rFonts w:cs="ArialMT"/>
          <w:sz w:val="24"/>
          <w:szCs w:val="24"/>
        </w:rPr>
        <w:t>Repeat {</w:t>
      </w:r>
    </w:p>
    <w:p w:rsidR="00257B54" w:rsidRPr="00257B54" w:rsidRDefault="00257B54" w:rsidP="00257B54">
      <w:pPr>
        <w:autoSpaceDE w:val="0"/>
        <w:autoSpaceDN w:val="0"/>
        <w:adjustRightInd w:val="0"/>
        <w:spacing w:after="0" w:line="240" w:lineRule="auto"/>
        <w:ind w:firstLine="720"/>
        <w:rPr>
          <w:rFonts w:cs="ArialMT"/>
          <w:sz w:val="24"/>
          <w:szCs w:val="24"/>
        </w:rPr>
      </w:pPr>
      <w:proofErr w:type="gramStart"/>
      <w:r w:rsidRPr="00257B54">
        <w:rPr>
          <w:rFonts w:cs="ArialMT"/>
          <w:sz w:val="24"/>
          <w:szCs w:val="24"/>
        </w:rPr>
        <w:t>for</w:t>
      </w:r>
      <w:proofErr w:type="gramEnd"/>
      <w:r w:rsidRPr="00257B54">
        <w:rPr>
          <w:rFonts w:cs="ArialMT"/>
          <w:sz w:val="24"/>
          <w:szCs w:val="24"/>
        </w:rPr>
        <w:t xml:space="preserve"> </w:t>
      </w:r>
      <w:proofErr w:type="spellStart"/>
      <w:r w:rsidRPr="00257B54">
        <w:rPr>
          <w:rFonts w:cs="ArialMT"/>
          <w:sz w:val="24"/>
          <w:szCs w:val="24"/>
        </w:rPr>
        <w:t>i</w:t>
      </w:r>
      <w:proofErr w:type="spellEnd"/>
      <w:r w:rsidRPr="00257B54">
        <w:rPr>
          <w:rFonts w:cs="ArialMT"/>
          <w:sz w:val="24"/>
          <w:szCs w:val="24"/>
        </w:rPr>
        <w:t>=1 to m</w:t>
      </w:r>
    </w:p>
    <w:p w:rsidR="00257B54" w:rsidRPr="00257B54" w:rsidRDefault="00257B54" w:rsidP="00257B54">
      <w:pPr>
        <w:autoSpaceDE w:val="0"/>
        <w:autoSpaceDN w:val="0"/>
        <w:adjustRightInd w:val="0"/>
        <w:spacing w:after="0" w:line="240" w:lineRule="auto"/>
        <w:ind w:firstLine="720"/>
        <w:rPr>
          <w:rFonts w:cs="ArialMT"/>
          <w:sz w:val="24"/>
          <w:szCs w:val="24"/>
        </w:rPr>
      </w:pPr>
      <w:proofErr w:type="gramStart"/>
      <w:r w:rsidRPr="00257B54">
        <w:rPr>
          <w:rFonts w:cs="ArialMT"/>
          <w:sz w:val="24"/>
          <w:szCs w:val="24"/>
        </w:rPr>
        <w:t>c(</w:t>
      </w:r>
      <w:proofErr w:type="spellStart"/>
      <w:proofErr w:type="gramEnd"/>
      <w:r w:rsidRPr="00257B54">
        <w:rPr>
          <w:rFonts w:cs="ArialMT"/>
          <w:sz w:val="24"/>
          <w:szCs w:val="24"/>
        </w:rPr>
        <w:t>i</w:t>
      </w:r>
      <w:proofErr w:type="spellEnd"/>
      <w:r w:rsidRPr="00257B54">
        <w:rPr>
          <w:rFonts w:cs="ArialMT"/>
          <w:sz w:val="24"/>
          <w:szCs w:val="24"/>
        </w:rPr>
        <w:t>) := index (1 to K) of cluster</w:t>
      </w:r>
    </w:p>
    <w:p w:rsidR="00257B54" w:rsidRPr="00257B54" w:rsidRDefault="00257B54" w:rsidP="00257B54">
      <w:pPr>
        <w:autoSpaceDE w:val="0"/>
        <w:autoSpaceDN w:val="0"/>
        <w:adjustRightInd w:val="0"/>
        <w:spacing w:after="0" w:line="240" w:lineRule="auto"/>
        <w:ind w:firstLine="720"/>
        <w:rPr>
          <w:rFonts w:cs="ArialMT"/>
          <w:sz w:val="24"/>
          <w:szCs w:val="24"/>
        </w:rPr>
      </w:pPr>
      <w:proofErr w:type="gramStart"/>
      <w:r w:rsidRPr="00257B54">
        <w:rPr>
          <w:rFonts w:cs="ArialMT"/>
          <w:sz w:val="24"/>
          <w:szCs w:val="24"/>
        </w:rPr>
        <w:t>centroid</w:t>
      </w:r>
      <w:proofErr w:type="gramEnd"/>
      <w:r w:rsidRPr="00257B54">
        <w:rPr>
          <w:rFonts w:cs="ArialMT"/>
          <w:sz w:val="24"/>
          <w:szCs w:val="24"/>
        </w:rPr>
        <w:t xml:space="preserve"> closest to x(</w:t>
      </w:r>
      <w:proofErr w:type="spellStart"/>
      <w:r w:rsidRPr="00257B54">
        <w:rPr>
          <w:rFonts w:cs="ArialMT"/>
          <w:sz w:val="24"/>
          <w:szCs w:val="24"/>
        </w:rPr>
        <w:t>i</w:t>
      </w:r>
      <w:proofErr w:type="spellEnd"/>
      <w:r w:rsidRPr="00257B54">
        <w:rPr>
          <w:rFonts w:cs="ArialMT"/>
          <w:sz w:val="24"/>
          <w:szCs w:val="24"/>
        </w:rPr>
        <w:t>)</w:t>
      </w:r>
    </w:p>
    <w:p w:rsidR="00257B54" w:rsidRPr="00257B54" w:rsidRDefault="00257B54" w:rsidP="00257B54">
      <w:pPr>
        <w:autoSpaceDE w:val="0"/>
        <w:autoSpaceDN w:val="0"/>
        <w:adjustRightInd w:val="0"/>
        <w:spacing w:after="0" w:line="240" w:lineRule="auto"/>
        <w:ind w:firstLine="720"/>
        <w:rPr>
          <w:rFonts w:cs="ArialMT"/>
          <w:sz w:val="24"/>
          <w:szCs w:val="24"/>
        </w:rPr>
      </w:pPr>
      <w:proofErr w:type="gramStart"/>
      <w:r w:rsidRPr="00257B54">
        <w:rPr>
          <w:rFonts w:cs="ArialMT"/>
          <w:sz w:val="24"/>
          <w:szCs w:val="24"/>
        </w:rPr>
        <w:t>for</w:t>
      </w:r>
      <w:proofErr w:type="gramEnd"/>
      <w:r w:rsidRPr="00257B54">
        <w:rPr>
          <w:rFonts w:cs="ArialMT"/>
          <w:sz w:val="24"/>
          <w:szCs w:val="24"/>
        </w:rPr>
        <w:t xml:space="preserve"> k=1 to K</w:t>
      </w:r>
    </w:p>
    <w:p w:rsidR="00257B54" w:rsidRPr="00257B54" w:rsidRDefault="00257B54" w:rsidP="00257B54">
      <w:pPr>
        <w:autoSpaceDE w:val="0"/>
        <w:autoSpaceDN w:val="0"/>
        <w:adjustRightInd w:val="0"/>
        <w:spacing w:after="0" w:line="240" w:lineRule="auto"/>
        <w:ind w:firstLine="720"/>
        <w:rPr>
          <w:rFonts w:cs="ArialMT"/>
          <w:sz w:val="24"/>
          <w:szCs w:val="24"/>
        </w:rPr>
      </w:pPr>
      <w:proofErr w:type="spellStart"/>
      <w:proofErr w:type="gramStart"/>
      <w:r w:rsidRPr="00257B54">
        <w:rPr>
          <w:rFonts w:cs="ArialMT"/>
          <w:sz w:val="24"/>
          <w:szCs w:val="24"/>
        </w:rPr>
        <w:t>μk</w:t>
      </w:r>
      <w:proofErr w:type="spellEnd"/>
      <w:proofErr w:type="gramEnd"/>
      <w:r w:rsidRPr="00257B54">
        <w:rPr>
          <w:rFonts w:cs="ArialMT"/>
          <w:sz w:val="24"/>
          <w:szCs w:val="24"/>
        </w:rPr>
        <w:t xml:space="preserve"> := mean of points assigned to</w:t>
      </w:r>
    </w:p>
    <w:p w:rsidR="00257B54" w:rsidRDefault="00257B54" w:rsidP="00257B54">
      <w:pPr>
        <w:autoSpaceDE w:val="0"/>
        <w:autoSpaceDN w:val="0"/>
        <w:adjustRightInd w:val="0"/>
        <w:spacing w:after="0" w:line="240" w:lineRule="auto"/>
        <w:ind w:firstLine="720"/>
        <w:rPr>
          <w:rFonts w:cs="Arial-ItalicMT"/>
          <w:i/>
          <w:iCs/>
          <w:sz w:val="24"/>
          <w:szCs w:val="24"/>
        </w:rPr>
      </w:pPr>
      <w:proofErr w:type="gramStart"/>
      <w:r w:rsidRPr="00257B54">
        <w:rPr>
          <w:rFonts w:cs="ArialMT"/>
          <w:sz w:val="24"/>
          <w:szCs w:val="24"/>
        </w:rPr>
        <w:t>cluster</w:t>
      </w:r>
      <w:proofErr w:type="gramEnd"/>
      <w:r w:rsidRPr="00257B54">
        <w:rPr>
          <w:rFonts w:cs="ArialMT"/>
          <w:sz w:val="24"/>
          <w:szCs w:val="24"/>
        </w:rPr>
        <w:t xml:space="preserve"> </w:t>
      </w:r>
      <w:r w:rsidRPr="00257B54">
        <w:rPr>
          <w:rFonts w:cs="Arial-ItalicMT"/>
          <w:i/>
          <w:iCs/>
          <w:sz w:val="24"/>
          <w:szCs w:val="24"/>
        </w:rPr>
        <w:t>k</w:t>
      </w:r>
    </w:p>
    <w:p w:rsidR="00257B54" w:rsidRDefault="00257B54" w:rsidP="00257B54">
      <w:pPr>
        <w:autoSpaceDE w:val="0"/>
        <w:autoSpaceDN w:val="0"/>
        <w:adjustRightInd w:val="0"/>
        <w:spacing w:after="0" w:line="240" w:lineRule="auto"/>
        <w:ind w:firstLine="720"/>
        <w:rPr>
          <w:rFonts w:cs="Arial-ItalicMT"/>
          <w:iCs/>
          <w:sz w:val="24"/>
          <w:szCs w:val="24"/>
        </w:rPr>
      </w:pPr>
      <w:r>
        <w:rPr>
          <w:rFonts w:cs="Arial-ItalicMT"/>
          <w:iCs/>
          <w:sz w:val="24"/>
          <w:szCs w:val="24"/>
        </w:rPr>
        <w:t>}</w:t>
      </w:r>
    </w:p>
    <w:p w:rsidR="00FC191E" w:rsidRDefault="00FC191E" w:rsidP="00FC191E">
      <w:pPr>
        <w:autoSpaceDE w:val="0"/>
        <w:autoSpaceDN w:val="0"/>
        <w:adjustRightInd w:val="0"/>
        <w:spacing w:after="0" w:line="240" w:lineRule="auto"/>
        <w:rPr>
          <w:rFonts w:cs="Arial-ItalicMT"/>
          <w:iCs/>
          <w:sz w:val="24"/>
          <w:szCs w:val="24"/>
        </w:rPr>
      </w:pPr>
    </w:p>
    <w:p w:rsidR="00FC191E" w:rsidRDefault="00FC191E" w:rsidP="00FC191E">
      <w:pPr>
        <w:autoSpaceDE w:val="0"/>
        <w:autoSpaceDN w:val="0"/>
        <w:adjustRightInd w:val="0"/>
        <w:spacing w:after="0" w:line="240" w:lineRule="auto"/>
        <w:rPr>
          <w:rFonts w:cs="Arial-ItalicMT"/>
          <w:iCs/>
          <w:sz w:val="24"/>
          <w:szCs w:val="24"/>
        </w:rPr>
      </w:pPr>
      <w:r>
        <w:rPr>
          <w:rFonts w:cs="Arial-ItalicMT"/>
          <w:iCs/>
          <w:sz w:val="24"/>
          <w:szCs w:val="24"/>
        </w:rPr>
        <w:t>Code:</w:t>
      </w:r>
    </w:p>
    <w:p w:rsidR="00FC191E" w:rsidRDefault="00FC191E" w:rsidP="00FC191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dianxian.mat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FC191E" w:rsidRDefault="00FC191E" w:rsidP="00FC19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C191E" w:rsidRDefault="00FC191E" w:rsidP="00FC191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lastRenderedPageBreak/>
        <w:t>feature_set</w:t>
      </w:r>
      <w:proofErr w:type="spellEnd"/>
      <w:r>
        <w:rPr>
          <w:rFonts w:ascii="Courier New" w:hAnsi="Courier New" w:cs="Courier New"/>
          <w:color w:val="000000"/>
          <w:sz w:val="20"/>
          <w:szCs w:val="20"/>
        </w:rPr>
        <w:t xml:space="preserve"> = [];</w:t>
      </w:r>
    </w:p>
    <w:p w:rsidR="00FC191E" w:rsidRDefault="00FC191E" w:rsidP="00FC191E">
      <w:pPr>
        <w:autoSpaceDE w:val="0"/>
        <w:autoSpaceDN w:val="0"/>
        <w:adjustRightInd w:val="0"/>
        <w:spacing w:after="0" w:line="240" w:lineRule="auto"/>
        <w:rPr>
          <w:rFonts w:ascii="Courier New" w:hAnsi="Courier New" w:cs="Courier New"/>
          <w:sz w:val="24"/>
          <w:szCs w:val="24"/>
        </w:rPr>
      </w:pPr>
    </w:p>
    <w:p w:rsidR="00FC191E" w:rsidRDefault="000A5E85" w:rsidP="00FC19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w:t>
      </w:r>
      <w:r w:rsidR="00FC191E">
        <w:rPr>
          <w:rFonts w:ascii="Courier New" w:hAnsi="Courier New" w:cs="Courier New"/>
          <w:color w:val="000000"/>
          <w:sz w:val="20"/>
          <w:szCs w:val="20"/>
        </w:rPr>
        <w:t xml:space="preserve"> = </w:t>
      </w:r>
      <w:proofErr w:type="spellStart"/>
      <w:proofErr w:type="gramStart"/>
      <w:r w:rsidR="00FC191E">
        <w:rPr>
          <w:rFonts w:ascii="Courier New" w:hAnsi="Courier New" w:cs="Courier New"/>
          <w:color w:val="000000"/>
          <w:sz w:val="20"/>
          <w:szCs w:val="20"/>
        </w:rPr>
        <w:t>dianxian</w:t>
      </w:r>
      <w:proofErr w:type="spellEnd"/>
      <w:r w:rsidR="00FC191E">
        <w:rPr>
          <w:rFonts w:ascii="Courier New" w:hAnsi="Courier New" w:cs="Courier New"/>
          <w:color w:val="000000"/>
          <w:sz w:val="20"/>
          <w:szCs w:val="20"/>
        </w:rPr>
        <w:t>(</w:t>
      </w:r>
      <w:proofErr w:type="gramEnd"/>
      <w:r w:rsidR="00FC191E">
        <w:rPr>
          <w:rFonts w:ascii="Courier New" w:hAnsi="Courier New" w:cs="Courier New"/>
          <w:color w:val="000000"/>
          <w:sz w:val="20"/>
          <w:szCs w:val="20"/>
        </w:rPr>
        <w:t>:,:,1);</w:t>
      </w:r>
    </w:p>
    <w:p w:rsidR="00FC191E" w:rsidRDefault="00FC191E" w:rsidP="00FC191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 = </w:t>
      </w:r>
      <w:proofErr w:type="spellStart"/>
      <w:r>
        <w:rPr>
          <w:rFonts w:ascii="Courier New" w:hAnsi="Courier New" w:cs="Courier New"/>
          <w:color w:val="000000"/>
          <w:sz w:val="20"/>
          <w:szCs w:val="20"/>
        </w:rPr>
        <w:t>kmeans</w:t>
      </w:r>
      <w:proofErr w:type="spellEnd"/>
      <w:r>
        <w:rPr>
          <w:rFonts w:ascii="Courier New" w:hAnsi="Courier New" w:cs="Courier New"/>
          <w:color w:val="000000"/>
          <w:sz w:val="20"/>
          <w:szCs w:val="20"/>
        </w:rPr>
        <w:t>(x'</w:t>
      </w:r>
      <w:proofErr w:type="gramStart"/>
      <w:r>
        <w:rPr>
          <w:rFonts w:ascii="Courier New" w:hAnsi="Courier New" w:cs="Courier New"/>
          <w:color w:val="000000"/>
          <w:sz w:val="20"/>
          <w:szCs w:val="20"/>
        </w:rPr>
        <w:t>,30</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Applying K-mean clustering</w:t>
      </w:r>
    </w:p>
    <w:p w:rsidR="00FC191E" w:rsidRDefault="00FC191E" w:rsidP="00FC191E">
      <w:pPr>
        <w:autoSpaceDE w:val="0"/>
        <w:autoSpaceDN w:val="0"/>
        <w:adjustRightInd w:val="0"/>
        <w:spacing w:after="0" w:line="240" w:lineRule="auto"/>
        <w:rPr>
          <w:rFonts w:cs="Arial-ItalicMT"/>
          <w:iCs/>
          <w:sz w:val="24"/>
          <w:szCs w:val="24"/>
        </w:rPr>
      </w:pPr>
    </w:p>
    <w:p w:rsidR="00257B54" w:rsidRPr="00FC191E" w:rsidRDefault="00FC191E" w:rsidP="00FC191E">
      <w:pPr>
        <w:pStyle w:val="ListParagraph"/>
        <w:numPr>
          <w:ilvl w:val="0"/>
          <w:numId w:val="2"/>
        </w:numPr>
        <w:autoSpaceDE w:val="0"/>
        <w:autoSpaceDN w:val="0"/>
        <w:adjustRightInd w:val="0"/>
        <w:spacing w:after="0" w:line="240" w:lineRule="auto"/>
        <w:jc w:val="both"/>
        <w:rPr>
          <w:rFonts w:cs="AdvP403A40"/>
          <w:b/>
          <w:sz w:val="24"/>
          <w:szCs w:val="24"/>
        </w:rPr>
      </w:pPr>
      <w:r w:rsidRPr="00FC191E">
        <w:rPr>
          <w:rFonts w:cs="AdvP403A40"/>
          <w:b/>
          <w:sz w:val="24"/>
          <w:szCs w:val="24"/>
        </w:rPr>
        <w:t>Community Matrix</w:t>
      </w:r>
    </w:p>
    <w:p w:rsidR="00FC191E" w:rsidRDefault="00FC191E" w:rsidP="00FC191E">
      <w:pPr>
        <w:autoSpaceDE w:val="0"/>
        <w:autoSpaceDN w:val="0"/>
        <w:adjustRightInd w:val="0"/>
        <w:spacing w:after="0" w:line="240" w:lineRule="auto"/>
        <w:jc w:val="both"/>
        <w:rPr>
          <w:rFonts w:cs="AdvP403A40"/>
          <w:sz w:val="24"/>
          <w:szCs w:val="24"/>
        </w:rPr>
      </w:pPr>
    </w:p>
    <w:p w:rsidR="009E6281" w:rsidRDefault="00925FB9" w:rsidP="00FC191E">
      <w:pPr>
        <w:autoSpaceDE w:val="0"/>
        <w:autoSpaceDN w:val="0"/>
        <w:adjustRightInd w:val="0"/>
        <w:spacing w:after="0" w:line="240" w:lineRule="auto"/>
        <w:jc w:val="both"/>
        <w:rPr>
          <w:rFonts w:cs="AdvP403A40"/>
          <w:sz w:val="24"/>
          <w:szCs w:val="24"/>
        </w:rPr>
      </w:pPr>
      <w:r>
        <w:rPr>
          <w:rFonts w:cs="AdvP403A40"/>
          <w:sz w:val="24"/>
          <w:szCs w:val="24"/>
        </w:rPr>
        <w:t xml:space="preserve">The important question here is what to use as features for recognition algorithm.  Prior to this work correlation between the brain regions have been used as features </w:t>
      </w:r>
      <w:proofErr w:type="gramStart"/>
      <w:r>
        <w:rPr>
          <w:rFonts w:cs="AdvP403A40"/>
          <w:sz w:val="24"/>
          <w:szCs w:val="24"/>
        </w:rPr>
        <w:t>but</w:t>
      </w:r>
      <w:proofErr w:type="gramEnd"/>
      <w:r>
        <w:rPr>
          <w:rFonts w:cs="AdvP403A40"/>
          <w:sz w:val="24"/>
          <w:szCs w:val="24"/>
        </w:rPr>
        <w:t xml:space="preserve"> we propose a better mechanism as the community matrix where we employ k-means clustering to group the regions having same characteristics. The community matrix is achieved using following steps</w:t>
      </w:r>
    </w:p>
    <w:p w:rsidR="00925FB9" w:rsidRDefault="00925FB9" w:rsidP="00FC191E">
      <w:pPr>
        <w:autoSpaceDE w:val="0"/>
        <w:autoSpaceDN w:val="0"/>
        <w:adjustRightInd w:val="0"/>
        <w:spacing w:after="0" w:line="240" w:lineRule="auto"/>
        <w:jc w:val="both"/>
        <w:rPr>
          <w:rFonts w:cs="AdvP403A40"/>
          <w:sz w:val="24"/>
          <w:szCs w:val="24"/>
        </w:rPr>
      </w:pPr>
    </w:p>
    <w:p w:rsidR="00257B54" w:rsidRPr="009E6281" w:rsidRDefault="00FC191E" w:rsidP="009E6281">
      <w:pPr>
        <w:autoSpaceDE w:val="0"/>
        <w:autoSpaceDN w:val="0"/>
        <w:adjustRightInd w:val="0"/>
        <w:spacing w:after="0" w:line="240" w:lineRule="auto"/>
        <w:jc w:val="both"/>
        <w:rPr>
          <w:rFonts w:cs="AdvP403A40"/>
          <w:sz w:val="24"/>
          <w:szCs w:val="24"/>
        </w:rPr>
      </w:pPr>
      <w:r w:rsidRPr="009E6281">
        <w:rPr>
          <w:rFonts w:cs="AdvP403A40"/>
          <w:sz w:val="24"/>
          <w:szCs w:val="24"/>
        </w:rPr>
        <w:t>The community matrix is</w:t>
      </w:r>
      <w:r w:rsidR="009E6281">
        <w:rPr>
          <w:rFonts w:cs="AdvP403A40"/>
          <w:sz w:val="24"/>
          <w:szCs w:val="24"/>
        </w:rPr>
        <w:t xml:space="preserve"> </w:t>
      </w:r>
      <w:proofErr w:type="gramStart"/>
      <w:r w:rsidR="00257B54" w:rsidRPr="009E6281">
        <w:rPr>
          <w:rFonts w:cs="AdvP49811"/>
          <w:sz w:val="24"/>
          <w:szCs w:val="24"/>
        </w:rPr>
        <w:t>The</w:t>
      </w:r>
      <w:proofErr w:type="gramEnd"/>
      <w:r w:rsidR="00257B54" w:rsidRPr="009E6281">
        <w:rPr>
          <w:rFonts w:cs="AdvP49811"/>
          <w:sz w:val="24"/>
          <w:szCs w:val="24"/>
        </w:rPr>
        <w:t xml:space="preserve"> basic steps of calculating the</w:t>
      </w:r>
    </w:p>
    <w:p w:rsidR="00257B54" w:rsidRDefault="00257B54" w:rsidP="00257B54">
      <w:pPr>
        <w:autoSpaceDE w:val="0"/>
        <w:autoSpaceDN w:val="0"/>
        <w:adjustRightInd w:val="0"/>
        <w:spacing w:after="0" w:line="240" w:lineRule="auto"/>
        <w:rPr>
          <w:rFonts w:cs="AdvP49811"/>
          <w:sz w:val="24"/>
          <w:szCs w:val="24"/>
        </w:rPr>
      </w:pPr>
      <w:proofErr w:type="gramStart"/>
      <w:r w:rsidRPr="009E6281">
        <w:rPr>
          <w:rFonts w:cs="AdvP49811"/>
          <w:sz w:val="24"/>
          <w:szCs w:val="24"/>
        </w:rPr>
        <w:t>community</w:t>
      </w:r>
      <w:proofErr w:type="gramEnd"/>
      <w:r w:rsidRPr="009E6281">
        <w:rPr>
          <w:rFonts w:cs="AdvP49811"/>
          <w:sz w:val="24"/>
          <w:szCs w:val="24"/>
        </w:rPr>
        <w:t xml:space="preserve"> matrix </w:t>
      </w:r>
      <w:r w:rsidRPr="009E6281">
        <w:rPr>
          <w:rFonts w:cs="AdvP49812"/>
          <w:sz w:val="24"/>
          <w:szCs w:val="24"/>
        </w:rPr>
        <w:t xml:space="preserve">K </w:t>
      </w:r>
      <w:r w:rsidRPr="009E6281">
        <w:rPr>
          <w:rFonts w:cs="AdvP49811"/>
          <w:sz w:val="24"/>
          <w:szCs w:val="24"/>
        </w:rPr>
        <w:t>are:</w:t>
      </w:r>
    </w:p>
    <w:p w:rsidR="00B13AF1" w:rsidRPr="009E6281" w:rsidRDefault="00B13AF1" w:rsidP="00257B54">
      <w:pPr>
        <w:autoSpaceDE w:val="0"/>
        <w:autoSpaceDN w:val="0"/>
        <w:adjustRightInd w:val="0"/>
        <w:spacing w:after="0" w:line="240" w:lineRule="auto"/>
        <w:rPr>
          <w:rFonts w:cs="AdvP49811"/>
          <w:sz w:val="24"/>
          <w:szCs w:val="24"/>
        </w:rPr>
      </w:pPr>
    </w:p>
    <w:p w:rsidR="00257B54" w:rsidRPr="009E6281" w:rsidRDefault="00257B54" w:rsidP="009E6281">
      <w:pPr>
        <w:autoSpaceDE w:val="0"/>
        <w:autoSpaceDN w:val="0"/>
        <w:adjustRightInd w:val="0"/>
        <w:spacing w:after="0" w:line="240" w:lineRule="auto"/>
        <w:ind w:firstLine="720"/>
        <w:rPr>
          <w:rFonts w:cs="AdvP49811"/>
          <w:sz w:val="24"/>
          <w:szCs w:val="24"/>
        </w:rPr>
      </w:pPr>
      <w:r w:rsidRPr="009E6281">
        <w:rPr>
          <w:rFonts w:cs="AdvP49811"/>
          <w:sz w:val="24"/>
          <w:szCs w:val="24"/>
        </w:rPr>
        <w:t>1. Initialize k centroids by randomly choosing k data points;</w:t>
      </w:r>
    </w:p>
    <w:p w:rsidR="00257B54" w:rsidRPr="009E6281" w:rsidRDefault="00257B54" w:rsidP="009E6281">
      <w:pPr>
        <w:autoSpaceDE w:val="0"/>
        <w:autoSpaceDN w:val="0"/>
        <w:adjustRightInd w:val="0"/>
        <w:spacing w:after="0" w:line="240" w:lineRule="auto"/>
        <w:ind w:firstLine="720"/>
        <w:rPr>
          <w:rFonts w:cs="AdvP49811"/>
          <w:sz w:val="24"/>
          <w:szCs w:val="24"/>
        </w:rPr>
      </w:pPr>
      <w:r w:rsidRPr="009E6281">
        <w:rPr>
          <w:rFonts w:cs="AdvP49811"/>
          <w:sz w:val="24"/>
          <w:szCs w:val="24"/>
        </w:rPr>
        <w:t>2. Assign each data point to the closest centroid according to the</w:t>
      </w:r>
    </w:p>
    <w:p w:rsidR="00257B54" w:rsidRPr="009E6281" w:rsidRDefault="00257B54" w:rsidP="009E6281">
      <w:pPr>
        <w:autoSpaceDE w:val="0"/>
        <w:autoSpaceDN w:val="0"/>
        <w:adjustRightInd w:val="0"/>
        <w:spacing w:after="0" w:line="240" w:lineRule="auto"/>
        <w:ind w:firstLine="720"/>
        <w:rPr>
          <w:rFonts w:cs="AdvP49811"/>
          <w:sz w:val="24"/>
          <w:szCs w:val="24"/>
        </w:rPr>
      </w:pPr>
      <w:r w:rsidRPr="009E6281">
        <w:rPr>
          <w:rFonts w:cs="AdvP49811"/>
          <w:sz w:val="24"/>
          <w:szCs w:val="24"/>
        </w:rPr>
        <w:t xml:space="preserve">Euclidean distance </w:t>
      </w:r>
      <w:proofErr w:type="spellStart"/>
      <w:r w:rsidRPr="009E6281">
        <w:rPr>
          <w:rFonts w:cs="AdvP49811"/>
          <w:sz w:val="24"/>
          <w:szCs w:val="24"/>
        </w:rPr>
        <w:t>Uij</w:t>
      </w:r>
      <w:proofErr w:type="spellEnd"/>
      <w:r w:rsidRPr="009E6281">
        <w:rPr>
          <w:rFonts w:cs="AdvP49811"/>
          <w:sz w:val="24"/>
          <w:szCs w:val="24"/>
        </w:rPr>
        <w:t xml:space="preserve">= |xi </w:t>
      </w:r>
      <w:r w:rsidRPr="009E6281">
        <w:rPr>
          <w:rFonts w:cs="AdvP7DA6"/>
          <w:sz w:val="24"/>
          <w:szCs w:val="24"/>
        </w:rPr>
        <w:t xml:space="preserve">2 </w:t>
      </w:r>
      <w:r w:rsidRPr="009E6281">
        <w:rPr>
          <w:rFonts w:cs="AdvP49811"/>
          <w:sz w:val="24"/>
          <w:szCs w:val="24"/>
        </w:rPr>
        <w:t>xj|2;</w:t>
      </w:r>
    </w:p>
    <w:p w:rsidR="00257B54" w:rsidRPr="009E6281" w:rsidRDefault="00257B54" w:rsidP="009E6281">
      <w:pPr>
        <w:autoSpaceDE w:val="0"/>
        <w:autoSpaceDN w:val="0"/>
        <w:adjustRightInd w:val="0"/>
        <w:spacing w:after="0" w:line="240" w:lineRule="auto"/>
        <w:ind w:firstLine="720"/>
        <w:rPr>
          <w:rFonts w:cs="AdvP49811"/>
          <w:sz w:val="24"/>
          <w:szCs w:val="24"/>
        </w:rPr>
      </w:pPr>
      <w:r w:rsidRPr="009E6281">
        <w:rPr>
          <w:rFonts w:cs="AdvP49811"/>
          <w:sz w:val="24"/>
          <w:szCs w:val="24"/>
        </w:rPr>
        <w:t>3. For each cluster compute its mean as the new centroid;</w:t>
      </w:r>
    </w:p>
    <w:p w:rsidR="00F239C1" w:rsidRDefault="00257B54" w:rsidP="009E6281">
      <w:pPr>
        <w:autoSpaceDE w:val="0"/>
        <w:autoSpaceDN w:val="0"/>
        <w:adjustRightInd w:val="0"/>
        <w:spacing w:after="0" w:line="240" w:lineRule="auto"/>
        <w:ind w:firstLine="720"/>
        <w:jc w:val="both"/>
        <w:rPr>
          <w:rFonts w:cs="AdvP49811"/>
          <w:sz w:val="24"/>
          <w:szCs w:val="24"/>
        </w:rPr>
      </w:pPr>
      <w:r w:rsidRPr="009E6281">
        <w:rPr>
          <w:rFonts w:cs="AdvP49811"/>
          <w:sz w:val="24"/>
          <w:szCs w:val="24"/>
        </w:rPr>
        <w:t>4. Repeat Steps 2 and 3 until the centroids no longer move.</w:t>
      </w:r>
    </w:p>
    <w:p w:rsidR="00AC6BD8" w:rsidRDefault="00AC6BD8" w:rsidP="009E6281">
      <w:pPr>
        <w:autoSpaceDE w:val="0"/>
        <w:autoSpaceDN w:val="0"/>
        <w:adjustRightInd w:val="0"/>
        <w:spacing w:after="0" w:line="240" w:lineRule="auto"/>
        <w:ind w:firstLine="720"/>
        <w:jc w:val="both"/>
        <w:rPr>
          <w:rFonts w:cs="AdvP49811"/>
          <w:sz w:val="24"/>
          <w:szCs w:val="24"/>
        </w:rPr>
      </w:pPr>
    </w:p>
    <w:p w:rsidR="00DE7F37" w:rsidRDefault="00DB4C01" w:rsidP="00DB4C01">
      <w:pPr>
        <w:autoSpaceDE w:val="0"/>
        <w:autoSpaceDN w:val="0"/>
        <w:adjustRightInd w:val="0"/>
        <w:spacing w:after="0" w:line="240" w:lineRule="auto"/>
        <w:rPr>
          <w:rFonts w:cs="AdvP403A40"/>
          <w:sz w:val="24"/>
          <w:szCs w:val="24"/>
        </w:rPr>
      </w:pPr>
      <w:r>
        <w:rPr>
          <w:rFonts w:cs="AdvP403A40"/>
          <w:sz w:val="24"/>
          <w:szCs w:val="24"/>
        </w:rPr>
        <w:t xml:space="preserve">Code: </w:t>
      </w:r>
    </w:p>
    <w:p w:rsidR="00DE7F37" w:rsidRDefault="00DE7F37" w:rsidP="00DB4C01">
      <w:pPr>
        <w:autoSpaceDE w:val="0"/>
        <w:autoSpaceDN w:val="0"/>
        <w:adjustRightInd w:val="0"/>
        <w:spacing w:after="0" w:line="240" w:lineRule="auto"/>
        <w:rPr>
          <w:rFonts w:cs="AdvP403A40"/>
          <w:sz w:val="24"/>
          <w:szCs w:val="24"/>
        </w:rPr>
      </w:pPr>
    </w:p>
    <w:p w:rsidR="00DB4C01" w:rsidRDefault="00DB4C01" w:rsidP="00DB4C0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feature_set</w:t>
      </w:r>
      <w:proofErr w:type="spellEnd"/>
      <w:r>
        <w:rPr>
          <w:rFonts w:ascii="Courier New" w:hAnsi="Courier New" w:cs="Courier New"/>
          <w:color w:val="000000"/>
          <w:sz w:val="20"/>
          <w:szCs w:val="20"/>
        </w:rPr>
        <w:t xml:space="preserve"> = [];</w:t>
      </w:r>
    </w:p>
    <w:p w:rsidR="00DB4C01" w:rsidRDefault="00DB4C01" w:rsidP="00DB4C0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1:180</w:t>
      </w:r>
    </w:p>
    <w:p w:rsidR="00DB4C01" w:rsidRDefault="00DB4C01" w:rsidP="00DB4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w:t>
      </w:r>
      <w:proofErr w:type="spellStart"/>
      <w:proofErr w:type="gramStart"/>
      <w:r>
        <w:rPr>
          <w:rFonts w:ascii="Courier New" w:hAnsi="Courier New" w:cs="Courier New"/>
          <w:color w:val="000000"/>
          <w:sz w:val="20"/>
          <w:szCs w:val="20"/>
        </w:rPr>
        <w:t>dianxian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DB4C01" w:rsidRDefault="00DB4C01" w:rsidP="00DB4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 = </w:t>
      </w:r>
      <w:proofErr w:type="spellStart"/>
      <w:r>
        <w:rPr>
          <w:rFonts w:ascii="Courier New" w:hAnsi="Courier New" w:cs="Courier New"/>
          <w:color w:val="000000"/>
          <w:sz w:val="20"/>
          <w:szCs w:val="20"/>
        </w:rPr>
        <w:t>kmeans</w:t>
      </w:r>
      <w:proofErr w:type="spellEnd"/>
      <w:r>
        <w:rPr>
          <w:rFonts w:ascii="Courier New" w:hAnsi="Courier New" w:cs="Courier New"/>
          <w:color w:val="000000"/>
          <w:sz w:val="20"/>
          <w:szCs w:val="20"/>
        </w:rPr>
        <w:t>(x'</w:t>
      </w:r>
      <w:proofErr w:type="gramStart"/>
      <w:r>
        <w:rPr>
          <w:rFonts w:ascii="Courier New" w:hAnsi="Courier New" w:cs="Courier New"/>
          <w:color w:val="000000"/>
          <w:sz w:val="20"/>
          <w:szCs w:val="20"/>
        </w:rPr>
        <w:t>,30</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Applying K-mean clustering</w:t>
      </w:r>
    </w:p>
    <w:p w:rsidR="00DB4C01" w:rsidRDefault="00DB4C01" w:rsidP="00DB4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C_matrix</w:t>
      </w:r>
      <w:proofErr w:type="spellEnd"/>
      <w:r>
        <w:rPr>
          <w:rFonts w:ascii="Courier New" w:hAnsi="Courier New" w:cs="Courier New"/>
          <w:color w:val="000000"/>
          <w:sz w:val="20"/>
          <w:szCs w:val="20"/>
        </w:rPr>
        <w:t xml:space="preserve"> = [];</w:t>
      </w:r>
    </w:p>
    <w:p w:rsidR="00DB4C01" w:rsidRDefault="00DB4C01" w:rsidP="00DB4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1:90                </w:t>
      </w:r>
      <w:r>
        <w:rPr>
          <w:rFonts w:ascii="Courier New" w:hAnsi="Courier New" w:cs="Courier New"/>
          <w:color w:val="228B22"/>
          <w:sz w:val="20"/>
          <w:szCs w:val="20"/>
        </w:rPr>
        <w:t xml:space="preserve">% Making a community </w:t>
      </w:r>
      <w:proofErr w:type="spellStart"/>
      <w:r>
        <w:rPr>
          <w:rFonts w:ascii="Courier New" w:hAnsi="Courier New" w:cs="Courier New"/>
          <w:color w:val="228B22"/>
          <w:sz w:val="20"/>
          <w:szCs w:val="20"/>
        </w:rPr>
        <w:t>matix</w:t>
      </w:r>
      <w:proofErr w:type="spellEnd"/>
    </w:p>
    <w:p w:rsidR="00DB4C01" w:rsidRDefault="00DB4C01" w:rsidP="00DB4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90,1);</w:t>
      </w:r>
    </w:p>
    <w:p w:rsidR="00DB4C01" w:rsidRDefault="00DB4C01" w:rsidP="00DB4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w:t>
      </w:r>
      <w:proofErr w:type="gramStart"/>
      <w:r>
        <w:rPr>
          <w:rFonts w:ascii="Courier New" w:hAnsi="Courier New" w:cs="Courier New"/>
          <w:color w:val="000000"/>
          <w:sz w:val="20"/>
          <w:szCs w:val="20"/>
        </w:rPr>
        <w:t>c(</w:t>
      </w:r>
      <w:proofErr w:type="gramEnd"/>
      <w:r>
        <w:rPr>
          <w:rFonts w:ascii="Courier New" w:hAnsi="Courier New" w:cs="Courier New"/>
          <w:color w:val="000000"/>
          <w:sz w:val="20"/>
          <w:szCs w:val="20"/>
        </w:rPr>
        <w:t>j);</w:t>
      </w:r>
    </w:p>
    <w:p w:rsidR="00DB4C01" w:rsidRDefault="00DB4C01" w:rsidP="00DB4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w:t>
      </w:r>
      <w:proofErr w:type="gramEnd"/>
      <w:r>
        <w:rPr>
          <w:rFonts w:ascii="Courier New" w:hAnsi="Courier New" w:cs="Courier New"/>
          <w:color w:val="000000"/>
          <w:sz w:val="20"/>
          <w:szCs w:val="20"/>
        </w:rPr>
        <w:t>( c == a ) = 1;</w:t>
      </w:r>
    </w:p>
    <w:p w:rsidR="00DB4C01" w:rsidRDefault="00DB4C01" w:rsidP="00DB4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C_matrix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C_matrix</w:t>
      </w:r>
      <w:proofErr w:type="spellEnd"/>
      <w:r>
        <w:rPr>
          <w:rFonts w:ascii="Courier New" w:hAnsi="Courier New" w:cs="Courier New"/>
          <w:color w:val="000000"/>
          <w:sz w:val="20"/>
          <w:szCs w:val="20"/>
        </w:rPr>
        <w:t xml:space="preserve"> s];</w:t>
      </w:r>
    </w:p>
    <w:p w:rsidR="00DB4C01" w:rsidRDefault="00DB4C01" w:rsidP="00DB4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DB4C01" w:rsidRDefault="00DB4C01" w:rsidP="00DB4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w:t>
      </w:r>
    </w:p>
    <w:p w:rsidR="00DB4C01" w:rsidRDefault="00DB4C01" w:rsidP="00DB4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C_matrix</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Community Matrix</w:t>
      </w:r>
    </w:p>
    <w:p w:rsidR="00DB4C01" w:rsidRDefault="00DB4C01" w:rsidP="00DB4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uperdiag</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triu</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C_matrix</w:t>
      </w:r>
      <w:proofErr w:type="spellEnd"/>
      <w:r>
        <w:rPr>
          <w:rFonts w:ascii="Courier New" w:hAnsi="Courier New" w:cs="Courier New"/>
          <w:color w:val="000000"/>
          <w:sz w:val="20"/>
          <w:szCs w:val="20"/>
        </w:rPr>
        <w:t xml:space="preserve">); </w:t>
      </w:r>
    </w:p>
    <w:p w:rsidR="00DB4C01" w:rsidRDefault="00DB4C01" w:rsidP="00DB4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Uper</w:t>
      </w:r>
      <w:proofErr w:type="spellEnd"/>
      <w:r>
        <w:rPr>
          <w:rFonts w:ascii="Courier New" w:hAnsi="Courier New" w:cs="Courier New"/>
          <w:color w:val="228B22"/>
          <w:sz w:val="20"/>
          <w:szCs w:val="20"/>
        </w:rPr>
        <w:t xml:space="preserve"> diagonal of community matrix</w:t>
      </w:r>
    </w:p>
    <w:p w:rsidR="00DB4C01" w:rsidRDefault="00DB4C01" w:rsidP="00DB4C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uperdiag</w:t>
      </w:r>
      <w:proofErr w:type="spellEnd"/>
      <w:r>
        <w:rPr>
          <w:rFonts w:ascii="Courier New" w:hAnsi="Courier New" w:cs="Courier New"/>
          <w:color w:val="000000"/>
          <w:sz w:val="20"/>
          <w:szCs w:val="20"/>
        </w:rPr>
        <w:t>,[]);</w:t>
      </w:r>
    </w:p>
    <w:p w:rsidR="00DB4C01" w:rsidRDefault="00DB4C01" w:rsidP="00DB4C0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feature_vect</w:t>
      </w:r>
      <w:proofErr w:type="spellEnd"/>
      <w:r>
        <w:rPr>
          <w:rFonts w:ascii="Courier New" w:hAnsi="Courier New" w:cs="Courier New"/>
          <w:color w:val="000000"/>
          <w:sz w:val="20"/>
          <w:szCs w:val="20"/>
        </w:rPr>
        <w:t xml:space="preserve"> = [];</w:t>
      </w:r>
    </w:p>
    <w:p w:rsidR="008E7D39" w:rsidRDefault="008E7D39" w:rsidP="00DB4C0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7237B" w:rsidRDefault="00C7237B" w:rsidP="00C723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w:t>
      </w:r>
      <w:proofErr w:type="spellStart"/>
      <w:r>
        <w:rPr>
          <w:rFonts w:ascii="Courier New" w:hAnsi="Courier New" w:cs="Courier New"/>
          <w:color w:val="000000"/>
          <w:sz w:val="20"/>
          <w:szCs w:val="20"/>
        </w:rPr>
        <w:t>feature_set</w:t>
      </w:r>
      <w:proofErr w:type="spellEnd"/>
      <w:r>
        <w:rPr>
          <w:rFonts w:ascii="Courier New" w:hAnsi="Courier New" w:cs="Courier New"/>
          <w:color w:val="000000"/>
          <w:sz w:val="20"/>
          <w:szCs w:val="20"/>
        </w:rPr>
        <w:t>;</w:t>
      </w:r>
    </w:p>
    <w:p w:rsidR="00C7237B" w:rsidRDefault="00C7237B" w:rsidP="00C723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80,1); zeros(100,1)];</w:t>
      </w:r>
    </w:p>
    <w:p w:rsidR="00C7237B" w:rsidRDefault="00C7237B" w:rsidP="00C7237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save(</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Features_Healthy_Epileptic_Patients</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'X'</w:t>
      </w:r>
      <w:r>
        <w:rPr>
          <w:rFonts w:ascii="Courier New" w:hAnsi="Courier New" w:cs="Courier New"/>
          <w:color w:val="000000"/>
          <w:sz w:val="20"/>
          <w:szCs w:val="20"/>
        </w:rPr>
        <w:t>,</w:t>
      </w:r>
      <w:r>
        <w:rPr>
          <w:rFonts w:ascii="Courier New" w:hAnsi="Courier New" w:cs="Courier New"/>
          <w:color w:val="A020F0"/>
          <w:sz w:val="20"/>
          <w:szCs w:val="20"/>
        </w:rPr>
        <w:t>'Y'</w:t>
      </w:r>
      <w:r>
        <w:rPr>
          <w:rFonts w:ascii="Courier New" w:hAnsi="Courier New" w:cs="Courier New"/>
          <w:color w:val="000000"/>
          <w:sz w:val="20"/>
          <w:szCs w:val="20"/>
        </w:rPr>
        <w:t>);</w:t>
      </w:r>
    </w:p>
    <w:p w:rsidR="0019577A" w:rsidRDefault="0019577A" w:rsidP="00DB4C01">
      <w:pPr>
        <w:autoSpaceDE w:val="0"/>
        <w:autoSpaceDN w:val="0"/>
        <w:adjustRightInd w:val="0"/>
        <w:spacing w:after="0" w:line="240" w:lineRule="auto"/>
        <w:jc w:val="both"/>
        <w:rPr>
          <w:rFonts w:cs="AdvP403A40"/>
          <w:sz w:val="24"/>
          <w:szCs w:val="24"/>
        </w:rPr>
      </w:pPr>
    </w:p>
    <w:p w:rsidR="00EE39C5" w:rsidRDefault="00EE39C5" w:rsidP="00DB4C01">
      <w:pPr>
        <w:autoSpaceDE w:val="0"/>
        <w:autoSpaceDN w:val="0"/>
        <w:adjustRightInd w:val="0"/>
        <w:spacing w:after="0" w:line="240" w:lineRule="auto"/>
        <w:jc w:val="both"/>
        <w:rPr>
          <w:rFonts w:cs="AdvP403A40"/>
          <w:sz w:val="24"/>
          <w:szCs w:val="24"/>
        </w:rPr>
      </w:pPr>
      <w:r>
        <w:rPr>
          <w:rFonts w:cs="AdvP403A40"/>
          <w:sz w:val="24"/>
          <w:szCs w:val="24"/>
        </w:rPr>
        <w:t>The achieved community matrix is displayed in Fig. 2 below one each for healthy and ep</w:t>
      </w:r>
      <w:r w:rsidR="00BF6FFF">
        <w:rPr>
          <w:rFonts w:cs="AdvP403A40"/>
          <w:sz w:val="24"/>
          <w:szCs w:val="24"/>
        </w:rPr>
        <w:t>i</w:t>
      </w:r>
      <w:r>
        <w:rPr>
          <w:rFonts w:cs="AdvP403A40"/>
          <w:sz w:val="24"/>
          <w:szCs w:val="24"/>
        </w:rPr>
        <w:t>l</w:t>
      </w:r>
      <w:r w:rsidR="00BF6FFF">
        <w:rPr>
          <w:rFonts w:cs="AdvP403A40"/>
          <w:sz w:val="24"/>
          <w:szCs w:val="24"/>
        </w:rPr>
        <w:t>e</w:t>
      </w:r>
      <w:r>
        <w:rPr>
          <w:rFonts w:cs="AdvP403A40"/>
          <w:sz w:val="24"/>
          <w:szCs w:val="24"/>
        </w:rPr>
        <w:t>ptic patient</w:t>
      </w:r>
      <w:r w:rsidR="00AB4A7E">
        <w:rPr>
          <w:rFonts w:cs="AdvP403A40"/>
          <w:sz w:val="24"/>
          <w:szCs w:val="24"/>
        </w:rPr>
        <w:t>. The epileptic patient’s community matrix has more activity along its diagonals</w:t>
      </w:r>
      <w:r w:rsidR="004815AD">
        <w:rPr>
          <w:rFonts w:cs="AdvP403A40"/>
          <w:sz w:val="24"/>
          <w:szCs w:val="24"/>
        </w:rPr>
        <w:t xml:space="preserve"> and it has particular patterns and boxes along the diagonal while these </w:t>
      </w:r>
      <w:proofErr w:type="spellStart"/>
      <w:proofErr w:type="gramStart"/>
      <w:r w:rsidR="004815AD">
        <w:rPr>
          <w:rFonts w:cs="AdvP403A40"/>
          <w:sz w:val="24"/>
          <w:szCs w:val="24"/>
        </w:rPr>
        <w:t>pattern’s</w:t>
      </w:r>
      <w:proofErr w:type="spellEnd"/>
      <w:proofErr w:type="gramEnd"/>
      <w:r w:rsidR="004815AD">
        <w:rPr>
          <w:rFonts w:cs="AdvP403A40"/>
          <w:sz w:val="24"/>
          <w:szCs w:val="24"/>
        </w:rPr>
        <w:t xml:space="preserve"> are visible on the healthy people’s community matrix.</w:t>
      </w:r>
      <w:r w:rsidR="001E06D5">
        <w:rPr>
          <w:rFonts w:cs="AdvP403A40"/>
          <w:sz w:val="24"/>
          <w:szCs w:val="24"/>
        </w:rPr>
        <w:t xml:space="preserve"> Thus </w:t>
      </w:r>
      <w:r w:rsidR="00E65B64">
        <w:rPr>
          <w:rFonts w:cs="AdvP403A40"/>
          <w:sz w:val="24"/>
          <w:szCs w:val="24"/>
        </w:rPr>
        <w:t xml:space="preserve">community </w:t>
      </w:r>
      <w:proofErr w:type="gramStart"/>
      <w:r w:rsidR="00E65B64">
        <w:rPr>
          <w:rFonts w:cs="AdvP403A40"/>
          <w:sz w:val="24"/>
          <w:szCs w:val="24"/>
        </w:rPr>
        <w:t xml:space="preserve">matrix </w:t>
      </w:r>
      <w:r w:rsidR="008D7F5C">
        <w:rPr>
          <w:rFonts w:cs="AdvP403A40"/>
          <w:sz w:val="24"/>
          <w:szCs w:val="24"/>
        </w:rPr>
        <w:t xml:space="preserve"> can</w:t>
      </w:r>
      <w:proofErr w:type="gramEnd"/>
      <w:r w:rsidR="008D7F5C">
        <w:rPr>
          <w:rFonts w:cs="AdvP403A40"/>
          <w:sz w:val="24"/>
          <w:szCs w:val="24"/>
        </w:rPr>
        <w:t xml:space="preserve"> be used as a marker</w:t>
      </w:r>
      <w:r w:rsidR="003349E5">
        <w:rPr>
          <w:rFonts w:cs="AdvP403A40"/>
          <w:sz w:val="24"/>
          <w:szCs w:val="24"/>
        </w:rPr>
        <w:t xml:space="preserve"> for epileptic patient </w:t>
      </w:r>
      <w:r w:rsidR="003349E5">
        <w:rPr>
          <w:rFonts w:cs="AdvP403A40"/>
          <w:sz w:val="24"/>
          <w:szCs w:val="24"/>
        </w:rPr>
        <w:lastRenderedPageBreak/>
        <w:t>detection.</w:t>
      </w:r>
      <w:r w:rsidR="004B13E7">
        <w:rPr>
          <w:rFonts w:cs="AdvP403A40"/>
          <w:sz w:val="24"/>
          <w:szCs w:val="24"/>
        </w:rPr>
        <w:t xml:space="preserve"> </w:t>
      </w:r>
      <w:r w:rsidR="00290064">
        <w:rPr>
          <w:rFonts w:cs="AdvP403A40"/>
          <w:sz w:val="24"/>
          <w:szCs w:val="24"/>
        </w:rPr>
        <w:t xml:space="preserve">As this matrix happens to be symmetric so only a half version of this </w:t>
      </w:r>
      <w:proofErr w:type="spellStart"/>
      <w:r w:rsidR="00290064">
        <w:rPr>
          <w:rFonts w:cs="AdvP403A40"/>
          <w:sz w:val="24"/>
          <w:szCs w:val="24"/>
        </w:rPr>
        <w:t>matriz</w:t>
      </w:r>
      <w:proofErr w:type="spellEnd"/>
      <w:r w:rsidR="00290064">
        <w:rPr>
          <w:rFonts w:cs="AdvP403A40"/>
          <w:sz w:val="24"/>
          <w:szCs w:val="24"/>
        </w:rPr>
        <w:t xml:space="preserve"> i.e. upper </w:t>
      </w:r>
      <w:r w:rsidR="007012BD">
        <w:rPr>
          <w:rFonts w:cs="AdvP403A40"/>
          <w:sz w:val="24"/>
          <w:szCs w:val="24"/>
        </w:rPr>
        <w:t xml:space="preserve">diagonal </w:t>
      </w:r>
      <w:r w:rsidR="00290064">
        <w:rPr>
          <w:rFonts w:cs="AdvP403A40"/>
          <w:sz w:val="24"/>
          <w:szCs w:val="24"/>
        </w:rPr>
        <w:t xml:space="preserve">matrix </w:t>
      </w:r>
      <w:r w:rsidR="007012BD">
        <w:rPr>
          <w:rFonts w:cs="AdvP403A40"/>
          <w:sz w:val="24"/>
          <w:szCs w:val="24"/>
        </w:rPr>
        <w:t xml:space="preserve">(Shown in Fig. 3) </w:t>
      </w:r>
      <w:r w:rsidR="00290064">
        <w:rPr>
          <w:rFonts w:cs="AdvP403A40"/>
          <w:sz w:val="24"/>
          <w:szCs w:val="24"/>
        </w:rPr>
        <w:t xml:space="preserve">or lower matrix can be used as feature. The </w:t>
      </w:r>
      <w:r w:rsidR="00A90A1E">
        <w:rPr>
          <w:rFonts w:cs="AdvP403A40"/>
          <w:sz w:val="24"/>
          <w:szCs w:val="24"/>
        </w:rPr>
        <w:t xml:space="preserve">feature set for one patient will have </w:t>
      </w:r>
      <w:r w:rsidR="007012BD">
        <w:rPr>
          <w:rFonts w:cs="AdvP403A40"/>
          <w:sz w:val="24"/>
          <w:szCs w:val="24"/>
        </w:rPr>
        <w:t xml:space="preserve">90×45 = 4005 size. </w:t>
      </w:r>
    </w:p>
    <w:p w:rsidR="00A24FC5" w:rsidRDefault="00A24FC5" w:rsidP="00DB4C01">
      <w:pPr>
        <w:autoSpaceDE w:val="0"/>
        <w:autoSpaceDN w:val="0"/>
        <w:adjustRightInd w:val="0"/>
        <w:spacing w:after="0" w:line="240" w:lineRule="auto"/>
        <w:jc w:val="both"/>
        <w:rPr>
          <w:rFonts w:cs="AdvP403A40"/>
          <w:sz w:val="24"/>
          <w:szCs w:val="24"/>
        </w:rPr>
      </w:pPr>
    </w:p>
    <w:p w:rsidR="004C25ED" w:rsidRDefault="004C25ED" w:rsidP="004C25ED">
      <w:pPr>
        <w:autoSpaceDE w:val="0"/>
        <w:autoSpaceDN w:val="0"/>
        <w:adjustRightInd w:val="0"/>
        <w:spacing w:after="0" w:line="240" w:lineRule="auto"/>
        <w:jc w:val="center"/>
        <w:rPr>
          <w:rFonts w:cs="AdvP403A40"/>
          <w:sz w:val="24"/>
          <w:szCs w:val="24"/>
        </w:rPr>
      </w:pPr>
      <w:r>
        <w:rPr>
          <w:rFonts w:cs="AdvP403A40"/>
          <w:noProof/>
          <w:sz w:val="24"/>
          <w:szCs w:val="24"/>
        </w:rPr>
        <w:drawing>
          <wp:inline distT="0" distB="0" distL="0" distR="0">
            <wp:extent cx="2332038" cy="2352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8554" cy="2359249"/>
                    </a:xfrm>
                    <a:prstGeom prst="rect">
                      <a:avLst/>
                    </a:prstGeom>
                    <a:noFill/>
                    <a:ln>
                      <a:noFill/>
                    </a:ln>
                  </pic:spPr>
                </pic:pic>
              </a:graphicData>
            </a:graphic>
          </wp:inline>
        </w:drawing>
      </w:r>
      <w:r>
        <w:rPr>
          <w:rFonts w:cs="AdvP403A40"/>
          <w:noProof/>
          <w:sz w:val="24"/>
          <w:szCs w:val="24"/>
        </w:rPr>
        <w:drawing>
          <wp:inline distT="0" distB="0" distL="0" distR="0" wp14:anchorId="4DFB627D" wp14:editId="3FFE2CB4">
            <wp:extent cx="2333625" cy="2381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7899" cy="2386202"/>
                    </a:xfrm>
                    <a:prstGeom prst="rect">
                      <a:avLst/>
                    </a:prstGeom>
                    <a:noFill/>
                    <a:ln>
                      <a:noFill/>
                    </a:ln>
                  </pic:spPr>
                </pic:pic>
              </a:graphicData>
            </a:graphic>
          </wp:inline>
        </w:drawing>
      </w:r>
    </w:p>
    <w:p w:rsidR="00792634" w:rsidRDefault="004C25ED" w:rsidP="00AD73B5">
      <w:pPr>
        <w:autoSpaceDE w:val="0"/>
        <w:autoSpaceDN w:val="0"/>
        <w:adjustRightInd w:val="0"/>
        <w:spacing w:after="0" w:line="240" w:lineRule="auto"/>
        <w:jc w:val="center"/>
        <w:rPr>
          <w:rFonts w:cs="AdvP403A40"/>
          <w:sz w:val="24"/>
          <w:szCs w:val="24"/>
        </w:rPr>
      </w:pPr>
      <w:r>
        <w:rPr>
          <w:rFonts w:cs="AdvP403A40"/>
          <w:sz w:val="24"/>
          <w:szCs w:val="24"/>
        </w:rPr>
        <w:t>Fig.2: Community matrix of (Left) epileptic patients (right) Healthy</w:t>
      </w:r>
    </w:p>
    <w:p w:rsidR="00D77BEE" w:rsidRDefault="00D77BEE" w:rsidP="004C25ED">
      <w:pPr>
        <w:autoSpaceDE w:val="0"/>
        <w:autoSpaceDN w:val="0"/>
        <w:adjustRightInd w:val="0"/>
        <w:spacing w:after="0" w:line="240" w:lineRule="auto"/>
        <w:jc w:val="center"/>
        <w:rPr>
          <w:rFonts w:cs="AdvP403A40"/>
          <w:sz w:val="24"/>
          <w:szCs w:val="24"/>
        </w:rPr>
      </w:pPr>
    </w:p>
    <w:p w:rsidR="00D77BEE" w:rsidRDefault="00FC49ED" w:rsidP="00FC49ED">
      <w:pPr>
        <w:autoSpaceDE w:val="0"/>
        <w:autoSpaceDN w:val="0"/>
        <w:adjustRightInd w:val="0"/>
        <w:spacing w:after="0" w:line="240" w:lineRule="auto"/>
        <w:jc w:val="center"/>
        <w:rPr>
          <w:rFonts w:cs="AdvP403A40"/>
          <w:sz w:val="24"/>
          <w:szCs w:val="24"/>
        </w:rPr>
      </w:pPr>
      <w:r>
        <w:rPr>
          <w:rFonts w:cs="AdvP403A40"/>
          <w:noProof/>
          <w:sz w:val="24"/>
          <w:szCs w:val="24"/>
        </w:rPr>
        <w:drawing>
          <wp:inline distT="0" distB="0" distL="0" distR="0">
            <wp:extent cx="2362200" cy="2381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0" cy="2381250"/>
                    </a:xfrm>
                    <a:prstGeom prst="rect">
                      <a:avLst/>
                    </a:prstGeom>
                    <a:noFill/>
                    <a:ln>
                      <a:noFill/>
                    </a:ln>
                  </pic:spPr>
                </pic:pic>
              </a:graphicData>
            </a:graphic>
          </wp:inline>
        </w:drawing>
      </w:r>
      <w:r>
        <w:rPr>
          <w:rFonts w:cs="AdvP403A40"/>
          <w:noProof/>
          <w:sz w:val="24"/>
          <w:szCs w:val="24"/>
        </w:rPr>
        <w:drawing>
          <wp:inline distT="0" distB="0" distL="0" distR="0">
            <wp:extent cx="2362200" cy="23319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6736" cy="2336392"/>
                    </a:xfrm>
                    <a:prstGeom prst="rect">
                      <a:avLst/>
                    </a:prstGeom>
                    <a:noFill/>
                    <a:ln>
                      <a:noFill/>
                    </a:ln>
                  </pic:spPr>
                </pic:pic>
              </a:graphicData>
            </a:graphic>
          </wp:inline>
        </w:drawing>
      </w:r>
    </w:p>
    <w:p w:rsidR="00FC49ED" w:rsidRDefault="00C167F1" w:rsidP="00FC49ED">
      <w:pPr>
        <w:autoSpaceDE w:val="0"/>
        <w:autoSpaceDN w:val="0"/>
        <w:adjustRightInd w:val="0"/>
        <w:spacing w:after="0" w:line="240" w:lineRule="auto"/>
        <w:jc w:val="center"/>
        <w:rPr>
          <w:rFonts w:cs="AdvP403A40"/>
          <w:sz w:val="24"/>
          <w:szCs w:val="24"/>
        </w:rPr>
      </w:pPr>
      <w:r>
        <w:rPr>
          <w:rFonts w:cs="AdvP403A40"/>
          <w:sz w:val="24"/>
          <w:szCs w:val="24"/>
        </w:rPr>
        <w:t xml:space="preserve">Fig. 3: </w:t>
      </w:r>
      <w:r w:rsidR="00BE4110">
        <w:rPr>
          <w:rFonts w:cs="AdvP403A40"/>
          <w:sz w:val="24"/>
          <w:szCs w:val="24"/>
        </w:rPr>
        <w:t>Features and the upper triangle</w:t>
      </w:r>
    </w:p>
    <w:p w:rsidR="004D5FCE" w:rsidRDefault="004D5FCE" w:rsidP="00FC49ED">
      <w:pPr>
        <w:autoSpaceDE w:val="0"/>
        <w:autoSpaceDN w:val="0"/>
        <w:adjustRightInd w:val="0"/>
        <w:spacing w:after="0" w:line="240" w:lineRule="auto"/>
        <w:jc w:val="center"/>
        <w:rPr>
          <w:rFonts w:cs="AdvP403A40"/>
          <w:sz w:val="24"/>
          <w:szCs w:val="24"/>
        </w:rPr>
      </w:pPr>
    </w:p>
    <w:p w:rsidR="004D5FCE" w:rsidRPr="00A24FC5" w:rsidRDefault="00C642D4" w:rsidP="00A24FC5">
      <w:pPr>
        <w:pStyle w:val="ListParagraph"/>
        <w:numPr>
          <w:ilvl w:val="0"/>
          <w:numId w:val="2"/>
        </w:numPr>
        <w:autoSpaceDE w:val="0"/>
        <w:autoSpaceDN w:val="0"/>
        <w:adjustRightInd w:val="0"/>
        <w:spacing w:after="0" w:line="240" w:lineRule="auto"/>
        <w:jc w:val="both"/>
        <w:rPr>
          <w:rFonts w:cs="AdvP403A40"/>
          <w:b/>
          <w:sz w:val="24"/>
          <w:szCs w:val="24"/>
        </w:rPr>
      </w:pPr>
      <w:r w:rsidRPr="00A24FC5">
        <w:rPr>
          <w:rFonts w:cs="AdvP403A40"/>
          <w:b/>
          <w:sz w:val="24"/>
          <w:szCs w:val="24"/>
        </w:rPr>
        <w:t>Sparse R</w:t>
      </w:r>
      <w:r w:rsidR="00EC4115" w:rsidRPr="00A24FC5">
        <w:rPr>
          <w:rFonts w:cs="AdvP403A40"/>
          <w:b/>
          <w:sz w:val="24"/>
          <w:szCs w:val="24"/>
        </w:rPr>
        <w:t xml:space="preserve">egression or Sparse </w:t>
      </w:r>
      <w:r w:rsidR="00D10012" w:rsidRPr="00A24FC5">
        <w:rPr>
          <w:rFonts w:cs="AdvP403A40"/>
          <w:b/>
          <w:sz w:val="24"/>
          <w:szCs w:val="24"/>
        </w:rPr>
        <w:t xml:space="preserve">Principle </w:t>
      </w:r>
      <w:r w:rsidR="00AD73B5" w:rsidRPr="00A24FC5">
        <w:rPr>
          <w:rFonts w:cs="AdvP403A40"/>
          <w:b/>
          <w:sz w:val="24"/>
          <w:szCs w:val="24"/>
        </w:rPr>
        <w:t>Component Analysis</w:t>
      </w:r>
    </w:p>
    <w:p w:rsidR="00C97C03" w:rsidRDefault="00C97C03" w:rsidP="004D5FCE">
      <w:pPr>
        <w:autoSpaceDE w:val="0"/>
        <w:autoSpaceDN w:val="0"/>
        <w:adjustRightInd w:val="0"/>
        <w:spacing w:after="0" w:line="240" w:lineRule="auto"/>
        <w:jc w:val="both"/>
        <w:rPr>
          <w:rFonts w:cs="AdvP403A40"/>
          <w:b/>
          <w:sz w:val="24"/>
          <w:szCs w:val="24"/>
        </w:rPr>
      </w:pPr>
    </w:p>
    <w:p w:rsidR="00984B45" w:rsidRDefault="002E574F" w:rsidP="004D5FCE">
      <w:pPr>
        <w:autoSpaceDE w:val="0"/>
        <w:autoSpaceDN w:val="0"/>
        <w:adjustRightInd w:val="0"/>
        <w:spacing w:after="0" w:line="240" w:lineRule="auto"/>
        <w:jc w:val="both"/>
        <w:rPr>
          <w:rFonts w:cs="AdvP403A40"/>
          <w:sz w:val="24"/>
          <w:szCs w:val="24"/>
        </w:rPr>
      </w:pPr>
      <w:r>
        <w:rPr>
          <w:rFonts w:cs="AdvP403A40"/>
          <w:sz w:val="24"/>
          <w:szCs w:val="24"/>
        </w:rPr>
        <w:t xml:space="preserve">While it is an established fact now </w:t>
      </w:r>
      <w:r w:rsidR="000F7377">
        <w:rPr>
          <w:rFonts w:cs="AdvP403A40"/>
          <w:sz w:val="24"/>
          <w:szCs w:val="24"/>
        </w:rPr>
        <w:t xml:space="preserve">that community matrix can be </w:t>
      </w:r>
      <w:r>
        <w:rPr>
          <w:rFonts w:cs="AdvP403A40"/>
          <w:sz w:val="24"/>
          <w:szCs w:val="24"/>
        </w:rPr>
        <w:t xml:space="preserve">effective </w:t>
      </w:r>
      <w:r w:rsidR="001E1F6D">
        <w:rPr>
          <w:rFonts w:cs="AdvP403A40"/>
          <w:sz w:val="24"/>
          <w:szCs w:val="24"/>
        </w:rPr>
        <w:t>features for epileptic patient</w:t>
      </w:r>
      <w:r w:rsidR="00D646C0">
        <w:rPr>
          <w:rFonts w:cs="AdvP403A40"/>
          <w:sz w:val="24"/>
          <w:szCs w:val="24"/>
        </w:rPr>
        <w:t xml:space="preserve"> recognition but the large size of this feature set brings</w:t>
      </w:r>
      <w:r w:rsidR="002913D7">
        <w:rPr>
          <w:rFonts w:cs="AdvP403A40"/>
          <w:sz w:val="24"/>
          <w:szCs w:val="24"/>
        </w:rPr>
        <w:t xml:space="preserve"> in the curse of dimensionality. </w:t>
      </w:r>
      <w:r w:rsidR="00F531E0">
        <w:rPr>
          <w:rFonts w:cs="AdvP403A40"/>
          <w:sz w:val="24"/>
          <w:szCs w:val="24"/>
        </w:rPr>
        <w:t xml:space="preserve">Most of the information in this </w:t>
      </w:r>
      <w:r w:rsidR="00EC26F6">
        <w:rPr>
          <w:rFonts w:cs="AdvP403A40"/>
          <w:sz w:val="24"/>
          <w:szCs w:val="24"/>
        </w:rPr>
        <w:t>feature is useless to our cause, so in order to find the most relevant features</w:t>
      </w:r>
      <w:r w:rsidR="00EC4115">
        <w:rPr>
          <w:rFonts w:cs="AdvP403A40"/>
          <w:sz w:val="24"/>
          <w:szCs w:val="24"/>
        </w:rPr>
        <w:t xml:space="preserve"> we employed spa</w:t>
      </w:r>
      <w:r w:rsidR="00D10012">
        <w:rPr>
          <w:rFonts w:cs="AdvP403A40"/>
          <w:sz w:val="24"/>
          <w:szCs w:val="24"/>
        </w:rPr>
        <w:t>rse regression or sparse principle componen</w:t>
      </w:r>
      <w:r w:rsidR="00500791">
        <w:rPr>
          <w:rFonts w:cs="AdvP403A40"/>
          <w:sz w:val="24"/>
          <w:szCs w:val="24"/>
        </w:rPr>
        <w:t xml:space="preserve">t analysis which is a state of the art to find the </w:t>
      </w:r>
      <w:r w:rsidR="00894FE8">
        <w:rPr>
          <w:rFonts w:cs="AdvP403A40"/>
          <w:sz w:val="24"/>
          <w:szCs w:val="24"/>
        </w:rPr>
        <w:t xml:space="preserve">most effective </w:t>
      </w:r>
      <w:r w:rsidR="00C75F3B">
        <w:rPr>
          <w:rFonts w:cs="AdvP403A40"/>
          <w:sz w:val="24"/>
          <w:szCs w:val="24"/>
        </w:rPr>
        <w:t xml:space="preserve">smaller </w:t>
      </w:r>
      <w:r w:rsidR="00894FE8">
        <w:rPr>
          <w:rFonts w:cs="AdvP403A40"/>
          <w:sz w:val="24"/>
          <w:szCs w:val="24"/>
        </w:rPr>
        <w:t>feature set.</w:t>
      </w:r>
    </w:p>
    <w:p w:rsidR="00C7237B" w:rsidRDefault="00C7237B" w:rsidP="004D5FCE">
      <w:pPr>
        <w:autoSpaceDE w:val="0"/>
        <w:autoSpaceDN w:val="0"/>
        <w:adjustRightInd w:val="0"/>
        <w:spacing w:after="0" w:line="240" w:lineRule="auto"/>
        <w:jc w:val="both"/>
        <w:rPr>
          <w:rFonts w:cs="AdvP403A40"/>
          <w:sz w:val="24"/>
          <w:szCs w:val="24"/>
        </w:rPr>
      </w:pPr>
    </w:p>
    <w:p w:rsidR="00C7237B" w:rsidRDefault="00C7237B" w:rsidP="004D5FCE">
      <w:pPr>
        <w:autoSpaceDE w:val="0"/>
        <w:autoSpaceDN w:val="0"/>
        <w:adjustRightInd w:val="0"/>
        <w:spacing w:after="0" w:line="240" w:lineRule="auto"/>
        <w:jc w:val="both"/>
        <w:rPr>
          <w:rFonts w:cs="AdvP403A40"/>
          <w:sz w:val="24"/>
          <w:szCs w:val="24"/>
        </w:rPr>
      </w:pPr>
      <w:r>
        <w:rPr>
          <w:rFonts w:cs="AdvP403A40"/>
          <w:sz w:val="24"/>
          <w:szCs w:val="24"/>
        </w:rPr>
        <w:t>Code:</w:t>
      </w:r>
    </w:p>
    <w:p w:rsidR="00C7237B" w:rsidRDefault="00C7237B" w:rsidP="00C723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coef</w:t>
      </w:r>
      <w:proofErr w:type="spell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princomp</w:t>
      </w:r>
      <w:proofErr w:type="spellEnd"/>
      <w:r>
        <w:rPr>
          <w:rFonts w:ascii="Courier New" w:hAnsi="Courier New" w:cs="Courier New"/>
          <w:color w:val="228B22"/>
          <w:sz w:val="20"/>
          <w:szCs w:val="20"/>
        </w:rPr>
        <w:t>(X);                                   % PCA</w:t>
      </w:r>
    </w:p>
    <w:p w:rsidR="00C7237B" w:rsidRDefault="00C7237B" w:rsidP="00C723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PCs = </w:t>
      </w:r>
      <w:proofErr w:type="spellStart"/>
      <w:proofErr w:type="gramStart"/>
      <w:r>
        <w:rPr>
          <w:rFonts w:ascii="Courier New" w:hAnsi="Courier New" w:cs="Courier New"/>
          <w:color w:val="228B22"/>
          <w:sz w:val="20"/>
          <w:szCs w:val="20"/>
        </w:rPr>
        <w:t>coef</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:,1:500);</w:t>
      </w:r>
    </w:p>
    <w:p w:rsidR="00C7237B" w:rsidRDefault="00C7237B" w:rsidP="00C723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F = X*PCs;</w:t>
      </w:r>
    </w:p>
    <w:p w:rsidR="00C7237B" w:rsidRDefault="00C7237B" w:rsidP="00C723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 = 100;</w:t>
      </w:r>
    </w:p>
    <w:p w:rsidR="00C7237B" w:rsidRDefault="00C7237B" w:rsidP="00C7237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delta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inf</w:t>
      </w:r>
      <w:proofErr w:type="spellEnd"/>
      <w:r>
        <w:rPr>
          <w:rFonts w:ascii="Courier New" w:hAnsi="Courier New" w:cs="Courier New"/>
          <w:color w:val="000000"/>
          <w:sz w:val="20"/>
          <w:szCs w:val="20"/>
        </w:rPr>
        <w:t>;</w:t>
      </w:r>
    </w:p>
    <w:p w:rsidR="00C7237B" w:rsidRDefault="00C7237B" w:rsidP="00C7237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stop</w:t>
      </w:r>
      <w:proofErr w:type="gramEnd"/>
      <w:r>
        <w:rPr>
          <w:rFonts w:ascii="Courier New" w:hAnsi="Courier New" w:cs="Courier New"/>
          <w:color w:val="000000"/>
          <w:sz w:val="20"/>
          <w:szCs w:val="20"/>
        </w:rPr>
        <w:t xml:space="preserve"> = -[250 125 100];</w:t>
      </w:r>
    </w:p>
    <w:p w:rsidR="00C7237B" w:rsidRDefault="00C7237B" w:rsidP="00C7237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maxiter</w:t>
      </w:r>
      <w:proofErr w:type="spellEnd"/>
      <w:proofErr w:type="gramEnd"/>
      <w:r>
        <w:rPr>
          <w:rFonts w:ascii="Courier New" w:hAnsi="Courier New" w:cs="Courier New"/>
          <w:color w:val="000000"/>
          <w:sz w:val="20"/>
          <w:szCs w:val="20"/>
        </w:rPr>
        <w:t xml:space="preserve"> = 3000;</w:t>
      </w:r>
    </w:p>
    <w:p w:rsidR="00C7237B" w:rsidRDefault="00C7237B" w:rsidP="00C7237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convergenceCriterion</w:t>
      </w:r>
      <w:proofErr w:type="spellEnd"/>
      <w:proofErr w:type="gramEnd"/>
      <w:r>
        <w:rPr>
          <w:rFonts w:ascii="Courier New" w:hAnsi="Courier New" w:cs="Courier New"/>
          <w:color w:val="000000"/>
          <w:sz w:val="20"/>
          <w:szCs w:val="20"/>
        </w:rPr>
        <w:t xml:space="preserve"> = 1e-9;</w:t>
      </w:r>
    </w:p>
    <w:p w:rsidR="00C7237B" w:rsidRDefault="00C7237B" w:rsidP="00C7237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verbose</w:t>
      </w:r>
      <w:proofErr w:type="gramEnd"/>
      <w:r>
        <w:rPr>
          <w:rFonts w:ascii="Courier New" w:hAnsi="Courier New" w:cs="Courier New"/>
          <w:color w:val="000000"/>
          <w:sz w:val="20"/>
          <w:szCs w:val="20"/>
        </w:rPr>
        <w:t xml:space="preserve"> = true;</w:t>
      </w:r>
    </w:p>
    <w:p w:rsidR="00C7237B" w:rsidRDefault="00C7237B" w:rsidP="00C723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7237B" w:rsidRDefault="00C7237B" w:rsidP="00C723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[SL SD] = </w:t>
      </w:r>
      <w:proofErr w:type="spellStart"/>
      <w:r>
        <w:rPr>
          <w:rFonts w:ascii="Courier New" w:hAnsi="Courier New" w:cs="Courier New"/>
          <w:color w:val="000000"/>
          <w:sz w:val="20"/>
          <w:szCs w:val="20"/>
        </w:rPr>
        <w:t>spca</w:t>
      </w:r>
      <w:proofErr w:type="spellEnd"/>
      <w:r>
        <w:rPr>
          <w:rFonts w:ascii="Courier New" w:hAnsi="Courier New" w:cs="Courier New"/>
          <w:color w:val="000000"/>
          <w:sz w:val="20"/>
          <w:szCs w:val="20"/>
        </w:rPr>
        <w:t xml:space="preserve">(X, [], K, delta, stop, </w:t>
      </w:r>
      <w:proofErr w:type="spellStart"/>
      <w:r>
        <w:rPr>
          <w:rFonts w:ascii="Courier New" w:hAnsi="Courier New" w:cs="Courier New"/>
          <w:color w:val="000000"/>
          <w:sz w:val="20"/>
          <w:szCs w:val="20"/>
        </w:rPr>
        <w:t>maxiter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convergenceCriterion</w:t>
      </w:r>
      <w:proofErr w:type="spellEnd"/>
      <w:r>
        <w:rPr>
          <w:rFonts w:ascii="Courier New" w:hAnsi="Courier New" w:cs="Courier New"/>
          <w:color w:val="000000"/>
          <w:sz w:val="20"/>
          <w:szCs w:val="20"/>
        </w:rPr>
        <w:t>, verbose)</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Sparse PCA</w:t>
      </w:r>
    </w:p>
    <w:p w:rsidR="00C7237B" w:rsidRDefault="00C7237B" w:rsidP="00C723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 = SL*SD;</w:t>
      </w:r>
    </w:p>
    <w:p w:rsidR="00C7237B" w:rsidRDefault="00C7237B" w:rsidP="00C723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[xx </w:t>
      </w:r>
      <w:proofErr w:type="spellStart"/>
      <w:r>
        <w:rPr>
          <w:rFonts w:ascii="Courier New" w:hAnsi="Courier New" w:cs="Courier New"/>
          <w:color w:val="228B22"/>
          <w:sz w:val="20"/>
          <w:szCs w:val="20"/>
        </w:rPr>
        <w:t>ind</w:t>
      </w:r>
      <w:proofErr w:type="spellEnd"/>
      <w:r>
        <w:rPr>
          <w:rFonts w:ascii="Courier New" w:hAnsi="Courier New" w:cs="Courier New"/>
          <w:color w:val="228B22"/>
          <w:sz w:val="20"/>
          <w:szCs w:val="20"/>
        </w:rPr>
        <w:t xml:space="preserve">] = </w:t>
      </w:r>
      <w:proofErr w:type="gramStart"/>
      <w:r>
        <w:rPr>
          <w:rFonts w:ascii="Courier New" w:hAnsi="Courier New" w:cs="Courier New"/>
          <w:color w:val="228B22"/>
          <w:sz w:val="20"/>
          <w:szCs w:val="20"/>
        </w:rPr>
        <w:t>sort(</w:t>
      </w:r>
      <w:proofErr w:type="gramEnd"/>
      <w:r>
        <w:rPr>
          <w:rFonts w:ascii="Courier New" w:hAnsi="Courier New" w:cs="Courier New"/>
          <w:color w:val="228B22"/>
          <w:sz w:val="20"/>
          <w:szCs w:val="20"/>
        </w:rPr>
        <w:t>abs(M),'descend');</w:t>
      </w:r>
    </w:p>
    <w:p w:rsidR="00C7237B" w:rsidRDefault="00C7237B" w:rsidP="00C723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 = </w:t>
      </w:r>
      <w:proofErr w:type="gramStart"/>
      <w:r>
        <w:rPr>
          <w:rFonts w:ascii="Courier New" w:hAnsi="Courier New" w:cs="Courier New"/>
          <w:color w:val="228B22"/>
          <w:sz w:val="20"/>
          <w:szCs w:val="20"/>
        </w:rPr>
        <w:t>X(</w:t>
      </w:r>
      <w:proofErr w:type="gramEnd"/>
      <w:r>
        <w:rPr>
          <w:rFonts w:ascii="Courier New" w:hAnsi="Courier New" w:cs="Courier New"/>
          <w:color w:val="228B22"/>
          <w:sz w:val="20"/>
          <w:szCs w:val="20"/>
        </w:rPr>
        <w:t>:,</w:t>
      </w:r>
      <w:proofErr w:type="spellStart"/>
      <w:r>
        <w:rPr>
          <w:rFonts w:ascii="Courier New" w:hAnsi="Courier New" w:cs="Courier New"/>
          <w:color w:val="228B22"/>
          <w:sz w:val="20"/>
          <w:szCs w:val="20"/>
        </w:rPr>
        <w:t>ind</w:t>
      </w:r>
      <w:proofErr w:type="spellEnd"/>
      <w:r>
        <w:rPr>
          <w:rFonts w:ascii="Courier New" w:hAnsi="Courier New" w:cs="Courier New"/>
          <w:color w:val="228B22"/>
          <w:sz w:val="20"/>
          <w:szCs w:val="20"/>
        </w:rPr>
        <w:t>(1:100));</w:t>
      </w:r>
    </w:p>
    <w:p w:rsidR="00C7237B" w:rsidRDefault="00C7237B" w:rsidP="00C723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SS = ((SD*</w:t>
      </w:r>
      <w:proofErr w:type="gramStart"/>
      <w:r>
        <w:rPr>
          <w:rFonts w:ascii="Courier New" w:hAnsi="Courier New" w:cs="Courier New"/>
          <w:color w:val="228B22"/>
          <w:sz w:val="20"/>
          <w:szCs w:val="20"/>
        </w:rPr>
        <w:t>ones(</w:t>
      </w:r>
      <w:proofErr w:type="gramEnd"/>
      <w:r>
        <w:rPr>
          <w:rFonts w:ascii="Courier New" w:hAnsi="Courier New" w:cs="Courier New"/>
          <w:color w:val="228B22"/>
          <w:sz w:val="20"/>
          <w:szCs w:val="20"/>
        </w:rPr>
        <w:t>1,4005))').*SL;</w:t>
      </w:r>
    </w:p>
    <w:p w:rsidR="00C7237B" w:rsidRDefault="00C7237B" w:rsidP="00C7237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 = X*SL;</w:t>
      </w:r>
    </w:p>
    <w:p w:rsidR="00C7237B" w:rsidRDefault="00C7237B" w:rsidP="004D5FCE">
      <w:pPr>
        <w:autoSpaceDE w:val="0"/>
        <w:autoSpaceDN w:val="0"/>
        <w:adjustRightInd w:val="0"/>
        <w:spacing w:after="0" w:line="240" w:lineRule="auto"/>
        <w:jc w:val="both"/>
        <w:rPr>
          <w:rFonts w:cs="AdvP403A40"/>
          <w:sz w:val="24"/>
          <w:szCs w:val="24"/>
        </w:rPr>
      </w:pPr>
    </w:p>
    <w:p w:rsidR="000C4B86" w:rsidRPr="00A24FC5" w:rsidRDefault="00492DE9" w:rsidP="00A24FC5">
      <w:pPr>
        <w:pStyle w:val="ListParagraph"/>
        <w:numPr>
          <w:ilvl w:val="0"/>
          <w:numId w:val="2"/>
        </w:numPr>
        <w:autoSpaceDE w:val="0"/>
        <w:autoSpaceDN w:val="0"/>
        <w:adjustRightInd w:val="0"/>
        <w:spacing w:after="0" w:line="240" w:lineRule="auto"/>
        <w:jc w:val="both"/>
        <w:rPr>
          <w:rFonts w:cs="AdvP403A40"/>
          <w:b/>
          <w:sz w:val="24"/>
          <w:szCs w:val="24"/>
        </w:rPr>
      </w:pPr>
      <w:r w:rsidRPr="00A24FC5">
        <w:rPr>
          <w:rFonts w:cs="AdvP403A40"/>
          <w:b/>
          <w:sz w:val="24"/>
          <w:szCs w:val="24"/>
        </w:rPr>
        <w:t>Support Vector Machine</w:t>
      </w:r>
      <w:r w:rsidR="003B5E47">
        <w:rPr>
          <w:rFonts w:cs="AdvP403A40"/>
          <w:b/>
          <w:sz w:val="24"/>
          <w:szCs w:val="24"/>
        </w:rPr>
        <w:t xml:space="preserve"> (SVM)</w:t>
      </w:r>
    </w:p>
    <w:p w:rsidR="00A80928" w:rsidRDefault="00A80928" w:rsidP="004D5FCE">
      <w:pPr>
        <w:autoSpaceDE w:val="0"/>
        <w:autoSpaceDN w:val="0"/>
        <w:adjustRightInd w:val="0"/>
        <w:spacing w:after="0" w:line="240" w:lineRule="auto"/>
        <w:jc w:val="both"/>
        <w:rPr>
          <w:rFonts w:cs="AdvP403A40"/>
          <w:b/>
          <w:sz w:val="24"/>
          <w:szCs w:val="24"/>
        </w:rPr>
      </w:pPr>
    </w:p>
    <w:p w:rsidR="002C6035" w:rsidRDefault="007F7E98" w:rsidP="004D5FCE">
      <w:pPr>
        <w:autoSpaceDE w:val="0"/>
        <w:autoSpaceDN w:val="0"/>
        <w:adjustRightInd w:val="0"/>
        <w:spacing w:after="0" w:line="240" w:lineRule="auto"/>
        <w:jc w:val="both"/>
        <w:rPr>
          <w:rFonts w:cs="AdvP403A40"/>
          <w:sz w:val="24"/>
          <w:szCs w:val="24"/>
        </w:rPr>
      </w:pPr>
      <w:r>
        <w:rPr>
          <w:rFonts w:cs="AdvP403A40"/>
          <w:sz w:val="24"/>
          <w:szCs w:val="24"/>
        </w:rPr>
        <w:t xml:space="preserve">The code given below is employed for training </w:t>
      </w:r>
      <w:r w:rsidR="007179BA">
        <w:rPr>
          <w:rFonts w:cs="AdvP403A40"/>
          <w:sz w:val="24"/>
          <w:szCs w:val="24"/>
        </w:rPr>
        <w:t xml:space="preserve">the </w:t>
      </w:r>
      <w:r w:rsidR="003B5E47">
        <w:rPr>
          <w:rFonts w:cs="AdvP403A40"/>
          <w:sz w:val="24"/>
          <w:szCs w:val="24"/>
        </w:rPr>
        <w:t>SVM</w:t>
      </w:r>
      <w:r w:rsidR="00FF692F">
        <w:rPr>
          <w:rFonts w:cs="AdvP403A40"/>
          <w:sz w:val="24"/>
          <w:szCs w:val="24"/>
        </w:rPr>
        <w:t>, 50% features are used for trainin</w:t>
      </w:r>
      <w:r w:rsidR="009902BA">
        <w:rPr>
          <w:rFonts w:cs="AdvP403A40"/>
          <w:sz w:val="24"/>
          <w:szCs w:val="24"/>
        </w:rPr>
        <w:t>g and 5</w:t>
      </w:r>
      <w:r w:rsidR="0029444A">
        <w:rPr>
          <w:rFonts w:cs="AdvP403A40"/>
          <w:sz w:val="24"/>
          <w:szCs w:val="24"/>
        </w:rPr>
        <w:t xml:space="preserve">0% are used for testing. </w:t>
      </w:r>
    </w:p>
    <w:p w:rsidR="00506AAE" w:rsidRDefault="00506AAE" w:rsidP="004D5FCE">
      <w:pPr>
        <w:autoSpaceDE w:val="0"/>
        <w:autoSpaceDN w:val="0"/>
        <w:adjustRightInd w:val="0"/>
        <w:spacing w:after="0" w:line="240" w:lineRule="auto"/>
        <w:jc w:val="both"/>
        <w:rPr>
          <w:rFonts w:cs="AdvP403A40"/>
          <w:sz w:val="24"/>
          <w:szCs w:val="24"/>
        </w:rPr>
      </w:pPr>
    </w:p>
    <w:p w:rsidR="00506AAE" w:rsidRPr="007F7E98" w:rsidRDefault="00506AAE" w:rsidP="004D5FCE">
      <w:pPr>
        <w:autoSpaceDE w:val="0"/>
        <w:autoSpaceDN w:val="0"/>
        <w:adjustRightInd w:val="0"/>
        <w:spacing w:after="0" w:line="240" w:lineRule="auto"/>
        <w:jc w:val="both"/>
        <w:rPr>
          <w:rFonts w:cs="AdvP403A40"/>
          <w:sz w:val="24"/>
          <w:szCs w:val="24"/>
        </w:rPr>
      </w:pPr>
      <w:r>
        <w:rPr>
          <w:rFonts w:cs="AdvP403A40"/>
          <w:sz w:val="24"/>
          <w:szCs w:val="24"/>
        </w:rPr>
        <w:t>Code:</w:t>
      </w:r>
    </w:p>
    <w:p w:rsidR="00A80928" w:rsidRDefault="00A80928" w:rsidP="00A809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 = </w:t>
      </w:r>
      <w:proofErr w:type="spellStart"/>
      <w:r>
        <w:rPr>
          <w:rFonts w:ascii="Courier New" w:hAnsi="Courier New" w:cs="Courier New"/>
          <w:color w:val="000000"/>
          <w:sz w:val="20"/>
          <w:szCs w:val="20"/>
        </w:rPr>
        <w:t>cvpartition</w:t>
      </w:r>
      <w:proofErr w:type="spellEnd"/>
      <w:r>
        <w:rPr>
          <w:rFonts w:ascii="Courier New" w:hAnsi="Courier New" w:cs="Courier New"/>
          <w:color w:val="000000"/>
          <w:sz w:val="20"/>
          <w:szCs w:val="20"/>
        </w:rPr>
        <w:t>(Y,</w:t>
      </w:r>
      <w:r>
        <w:rPr>
          <w:rFonts w:ascii="Courier New" w:hAnsi="Courier New" w:cs="Courier New"/>
          <w:color w:val="A020F0"/>
          <w:sz w:val="20"/>
          <w:szCs w:val="20"/>
        </w:rPr>
        <w:t>'Holdout'</w:t>
      </w:r>
      <w:proofErr w:type="gramStart"/>
      <w:r>
        <w:rPr>
          <w:rFonts w:ascii="Courier New" w:hAnsi="Courier New" w:cs="Courier New"/>
          <w:color w:val="000000"/>
          <w:sz w:val="20"/>
          <w:szCs w:val="20"/>
        </w:rPr>
        <w:t>,0.50</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%Support Vector Machines</w:t>
      </w:r>
    </w:p>
    <w:p w:rsidR="00A80928" w:rsidRDefault="00A80928" w:rsidP="00A809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Use a linear support vector machine classifier</w:t>
      </w:r>
    </w:p>
    <w:p w:rsidR="00A80928" w:rsidRDefault="00A80928" w:rsidP="00A8092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svmStruct</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svmtrain</w:t>
      </w:r>
      <w:proofErr w:type="spellEnd"/>
      <w:r>
        <w:rPr>
          <w:rFonts w:ascii="Courier New" w:hAnsi="Courier New" w:cs="Courier New"/>
          <w:color w:val="000000"/>
          <w:sz w:val="20"/>
          <w:szCs w:val="20"/>
        </w:rPr>
        <w:t>(F(</w:t>
      </w:r>
      <w:proofErr w:type="spellStart"/>
      <w:r>
        <w:rPr>
          <w:rFonts w:ascii="Courier New" w:hAnsi="Courier New" w:cs="Courier New"/>
          <w:color w:val="000000"/>
          <w:sz w:val="20"/>
          <w:szCs w:val="20"/>
        </w:rPr>
        <w:t>P.training</w:t>
      </w:r>
      <w:proofErr w:type="spellEnd"/>
      <w:r>
        <w:rPr>
          <w:rFonts w:ascii="Courier New" w:hAnsi="Courier New" w:cs="Courier New"/>
          <w:color w:val="000000"/>
          <w:sz w:val="20"/>
          <w:szCs w:val="20"/>
        </w:rPr>
        <w:t>,:),Y(</w:t>
      </w:r>
      <w:proofErr w:type="spellStart"/>
      <w:r>
        <w:rPr>
          <w:rFonts w:ascii="Courier New" w:hAnsi="Courier New" w:cs="Courier New"/>
          <w:color w:val="000000"/>
          <w:sz w:val="20"/>
          <w:szCs w:val="20"/>
        </w:rPr>
        <w:t>P.training</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showplot</w:t>
      </w:r>
      <w:proofErr w:type="spellEnd"/>
      <w:r>
        <w:rPr>
          <w:rFonts w:ascii="Courier New" w:hAnsi="Courier New" w:cs="Courier New"/>
          <w:color w:val="A020F0"/>
          <w:sz w:val="20"/>
          <w:szCs w:val="20"/>
        </w:rPr>
        <w:t>'</w:t>
      </w:r>
      <w:r>
        <w:rPr>
          <w:rFonts w:ascii="Courier New" w:hAnsi="Courier New" w:cs="Courier New"/>
          <w:color w:val="000000"/>
          <w:sz w:val="20"/>
          <w:szCs w:val="20"/>
        </w:rPr>
        <w:t>,true);</w:t>
      </w:r>
    </w:p>
    <w:p w:rsidR="00A80928" w:rsidRDefault="00A80928" w:rsidP="00A809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 = </w:t>
      </w:r>
      <w:proofErr w:type="spellStart"/>
      <w:proofErr w:type="gramStart"/>
      <w:r>
        <w:rPr>
          <w:rFonts w:ascii="Courier New" w:hAnsi="Courier New" w:cs="Courier New"/>
          <w:color w:val="000000"/>
          <w:sz w:val="20"/>
          <w:szCs w:val="20"/>
        </w:rPr>
        <w:t>svmclassify</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svmStruct,F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P.test</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showplot</w:t>
      </w:r>
      <w:proofErr w:type="spellEnd"/>
      <w:r>
        <w:rPr>
          <w:rFonts w:ascii="Courier New" w:hAnsi="Courier New" w:cs="Courier New"/>
          <w:color w:val="A020F0"/>
          <w:sz w:val="20"/>
          <w:szCs w:val="20"/>
        </w:rPr>
        <w:t>'</w:t>
      </w:r>
      <w:r>
        <w:rPr>
          <w:rFonts w:ascii="Courier New" w:hAnsi="Courier New" w:cs="Courier New"/>
          <w:color w:val="000000"/>
          <w:sz w:val="20"/>
          <w:szCs w:val="20"/>
        </w:rPr>
        <w:t>,true);</w:t>
      </w:r>
    </w:p>
    <w:p w:rsidR="00A80928" w:rsidRDefault="00A80928" w:rsidP="00A8092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errRate</w:t>
      </w:r>
      <w:proofErr w:type="spellEnd"/>
      <w:proofErr w:type="gramEnd"/>
      <w:r>
        <w:rPr>
          <w:rFonts w:ascii="Courier New" w:hAnsi="Courier New" w:cs="Courier New"/>
          <w:color w:val="000000"/>
          <w:sz w:val="20"/>
          <w:szCs w:val="20"/>
        </w:rPr>
        <w:t xml:space="preserve"> = sum(Y(</w:t>
      </w:r>
      <w:proofErr w:type="spellStart"/>
      <w:r>
        <w:rPr>
          <w:rFonts w:ascii="Courier New" w:hAnsi="Courier New" w:cs="Courier New"/>
          <w:color w:val="000000"/>
          <w:sz w:val="20"/>
          <w:szCs w:val="20"/>
        </w:rPr>
        <w:t>P.test</w:t>
      </w:r>
      <w:proofErr w:type="spellEnd"/>
      <w:r>
        <w:rPr>
          <w:rFonts w:ascii="Courier New" w:hAnsi="Courier New" w:cs="Courier New"/>
          <w:color w:val="000000"/>
          <w:sz w:val="20"/>
          <w:szCs w:val="20"/>
        </w:rPr>
        <w:t>)~= C)/</w:t>
      </w:r>
      <w:proofErr w:type="spellStart"/>
      <w:r>
        <w:rPr>
          <w:rFonts w:ascii="Courier New" w:hAnsi="Courier New" w:cs="Courier New"/>
          <w:color w:val="000000"/>
          <w:sz w:val="20"/>
          <w:szCs w:val="20"/>
        </w:rPr>
        <w:t>P.TestSize</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mis</w:t>
      </w:r>
      <w:proofErr w:type="spellEnd"/>
      <w:r>
        <w:rPr>
          <w:rFonts w:ascii="Courier New" w:hAnsi="Courier New" w:cs="Courier New"/>
          <w:color w:val="228B22"/>
          <w:sz w:val="20"/>
          <w:szCs w:val="20"/>
        </w:rPr>
        <w:t>-classification rate</w:t>
      </w:r>
    </w:p>
    <w:p w:rsidR="00A80928" w:rsidRDefault="00A80928" w:rsidP="00A8092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accuracy_Percentage</w:t>
      </w:r>
      <w:proofErr w:type="spellEnd"/>
      <w:r>
        <w:rPr>
          <w:rFonts w:ascii="Courier New" w:hAnsi="Courier New" w:cs="Courier New"/>
          <w:color w:val="000000"/>
          <w:sz w:val="20"/>
          <w:szCs w:val="20"/>
        </w:rPr>
        <w:t xml:space="preserve"> = (1 - </w:t>
      </w:r>
      <w:proofErr w:type="spellStart"/>
      <w:r>
        <w:rPr>
          <w:rFonts w:ascii="Courier New" w:hAnsi="Courier New" w:cs="Courier New"/>
          <w:color w:val="000000"/>
          <w:sz w:val="20"/>
          <w:szCs w:val="20"/>
        </w:rPr>
        <w:t>errRate</w:t>
      </w:r>
      <w:proofErr w:type="spellEnd"/>
      <w:r>
        <w:rPr>
          <w:rFonts w:ascii="Courier New" w:hAnsi="Courier New" w:cs="Courier New"/>
          <w:color w:val="000000"/>
          <w:sz w:val="20"/>
          <w:szCs w:val="20"/>
        </w:rPr>
        <w:t>)*100</w:t>
      </w:r>
    </w:p>
    <w:p w:rsidR="00A80928" w:rsidRDefault="00A80928" w:rsidP="00A80928">
      <w:pPr>
        <w:autoSpaceDE w:val="0"/>
        <w:autoSpaceDN w:val="0"/>
        <w:adjustRightInd w:val="0"/>
        <w:spacing w:after="0" w:line="240" w:lineRule="auto"/>
        <w:rPr>
          <w:rFonts w:ascii="Courier New" w:hAnsi="Courier New" w:cs="Courier New"/>
          <w:color w:val="228B22"/>
          <w:sz w:val="20"/>
          <w:szCs w:val="20"/>
        </w:rPr>
      </w:pPr>
      <w:proofErr w:type="spellStart"/>
      <w:proofErr w:type="gramStart"/>
      <w:r>
        <w:rPr>
          <w:rFonts w:ascii="Courier New" w:hAnsi="Courier New" w:cs="Courier New"/>
          <w:color w:val="000000"/>
          <w:sz w:val="20"/>
          <w:szCs w:val="20"/>
        </w:rPr>
        <w:t>conMat</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confusionmat</w:t>
      </w:r>
      <w:proofErr w:type="spellEnd"/>
      <w:r>
        <w:rPr>
          <w:rFonts w:ascii="Courier New" w:hAnsi="Courier New" w:cs="Courier New"/>
          <w:color w:val="000000"/>
          <w:sz w:val="20"/>
          <w:szCs w:val="20"/>
        </w:rPr>
        <w:t>(Y(</w:t>
      </w:r>
      <w:proofErr w:type="spellStart"/>
      <w:r>
        <w:rPr>
          <w:rFonts w:ascii="Courier New" w:hAnsi="Courier New" w:cs="Courier New"/>
          <w:color w:val="000000"/>
          <w:sz w:val="20"/>
          <w:szCs w:val="20"/>
        </w:rPr>
        <w:t>P.test</w:t>
      </w:r>
      <w:proofErr w:type="spellEnd"/>
      <w:r>
        <w:rPr>
          <w:rFonts w:ascii="Courier New" w:hAnsi="Courier New" w:cs="Courier New"/>
          <w:color w:val="000000"/>
          <w:sz w:val="20"/>
          <w:szCs w:val="20"/>
        </w:rPr>
        <w:t xml:space="preserve">),C) </w:t>
      </w:r>
      <w:r>
        <w:rPr>
          <w:rFonts w:ascii="Courier New" w:hAnsi="Courier New" w:cs="Courier New"/>
          <w:color w:val="228B22"/>
          <w:sz w:val="20"/>
          <w:szCs w:val="20"/>
        </w:rPr>
        <w:t>% the confusion matrix</w:t>
      </w:r>
    </w:p>
    <w:p w:rsidR="00506AAE" w:rsidRDefault="00506AAE" w:rsidP="00A80928">
      <w:pPr>
        <w:autoSpaceDE w:val="0"/>
        <w:autoSpaceDN w:val="0"/>
        <w:adjustRightInd w:val="0"/>
        <w:spacing w:after="0" w:line="240" w:lineRule="auto"/>
        <w:rPr>
          <w:rFonts w:ascii="Courier New" w:hAnsi="Courier New" w:cs="Courier New"/>
          <w:color w:val="228B22"/>
          <w:sz w:val="20"/>
          <w:szCs w:val="20"/>
        </w:rPr>
      </w:pPr>
    </w:p>
    <w:p w:rsidR="00506AAE" w:rsidRDefault="006A7ABD" w:rsidP="00A80928">
      <w:pPr>
        <w:autoSpaceDE w:val="0"/>
        <w:autoSpaceDN w:val="0"/>
        <w:adjustRightInd w:val="0"/>
        <w:spacing w:after="0" w:line="240" w:lineRule="auto"/>
        <w:rPr>
          <w:rFonts w:cs="Courier New"/>
          <w:sz w:val="24"/>
          <w:szCs w:val="24"/>
        </w:rPr>
      </w:pPr>
      <w:r>
        <w:rPr>
          <w:rFonts w:cs="Courier New"/>
          <w:sz w:val="24"/>
          <w:szCs w:val="24"/>
        </w:rPr>
        <w:t xml:space="preserve">The </w:t>
      </w:r>
      <w:r w:rsidR="005C3DB8">
        <w:rPr>
          <w:rFonts w:cs="Courier New"/>
          <w:sz w:val="24"/>
          <w:szCs w:val="24"/>
        </w:rPr>
        <w:t>results show 58</w:t>
      </w:r>
      <w:r w:rsidR="00517585">
        <w:rPr>
          <w:rFonts w:cs="Courier New"/>
          <w:sz w:val="24"/>
          <w:szCs w:val="24"/>
        </w:rPr>
        <w:t xml:space="preserve">% to 63% accuracy and the confusion </w:t>
      </w:r>
      <w:r w:rsidR="0098408F">
        <w:rPr>
          <w:rFonts w:cs="Courier New"/>
          <w:sz w:val="24"/>
          <w:szCs w:val="24"/>
        </w:rPr>
        <w:t>matrix is given below for one run</w:t>
      </w:r>
      <w:r w:rsidR="005C3DB8">
        <w:rPr>
          <w:rFonts w:cs="Courier New"/>
          <w:sz w:val="24"/>
          <w:szCs w:val="24"/>
        </w:rPr>
        <w:t>.</w:t>
      </w:r>
    </w:p>
    <w:p w:rsidR="00A45CE1" w:rsidRDefault="00A45CE1" w:rsidP="00A80928">
      <w:pPr>
        <w:autoSpaceDE w:val="0"/>
        <w:autoSpaceDN w:val="0"/>
        <w:adjustRightInd w:val="0"/>
        <w:spacing w:after="0" w:line="240" w:lineRule="auto"/>
        <w:rPr>
          <w:rFonts w:cs="Courier New"/>
          <w:sz w:val="24"/>
          <w:szCs w:val="24"/>
        </w:rPr>
      </w:pPr>
    </w:p>
    <w:p w:rsidR="00A45CE1" w:rsidRPr="00A45CE1" w:rsidRDefault="00A45CE1" w:rsidP="00A45CE1">
      <w:pPr>
        <w:autoSpaceDE w:val="0"/>
        <w:autoSpaceDN w:val="0"/>
        <w:adjustRightInd w:val="0"/>
        <w:spacing w:after="0" w:line="240" w:lineRule="auto"/>
        <w:rPr>
          <w:rFonts w:cs="Courier New"/>
          <w:sz w:val="24"/>
          <w:szCs w:val="24"/>
        </w:rPr>
      </w:pPr>
      <w:proofErr w:type="spellStart"/>
      <w:r w:rsidRPr="00A45CE1">
        <w:rPr>
          <w:rFonts w:cs="Courier New"/>
          <w:sz w:val="24"/>
          <w:szCs w:val="24"/>
        </w:rPr>
        <w:t>accuracy_Percentage</w:t>
      </w:r>
      <w:proofErr w:type="spellEnd"/>
      <w:r w:rsidRPr="00A45CE1">
        <w:rPr>
          <w:rFonts w:cs="Courier New"/>
          <w:sz w:val="24"/>
          <w:szCs w:val="24"/>
        </w:rPr>
        <w:t xml:space="preserve"> =</w:t>
      </w:r>
    </w:p>
    <w:p w:rsidR="00A45CE1" w:rsidRPr="00A45CE1" w:rsidRDefault="00A45CE1" w:rsidP="00A45CE1">
      <w:pPr>
        <w:autoSpaceDE w:val="0"/>
        <w:autoSpaceDN w:val="0"/>
        <w:adjustRightInd w:val="0"/>
        <w:spacing w:after="0" w:line="240" w:lineRule="auto"/>
        <w:rPr>
          <w:rFonts w:cs="Courier New"/>
          <w:sz w:val="24"/>
          <w:szCs w:val="24"/>
        </w:rPr>
      </w:pPr>
    </w:p>
    <w:p w:rsidR="00A45CE1" w:rsidRPr="00A45CE1" w:rsidRDefault="0041268E" w:rsidP="00A45CE1">
      <w:pPr>
        <w:autoSpaceDE w:val="0"/>
        <w:autoSpaceDN w:val="0"/>
        <w:adjustRightInd w:val="0"/>
        <w:spacing w:after="0" w:line="240" w:lineRule="auto"/>
        <w:rPr>
          <w:rFonts w:cs="Courier New"/>
          <w:sz w:val="24"/>
          <w:szCs w:val="24"/>
        </w:rPr>
      </w:pPr>
      <w:r>
        <w:rPr>
          <w:rFonts w:cs="Courier New"/>
          <w:sz w:val="24"/>
          <w:szCs w:val="24"/>
        </w:rPr>
        <w:t xml:space="preserve">   58.8889</w:t>
      </w:r>
    </w:p>
    <w:p w:rsidR="00A45CE1" w:rsidRPr="00A45CE1" w:rsidRDefault="00A45CE1" w:rsidP="00A45CE1">
      <w:pPr>
        <w:autoSpaceDE w:val="0"/>
        <w:autoSpaceDN w:val="0"/>
        <w:adjustRightInd w:val="0"/>
        <w:spacing w:after="0" w:line="240" w:lineRule="auto"/>
        <w:rPr>
          <w:rFonts w:cs="Courier New"/>
          <w:sz w:val="24"/>
          <w:szCs w:val="24"/>
        </w:rPr>
      </w:pPr>
    </w:p>
    <w:p w:rsidR="00A45CE1" w:rsidRPr="00A45CE1" w:rsidRDefault="00A45CE1" w:rsidP="00A45CE1">
      <w:pPr>
        <w:autoSpaceDE w:val="0"/>
        <w:autoSpaceDN w:val="0"/>
        <w:adjustRightInd w:val="0"/>
        <w:spacing w:after="0" w:line="240" w:lineRule="auto"/>
        <w:rPr>
          <w:rFonts w:cs="Courier New"/>
          <w:sz w:val="24"/>
          <w:szCs w:val="24"/>
        </w:rPr>
      </w:pPr>
      <w:proofErr w:type="spellStart"/>
      <w:proofErr w:type="gramStart"/>
      <w:r w:rsidRPr="00A45CE1">
        <w:rPr>
          <w:rFonts w:cs="Courier New"/>
          <w:sz w:val="24"/>
          <w:szCs w:val="24"/>
        </w:rPr>
        <w:t>conMat</w:t>
      </w:r>
      <w:proofErr w:type="spellEnd"/>
      <w:proofErr w:type="gramEnd"/>
      <w:r w:rsidRPr="00A45CE1">
        <w:rPr>
          <w:rFonts w:cs="Courier New"/>
          <w:sz w:val="24"/>
          <w:szCs w:val="24"/>
        </w:rPr>
        <w:t xml:space="preserve"> =</w:t>
      </w:r>
    </w:p>
    <w:p w:rsidR="00A45CE1" w:rsidRPr="00A45CE1" w:rsidRDefault="00A45CE1" w:rsidP="00A45CE1">
      <w:pPr>
        <w:autoSpaceDE w:val="0"/>
        <w:autoSpaceDN w:val="0"/>
        <w:adjustRightInd w:val="0"/>
        <w:spacing w:after="0" w:line="240" w:lineRule="auto"/>
        <w:rPr>
          <w:rFonts w:cs="Courier New"/>
          <w:sz w:val="24"/>
          <w:szCs w:val="24"/>
        </w:rPr>
      </w:pPr>
    </w:p>
    <w:p w:rsidR="00A45CE1" w:rsidRPr="00A45CE1" w:rsidRDefault="00A45CE1" w:rsidP="00A45CE1">
      <w:pPr>
        <w:autoSpaceDE w:val="0"/>
        <w:autoSpaceDN w:val="0"/>
        <w:adjustRightInd w:val="0"/>
        <w:spacing w:after="0" w:line="240" w:lineRule="auto"/>
        <w:rPr>
          <w:rFonts w:cs="Courier New"/>
          <w:sz w:val="24"/>
          <w:szCs w:val="24"/>
        </w:rPr>
      </w:pPr>
      <w:r w:rsidRPr="00A45CE1">
        <w:rPr>
          <w:rFonts w:cs="Courier New"/>
          <w:sz w:val="24"/>
          <w:szCs w:val="24"/>
        </w:rPr>
        <w:t xml:space="preserve">    29    21</w:t>
      </w:r>
    </w:p>
    <w:p w:rsidR="00A45CE1" w:rsidRDefault="00A45CE1" w:rsidP="00A45CE1">
      <w:pPr>
        <w:autoSpaceDE w:val="0"/>
        <w:autoSpaceDN w:val="0"/>
        <w:adjustRightInd w:val="0"/>
        <w:spacing w:after="0" w:line="240" w:lineRule="auto"/>
        <w:rPr>
          <w:rFonts w:cs="Courier New"/>
          <w:sz w:val="24"/>
          <w:szCs w:val="24"/>
        </w:rPr>
      </w:pPr>
      <w:r w:rsidRPr="00A45CE1">
        <w:rPr>
          <w:rFonts w:cs="Courier New"/>
          <w:sz w:val="24"/>
          <w:szCs w:val="24"/>
        </w:rPr>
        <w:t xml:space="preserve">    16    24</w:t>
      </w:r>
    </w:p>
    <w:p w:rsidR="0098408F" w:rsidRDefault="0098408F" w:rsidP="00A45CE1">
      <w:pPr>
        <w:autoSpaceDE w:val="0"/>
        <w:autoSpaceDN w:val="0"/>
        <w:adjustRightInd w:val="0"/>
        <w:spacing w:after="0" w:line="240" w:lineRule="auto"/>
        <w:rPr>
          <w:rFonts w:cs="Courier New"/>
          <w:sz w:val="24"/>
          <w:szCs w:val="24"/>
        </w:rPr>
      </w:pPr>
    </w:p>
    <w:p w:rsidR="0098408F" w:rsidRPr="009C00C6" w:rsidRDefault="0098408F" w:rsidP="00A45CE1">
      <w:pPr>
        <w:autoSpaceDE w:val="0"/>
        <w:autoSpaceDN w:val="0"/>
        <w:adjustRightInd w:val="0"/>
        <w:spacing w:after="0" w:line="240" w:lineRule="auto"/>
        <w:rPr>
          <w:rFonts w:cs="Courier New"/>
          <w:b/>
          <w:sz w:val="24"/>
          <w:szCs w:val="24"/>
        </w:rPr>
      </w:pPr>
      <w:r w:rsidRPr="009C00C6">
        <w:rPr>
          <w:rFonts w:cs="Courier New"/>
          <w:b/>
          <w:sz w:val="24"/>
          <w:szCs w:val="24"/>
        </w:rPr>
        <w:t>Conclusion</w:t>
      </w:r>
    </w:p>
    <w:p w:rsidR="00A80928" w:rsidRDefault="00A80928" w:rsidP="00A80928">
      <w:pPr>
        <w:autoSpaceDE w:val="0"/>
        <w:autoSpaceDN w:val="0"/>
        <w:adjustRightInd w:val="0"/>
        <w:spacing w:after="0" w:line="240" w:lineRule="auto"/>
        <w:rPr>
          <w:rFonts w:ascii="Courier New" w:hAnsi="Courier New" w:cs="Courier New"/>
          <w:sz w:val="24"/>
          <w:szCs w:val="24"/>
        </w:rPr>
      </w:pPr>
    </w:p>
    <w:p w:rsidR="00A80928" w:rsidRDefault="000E3BA0" w:rsidP="004D5FCE">
      <w:pPr>
        <w:autoSpaceDE w:val="0"/>
        <w:autoSpaceDN w:val="0"/>
        <w:adjustRightInd w:val="0"/>
        <w:spacing w:after="0" w:line="240" w:lineRule="auto"/>
        <w:jc w:val="both"/>
        <w:rPr>
          <w:rFonts w:cs="AdvP403A40"/>
          <w:sz w:val="24"/>
          <w:szCs w:val="24"/>
        </w:rPr>
      </w:pPr>
      <w:r>
        <w:rPr>
          <w:rFonts w:cs="AdvP403A40"/>
          <w:sz w:val="24"/>
          <w:szCs w:val="24"/>
        </w:rPr>
        <w:t>This work shows</w:t>
      </w:r>
      <w:r w:rsidR="00E57B7E">
        <w:rPr>
          <w:rFonts w:cs="AdvP403A40"/>
          <w:sz w:val="24"/>
          <w:szCs w:val="24"/>
        </w:rPr>
        <w:t xml:space="preserve"> the community matrix is an ef</w:t>
      </w:r>
      <w:r w:rsidR="003F5C4C">
        <w:rPr>
          <w:rFonts w:cs="AdvP403A40"/>
          <w:sz w:val="24"/>
          <w:szCs w:val="24"/>
        </w:rPr>
        <w:t>fective marker for detecting epileptic patients from fMRI images. However the recent AP clustering can be used for further improving the performance of the epileptic recognition system.</w:t>
      </w:r>
    </w:p>
    <w:p w:rsidR="00BE5124" w:rsidRDefault="00BE5124" w:rsidP="004D5FCE">
      <w:pPr>
        <w:autoSpaceDE w:val="0"/>
        <w:autoSpaceDN w:val="0"/>
        <w:adjustRightInd w:val="0"/>
        <w:spacing w:after="0" w:line="240" w:lineRule="auto"/>
        <w:jc w:val="both"/>
        <w:rPr>
          <w:rFonts w:cs="AdvP403A40"/>
          <w:sz w:val="24"/>
          <w:szCs w:val="24"/>
        </w:rPr>
      </w:pPr>
    </w:p>
    <w:p w:rsidR="001537DF" w:rsidRDefault="001537DF" w:rsidP="004D5FCE">
      <w:pPr>
        <w:autoSpaceDE w:val="0"/>
        <w:autoSpaceDN w:val="0"/>
        <w:adjustRightInd w:val="0"/>
        <w:spacing w:after="0" w:line="240" w:lineRule="auto"/>
        <w:jc w:val="both"/>
        <w:rPr>
          <w:rFonts w:cs="AdvP403A40"/>
          <w:b/>
          <w:sz w:val="24"/>
          <w:szCs w:val="24"/>
        </w:rPr>
      </w:pPr>
    </w:p>
    <w:p w:rsidR="00BE5124" w:rsidRDefault="00BE5124" w:rsidP="004D5FCE">
      <w:pPr>
        <w:autoSpaceDE w:val="0"/>
        <w:autoSpaceDN w:val="0"/>
        <w:adjustRightInd w:val="0"/>
        <w:spacing w:after="0" w:line="240" w:lineRule="auto"/>
        <w:jc w:val="both"/>
        <w:rPr>
          <w:rFonts w:cs="AdvP403A40"/>
          <w:b/>
          <w:sz w:val="24"/>
          <w:szCs w:val="24"/>
        </w:rPr>
      </w:pPr>
      <w:r>
        <w:rPr>
          <w:rFonts w:cs="AdvP403A40"/>
          <w:b/>
          <w:sz w:val="24"/>
          <w:szCs w:val="24"/>
        </w:rPr>
        <w:lastRenderedPageBreak/>
        <w:t>Ref</w:t>
      </w:r>
      <w:r w:rsidRPr="00BE5124">
        <w:rPr>
          <w:rFonts w:cs="AdvP403A40"/>
          <w:b/>
          <w:sz w:val="24"/>
          <w:szCs w:val="24"/>
        </w:rPr>
        <w:t>erences</w:t>
      </w:r>
      <w:r>
        <w:rPr>
          <w:rFonts w:cs="AdvP403A40"/>
          <w:b/>
          <w:sz w:val="24"/>
          <w:szCs w:val="24"/>
        </w:rPr>
        <w:t xml:space="preserve"> </w:t>
      </w:r>
    </w:p>
    <w:p w:rsidR="001537DF" w:rsidRDefault="001537DF" w:rsidP="00BE5124">
      <w:pPr>
        <w:autoSpaceDE w:val="0"/>
        <w:autoSpaceDN w:val="0"/>
        <w:adjustRightInd w:val="0"/>
        <w:spacing w:after="0" w:line="240" w:lineRule="auto"/>
        <w:rPr>
          <w:rFonts w:ascii="CMR10" w:hAnsi="CMR10" w:cs="CMR10"/>
          <w:sz w:val="20"/>
          <w:szCs w:val="20"/>
        </w:rPr>
      </w:pPr>
    </w:p>
    <w:p w:rsidR="00BE5124" w:rsidRDefault="00BE5124" w:rsidP="00BE5124">
      <w:pPr>
        <w:autoSpaceDE w:val="0"/>
        <w:autoSpaceDN w:val="0"/>
        <w:adjustRightInd w:val="0"/>
        <w:spacing w:after="0" w:line="240" w:lineRule="auto"/>
        <w:rPr>
          <w:rFonts w:ascii="CMR10" w:hAnsi="CMR10" w:cs="CMR10"/>
          <w:sz w:val="20"/>
          <w:szCs w:val="20"/>
        </w:rPr>
      </w:pPr>
      <w:bookmarkStart w:id="0" w:name="_GoBack"/>
      <w:bookmarkEnd w:id="0"/>
      <w:r>
        <w:rPr>
          <w:rFonts w:ascii="CMR10" w:hAnsi="CMR10" w:cs="CMR10"/>
          <w:sz w:val="20"/>
          <w:szCs w:val="20"/>
        </w:rPr>
        <w:t>[1] J. Zhang, W. Cheng, Z. Wang, Z. Zhang, W. Lu, G. Lu, and J. Feng, \Patte</w:t>
      </w:r>
      <w:r>
        <w:rPr>
          <w:rFonts w:ascii="CMR10" w:hAnsi="CMR10" w:cs="CMR10"/>
          <w:sz w:val="20"/>
          <w:szCs w:val="20"/>
        </w:rPr>
        <w:t xml:space="preserve">rn </w:t>
      </w:r>
      <w:proofErr w:type="spellStart"/>
      <w:r>
        <w:rPr>
          <w:rFonts w:ascii="CMR10" w:hAnsi="CMR10" w:cs="CMR10"/>
          <w:sz w:val="20"/>
          <w:szCs w:val="20"/>
        </w:rPr>
        <w:t>classi_cation</w:t>
      </w:r>
      <w:proofErr w:type="spellEnd"/>
      <w:r>
        <w:rPr>
          <w:rFonts w:ascii="CMR10" w:hAnsi="CMR10" w:cs="CMR10"/>
          <w:sz w:val="20"/>
          <w:szCs w:val="20"/>
        </w:rPr>
        <w:t xml:space="preserve"> of large-scale </w:t>
      </w:r>
      <w:r>
        <w:rPr>
          <w:rFonts w:ascii="CMR10" w:hAnsi="CMR10" w:cs="CMR10"/>
          <w:sz w:val="20"/>
          <w:szCs w:val="20"/>
        </w:rPr>
        <w:t xml:space="preserve">functional brain networks: </w:t>
      </w:r>
      <w:proofErr w:type="spellStart"/>
      <w:r>
        <w:rPr>
          <w:rFonts w:ascii="CMR10" w:hAnsi="CMR10" w:cs="CMR10"/>
          <w:sz w:val="20"/>
          <w:szCs w:val="20"/>
        </w:rPr>
        <w:t>identi_cation</w:t>
      </w:r>
      <w:proofErr w:type="spellEnd"/>
      <w:r>
        <w:rPr>
          <w:rFonts w:ascii="CMR10" w:hAnsi="CMR10" w:cs="CMR10"/>
          <w:sz w:val="20"/>
          <w:szCs w:val="20"/>
        </w:rPr>
        <w:t xml:space="preserve"> of informative neuroimaging markers for epilepsy," </w:t>
      </w:r>
      <w:proofErr w:type="spellStart"/>
      <w:r>
        <w:rPr>
          <w:rFonts w:ascii="CMTI10" w:hAnsi="CMTI10" w:cs="CMTI10"/>
          <w:sz w:val="20"/>
          <w:szCs w:val="20"/>
        </w:rPr>
        <w:t>PloS</w:t>
      </w:r>
      <w:proofErr w:type="spellEnd"/>
      <w:r>
        <w:rPr>
          <w:rFonts w:ascii="CMTI10" w:hAnsi="CMTI10" w:cs="CMTI10"/>
          <w:sz w:val="20"/>
          <w:szCs w:val="20"/>
        </w:rPr>
        <w:t xml:space="preserve"> one</w:t>
      </w:r>
      <w:r>
        <w:rPr>
          <w:rFonts w:ascii="CMR10" w:hAnsi="CMR10" w:cs="CMR10"/>
          <w:sz w:val="20"/>
          <w:szCs w:val="20"/>
        </w:rPr>
        <w:t xml:space="preserve">, </w:t>
      </w:r>
      <w:r>
        <w:rPr>
          <w:rFonts w:ascii="CMR10" w:hAnsi="CMR10" w:cs="CMR10"/>
          <w:sz w:val="20"/>
          <w:szCs w:val="20"/>
        </w:rPr>
        <w:t>vol. 7, no. 5, pp. e36733, 2012.</w:t>
      </w:r>
      <w:r>
        <w:rPr>
          <w:rFonts w:ascii="CMR10" w:hAnsi="CMR10" w:cs="CMR10"/>
          <w:sz w:val="20"/>
          <w:szCs w:val="20"/>
        </w:rPr>
        <w:t xml:space="preserve"> </w:t>
      </w:r>
    </w:p>
    <w:p w:rsidR="00BE5124" w:rsidRDefault="00BE5124" w:rsidP="00BE5124">
      <w:pPr>
        <w:autoSpaceDE w:val="0"/>
        <w:autoSpaceDN w:val="0"/>
        <w:adjustRightInd w:val="0"/>
        <w:spacing w:after="0" w:line="240" w:lineRule="auto"/>
        <w:rPr>
          <w:rFonts w:ascii="CMR10" w:hAnsi="CMR10" w:cs="CMR10"/>
          <w:sz w:val="20"/>
          <w:szCs w:val="20"/>
        </w:rPr>
      </w:pPr>
    </w:p>
    <w:p w:rsidR="00BE5124" w:rsidRDefault="00BE5124" w:rsidP="00BE5124">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[2] A. </w:t>
      </w:r>
      <w:proofErr w:type="spellStart"/>
      <w:r>
        <w:rPr>
          <w:rFonts w:ascii="CMR10" w:hAnsi="CMR10" w:cs="CMR10"/>
          <w:sz w:val="20"/>
          <w:szCs w:val="20"/>
        </w:rPr>
        <w:t>Riaz</w:t>
      </w:r>
      <w:proofErr w:type="spellEnd"/>
      <w:r>
        <w:rPr>
          <w:rFonts w:ascii="CMR10" w:hAnsi="CMR10" w:cs="CMR10"/>
          <w:sz w:val="20"/>
          <w:szCs w:val="20"/>
        </w:rPr>
        <w:t xml:space="preserve">, K. </w:t>
      </w:r>
      <w:proofErr w:type="spellStart"/>
      <w:r>
        <w:rPr>
          <w:rFonts w:ascii="CMR10" w:hAnsi="CMR10" w:cs="CMR10"/>
          <w:sz w:val="20"/>
          <w:szCs w:val="20"/>
        </w:rPr>
        <w:t>Rajpoot</w:t>
      </w:r>
      <w:proofErr w:type="spellEnd"/>
      <w:r>
        <w:rPr>
          <w:rFonts w:ascii="CMR10" w:hAnsi="CMR10" w:cs="CMR10"/>
          <w:sz w:val="20"/>
          <w:szCs w:val="20"/>
        </w:rPr>
        <w:t xml:space="preserve">, and N. </w:t>
      </w:r>
      <w:proofErr w:type="spellStart"/>
      <w:r>
        <w:rPr>
          <w:rFonts w:ascii="CMR10" w:hAnsi="CMR10" w:cs="CMR10"/>
          <w:sz w:val="20"/>
          <w:szCs w:val="20"/>
        </w:rPr>
        <w:t>Rajpoot</w:t>
      </w:r>
      <w:proofErr w:type="spellEnd"/>
      <w:r>
        <w:rPr>
          <w:rFonts w:ascii="CMR10" w:hAnsi="CMR10" w:cs="CMR10"/>
          <w:sz w:val="20"/>
          <w:szCs w:val="20"/>
        </w:rPr>
        <w:t xml:space="preserve">, \A connectivity </w:t>
      </w:r>
      <w:proofErr w:type="spellStart"/>
      <w:r>
        <w:rPr>
          <w:rFonts w:ascii="CMR10" w:hAnsi="CMR10" w:cs="CMR10"/>
          <w:sz w:val="20"/>
          <w:szCs w:val="20"/>
        </w:rPr>
        <w:t>di_erence</w:t>
      </w:r>
      <w:proofErr w:type="spellEnd"/>
      <w:r>
        <w:rPr>
          <w:rFonts w:ascii="CMR10" w:hAnsi="CMR10" w:cs="CMR10"/>
          <w:sz w:val="20"/>
          <w:szCs w:val="20"/>
        </w:rPr>
        <w:t xml:space="preserve"> measure for </w:t>
      </w:r>
      <w:proofErr w:type="spellStart"/>
      <w:r>
        <w:rPr>
          <w:rFonts w:ascii="CMR10" w:hAnsi="CMR10" w:cs="CMR10"/>
          <w:sz w:val="20"/>
          <w:szCs w:val="20"/>
        </w:rPr>
        <w:t>identi_cation</w:t>
      </w:r>
      <w:proofErr w:type="spellEnd"/>
      <w:r>
        <w:rPr>
          <w:rFonts w:ascii="CMR10" w:hAnsi="CMR10" w:cs="CMR10"/>
          <w:sz w:val="20"/>
          <w:szCs w:val="20"/>
        </w:rPr>
        <w:t xml:space="preserve"> of functional</w:t>
      </w:r>
    </w:p>
    <w:p w:rsidR="00BE5124" w:rsidRDefault="00BE5124" w:rsidP="00BE5124">
      <w:pPr>
        <w:autoSpaceDE w:val="0"/>
        <w:autoSpaceDN w:val="0"/>
        <w:adjustRightInd w:val="0"/>
        <w:spacing w:after="0" w:line="240" w:lineRule="auto"/>
        <w:rPr>
          <w:rFonts w:ascii="CMTI10" w:hAnsi="CMTI10" w:cs="CMTI10"/>
          <w:sz w:val="20"/>
          <w:szCs w:val="20"/>
        </w:rPr>
      </w:pPr>
      <w:proofErr w:type="gramStart"/>
      <w:r>
        <w:rPr>
          <w:rFonts w:ascii="CMR10" w:hAnsi="CMR10" w:cs="CMR10"/>
          <w:sz w:val="20"/>
          <w:szCs w:val="20"/>
        </w:rPr>
        <w:t>neuroimaging</w:t>
      </w:r>
      <w:proofErr w:type="gramEnd"/>
      <w:r>
        <w:rPr>
          <w:rFonts w:ascii="CMR10" w:hAnsi="CMR10" w:cs="CMR10"/>
          <w:sz w:val="20"/>
          <w:szCs w:val="20"/>
        </w:rPr>
        <w:t xml:space="preserve"> markers for epilepsy," in </w:t>
      </w:r>
      <w:r>
        <w:rPr>
          <w:rFonts w:ascii="CMTI10" w:hAnsi="CMTI10" w:cs="CMTI10"/>
          <w:sz w:val="20"/>
          <w:szCs w:val="20"/>
        </w:rPr>
        <w:t>6th International IEEE/EMBS Conference on Neural Engineering</w:t>
      </w:r>
    </w:p>
    <w:p w:rsidR="00BE5124" w:rsidRPr="00BE5124" w:rsidRDefault="00BE5124" w:rsidP="00BE5124">
      <w:pPr>
        <w:autoSpaceDE w:val="0"/>
        <w:autoSpaceDN w:val="0"/>
        <w:adjustRightInd w:val="0"/>
        <w:spacing w:after="0" w:line="240" w:lineRule="auto"/>
        <w:jc w:val="both"/>
        <w:rPr>
          <w:rFonts w:cs="AdvP403A40"/>
          <w:b/>
          <w:sz w:val="24"/>
          <w:szCs w:val="24"/>
        </w:rPr>
      </w:pPr>
      <w:r>
        <w:rPr>
          <w:rFonts w:ascii="CMTI10" w:hAnsi="CMTI10" w:cs="CMTI10"/>
          <w:sz w:val="20"/>
          <w:szCs w:val="20"/>
        </w:rPr>
        <w:t>(NER), 2013</w:t>
      </w:r>
      <w:r>
        <w:rPr>
          <w:rFonts w:ascii="CMR10" w:hAnsi="CMR10" w:cs="CMR10"/>
          <w:sz w:val="20"/>
          <w:szCs w:val="20"/>
        </w:rPr>
        <w:t>, 2013, pp. 1517{1520.</w:t>
      </w:r>
    </w:p>
    <w:sectPr w:rsidR="00BE5124" w:rsidRPr="00BE5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vP403A40">
    <w:panose1 w:val="00000000000000000000"/>
    <w:charset w:val="00"/>
    <w:family w:val="swiss"/>
    <w:notTrueType/>
    <w:pitch w:val="default"/>
    <w:sig w:usb0="00000003" w:usb1="00000000" w:usb2="00000000" w:usb3="00000000" w:csb0="00000001" w:csb1="00000000"/>
  </w:font>
  <w:font w:name="ArialMT">
    <w:altName w:val="Times New Roman"/>
    <w:panose1 w:val="00000000000000000000"/>
    <w:charset w:val="A1"/>
    <w:family w:val="auto"/>
    <w:notTrueType/>
    <w:pitch w:val="default"/>
    <w:sig w:usb0="00000081" w:usb1="00000000" w:usb2="00000000" w:usb3="00000000" w:csb0="00000008" w:csb1="00000000"/>
  </w:font>
  <w:font w:name="Arial-ItalicMT">
    <w:panose1 w:val="00000000000000000000"/>
    <w:charset w:val="00"/>
    <w:family w:val="auto"/>
    <w:notTrueType/>
    <w:pitch w:val="default"/>
    <w:sig w:usb0="00000003" w:usb1="00000000" w:usb2="00000000" w:usb3="00000000" w:csb0="00000001" w:csb1="00000000"/>
  </w:font>
  <w:font w:name="AdvP49811">
    <w:panose1 w:val="00000000000000000000"/>
    <w:charset w:val="00"/>
    <w:family w:val="swiss"/>
    <w:notTrueType/>
    <w:pitch w:val="default"/>
    <w:sig w:usb0="00000003" w:usb1="00000000" w:usb2="00000000" w:usb3="00000000" w:csb0="00000001" w:csb1="00000000"/>
  </w:font>
  <w:font w:name="AdvP49812">
    <w:panose1 w:val="00000000000000000000"/>
    <w:charset w:val="00"/>
    <w:family w:val="swiss"/>
    <w:notTrueType/>
    <w:pitch w:val="default"/>
    <w:sig w:usb0="00000003" w:usb1="00000000" w:usb2="00000000" w:usb3="00000000" w:csb0="00000001" w:csb1="00000000"/>
  </w:font>
  <w:font w:name="AdvP7DA6">
    <w:panose1 w:val="00000000000000000000"/>
    <w:charset w:val="00"/>
    <w:family w:val="swiss"/>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2A29BD"/>
    <w:multiLevelType w:val="hybridMultilevel"/>
    <w:tmpl w:val="03CC2A34"/>
    <w:lvl w:ilvl="0" w:tplc="EDBAB5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322FAB"/>
    <w:multiLevelType w:val="hybridMultilevel"/>
    <w:tmpl w:val="7510400C"/>
    <w:lvl w:ilvl="0" w:tplc="CD8862A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C5F27EA"/>
    <w:multiLevelType w:val="hybridMultilevel"/>
    <w:tmpl w:val="DA3AA5A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AB0"/>
    <w:rsid w:val="000518AF"/>
    <w:rsid w:val="00095A56"/>
    <w:rsid w:val="000A5E85"/>
    <w:rsid w:val="000C4B86"/>
    <w:rsid w:val="000E3BA0"/>
    <w:rsid w:val="000E650E"/>
    <w:rsid w:val="000F7377"/>
    <w:rsid w:val="001537DF"/>
    <w:rsid w:val="0019577A"/>
    <w:rsid w:val="001E06D5"/>
    <w:rsid w:val="001E1F6D"/>
    <w:rsid w:val="00217DE0"/>
    <w:rsid w:val="002539D0"/>
    <w:rsid w:val="00257B54"/>
    <w:rsid w:val="00267A43"/>
    <w:rsid w:val="00290064"/>
    <w:rsid w:val="002913D7"/>
    <w:rsid w:val="0029444A"/>
    <w:rsid w:val="002C6035"/>
    <w:rsid w:val="002D668B"/>
    <w:rsid w:val="002E574F"/>
    <w:rsid w:val="002F1793"/>
    <w:rsid w:val="0030066A"/>
    <w:rsid w:val="00300EA2"/>
    <w:rsid w:val="00325498"/>
    <w:rsid w:val="003349E5"/>
    <w:rsid w:val="003B5E47"/>
    <w:rsid w:val="003C3157"/>
    <w:rsid w:val="003E1E48"/>
    <w:rsid w:val="003F5C4C"/>
    <w:rsid w:val="003F7943"/>
    <w:rsid w:val="003F7FA8"/>
    <w:rsid w:val="0040654E"/>
    <w:rsid w:val="0041268E"/>
    <w:rsid w:val="00471914"/>
    <w:rsid w:val="004815AD"/>
    <w:rsid w:val="00492DE9"/>
    <w:rsid w:val="004B13E7"/>
    <w:rsid w:val="004B2587"/>
    <w:rsid w:val="004C25ED"/>
    <w:rsid w:val="004D5FCE"/>
    <w:rsid w:val="00500791"/>
    <w:rsid w:val="00506AAE"/>
    <w:rsid w:val="00516BB3"/>
    <w:rsid w:val="00517585"/>
    <w:rsid w:val="00537809"/>
    <w:rsid w:val="005C3DB8"/>
    <w:rsid w:val="005E6B0C"/>
    <w:rsid w:val="00634414"/>
    <w:rsid w:val="006557F9"/>
    <w:rsid w:val="006A7ABD"/>
    <w:rsid w:val="006B7DB1"/>
    <w:rsid w:val="006C7E28"/>
    <w:rsid w:val="007012BD"/>
    <w:rsid w:val="0071137C"/>
    <w:rsid w:val="007179BA"/>
    <w:rsid w:val="0073300B"/>
    <w:rsid w:val="00740DFB"/>
    <w:rsid w:val="00772B1F"/>
    <w:rsid w:val="00792634"/>
    <w:rsid w:val="007F7E98"/>
    <w:rsid w:val="0080718F"/>
    <w:rsid w:val="008545B2"/>
    <w:rsid w:val="00870496"/>
    <w:rsid w:val="00886B21"/>
    <w:rsid w:val="00894FE8"/>
    <w:rsid w:val="008A60E7"/>
    <w:rsid w:val="008C37E3"/>
    <w:rsid w:val="008D7F5C"/>
    <w:rsid w:val="008E7D39"/>
    <w:rsid w:val="00925FB9"/>
    <w:rsid w:val="009533AB"/>
    <w:rsid w:val="0098408F"/>
    <w:rsid w:val="009845F3"/>
    <w:rsid w:val="00984B45"/>
    <w:rsid w:val="009902BA"/>
    <w:rsid w:val="009C00C6"/>
    <w:rsid w:val="009E6281"/>
    <w:rsid w:val="00A24FC5"/>
    <w:rsid w:val="00A45CE1"/>
    <w:rsid w:val="00A80928"/>
    <w:rsid w:val="00A90A1E"/>
    <w:rsid w:val="00A917D7"/>
    <w:rsid w:val="00AA3F95"/>
    <w:rsid w:val="00AA7CCA"/>
    <w:rsid w:val="00AB4A7E"/>
    <w:rsid w:val="00AC43AF"/>
    <w:rsid w:val="00AC6BD8"/>
    <w:rsid w:val="00AD73B5"/>
    <w:rsid w:val="00B13AF1"/>
    <w:rsid w:val="00B22AB0"/>
    <w:rsid w:val="00B44DD2"/>
    <w:rsid w:val="00B631F2"/>
    <w:rsid w:val="00BB4147"/>
    <w:rsid w:val="00BE4110"/>
    <w:rsid w:val="00BE5124"/>
    <w:rsid w:val="00BF6FFF"/>
    <w:rsid w:val="00C167F1"/>
    <w:rsid w:val="00C2657D"/>
    <w:rsid w:val="00C642D4"/>
    <w:rsid w:val="00C7237B"/>
    <w:rsid w:val="00C723FD"/>
    <w:rsid w:val="00C75F3B"/>
    <w:rsid w:val="00C97C03"/>
    <w:rsid w:val="00CE2565"/>
    <w:rsid w:val="00CE4D5A"/>
    <w:rsid w:val="00CF289A"/>
    <w:rsid w:val="00D00188"/>
    <w:rsid w:val="00D10012"/>
    <w:rsid w:val="00D571E4"/>
    <w:rsid w:val="00D646C0"/>
    <w:rsid w:val="00D77BEE"/>
    <w:rsid w:val="00DB4C01"/>
    <w:rsid w:val="00DE7F37"/>
    <w:rsid w:val="00E57B7E"/>
    <w:rsid w:val="00E65B64"/>
    <w:rsid w:val="00EC26F6"/>
    <w:rsid w:val="00EC4115"/>
    <w:rsid w:val="00ED0820"/>
    <w:rsid w:val="00EE39C5"/>
    <w:rsid w:val="00F06355"/>
    <w:rsid w:val="00F239C1"/>
    <w:rsid w:val="00F32DB3"/>
    <w:rsid w:val="00F531E0"/>
    <w:rsid w:val="00F54A78"/>
    <w:rsid w:val="00FC191E"/>
    <w:rsid w:val="00FC49ED"/>
    <w:rsid w:val="00FC741F"/>
    <w:rsid w:val="00FF6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BC9171-E5B0-4EA0-951C-20EF34D88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3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6</Pages>
  <Words>1278</Words>
  <Characters>7290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khurram.naveed</dc:creator>
  <cp:keywords/>
  <dc:description/>
  <cp:lastModifiedBy>khurram.naveed</cp:lastModifiedBy>
  <cp:revision>151</cp:revision>
  <dcterms:created xsi:type="dcterms:W3CDTF">2016-01-17T15:41:00Z</dcterms:created>
  <dcterms:modified xsi:type="dcterms:W3CDTF">2016-01-17T18:19:00Z</dcterms:modified>
</cp:coreProperties>
</file>