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m9gdb6sgs64i" w:id="0"/>
      <w:bookmarkEnd w:id="0"/>
      <w:r w:rsidDel="00000000" w:rsidR="00000000" w:rsidRPr="00000000">
        <w:rPr>
          <w:sz w:val="64"/>
          <w:szCs w:val="64"/>
          <w:rtl w:val="0"/>
        </w:rPr>
        <w:t xml:space="preserve">QUALITATIVE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69jx8gdwk6w" w:id="1"/>
      <w:bookmarkEnd w:id="1"/>
      <w:r w:rsidDel="00000000" w:rsidR="00000000" w:rsidRPr="00000000">
        <w:rPr>
          <w:rtl w:val="0"/>
        </w:rPr>
        <w:t xml:space="preserve">Mental Health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360" w:hanging="360"/>
      </w:pPr>
      <w:r w:rsidDel="00000000" w:rsidR="00000000" w:rsidRPr="00000000">
        <w:rPr>
          <w:rtl w:val="0"/>
        </w:rPr>
        <w:t xml:space="preserve">From the evaluations, how do you view the potential impact of these chatbots on reducing stigma and increasing awareness about mental health issues?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From your expertise, what ethical considerations should be taken into account when deploying these chatbots which are or could be potentially used for mental health discussions?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In your opinion, how effective do you think the leveraged chatbots can be in providing personalized support to users?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What specific mental health conditions or challenges do you think these chatbots were able to address effectively?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Do you think these chatbots do not require human/expert intervention?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Can these chatbots foster a sense of trust and confidentiality in users seeking mental health guidance and support?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Do you think these chatbots can help users with early detection and prevention of mental health issues?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Were these chatbots inclusive and sensitive to diverse cultural backgrounds and perspectives?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What are the potential limitations or drawbacks of relying on these chatbots for mental health support?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What criteria should be used to measure the success and effectiveness of mental health chatbot interventions?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From your understanding, can these chatbots be deployed to complement and enhance existing mental health services and resources?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How would you assess the level of empathy and emotional support provided by chatbots when discussing mental health with users?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360" w:hanging="360"/>
      </w:pPr>
      <w:r w:rsidDel="00000000" w:rsidR="00000000" w:rsidRPr="00000000">
        <w:rPr>
          <w:rtl w:val="0"/>
        </w:rPr>
        <w:t xml:space="preserve">Do you think these chatbots can be used for effectively recommending mental health resources tailored to the user?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