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8DB" w:rsidRPr="00D518DB" w:rsidRDefault="00D518DB" w:rsidP="00D51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АБОРАТОРНАЯ РАБОТА</w:t>
      </w:r>
    </w:p>
    <w:p w:rsidR="00D518DB" w:rsidRPr="00D518DB" w:rsidRDefault="00D518DB" w:rsidP="00D5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8DB" w:rsidRPr="00D518DB" w:rsidRDefault="00D518DB" w:rsidP="00D51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8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построение </w:t>
      </w:r>
      <w:proofErr w:type="spellStart"/>
      <w:r w:rsidRPr="00D518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D518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18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D518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</w:t>
      </w:r>
    </w:p>
    <w:p w:rsidR="00D518DB" w:rsidRPr="00D67DE5" w:rsidRDefault="00D518DB" w:rsidP="00D518DB">
      <w:pPr>
        <w:pStyle w:val="a3"/>
        <w:spacing w:before="0" w:beforeAutospacing="0" w:after="160" w:afterAutospacing="0"/>
        <w:rPr>
          <w:color w:val="000000"/>
        </w:rPr>
      </w:pPr>
    </w:p>
    <w:p w:rsidR="00D518DB" w:rsidRPr="00D67DE5" w:rsidRDefault="00D518DB" w:rsidP="00D518DB">
      <w:pPr>
        <w:pStyle w:val="a3"/>
        <w:spacing w:before="0" w:beforeAutospacing="0" w:after="160" w:afterAutospacing="0"/>
      </w:pPr>
      <w:r w:rsidRPr="00D67DE5">
        <w:rPr>
          <w:color w:val="000000"/>
        </w:rPr>
        <w:t>На рисунке  представлена диаграмма, отражающая отношения между </w:t>
      </w:r>
      <w:hyperlink r:id="rId5" w:history="1">
        <w:r w:rsidRPr="00D67DE5">
          <w:rPr>
            <w:rStyle w:val="a4"/>
            <w:color w:val="000000"/>
          </w:rPr>
          <w:t>актёрами</w:t>
        </w:r>
      </w:hyperlink>
      <w:r w:rsidRPr="00D67DE5">
        <w:rPr>
          <w:color w:val="000000"/>
        </w:rPr>
        <w:t> и </w:t>
      </w:r>
      <w:hyperlink r:id="rId6" w:history="1">
        <w:r w:rsidRPr="00D67DE5">
          <w:rPr>
            <w:rStyle w:val="a4"/>
            <w:color w:val="000000"/>
          </w:rPr>
          <w:t>вариантами</w:t>
        </w:r>
      </w:hyperlink>
      <w:r w:rsidRPr="00D67DE5">
        <w:rPr>
          <w:color w:val="000000"/>
        </w:rPr>
        <w:t xml:space="preserve"> использования и являющаяся составной частью модели прецедентов, позволяющей описать систему на концептуальном уровне. Это поможет разработчикам системы, конечному пользователю и заказчику лучше понимать её функциональность и возможности, а также определить функциональные требования к системе. </w:t>
      </w:r>
    </w:p>
    <w:p w:rsidR="00D518DB" w:rsidRPr="00D518DB" w:rsidRDefault="00D518DB" w:rsidP="00D518DB">
      <w:pPr>
        <w:rPr>
          <w:rFonts w:ascii="Times New Roman" w:hAnsi="Times New Roman" w:cs="Times New Roman"/>
        </w:rPr>
      </w:pPr>
      <w:r w:rsidRPr="00D67DE5">
        <w:rPr>
          <w:rFonts w:ascii="Times New Roman" w:hAnsi="Times New Roman" w:cs="Times New Roman"/>
        </w:rPr>
        <w:drawing>
          <wp:inline distT="0" distB="0" distL="0" distR="0" wp14:anchorId="668C1F8C" wp14:editId="06B00210">
            <wp:extent cx="5940425" cy="5363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Роли</w:t>
      </w:r>
    </w:p>
    <w:p w:rsidR="00D518DB" w:rsidRPr="00D518DB" w:rsidRDefault="00D518DB" w:rsidP="00D51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Роль 1: Посетитель (Покупатель)</w:t>
      </w:r>
    </w:p>
    <w:p w:rsidR="00D518DB" w:rsidRPr="00D67DE5" w:rsidRDefault="00D518DB" w:rsidP="00D51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Описание:</w:t>
      </w:r>
      <w:r w:rsidRPr="00D518DB">
        <w:rPr>
          <w:rFonts w:ascii="Times New Roman" w:eastAsia="Times New Roman" w:hAnsi="Times New Roman" w:cs="Times New Roman"/>
          <w:lang w:eastAsia="ru-RU"/>
        </w:rPr>
        <w:br/>
        <w:t>Пользователь, посещающий сайт с целью поиска, выбора и приобретения работ художников. Имеет доступ к личному кабинету и функциям взаимодействия с контентом.</w:t>
      </w:r>
    </w:p>
    <w:p w:rsidR="00D518DB" w:rsidRPr="00D518DB" w:rsidRDefault="00D518DB" w:rsidP="00D51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Роль 2: Художник</w:t>
      </w:r>
    </w:p>
    <w:p w:rsidR="00D518DB" w:rsidRPr="00D518DB" w:rsidRDefault="00D518DB" w:rsidP="00D51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Описание:</w:t>
      </w:r>
      <w:r w:rsidRPr="00D518DB">
        <w:rPr>
          <w:rFonts w:ascii="Times New Roman" w:eastAsia="Times New Roman" w:hAnsi="Times New Roman" w:cs="Times New Roman"/>
          <w:lang w:eastAsia="ru-RU"/>
        </w:rPr>
        <w:br/>
        <w:t>Пользователь, размещающий и управляющий своими работами. Получает статистику, отзывы и может взаимодействовать с аудиторией.</w:t>
      </w:r>
    </w:p>
    <w:p w:rsidR="00D518DB" w:rsidRPr="00D518DB" w:rsidRDefault="00D518DB" w:rsidP="00D51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Роль 3: Модератор</w:t>
      </w:r>
    </w:p>
    <w:p w:rsidR="00D518DB" w:rsidRPr="00D518DB" w:rsidRDefault="00D518DB" w:rsidP="00D51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Описание:</w:t>
      </w:r>
      <w:r w:rsidRPr="00D518DB">
        <w:rPr>
          <w:rFonts w:ascii="Times New Roman" w:eastAsia="Times New Roman" w:hAnsi="Times New Roman" w:cs="Times New Roman"/>
          <w:lang w:eastAsia="ru-RU"/>
        </w:rPr>
        <w:br/>
        <w:t>Пользователь с расширенными правами для контроля за качеством и порядком на платформе.</w:t>
      </w:r>
    </w:p>
    <w:p w:rsidR="00D518DB" w:rsidRPr="00D518DB" w:rsidRDefault="00D518DB" w:rsidP="00D51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Роль 4: Администратор</w:t>
      </w:r>
    </w:p>
    <w:p w:rsidR="00D518DB" w:rsidRPr="00D518DB" w:rsidRDefault="00D518DB" w:rsidP="00D51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Описание:</w:t>
      </w:r>
      <w:r w:rsidRPr="00D518DB">
        <w:rPr>
          <w:rFonts w:ascii="Times New Roman" w:eastAsia="Times New Roman" w:hAnsi="Times New Roman" w:cs="Times New Roman"/>
          <w:lang w:eastAsia="ru-RU"/>
        </w:rPr>
        <w:br/>
        <w:t>Суперпользователь, управляющий внутренними процессами платформы.</w:t>
      </w:r>
    </w:p>
    <w:p w:rsidR="00D518DB" w:rsidRPr="00D67DE5" w:rsidRDefault="00D518DB" w:rsidP="00D518DB">
      <w:pPr>
        <w:pStyle w:val="4"/>
        <w:rPr>
          <w:sz w:val="22"/>
          <w:szCs w:val="22"/>
        </w:rPr>
      </w:pPr>
      <w:r w:rsidRPr="00D67DE5">
        <w:rPr>
          <w:sz w:val="22"/>
          <w:szCs w:val="22"/>
        </w:rPr>
        <w:t>Варианты использования</w:t>
      </w:r>
    </w:p>
    <w:p w:rsidR="00D518DB" w:rsidRPr="00D518DB" w:rsidRDefault="00D518DB" w:rsidP="00D51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Вариант использования 1: Регистрация нового пользователя (Покупатель или Художник)</w:t>
      </w:r>
    </w:p>
    <w:p w:rsidR="00D518DB" w:rsidRPr="00D67DE5" w:rsidRDefault="00D518DB" w:rsidP="00D51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18DB">
        <w:rPr>
          <w:rFonts w:ascii="Times New Roman" w:eastAsia="Times New Roman" w:hAnsi="Times New Roman" w:cs="Times New Roman"/>
          <w:lang w:eastAsia="ru-RU"/>
        </w:rPr>
        <w:t>Пользователь вводит необходимые данные</w:t>
      </w:r>
      <w:r w:rsidRPr="00D67DE5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D518DB">
        <w:rPr>
          <w:rFonts w:ascii="Times New Roman" w:eastAsia="Times New Roman" w:hAnsi="Times New Roman" w:cs="Times New Roman"/>
          <w:lang w:eastAsia="ru-RU"/>
        </w:rPr>
        <w:t>Система проверяет валидность</w:t>
      </w:r>
      <w:r w:rsidRPr="00D67DE5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D518DB">
        <w:rPr>
          <w:rFonts w:ascii="Times New Roman" w:eastAsia="Times New Roman" w:hAnsi="Times New Roman" w:cs="Times New Roman"/>
          <w:lang w:eastAsia="ru-RU"/>
        </w:rPr>
        <w:t>Создается учетная запись</w:t>
      </w:r>
    </w:p>
    <w:p w:rsidR="00D518DB" w:rsidRPr="00D518DB" w:rsidRDefault="00D518DB" w:rsidP="00D51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Вариант использования 2: Поиск и фильтрация работ</w:t>
      </w:r>
    </w:p>
    <w:p w:rsidR="00D518DB" w:rsidRPr="00D67DE5" w:rsidRDefault="00D518DB" w:rsidP="00D518DB">
      <w:pPr>
        <w:spacing w:before="100" w:beforeAutospacing="1" w:after="100" w:afterAutospacing="1" w:line="240" w:lineRule="auto"/>
        <w:rPr>
          <w:rStyle w:val="a5"/>
          <w:rFonts w:ascii="Times New Roman" w:eastAsia="Times New Roman" w:hAnsi="Times New Roman" w:cs="Times New Roman"/>
          <w:b w:val="0"/>
          <w:bCs w:val="0"/>
          <w:lang w:eastAsia="ru-RU"/>
        </w:rPr>
      </w:pPr>
      <w:r w:rsidRPr="00D518DB">
        <w:rPr>
          <w:rFonts w:ascii="Times New Roman" w:eastAsia="Times New Roman" w:hAnsi="Times New Roman" w:cs="Times New Roman"/>
          <w:lang w:eastAsia="ru-RU"/>
        </w:rPr>
        <w:t>Пользователь вводит ключевые слова или выбирает фильтры</w:t>
      </w:r>
      <w:r w:rsidRPr="00D67DE5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D518DB">
        <w:rPr>
          <w:rFonts w:ascii="Times New Roman" w:eastAsia="Times New Roman" w:hAnsi="Times New Roman" w:cs="Times New Roman"/>
          <w:lang w:eastAsia="ru-RU"/>
        </w:rPr>
        <w:t>Система отображает подходящие результаты</w:t>
      </w:r>
    </w:p>
    <w:p w:rsidR="00D518DB" w:rsidRPr="00D67DE5" w:rsidRDefault="00D518DB" w:rsidP="00D518DB">
      <w:pPr>
        <w:pStyle w:val="4"/>
        <w:rPr>
          <w:sz w:val="22"/>
          <w:szCs w:val="22"/>
        </w:rPr>
      </w:pPr>
      <w:r w:rsidRPr="00D67DE5">
        <w:rPr>
          <w:rStyle w:val="a5"/>
          <w:b/>
          <w:bCs/>
          <w:sz w:val="22"/>
          <w:szCs w:val="22"/>
        </w:rPr>
        <w:t>Вариант использования 3: Размещение работы (Художник)</w:t>
      </w:r>
    </w:p>
    <w:p w:rsidR="00D518DB" w:rsidRPr="00D67DE5" w:rsidRDefault="00D518DB" w:rsidP="00D518D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7DE5">
        <w:rPr>
          <w:rFonts w:ascii="Times New Roman" w:hAnsi="Times New Roman" w:cs="Times New Roman"/>
        </w:rPr>
        <w:t>Заполнение формы (название, описание, цена, теги)</w:t>
      </w:r>
      <w:r w:rsidRPr="00D67DE5">
        <w:rPr>
          <w:rFonts w:ascii="Times New Roman" w:hAnsi="Times New Roman" w:cs="Times New Roman"/>
        </w:rPr>
        <w:t xml:space="preserve">. </w:t>
      </w:r>
      <w:r w:rsidRPr="00D67DE5">
        <w:rPr>
          <w:rFonts w:ascii="Times New Roman" w:hAnsi="Times New Roman" w:cs="Times New Roman"/>
        </w:rPr>
        <w:t>Установка прав доступа</w:t>
      </w:r>
      <w:r w:rsidRPr="00D67DE5">
        <w:rPr>
          <w:rFonts w:ascii="Times New Roman" w:hAnsi="Times New Roman" w:cs="Times New Roman"/>
        </w:rPr>
        <w:t xml:space="preserve">. </w:t>
      </w:r>
      <w:r w:rsidRPr="00D67DE5">
        <w:rPr>
          <w:rFonts w:ascii="Times New Roman" w:hAnsi="Times New Roman" w:cs="Times New Roman"/>
        </w:rPr>
        <w:t>Работа публикуется в каталоге</w:t>
      </w:r>
    </w:p>
    <w:p w:rsidR="00D518DB" w:rsidRPr="00D518DB" w:rsidRDefault="00D518DB" w:rsidP="00D51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 xml:space="preserve">Вариант использования </w:t>
      </w:r>
      <w:r w:rsidRPr="00D67DE5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00D518DB">
        <w:rPr>
          <w:rFonts w:ascii="Times New Roman" w:eastAsia="Times New Roman" w:hAnsi="Times New Roman" w:cs="Times New Roman"/>
          <w:b/>
          <w:bCs/>
          <w:lang w:eastAsia="ru-RU"/>
        </w:rPr>
        <w:t>: Обработка заказа (Администратор)</w:t>
      </w:r>
    </w:p>
    <w:p w:rsidR="00D518DB" w:rsidRPr="00D67DE5" w:rsidRDefault="00D518DB" w:rsidP="00D51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18DB">
        <w:rPr>
          <w:rFonts w:ascii="Times New Roman" w:eastAsia="Times New Roman" w:hAnsi="Times New Roman" w:cs="Times New Roman"/>
          <w:lang w:eastAsia="ru-RU"/>
        </w:rPr>
        <w:t>Получение информации о заказе</w:t>
      </w:r>
      <w:r w:rsidRPr="00D67DE5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D518DB">
        <w:rPr>
          <w:rFonts w:ascii="Times New Roman" w:eastAsia="Times New Roman" w:hAnsi="Times New Roman" w:cs="Times New Roman"/>
          <w:lang w:eastAsia="ru-RU"/>
        </w:rPr>
        <w:t>Изменение статуса в процессе выполнения</w:t>
      </w:r>
      <w:r w:rsidRPr="00D67DE5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D518DB">
        <w:rPr>
          <w:rFonts w:ascii="Times New Roman" w:eastAsia="Times New Roman" w:hAnsi="Times New Roman" w:cs="Times New Roman"/>
          <w:lang w:eastAsia="ru-RU"/>
        </w:rPr>
        <w:t>Отправка уведомлений пользователю</w:t>
      </w:r>
    </w:p>
    <w:p w:rsidR="00D67DE5" w:rsidRPr="00D67DE5" w:rsidRDefault="00D67DE5" w:rsidP="00D6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D67DE5">
        <w:rPr>
          <w:rFonts w:ascii="Times New Roman" w:hAnsi="Times New Roman" w:cs="Times New Roman"/>
          <w:b/>
          <w:bCs/>
        </w:rPr>
        <w:t>Вариант использования</w:t>
      </w:r>
      <w:r w:rsidRPr="00D67DE5">
        <w:rPr>
          <w:rFonts w:ascii="Times New Roman" w:hAnsi="Times New Roman" w:cs="Times New Roman"/>
          <w:b/>
          <w:bCs/>
        </w:rPr>
        <w:t xml:space="preserve"> 5</w:t>
      </w:r>
      <w:r w:rsidRPr="00D67DE5">
        <w:rPr>
          <w:rFonts w:ascii="Times New Roman" w:hAnsi="Times New Roman" w:cs="Times New Roman"/>
          <w:b/>
          <w:bCs/>
        </w:rPr>
        <w:t>: Оформление заказа</w:t>
      </w:r>
    </w:p>
    <w:p w:rsidR="00D67DE5" w:rsidRDefault="00D67DE5" w:rsidP="00D6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67DE5">
        <w:rPr>
          <w:rFonts w:ascii="Times New Roman" w:eastAsia="Times New Roman" w:hAnsi="Times New Roman" w:cs="Times New Roman"/>
          <w:lang w:eastAsia="ru-RU"/>
        </w:rPr>
        <w:t>Пользователь переходит в корзину. Пользователь нажимает кнопку "Оформить заказ".</w:t>
      </w:r>
      <w:r w:rsidRPr="00D67DE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67DE5">
        <w:rPr>
          <w:rFonts w:ascii="Times New Roman" w:eastAsia="Times New Roman" w:hAnsi="Times New Roman" w:cs="Times New Roman"/>
          <w:lang w:eastAsia="ru-RU"/>
        </w:rPr>
        <w:t>Система отображает предварительный просмотр заказа (состав, итоговая сумма, применённые скидки). Пользователь выбирает способ оплаты (например: банковская карта, электронный кошелёк).</w:t>
      </w:r>
      <w:r w:rsidRPr="00D67DE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67DE5">
        <w:rPr>
          <w:rFonts w:ascii="Times New Roman" w:eastAsia="Times New Roman" w:hAnsi="Times New Roman" w:cs="Times New Roman"/>
          <w:lang w:eastAsia="ru-RU"/>
        </w:rPr>
        <w:t>Пользователь подтверждает заказ. Система отправляет подтверждение на электронную почту пользователя. Система присваивает заказу статус "Принят".</w:t>
      </w:r>
    </w:p>
    <w:p w:rsidR="00D67DE5" w:rsidRPr="00D67DE5" w:rsidRDefault="00D67DE5" w:rsidP="00D67D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7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использования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D67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Модерация контента (Модератор)</w:t>
      </w:r>
    </w:p>
    <w:p w:rsidR="00D67DE5" w:rsidRPr="00D67DE5" w:rsidRDefault="00D67DE5" w:rsidP="00D6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D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поступивших жалоб или нарушений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67DE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нарушающего контента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67DE5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 пользователем при необходимости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7DE5" w:rsidRPr="00D67DE5" w:rsidRDefault="00D67DE5" w:rsidP="00D6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67DE5" w:rsidRPr="00D518DB" w:rsidRDefault="00D67DE5" w:rsidP="00D51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8DB" w:rsidRPr="00D67DE5" w:rsidRDefault="00D518DB">
      <w:pPr>
        <w:rPr>
          <w:rFonts w:ascii="Times New Roman" w:hAnsi="Times New Roman" w:cs="Times New Roman"/>
        </w:rPr>
      </w:pPr>
    </w:p>
    <w:sectPr w:rsidR="00D518DB" w:rsidRPr="00D67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3DD"/>
    <w:multiLevelType w:val="multilevel"/>
    <w:tmpl w:val="56C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475F"/>
    <w:multiLevelType w:val="multilevel"/>
    <w:tmpl w:val="AEA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614E"/>
    <w:multiLevelType w:val="multilevel"/>
    <w:tmpl w:val="8AD0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F4598"/>
    <w:multiLevelType w:val="multilevel"/>
    <w:tmpl w:val="32E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E29E0"/>
    <w:multiLevelType w:val="multilevel"/>
    <w:tmpl w:val="4E7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DB"/>
    <w:rsid w:val="0005707D"/>
    <w:rsid w:val="003D5629"/>
    <w:rsid w:val="00D518DB"/>
    <w:rsid w:val="00D6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DEAE"/>
  <w15:chartTrackingRefBased/>
  <w15:docId w15:val="{5BD3DAA1-1A36-45BE-A872-C2192109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1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518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18D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518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18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51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5%D1%86%D0%B5%D0%B4%D0%B5%D0%BD%D1%82_(UML)" TargetMode="External"/><Relationship Id="rId5" Type="http://schemas.openxmlformats.org/officeDocument/2006/relationships/hyperlink" Target="https://ru.wikipedia.org/wiki/%D0%90%D0%BA%D1%82%D0%BE%D1%80_(UML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3</cp:revision>
  <dcterms:created xsi:type="dcterms:W3CDTF">2025-04-22T15:36:00Z</dcterms:created>
  <dcterms:modified xsi:type="dcterms:W3CDTF">2025-04-22T16:33:00Z</dcterms:modified>
</cp:coreProperties>
</file>