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Table 1 Data Split Counts and Percentages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Animal Faces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Human Faces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 Image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Percentage</w:t>
            </w:r>
          </w:p>
        </w:tc>
      </w:tr>
      <w:tr>
        <w:trPr/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Single Prediction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≈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0.007%</w:t>
            </w:r>
          </w:p>
        </w:tc>
      </w:tr>
      <w:tr>
        <w:trPr/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Training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10,240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10,240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20,480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70%</w:t>
            </w:r>
          </w:p>
        </w:tc>
      </w:tr>
      <w:tr>
        <w:trPr/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Validation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2,194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2,194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4,388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2,195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2,195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4,390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14,630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14,630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29,260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100%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Data flow Pipe Line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CNN_Project_Group_17/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│── </w:t>
      </w:r>
      <w:r>
        <w:rPr>
          <w:rFonts w:cs="Times New Roman" w:ascii="Times New Roman" w:hAnsi="Times New Roman"/>
          <w:sz w:val="24"/>
          <w:szCs w:val="24"/>
        </w:rPr>
        <w:t>Data/ (Original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Animals/   (14,630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Humans/    (14,630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│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│── </w:t>
      </w:r>
      <w:r>
        <w:rPr>
          <w:rFonts w:cs="Times New Roman" w:ascii="Times New Roman" w:hAnsi="Times New Roman"/>
          <w:sz w:val="24"/>
          <w:szCs w:val="24"/>
        </w:rPr>
        <w:t>dataset/ (Processed dataset)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train/ (20,480 images total)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Animals/  (10,240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Humans/   (10,240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│   │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val/ (4,388 images total)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Animals/  (2,194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Humans/   (2,194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│   │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test/ (4,390 images total)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Animals/  (2,195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Humans/   (2,195 images)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│   │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single_prediction/ (2 images total)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Animals.jpg (1 image)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│   ├── </w:t>
      </w:r>
      <w:r>
        <w:rPr>
          <w:rFonts w:cs="Times New Roman" w:ascii="Times New Roman" w:hAnsi="Times New Roman"/>
          <w:sz w:val="24"/>
          <w:szCs w:val="24"/>
        </w:rPr>
        <w:t>Humans.jpg  (1 image)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333f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LibreOffice/24.8.4.2$Linux_X86_64 LibreOffice_project/3e97788786b20d724e2ed0ea7a111abce73cab63</Application>
  <AppVersion>15.0000</AppVersion>
  <Pages>2</Pages>
  <Words>143</Words>
  <Characters>679</Characters>
  <CharactersWithSpaces>835</CharactersWithSpaces>
  <Paragraphs>53</Paragraphs>
  <Company>Broward County Public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2025-02-04T17:59:00Z</dcterms:created>
  <dc:creator>Kareem Piper</dc:creator>
  <dc:description/>
  <dc:language>en-US</dc:language>
  <cp:lastModifiedBy/>
  <dcterms:modified xsi:type="dcterms:W3CDTF">2025-02-04T17:29:58Z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