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3EC" w:rsidRPr="00A655F7" w:rsidRDefault="00F85D9C" w:rsidP="00E80CC8">
      <w:pPr>
        <w:jc w:val="center"/>
        <w:rPr>
          <w:b/>
          <w:i/>
          <w:sz w:val="28"/>
          <w:lang w:val="es-ES_tradnl"/>
        </w:rPr>
      </w:pPr>
      <w:r w:rsidRPr="00A655F7">
        <w:rPr>
          <w:b/>
          <w:i/>
          <w:sz w:val="28"/>
          <w:lang w:val="es-ES_tradnl"/>
        </w:rPr>
        <w:t>MAPA DEL SITIO</w:t>
      </w:r>
    </w:p>
    <w:p w:rsidR="00F85D9C" w:rsidRPr="00A655F7" w:rsidRDefault="00F85D9C" w:rsidP="00E80CC8">
      <w:pPr>
        <w:jc w:val="center"/>
        <w:rPr>
          <w:b/>
          <w:i/>
          <w:sz w:val="28"/>
          <w:lang w:val="es-ES_tradnl"/>
        </w:rPr>
      </w:pPr>
    </w:p>
    <w:p w:rsidR="00F85D9C" w:rsidRPr="00A655F7" w:rsidRDefault="00F85D9C" w:rsidP="00E80CC8">
      <w:pPr>
        <w:jc w:val="center"/>
        <w:rPr>
          <w:b/>
          <w:i/>
          <w:sz w:val="28"/>
          <w:lang w:val="es-ES_tradnl"/>
        </w:rPr>
      </w:pPr>
      <w:r w:rsidRPr="00A655F7">
        <w:rPr>
          <w:b/>
          <w:i/>
          <w:sz w:val="28"/>
          <w:lang w:val="es-ES_tradnl"/>
        </w:rPr>
        <w:t>Menús y Submenús</w:t>
      </w:r>
    </w:p>
    <w:p w:rsidR="00F85D9C" w:rsidRPr="00F85D9C" w:rsidRDefault="00F85D9C">
      <w:pPr>
        <w:rPr>
          <w:lang w:val="es-ES_tradnl"/>
        </w:rPr>
      </w:pPr>
    </w:p>
    <w:tbl>
      <w:tblPr>
        <w:tblStyle w:val="Tablaconcuadrcula"/>
        <w:tblW w:w="11440" w:type="dxa"/>
        <w:tblInd w:w="-1242" w:type="dxa"/>
        <w:tblLayout w:type="fixed"/>
        <w:tblLook w:val="04A0" w:firstRow="1" w:lastRow="0" w:firstColumn="1" w:lastColumn="0" w:noHBand="0" w:noVBand="1"/>
      </w:tblPr>
      <w:tblGrid>
        <w:gridCol w:w="1876"/>
        <w:gridCol w:w="1782"/>
        <w:gridCol w:w="1969"/>
        <w:gridCol w:w="1219"/>
        <w:gridCol w:w="1406"/>
        <w:gridCol w:w="1594"/>
        <w:gridCol w:w="1594"/>
      </w:tblGrid>
      <w:tr w:rsidR="00F85D9C" w:rsidRPr="00F85D9C" w:rsidTr="00000C76">
        <w:trPr>
          <w:trHeight w:val="559"/>
        </w:trPr>
        <w:tc>
          <w:tcPr>
            <w:tcW w:w="1876" w:type="dxa"/>
          </w:tcPr>
          <w:p w:rsidR="00F85D9C" w:rsidRPr="00000C76" w:rsidRDefault="00F85D9C">
            <w:pPr>
              <w:rPr>
                <w:b/>
                <w:i/>
                <w:sz w:val="23"/>
                <w:szCs w:val="23"/>
                <w:lang w:val="es-ES_tradnl"/>
              </w:rPr>
            </w:pPr>
            <w:r w:rsidRPr="00000C76">
              <w:rPr>
                <w:b/>
                <w:i/>
                <w:sz w:val="23"/>
                <w:szCs w:val="23"/>
                <w:lang w:val="es-ES_tradnl"/>
              </w:rPr>
              <w:t>INFORMACION</w:t>
            </w:r>
          </w:p>
        </w:tc>
        <w:tc>
          <w:tcPr>
            <w:tcW w:w="1782" w:type="dxa"/>
          </w:tcPr>
          <w:p w:rsidR="00F85D9C" w:rsidRPr="00000C76" w:rsidRDefault="00F85D9C">
            <w:pPr>
              <w:rPr>
                <w:b/>
                <w:i/>
                <w:sz w:val="23"/>
                <w:szCs w:val="23"/>
                <w:lang w:val="es-ES_tradnl"/>
              </w:rPr>
            </w:pPr>
            <w:r w:rsidRPr="00000C76">
              <w:rPr>
                <w:b/>
                <w:i/>
                <w:sz w:val="23"/>
                <w:szCs w:val="23"/>
                <w:lang w:val="es-ES_tradnl"/>
              </w:rPr>
              <w:t>EXPOSITORES</w:t>
            </w:r>
          </w:p>
        </w:tc>
        <w:tc>
          <w:tcPr>
            <w:tcW w:w="1969" w:type="dxa"/>
          </w:tcPr>
          <w:p w:rsidR="00F85D9C" w:rsidRPr="00000C76" w:rsidRDefault="00F85D9C">
            <w:pPr>
              <w:rPr>
                <w:b/>
                <w:i/>
                <w:sz w:val="23"/>
                <w:szCs w:val="23"/>
                <w:lang w:val="es-ES_tradnl"/>
              </w:rPr>
            </w:pPr>
            <w:r w:rsidRPr="00000C76">
              <w:rPr>
                <w:b/>
                <w:i/>
                <w:sz w:val="23"/>
                <w:szCs w:val="23"/>
                <w:lang w:val="es-ES_tradnl"/>
              </w:rPr>
              <w:t>VISITANTES</w:t>
            </w:r>
          </w:p>
        </w:tc>
        <w:tc>
          <w:tcPr>
            <w:tcW w:w="1219" w:type="dxa"/>
          </w:tcPr>
          <w:p w:rsidR="00F85D9C" w:rsidRPr="00000C76" w:rsidRDefault="00F85D9C">
            <w:pPr>
              <w:rPr>
                <w:b/>
                <w:i/>
                <w:sz w:val="23"/>
                <w:szCs w:val="23"/>
                <w:lang w:val="es-ES_tradnl"/>
              </w:rPr>
            </w:pPr>
            <w:r w:rsidRPr="00000C76">
              <w:rPr>
                <w:b/>
                <w:i/>
                <w:sz w:val="23"/>
                <w:szCs w:val="23"/>
                <w:lang w:val="es-ES_tradnl"/>
              </w:rPr>
              <w:t>VIDEO  Y GALERIA</w:t>
            </w:r>
          </w:p>
        </w:tc>
        <w:tc>
          <w:tcPr>
            <w:tcW w:w="1406" w:type="dxa"/>
          </w:tcPr>
          <w:p w:rsidR="00F85D9C" w:rsidRPr="00000C76" w:rsidRDefault="00F85D9C">
            <w:pPr>
              <w:rPr>
                <w:b/>
                <w:i/>
                <w:sz w:val="23"/>
                <w:szCs w:val="23"/>
                <w:lang w:val="es-ES_tradnl"/>
              </w:rPr>
            </w:pPr>
            <w:r w:rsidRPr="00000C76">
              <w:rPr>
                <w:b/>
                <w:i/>
                <w:sz w:val="23"/>
                <w:szCs w:val="23"/>
                <w:lang w:val="es-ES_tradnl"/>
              </w:rPr>
              <w:t>PRE-REGISTRO</w:t>
            </w:r>
          </w:p>
        </w:tc>
        <w:tc>
          <w:tcPr>
            <w:tcW w:w="1594" w:type="dxa"/>
          </w:tcPr>
          <w:p w:rsidR="00F85D9C" w:rsidRPr="00000C76" w:rsidRDefault="00F85D9C">
            <w:pPr>
              <w:rPr>
                <w:b/>
                <w:i/>
                <w:sz w:val="23"/>
                <w:szCs w:val="23"/>
                <w:lang w:val="es-ES_tradnl"/>
              </w:rPr>
            </w:pPr>
            <w:r w:rsidRPr="00000C76">
              <w:rPr>
                <w:b/>
                <w:i/>
                <w:sz w:val="23"/>
                <w:szCs w:val="23"/>
                <w:lang w:val="es-ES_tradnl"/>
              </w:rPr>
              <w:t>ENGLISH INFO</w:t>
            </w:r>
          </w:p>
        </w:tc>
        <w:tc>
          <w:tcPr>
            <w:tcW w:w="1594" w:type="dxa"/>
          </w:tcPr>
          <w:p w:rsidR="00F85D9C" w:rsidRPr="00000C76" w:rsidRDefault="00F85D9C">
            <w:pPr>
              <w:rPr>
                <w:b/>
                <w:i/>
                <w:sz w:val="23"/>
                <w:szCs w:val="23"/>
                <w:lang w:val="es-ES_tradnl"/>
              </w:rPr>
            </w:pPr>
            <w:r w:rsidRPr="00000C76">
              <w:rPr>
                <w:b/>
                <w:i/>
                <w:sz w:val="23"/>
                <w:szCs w:val="23"/>
                <w:lang w:val="es-ES_tradnl"/>
              </w:rPr>
              <w:t>HOTELES Y AEROLÍNEAS</w:t>
            </w:r>
          </w:p>
        </w:tc>
      </w:tr>
      <w:tr w:rsidR="00F85D9C" w:rsidRPr="00C7111E" w:rsidTr="00000C76">
        <w:trPr>
          <w:trHeight w:val="518"/>
        </w:trPr>
        <w:tc>
          <w:tcPr>
            <w:tcW w:w="1876" w:type="dxa"/>
          </w:tcPr>
          <w:p w:rsidR="00F85D9C" w:rsidRPr="00F85D9C" w:rsidRDefault="00F85D9C">
            <w:pPr>
              <w:rPr>
                <w:lang w:val="es-ES_tradnl"/>
              </w:rPr>
            </w:pPr>
            <w:r w:rsidRPr="00F85D9C">
              <w:rPr>
                <w:lang w:val="es-ES_tradnl"/>
              </w:rPr>
              <w:t>Información general</w:t>
            </w:r>
          </w:p>
        </w:tc>
        <w:tc>
          <w:tcPr>
            <w:tcW w:w="1782" w:type="dxa"/>
          </w:tcPr>
          <w:p w:rsidR="00F85D9C" w:rsidRPr="00F85D9C" w:rsidRDefault="00F85D9C">
            <w:pPr>
              <w:rPr>
                <w:lang w:val="es-ES_tradnl"/>
              </w:rPr>
            </w:pPr>
            <w:r>
              <w:rPr>
                <w:lang w:val="es-ES_tradnl"/>
              </w:rPr>
              <w:t>¿Por qué participar?</w:t>
            </w:r>
          </w:p>
        </w:tc>
        <w:tc>
          <w:tcPr>
            <w:tcW w:w="1969" w:type="dxa"/>
          </w:tcPr>
          <w:p w:rsidR="00F85D9C" w:rsidRPr="00F85D9C" w:rsidRDefault="00F85D9C">
            <w:pPr>
              <w:rPr>
                <w:lang w:val="es-ES_tradnl"/>
              </w:rPr>
            </w:pPr>
            <w:r>
              <w:rPr>
                <w:lang w:val="es-ES_tradnl"/>
              </w:rPr>
              <w:t>Expositores participantes</w:t>
            </w:r>
          </w:p>
        </w:tc>
        <w:tc>
          <w:tcPr>
            <w:tcW w:w="1219" w:type="dxa"/>
          </w:tcPr>
          <w:p w:rsidR="00F85D9C" w:rsidRPr="00F85D9C" w:rsidRDefault="00F85D9C">
            <w:pPr>
              <w:rPr>
                <w:lang w:val="es-ES_tradnl"/>
              </w:rPr>
            </w:pPr>
            <w:r>
              <w:rPr>
                <w:lang w:val="es-ES_tradnl"/>
              </w:rPr>
              <w:t>Video</w:t>
            </w:r>
          </w:p>
        </w:tc>
        <w:tc>
          <w:tcPr>
            <w:tcW w:w="1406" w:type="dxa"/>
          </w:tcPr>
          <w:p w:rsidR="00F85D9C" w:rsidRPr="00F85D9C" w:rsidRDefault="00E80CC8">
            <w:pPr>
              <w:rPr>
                <w:lang w:val="es-ES_tradnl"/>
              </w:rPr>
            </w:pPr>
            <w:r>
              <w:rPr>
                <w:lang w:val="es-ES_tradnl"/>
              </w:rPr>
              <w:t>Formato</w:t>
            </w:r>
          </w:p>
        </w:tc>
        <w:tc>
          <w:tcPr>
            <w:tcW w:w="1594" w:type="dxa"/>
          </w:tcPr>
          <w:p w:rsidR="00F85D9C" w:rsidRPr="00F85D9C" w:rsidRDefault="00F85D9C">
            <w:pPr>
              <w:rPr>
                <w:lang w:val="es-ES_tradnl"/>
              </w:rPr>
            </w:pPr>
            <w:r>
              <w:rPr>
                <w:lang w:val="es-ES_tradnl"/>
              </w:rPr>
              <w:t xml:space="preserve">General </w:t>
            </w:r>
            <w:proofErr w:type="spellStart"/>
            <w:r>
              <w:rPr>
                <w:lang w:val="es-ES_tradnl"/>
              </w:rPr>
              <w:t>Information</w:t>
            </w:r>
            <w:proofErr w:type="spellEnd"/>
          </w:p>
        </w:tc>
        <w:tc>
          <w:tcPr>
            <w:tcW w:w="1594" w:type="dxa"/>
          </w:tcPr>
          <w:p w:rsidR="00F85D9C" w:rsidRPr="00F85D9C" w:rsidRDefault="00F85D9C">
            <w:pPr>
              <w:rPr>
                <w:lang w:val="es-ES_tradnl"/>
              </w:rPr>
            </w:pPr>
            <w:r>
              <w:rPr>
                <w:lang w:val="es-ES_tradnl"/>
              </w:rPr>
              <w:t xml:space="preserve">Hoteles </w:t>
            </w:r>
            <w:r w:rsidR="00C7111E">
              <w:rPr>
                <w:lang w:val="es-ES_tradnl"/>
              </w:rPr>
              <w:t xml:space="preserve">y Aerolíneas </w:t>
            </w:r>
            <w:r>
              <w:rPr>
                <w:lang w:val="es-ES_tradnl"/>
              </w:rPr>
              <w:t>en Convenio</w:t>
            </w:r>
          </w:p>
        </w:tc>
      </w:tr>
      <w:tr w:rsidR="00F85D9C" w:rsidRPr="00F85D9C" w:rsidTr="00000C76">
        <w:trPr>
          <w:trHeight w:val="559"/>
        </w:trPr>
        <w:tc>
          <w:tcPr>
            <w:tcW w:w="1876" w:type="dxa"/>
          </w:tcPr>
          <w:p w:rsidR="00F85D9C" w:rsidRPr="00F85D9C" w:rsidRDefault="006D4058">
            <w:pPr>
              <w:rPr>
                <w:lang w:val="es-ES_tradnl"/>
              </w:rPr>
            </w:pPr>
            <w:r>
              <w:rPr>
                <w:lang w:val="es-ES_tradnl"/>
              </w:rPr>
              <w:t>14</w:t>
            </w:r>
            <w:r w:rsidR="00F85D9C" w:rsidRPr="00F85D9C">
              <w:rPr>
                <w:vertAlign w:val="superscript"/>
                <w:lang w:val="es-ES_tradnl"/>
              </w:rPr>
              <w:t>va</w:t>
            </w:r>
            <w:r w:rsidR="00F85D9C">
              <w:rPr>
                <w:lang w:val="es-ES_tradnl"/>
              </w:rPr>
              <w:t xml:space="preserve"> Edición 201</w:t>
            </w:r>
            <w:r>
              <w:rPr>
                <w:lang w:val="es-ES_tradnl"/>
              </w:rPr>
              <w:t>6</w:t>
            </w:r>
          </w:p>
        </w:tc>
        <w:tc>
          <w:tcPr>
            <w:tcW w:w="1782" w:type="dxa"/>
          </w:tcPr>
          <w:p w:rsidR="00F85D9C" w:rsidRPr="00F85D9C" w:rsidRDefault="00F85D9C">
            <w:pPr>
              <w:rPr>
                <w:lang w:val="es-ES_tradnl"/>
              </w:rPr>
            </w:pPr>
            <w:r>
              <w:rPr>
                <w:lang w:val="es-ES_tradnl"/>
              </w:rPr>
              <w:t>Características del stand</w:t>
            </w:r>
          </w:p>
        </w:tc>
        <w:tc>
          <w:tcPr>
            <w:tcW w:w="1969" w:type="dxa"/>
          </w:tcPr>
          <w:p w:rsidR="00F85D9C" w:rsidRPr="00F85D9C" w:rsidRDefault="00F85D9C">
            <w:pPr>
              <w:rPr>
                <w:lang w:val="es-ES_tradnl"/>
              </w:rPr>
            </w:pPr>
            <w:r>
              <w:rPr>
                <w:lang w:val="es-ES_tradnl"/>
              </w:rPr>
              <w:t>Atracciones del evento</w:t>
            </w:r>
          </w:p>
        </w:tc>
        <w:tc>
          <w:tcPr>
            <w:tcW w:w="1219" w:type="dxa"/>
          </w:tcPr>
          <w:p w:rsidR="00F85D9C" w:rsidRPr="00F85D9C" w:rsidRDefault="00F85D9C">
            <w:pPr>
              <w:rPr>
                <w:lang w:val="es-ES_tradnl"/>
              </w:rPr>
            </w:pPr>
            <w:r>
              <w:rPr>
                <w:lang w:val="es-ES_tradnl"/>
              </w:rPr>
              <w:t>Fotos</w:t>
            </w:r>
          </w:p>
        </w:tc>
        <w:tc>
          <w:tcPr>
            <w:tcW w:w="1406" w:type="dxa"/>
          </w:tcPr>
          <w:p w:rsidR="00F85D9C" w:rsidRPr="00F85D9C" w:rsidRDefault="00F85D9C">
            <w:pPr>
              <w:rPr>
                <w:lang w:val="es-ES_tradnl"/>
              </w:rPr>
            </w:pPr>
          </w:p>
        </w:tc>
        <w:tc>
          <w:tcPr>
            <w:tcW w:w="1594" w:type="dxa"/>
          </w:tcPr>
          <w:p w:rsidR="00F85D9C" w:rsidRPr="00F85D9C" w:rsidRDefault="00F85D9C">
            <w:pPr>
              <w:rPr>
                <w:lang w:val="es-ES_tradnl"/>
              </w:rPr>
            </w:pPr>
          </w:p>
        </w:tc>
        <w:tc>
          <w:tcPr>
            <w:tcW w:w="1594" w:type="dxa"/>
          </w:tcPr>
          <w:p w:rsidR="00F85D9C" w:rsidRPr="00F85D9C" w:rsidRDefault="00F85D9C">
            <w:pPr>
              <w:rPr>
                <w:lang w:val="es-ES_tradnl"/>
              </w:rPr>
            </w:pPr>
          </w:p>
        </w:tc>
      </w:tr>
      <w:tr w:rsidR="00F85D9C" w:rsidRPr="00F85D9C" w:rsidTr="00000C76">
        <w:trPr>
          <w:trHeight w:val="559"/>
        </w:trPr>
        <w:tc>
          <w:tcPr>
            <w:tcW w:w="1876" w:type="dxa"/>
          </w:tcPr>
          <w:p w:rsidR="00F85D9C" w:rsidRPr="00F85D9C" w:rsidRDefault="006D4058">
            <w:pPr>
              <w:rPr>
                <w:lang w:val="es-ES_tradnl"/>
              </w:rPr>
            </w:pPr>
            <w:r>
              <w:rPr>
                <w:lang w:val="es-ES_tradnl"/>
              </w:rPr>
              <w:t>Reseña 13</w:t>
            </w:r>
            <w:r w:rsidR="00F85D9C" w:rsidRPr="00F85D9C">
              <w:rPr>
                <w:vertAlign w:val="superscript"/>
                <w:lang w:val="es-ES_tradnl"/>
              </w:rPr>
              <w:t>va</w:t>
            </w:r>
            <w:r w:rsidR="00F85D9C">
              <w:rPr>
                <w:lang w:val="es-ES_tradnl"/>
              </w:rPr>
              <w:t xml:space="preserve"> Edición</w:t>
            </w:r>
          </w:p>
        </w:tc>
        <w:tc>
          <w:tcPr>
            <w:tcW w:w="1782" w:type="dxa"/>
          </w:tcPr>
          <w:p w:rsidR="00F85D9C" w:rsidRPr="00F85D9C" w:rsidRDefault="00F85D9C">
            <w:pPr>
              <w:rPr>
                <w:lang w:val="es-ES_tradnl"/>
              </w:rPr>
            </w:pPr>
            <w:r>
              <w:rPr>
                <w:lang w:val="es-ES_tradnl"/>
              </w:rPr>
              <w:t>Plano de Stands</w:t>
            </w:r>
          </w:p>
        </w:tc>
        <w:tc>
          <w:tcPr>
            <w:tcW w:w="1969" w:type="dxa"/>
          </w:tcPr>
          <w:p w:rsidR="00F85D9C" w:rsidRPr="00F85D9C" w:rsidRDefault="00F85D9C">
            <w:pPr>
              <w:rPr>
                <w:lang w:val="es-ES_tradnl"/>
              </w:rPr>
            </w:pPr>
            <w:r>
              <w:rPr>
                <w:lang w:val="es-ES_tradnl"/>
              </w:rPr>
              <w:t>***Zona de demostración</w:t>
            </w:r>
          </w:p>
        </w:tc>
        <w:tc>
          <w:tcPr>
            <w:tcW w:w="1219" w:type="dxa"/>
          </w:tcPr>
          <w:p w:rsidR="00F85D9C" w:rsidRPr="00F85D9C" w:rsidRDefault="00F85D9C">
            <w:pPr>
              <w:rPr>
                <w:lang w:val="es-ES_tradnl"/>
              </w:rPr>
            </w:pPr>
          </w:p>
        </w:tc>
        <w:tc>
          <w:tcPr>
            <w:tcW w:w="1406" w:type="dxa"/>
          </w:tcPr>
          <w:p w:rsidR="00F85D9C" w:rsidRPr="00F85D9C" w:rsidRDefault="00F85D9C">
            <w:pPr>
              <w:rPr>
                <w:lang w:val="es-ES_tradnl"/>
              </w:rPr>
            </w:pPr>
          </w:p>
        </w:tc>
        <w:tc>
          <w:tcPr>
            <w:tcW w:w="1594" w:type="dxa"/>
          </w:tcPr>
          <w:p w:rsidR="00F85D9C" w:rsidRPr="00F85D9C" w:rsidRDefault="00F85D9C">
            <w:pPr>
              <w:rPr>
                <w:lang w:val="es-ES_tradnl"/>
              </w:rPr>
            </w:pPr>
          </w:p>
        </w:tc>
        <w:tc>
          <w:tcPr>
            <w:tcW w:w="1594" w:type="dxa"/>
          </w:tcPr>
          <w:p w:rsidR="00F85D9C" w:rsidRPr="00F85D9C" w:rsidRDefault="00F85D9C">
            <w:pPr>
              <w:rPr>
                <w:lang w:val="es-ES_tradnl"/>
              </w:rPr>
            </w:pPr>
          </w:p>
        </w:tc>
      </w:tr>
      <w:tr w:rsidR="00F85D9C" w:rsidRPr="00F85D9C" w:rsidTr="00000C76">
        <w:trPr>
          <w:trHeight w:val="518"/>
        </w:trPr>
        <w:tc>
          <w:tcPr>
            <w:tcW w:w="1876" w:type="dxa"/>
          </w:tcPr>
          <w:p w:rsidR="00F85D9C" w:rsidRDefault="006D4058" w:rsidP="00F85D9C">
            <w:pPr>
              <w:rPr>
                <w:vertAlign w:val="superscript"/>
                <w:lang w:val="es-ES_tradnl"/>
              </w:rPr>
            </w:pPr>
            <w:r>
              <w:rPr>
                <w:lang w:val="es-ES_tradnl"/>
              </w:rPr>
              <w:t>Reseña 12</w:t>
            </w:r>
            <w:r w:rsidR="00F85D9C" w:rsidRPr="00F85D9C">
              <w:rPr>
                <w:vertAlign w:val="superscript"/>
                <w:lang w:val="es-ES_tradnl"/>
              </w:rPr>
              <w:t>va</w:t>
            </w:r>
          </w:p>
          <w:p w:rsidR="00F85D9C" w:rsidRPr="00F85D9C" w:rsidRDefault="00F85D9C" w:rsidP="00F85D9C">
            <w:pPr>
              <w:rPr>
                <w:lang w:val="es-ES_tradnl"/>
              </w:rPr>
            </w:pPr>
            <w:r w:rsidRPr="00F85D9C">
              <w:rPr>
                <w:lang w:val="es-ES_tradnl"/>
              </w:rPr>
              <w:t>Edición</w:t>
            </w:r>
          </w:p>
        </w:tc>
        <w:tc>
          <w:tcPr>
            <w:tcW w:w="1782" w:type="dxa"/>
          </w:tcPr>
          <w:p w:rsidR="00F85D9C" w:rsidRPr="00F85D9C" w:rsidRDefault="00F85D9C">
            <w:pPr>
              <w:rPr>
                <w:lang w:val="es-ES_tradnl"/>
              </w:rPr>
            </w:pPr>
          </w:p>
        </w:tc>
        <w:tc>
          <w:tcPr>
            <w:tcW w:w="1969" w:type="dxa"/>
          </w:tcPr>
          <w:p w:rsidR="00F85D9C" w:rsidRPr="00F85D9C" w:rsidRDefault="00F85D9C">
            <w:pPr>
              <w:rPr>
                <w:lang w:val="es-ES_tradnl"/>
              </w:rPr>
            </w:pPr>
            <w:r>
              <w:rPr>
                <w:lang w:val="es-ES_tradnl"/>
              </w:rPr>
              <w:t>***Zona de capacitación</w:t>
            </w:r>
          </w:p>
        </w:tc>
        <w:tc>
          <w:tcPr>
            <w:tcW w:w="1219" w:type="dxa"/>
          </w:tcPr>
          <w:p w:rsidR="00F85D9C" w:rsidRPr="00F85D9C" w:rsidRDefault="00F85D9C">
            <w:pPr>
              <w:rPr>
                <w:lang w:val="es-ES_tradnl"/>
              </w:rPr>
            </w:pPr>
          </w:p>
        </w:tc>
        <w:tc>
          <w:tcPr>
            <w:tcW w:w="1406" w:type="dxa"/>
          </w:tcPr>
          <w:p w:rsidR="00F85D9C" w:rsidRPr="00F85D9C" w:rsidRDefault="00F85D9C">
            <w:pPr>
              <w:rPr>
                <w:lang w:val="es-ES_tradnl"/>
              </w:rPr>
            </w:pPr>
          </w:p>
        </w:tc>
        <w:tc>
          <w:tcPr>
            <w:tcW w:w="1594" w:type="dxa"/>
          </w:tcPr>
          <w:p w:rsidR="00F85D9C" w:rsidRPr="00F85D9C" w:rsidRDefault="00F85D9C">
            <w:pPr>
              <w:rPr>
                <w:lang w:val="es-ES_tradnl"/>
              </w:rPr>
            </w:pPr>
          </w:p>
        </w:tc>
        <w:tc>
          <w:tcPr>
            <w:tcW w:w="1594" w:type="dxa"/>
          </w:tcPr>
          <w:p w:rsidR="00F85D9C" w:rsidRPr="00F85D9C" w:rsidRDefault="00F85D9C">
            <w:pPr>
              <w:rPr>
                <w:lang w:val="es-ES_tradnl"/>
              </w:rPr>
            </w:pPr>
          </w:p>
        </w:tc>
      </w:tr>
      <w:tr w:rsidR="00000C76" w:rsidRPr="00F85D9C" w:rsidTr="00000C76">
        <w:trPr>
          <w:trHeight w:val="559"/>
        </w:trPr>
        <w:tc>
          <w:tcPr>
            <w:tcW w:w="1876" w:type="dxa"/>
          </w:tcPr>
          <w:p w:rsidR="00000C76" w:rsidRDefault="00000C76" w:rsidP="00F85D9C">
            <w:pPr>
              <w:rPr>
                <w:lang w:val="es-ES_tradnl"/>
              </w:rPr>
            </w:pPr>
            <w:r>
              <w:rPr>
                <w:lang w:val="es-ES_tradnl"/>
              </w:rPr>
              <w:t>Estadísticas</w:t>
            </w:r>
          </w:p>
          <w:p w:rsidR="00000C76" w:rsidRPr="00F85D9C" w:rsidRDefault="00000C76">
            <w:pPr>
              <w:rPr>
                <w:lang w:val="es-ES_tradnl"/>
              </w:rPr>
            </w:pPr>
          </w:p>
        </w:tc>
        <w:tc>
          <w:tcPr>
            <w:tcW w:w="1782" w:type="dxa"/>
          </w:tcPr>
          <w:p w:rsidR="00000C76" w:rsidRPr="00F85D9C" w:rsidRDefault="00000C76">
            <w:pPr>
              <w:rPr>
                <w:lang w:val="es-ES_tradnl"/>
              </w:rPr>
            </w:pPr>
          </w:p>
        </w:tc>
        <w:tc>
          <w:tcPr>
            <w:tcW w:w="1969" w:type="dxa"/>
          </w:tcPr>
          <w:p w:rsidR="00000C76" w:rsidRPr="00F85D9C" w:rsidRDefault="00000C76">
            <w:pPr>
              <w:rPr>
                <w:lang w:val="es-ES_tradnl"/>
              </w:rPr>
            </w:pPr>
            <w:r>
              <w:rPr>
                <w:lang w:val="es-ES_tradnl"/>
              </w:rPr>
              <w:t>Novedades</w:t>
            </w:r>
          </w:p>
        </w:tc>
        <w:tc>
          <w:tcPr>
            <w:tcW w:w="1219" w:type="dxa"/>
          </w:tcPr>
          <w:p w:rsidR="00000C76" w:rsidRPr="00F85D9C" w:rsidRDefault="00000C76">
            <w:pPr>
              <w:rPr>
                <w:lang w:val="es-ES_tradnl"/>
              </w:rPr>
            </w:pPr>
          </w:p>
        </w:tc>
        <w:tc>
          <w:tcPr>
            <w:tcW w:w="1406" w:type="dxa"/>
          </w:tcPr>
          <w:p w:rsidR="00000C76" w:rsidRPr="00F85D9C" w:rsidRDefault="00000C76">
            <w:pPr>
              <w:rPr>
                <w:lang w:val="es-ES_tradnl"/>
              </w:rPr>
            </w:pPr>
          </w:p>
        </w:tc>
        <w:tc>
          <w:tcPr>
            <w:tcW w:w="1594" w:type="dxa"/>
          </w:tcPr>
          <w:p w:rsidR="00000C76" w:rsidRPr="00F85D9C" w:rsidRDefault="00000C76">
            <w:pPr>
              <w:rPr>
                <w:lang w:val="es-ES_tradnl"/>
              </w:rPr>
            </w:pPr>
          </w:p>
        </w:tc>
        <w:tc>
          <w:tcPr>
            <w:tcW w:w="1594" w:type="dxa"/>
          </w:tcPr>
          <w:p w:rsidR="00000C76" w:rsidRPr="00F85D9C" w:rsidRDefault="00000C76">
            <w:pPr>
              <w:rPr>
                <w:lang w:val="es-ES_tradnl"/>
              </w:rPr>
            </w:pPr>
          </w:p>
        </w:tc>
      </w:tr>
      <w:tr w:rsidR="00000C76" w:rsidRPr="00F85D9C" w:rsidTr="00000C76">
        <w:trPr>
          <w:trHeight w:val="592"/>
        </w:trPr>
        <w:tc>
          <w:tcPr>
            <w:tcW w:w="1876" w:type="dxa"/>
          </w:tcPr>
          <w:p w:rsidR="00000C76" w:rsidRPr="00F85D9C" w:rsidRDefault="00000C76">
            <w:pPr>
              <w:rPr>
                <w:lang w:val="es-ES_tradnl"/>
              </w:rPr>
            </w:pPr>
            <w:r>
              <w:rPr>
                <w:lang w:val="es-ES_tradnl"/>
              </w:rPr>
              <w:t>Acerca del organizador</w:t>
            </w:r>
          </w:p>
        </w:tc>
        <w:tc>
          <w:tcPr>
            <w:tcW w:w="1782" w:type="dxa"/>
          </w:tcPr>
          <w:p w:rsidR="00000C76" w:rsidRPr="00F85D9C" w:rsidRDefault="00000C76">
            <w:pPr>
              <w:rPr>
                <w:lang w:val="es-ES_tradnl"/>
              </w:rPr>
            </w:pPr>
          </w:p>
        </w:tc>
        <w:tc>
          <w:tcPr>
            <w:tcW w:w="1969" w:type="dxa"/>
          </w:tcPr>
          <w:p w:rsidR="00000C76" w:rsidRPr="00F85D9C" w:rsidRDefault="00000C76">
            <w:pPr>
              <w:rPr>
                <w:lang w:val="es-ES_tradnl"/>
              </w:rPr>
            </w:pPr>
          </w:p>
        </w:tc>
        <w:tc>
          <w:tcPr>
            <w:tcW w:w="1219" w:type="dxa"/>
          </w:tcPr>
          <w:p w:rsidR="00000C76" w:rsidRPr="00F85D9C" w:rsidRDefault="00000C76">
            <w:pPr>
              <w:rPr>
                <w:lang w:val="es-ES_tradnl"/>
              </w:rPr>
            </w:pPr>
          </w:p>
        </w:tc>
        <w:tc>
          <w:tcPr>
            <w:tcW w:w="1406" w:type="dxa"/>
          </w:tcPr>
          <w:p w:rsidR="00000C76" w:rsidRPr="00F85D9C" w:rsidRDefault="00000C76">
            <w:pPr>
              <w:rPr>
                <w:lang w:val="es-ES_tradnl"/>
              </w:rPr>
            </w:pPr>
          </w:p>
        </w:tc>
        <w:tc>
          <w:tcPr>
            <w:tcW w:w="1594" w:type="dxa"/>
          </w:tcPr>
          <w:p w:rsidR="00000C76" w:rsidRPr="00F85D9C" w:rsidRDefault="00000C76">
            <w:pPr>
              <w:rPr>
                <w:lang w:val="es-ES_tradnl"/>
              </w:rPr>
            </w:pPr>
          </w:p>
        </w:tc>
        <w:tc>
          <w:tcPr>
            <w:tcW w:w="1594" w:type="dxa"/>
          </w:tcPr>
          <w:p w:rsidR="00000C76" w:rsidRPr="00F85D9C" w:rsidRDefault="00000C76">
            <w:pPr>
              <w:rPr>
                <w:lang w:val="es-ES_tradnl"/>
              </w:rPr>
            </w:pPr>
          </w:p>
        </w:tc>
      </w:tr>
    </w:tbl>
    <w:p w:rsidR="00F85D9C" w:rsidRDefault="00F85D9C" w:rsidP="00F85D9C">
      <w:pPr>
        <w:tabs>
          <w:tab w:val="left" w:pos="9720"/>
        </w:tabs>
        <w:ind w:left="-1350" w:firstLine="1350"/>
      </w:pPr>
    </w:p>
    <w:p w:rsidR="00F85D9C" w:rsidRDefault="00F85D9C" w:rsidP="00F85D9C">
      <w:pPr>
        <w:tabs>
          <w:tab w:val="left" w:pos="9720"/>
        </w:tabs>
        <w:ind w:left="-1350" w:firstLine="1350"/>
      </w:pPr>
    </w:p>
    <w:p w:rsidR="00F85D9C" w:rsidRDefault="00F85D9C" w:rsidP="00F85D9C">
      <w:pPr>
        <w:tabs>
          <w:tab w:val="left" w:pos="9720"/>
        </w:tabs>
        <w:ind w:left="-1350" w:firstLine="1350"/>
      </w:pPr>
      <w:r w:rsidRPr="00F85D9C">
        <w:rPr>
          <w:b/>
          <w:i/>
        </w:rPr>
        <w:t xml:space="preserve">MENÚ: </w:t>
      </w:r>
      <w:r>
        <w:t>INFORMACIÓN</w:t>
      </w:r>
    </w:p>
    <w:p w:rsidR="00F85D9C" w:rsidRDefault="00F85D9C" w:rsidP="00F85D9C">
      <w:pPr>
        <w:tabs>
          <w:tab w:val="left" w:pos="9720"/>
        </w:tabs>
        <w:ind w:left="-1350" w:firstLine="1350"/>
      </w:pPr>
      <w:r w:rsidRPr="00F85D9C">
        <w:rPr>
          <w:b/>
          <w:i/>
        </w:rPr>
        <w:t>SUBMENÚ:</w:t>
      </w:r>
      <w:r>
        <w:t xml:space="preserve"> INFORMACIÓN GENERAL</w:t>
      </w:r>
    </w:p>
    <w:p w:rsidR="00F85D9C" w:rsidRPr="007462E3" w:rsidRDefault="00F85D9C" w:rsidP="00F85D9C">
      <w:pPr>
        <w:tabs>
          <w:tab w:val="left" w:pos="9720"/>
        </w:tabs>
        <w:ind w:left="-1350" w:firstLine="1350"/>
        <w:rPr>
          <w:sz w:val="32"/>
        </w:rPr>
      </w:pPr>
    </w:p>
    <w:p w:rsidR="007462E3" w:rsidRDefault="00F85D9C" w:rsidP="00F85D9C">
      <w:pPr>
        <w:jc w:val="both"/>
        <w:rPr>
          <w:rFonts w:cs="Arial"/>
          <w:szCs w:val="20"/>
          <w:lang w:val="es-MX"/>
        </w:rPr>
      </w:pPr>
      <w:r w:rsidRPr="007462E3">
        <w:rPr>
          <w:rFonts w:cs="Arial"/>
          <w:szCs w:val="20"/>
          <w:lang w:val="es-MX"/>
        </w:rPr>
        <w:t>Expo Reparación y Mantenimiento Automotriz es la más importante plataforma de negocios que existe en México y Centroamérica, para el sector de repintado, reparación y mantenimiento en autos, equipo pesado y motos.</w:t>
      </w:r>
    </w:p>
    <w:p w:rsidR="00C7111E" w:rsidRPr="007462E3" w:rsidRDefault="00C7111E" w:rsidP="00F85D9C">
      <w:pPr>
        <w:jc w:val="both"/>
        <w:rPr>
          <w:rFonts w:cs="Arial"/>
          <w:szCs w:val="20"/>
          <w:lang w:val="es-MX"/>
        </w:rPr>
      </w:pPr>
    </w:p>
    <w:p w:rsidR="007462E3" w:rsidRDefault="00F85D9C" w:rsidP="00F85D9C">
      <w:pPr>
        <w:jc w:val="both"/>
        <w:rPr>
          <w:rFonts w:cs="Arial"/>
          <w:szCs w:val="20"/>
          <w:lang w:val="es-MX"/>
        </w:rPr>
      </w:pPr>
      <w:r w:rsidRPr="007462E3">
        <w:rPr>
          <w:rFonts w:cs="Arial"/>
          <w:szCs w:val="20"/>
          <w:lang w:val="es-MX"/>
        </w:rPr>
        <w:t>Desde 2003 a la fecha ha generado a los expositores ingresos</w:t>
      </w:r>
      <w:r w:rsidR="00D4580E">
        <w:rPr>
          <w:rFonts w:cs="Arial"/>
          <w:szCs w:val="20"/>
          <w:lang w:val="es-MX"/>
        </w:rPr>
        <w:t xml:space="preserve"> de más de</w:t>
      </w:r>
      <w:r w:rsidRPr="007462E3">
        <w:rPr>
          <w:rFonts w:cs="Arial"/>
          <w:szCs w:val="20"/>
          <w:lang w:val="es-MX"/>
        </w:rPr>
        <w:t xml:space="preserve"> </w:t>
      </w:r>
      <w:r w:rsidR="00492035">
        <w:rPr>
          <w:rFonts w:cs="Arial"/>
          <w:szCs w:val="20"/>
          <w:lang w:val="es-MX"/>
        </w:rPr>
        <w:t>$50 mil pesos ($2,74</w:t>
      </w:r>
      <w:r w:rsidRPr="00492035">
        <w:rPr>
          <w:rFonts w:cs="Arial"/>
          <w:szCs w:val="20"/>
          <w:lang w:val="es-MX"/>
        </w:rPr>
        <w:t>0.00 dólares) por m2 de exposición.</w:t>
      </w:r>
      <w:r w:rsidRPr="007462E3">
        <w:rPr>
          <w:rFonts w:cs="Arial"/>
          <w:szCs w:val="20"/>
          <w:lang w:val="es-MX"/>
        </w:rPr>
        <w:t xml:space="preserve">  Este resultado se ha logrado por el aumento cada año, en el número </w:t>
      </w:r>
      <w:r w:rsidR="005C38CB">
        <w:rPr>
          <w:rFonts w:cs="Arial"/>
          <w:szCs w:val="20"/>
          <w:lang w:val="es-MX"/>
        </w:rPr>
        <w:t xml:space="preserve">y calidad </w:t>
      </w:r>
      <w:r w:rsidRPr="007462E3">
        <w:rPr>
          <w:rFonts w:cs="Arial"/>
          <w:szCs w:val="20"/>
          <w:lang w:val="es-MX"/>
        </w:rPr>
        <w:t>de visitantes</w:t>
      </w:r>
      <w:r w:rsidR="007462E3">
        <w:rPr>
          <w:rFonts w:cs="Arial"/>
          <w:szCs w:val="20"/>
          <w:lang w:val="es-MX"/>
        </w:rPr>
        <w:t>.</w:t>
      </w:r>
    </w:p>
    <w:p w:rsidR="00C7111E" w:rsidRDefault="00C7111E" w:rsidP="00F85D9C">
      <w:pPr>
        <w:jc w:val="both"/>
        <w:rPr>
          <w:rFonts w:cs="Arial"/>
          <w:szCs w:val="20"/>
          <w:lang w:val="es-MX"/>
        </w:rPr>
      </w:pPr>
    </w:p>
    <w:p w:rsidR="00492035" w:rsidRDefault="00F85D9C" w:rsidP="00F85D9C">
      <w:pPr>
        <w:jc w:val="both"/>
        <w:rPr>
          <w:rFonts w:cs="Arial"/>
          <w:szCs w:val="20"/>
          <w:lang w:val="es-MX"/>
        </w:rPr>
      </w:pPr>
      <w:r w:rsidRPr="007462E3">
        <w:rPr>
          <w:rFonts w:cs="Arial"/>
          <w:szCs w:val="20"/>
          <w:lang w:val="es-MX"/>
        </w:rPr>
        <w:t>La exposición es especializada</w:t>
      </w:r>
      <w:r w:rsidR="005C38CB">
        <w:rPr>
          <w:rFonts w:cs="Arial"/>
          <w:szCs w:val="20"/>
          <w:lang w:val="es-MX"/>
        </w:rPr>
        <w:t xml:space="preserve"> y cuenta con la </w:t>
      </w:r>
      <w:r w:rsidRPr="007462E3">
        <w:rPr>
          <w:rFonts w:cs="Arial"/>
          <w:szCs w:val="20"/>
          <w:lang w:val="es-MX"/>
        </w:rPr>
        <w:t xml:space="preserve">presencia de </w:t>
      </w:r>
      <w:r w:rsidR="005C38CB">
        <w:rPr>
          <w:rFonts w:cs="Arial"/>
          <w:szCs w:val="20"/>
          <w:lang w:val="es-MX"/>
        </w:rPr>
        <w:t xml:space="preserve">100 </w:t>
      </w:r>
      <w:r w:rsidRPr="007462E3">
        <w:rPr>
          <w:rFonts w:cs="Arial"/>
          <w:szCs w:val="20"/>
          <w:lang w:val="es-MX"/>
        </w:rPr>
        <w:t xml:space="preserve">empresas que ofrecen soluciones a los </w:t>
      </w:r>
      <w:r w:rsidR="005C38CB">
        <w:rPr>
          <w:rFonts w:cs="Arial"/>
          <w:szCs w:val="20"/>
          <w:lang w:val="es-MX"/>
        </w:rPr>
        <w:t xml:space="preserve">dueños y empleados de los </w:t>
      </w:r>
      <w:r w:rsidRPr="007462E3">
        <w:rPr>
          <w:rFonts w:cs="Arial"/>
          <w:szCs w:val="20"/>
          <w:lang w:val="es-MX"/>
        </w:rPr>
        <w:t>talleres, agencias automotrices y flotillas que realizan trabajos de mantenimient</w:t>
      </w:r>
      <w:r w:rsidR="007462E3">
        <w:rPr>
          <w:rFonts w:cs="Arial"/>
          <w:szCs w:val="20"/>
          <w:lang w:val="es-MX"/>
        </w:rPr>
        <w:t>o y reparación</w:t>
      </w:r>
      <w:r w:rsidR="005C38CB">
        <w:rPr>
          <w:rFonts w:cs="Arial"/>
          <w:szCs w:val="20"/>
          <w:lang w:val="es-MX"/>
        </w:rPr>
        <w:t xml:space="preserve"> de sus vehículos. </w:t>
      </w:r>
    </w:p>
    <w:p w:rsidR="00C7111E" w:rsidRDefault="00C7111E" w:rsidP="00F85D9C">
      <w:pPr>
        <w:jc w:val="both"/>
        <w:rPr>
          <w:rFonts w:cs="Arial"/>
          <w:szCs w:val="20"/>
          <w:lang w:val="es-MX"/>
        </w:rPr>
      </w:pPr>
    </w:p>
    <w:p w:rsidR="00F85D9C" w:rsidRPr="007462E3" w:rsidRDefault="00292954" w:rsidP="00F85D9C">
      <w:pPr>
        <w:jc w:val="both"/>
        <w:rPr>
          <w:rFonts w:cs="Arial"/>
          <w:szCs w:val="20"/>
          <w:lang w:val="es-MX"/>
        </w:rPr>
      </w:pPr>
      <w:r>
        <w:rPr>
          <w:rFonts w:cs="Arial"/>
          <w:szCs w:val="20"/>
          <w:lang w:val="es-MX"/>
        </w:rPr>
        <w:t>Dentro de la gama de</w:t>
      </w:r>
      <w:r w:rsidR="00F85D9C" w:rsidRPr="007462E3">
        <w:rPr>
          <w:rFonts w:cs="Arial"/>
          <w:szCs w:val="20"/>
          <w:lang w:val="es-MX"/>
        </w:rPr>
        <w:t xml:space="preserve"> productos que ofrece la expo </w:t>
      </w:r>
      <w:r>
        <w:rPr>
          <w:rFonts w:cs="Arial"/>
          <w:szCs w:val="20"/>
          <w:lang w:val="es-MX"/>
        </w:rPr>
        <w:t xml:space="preserve">se encuentran </w:t>
      </w:r>
      <w:r w:rsidR="00F85D9C" w:rsidRPr="007462E3">
        <w:rPr>
          <w:rFonts w:cs="Arial"/>
          <w:szCs w:val="20"/>
          <w:lang w:val="es-MX"/>
        </w:rPr>
        <w:t>los siguientes:</w:t>
      </w:r>
    </w:p>
    <w:p w:rsidR="00F85D9C" w:rsidRPr="007462E3" w:rsidRDefault="00F85D9C" w:rsidP="00F85D9C">
      <w:pPr>
        <w:jc w:val="both"/>
        <w:rPr>
          <w:rFonts w:cs="Arial"/>
          <w:szCs w:val="20"/>
          <w:lang w:val="es-MX"/>
        </w:rPr>
      </w:pPr>
    </w:p>
    <w:p w:rsidR="00F85D9C" w:rsidRPr="007462E3" w:rsidRDefault="00F85D9C" w:rsidP="00F85D9C">
      <w:pPr>
        <w:numPr>
          <w:ilvl w:val="0"/>
          <w:numId w:val="1"/>
        </w:numPr>
        <w:spacing w:after="200"/>
        <w:jc w:val="both"/>
        <w:rPr>
          <w:rFonts w:cs="Arial"/>
          <w:szCs w:val="20"/>
          <w:lang w:val="es-MX"/>
        </w:rPr>
        <w:sectPr w:rsidR="00F85D9C" w:rsidRPr="007462E3" w:rsidSect="00F85D9C">
          <w:pgSz w:w="12240" w:h="15840"/>
          <w:pgMar w:top="1440" w:right="900" w:bottom="1440" w:left="1800" w:header="720" w:footer="720" w:gutter="0"/>
          <w:cols w:space="720"/>
          <w:docGrid w:linePitch="360"/>
        </w:sectPr>
      </w:pPr>
    </w:p>
    <w:p w:rsidR="00F85D9C" w:rsidRPr="007462E3" w:rsidRDefault="00F85D9C" w:rsidP="007462E3">
      <w:pPr>
        <w:numPr>
          <w:ilvl w:val="0"/>
          <w:numId w:val="1"/>
        </w:numPr>
        <w:spacing w:after="200"/>
        <w:jc w:val="both"/>
        <w:rPr>
          <w:rFonts w:cs="Arial"/>
          <w:szCs w:val="20"/>
        </w:rPr>
      </w:pPr>
      <w:r w:rsidRPr="007462E3">
        <w:rPr>
          <w:rFonts w:cs="Arial"/>
          <w:szCs w:val="20"/>
          <w:lang w:val="es-MX"/>
        </w:rPr>
        <w:t>Herramienta y Equipo</w:t>
      </w:r>
    </w:p>
    <w:p w:rsidR="00F85D9C" w:rsidRPr="007462E3" w:rsidRDefault="00F85D9C" w:rsidP="007462E3">
      <w:pPr>
        <w:numPr>
          <w:ilvl w:val="0"/>
          <w:numId w:val="1"/>
        </w:numPr>
        <w:spacing w:after="200"/>
        <w:jc w:val="both"/>
        <w:rPr>
          <w:rFonts w:cs="Arial"/>
          <w:szCs w:val="20"/>
        </w:rPr>
      </w:pPr>
      <w:r w:rsidRPr="007462E3">
        <w:rPr>
          <w:rFonts w:cs="Arial"/>
          <w:szCs w:val="20"/>
          <w:lang w:val="es-MX"/>
        </w:rPr>
        <w:t>Pintura</w:t>
      </w:r>
    </w:p>
    <w:p w:rsidR="00F85D9C" w:rsidRPr="007462E3" w:rsidRDefault="00F85D9C" w:rsidP="007462E3">
      <w:pPr>
        <w:numPr>
          <w:ilvl w:val="0"/>
          <w:numId w:val="1"/>
        </w:numPr>
        <w:spacing w:after="200"/>
        <w:jc w:val="both"/>
        <w:rPr>
          <w:rFonts w:cs="Arial"/>
          <w:szCs w:val="20"/>
        </w:rPr>
      </w:pPr>
      <w:r w:rsidRPr="007462E3">
        <w:rPr>
          <w:rFonts w:cs="Arial"/>
          <w:szCs w:val="20"/>
          <w:lang w:val="es-MX"/>
        </w:rPr>
        <w:t>Consumibles</w:t>
      </w:r>
    </w:p>
    <w:p w:rsidR="00F85D9C" w:rsidRPr="007462E3" w:rsidRDefault="00000C76" w:rsidP="00000C76">
      <w:pPr>
        <w:numPr>
          <w:ilvl w:val="0"/>
          <w:numId w:val="1"/>
        </w:numPr>
        <w:tabs>
          <w:tab w:val="left" w:pos="2700"/>
        </w:tabs>
        <w:spacing w:after="200"/>
        <w:jc w:val="both"/>
        <w:rPr>
          <w:rFonts w:cs="Arial"/>
          <w:szCs w:val="20"/>
        </w:rPr>
      </w:pPr>
      <w:r>
        <w:rPr>
          <w:rFonts w:cs="Arial"/>
          <w:szCs w:val="20"/>
          <w:lang w:val="es-MX"/>
        </w:rPr>
        <w:t xml:space="preserve">Equipos  </w:t>
      </w:r>
      <w:r w:rsidR="00F85D9C" w:rsidRPr="007462E3">
        <w:rPr>
          <w:rFonts w:cs="Arial"/>
          <w:szCs w:val="20"/>
          <w:lang w:val="es-MX"/>
        </w:rPr>
        <w:t>de Seguridad</w:t>
      </w:r>
    </w:p>
    <w:p w:rsidR="00F85D9C" w:rsidRPr="007462E3" w:rsidRDefault="00F85D9C" w:rsidP="007462E3">
      <w:pPr>
        <w:numPr>
          <w:ilvl w:val="0"/>
          <w:numId w:val="1"/>
        </w:numPr>
        <w:spacing w:after="200"/>
        <w:jc w:val="both"/>
        <w:rPr>
          <w:rFonts w:cs="Arial"/>
          <w:szCs w:val="20"/>
        </w:rPr>
      </w:pPr>
      <w:r w:rsidRPr="007462E3">
        <w:rPr>
          <w:rFonts w:cs="Arial"/>
          <w:szCs w:val="20"/>
          <w:lang w:val="es-MX"/>
        </w:rPr>
        <w:t>Suspensiones</w:t>
      </w:r>
    </w:p>
    <w:p w:rsidR="00F85D9C" w:rsidRPr="00492035" w:rsidRDefault="00F85D9C" w:rsidP="007462E3">
      <w:pPr>
        <w:numPr>
          <w:ilvl w:val="0"/>
          <w:numId w:val="1"/>
        </w:numPr>
        <w:spacing w:after="200"/>
        <w:jc w:val="both"/>
        <w:rPr>
          <w:rFonts w:cs="Arial"/>
          <w:szCs w:val="20"/>
        </w:rPr>
      </w:pPr>
      <w:r w:rsidRPr="007462E3">
        <w:rPr>
          <w:rFonts w:cs="Arial"/>
          <w:szCs w:val="20"/>
          <w:lang w:val="es-MX"/>
        </w:rPr>
        <w:t>Llantas</w:t>
      </w:r>
    </w:p>
    <w:p w:rsidR="00492035" w:rsidRPr="00D9721B" w:rsidRDefault="00D9721B" w:rsidP="007462E3">
      <w:pPr>
        <w:numPr>
          <w:ilvl w:val="0"/>
          <w:numId w:val="1"/>
        </w:numPr>
        <w:spacing w:after="200"/>
        <w:jc w:val="both"/>
        <w:rPr>
          <w:rFonts w:cs="Arial"/>
          <w:szCs w:val="20"/>
        </w:rPr>
      </w:pPr>
      <w:r>
        <w:rPr>
          <w:rFonts w:cs="Arial"/>
          <w:szCs w:val="20"/>
          <w:lang w:val="es-MX"/>
        </w:rPr>
        <w:t>Bombas (Autoparte)</w:t>
      </w:r>
    </w:p>
    <w:p w:rsidR="00D9721B" w:rsidRPr="007462E3" w:rsidRDefault="00D9721B" w:rsidP="007462E3">
      <w:pPr>
        <w:numPr>
          <w:ilvl w:val="0"/>
          <w:numId w:val="1"/>
        </w:numPr>
        <w:spacing w:after="200"/>
        <w:jc w:val="both"/>
        <w:rPr>
          <w:rFonts w:cs="Arial"/>
          <w:szCs w:val="20"/>
        </w:rPr>
      </w:pPr>
      <w:r>
        <w:rPr>
          <w:rFonts w:cs="Arial"/>
          <w:szCs w:val="20"/>
          <w:lang w:val="es-MX"/>
        </w:rPr>
        <w:t>Rines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Radiadores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Aire acondicionado</w:t>
      </w:r>
    </w:p>
    <w:p w:rsidR="00F85D9C" w:rsidRPr="007462E3" w:rsidRDefault="00F85D9C" w:rsidP="007462E3">
      <w:pPr>
        <w:numPr>
          <w:ilvl w:val="0"/>
          <w:numId w:val="1"/>
        </w:numPr>
        <w:spacing w:after="200"/>
        <w:jc w:val="both"/>
        <w:rPr>
          <w:rFonts w:cs="Arial"/>
          <w:szCs w:val="20"/>
        </w:rPr>
      </w:pPr>
      <w:r w:rsidRPr="007462E3">
        <w:rPr>
          <w:rFonts w:cs="Arial"/>
          <w:szCs w:val="20"/>
          <w:lang w:val="es-MX"/>
        </w:rPr>
        <w:t>Cristales / Parabrisas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Vestiduras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Cromadoras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Rectificadoras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Detallado Automotriz</w:t>
      </w:r>
    </w:p>
    <w:p w:rsidR="00F85D9C" w:rsidRPr="007462E3" w:rsidRDefault="00F85D9C" w:rsidP="007462E3">
      <w:pPr>
        <w:numPr>
          <w:ilvl w:val="0"/>
          <w:numId w:val="1"/>
        </w:numPr>
        <w:spacing w:after="200"/>
        <w:jc w:val="both"/>
        <w:rPr>
          <w:rFonts w:cs="Arial"/>
          <w:szCs w:val="20"/>
        </w:rPr>
      </w:pPr>
      <w:r w:rsidRPr="007462E3">
        <w:rPr>
          <w:rFonts w:cs="Arial"/>
          <w:szCs w:val="20"/>
          <w:lang w:val="es-MX"/>
        </w:rPr>
        <w:t>Mantenimiento Automotriz</w:t>
      </w:r>
    </w:p>
    <w:p w:rsidR="00F85D9C" w:rsidRPr="007462E3" w:rsidRDefault="00F85D9C" w:rsidP="007462E3">
      <w:pPr>
        <w:numPr>
          <w:ilvl w:val="0"/>
          <w:numId w:val="1"/>
        </w:numPr>
        <w:spacing w:after="200"/>
        <w:jc w:val="both"/>
        <w:rPr>
          <w:rFonts w:cs="Arial"/>
          <w:szCs w:val="20"/>
        </w:rPr>
      </w:pPr>
      <w:r w:rsidRPr="007462E3">
        <w:rPr>
          <w:rFonts w:cs="Arial"/>
          <w:szCs w:val="20"/>
          <w:lang w:val="es-MX"/>
        </w:rPr>
        <w:t>Ambiental (Residuos peligrosos)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Insumos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Localización Satelital</w:t>
      </w:r>
    </w:p>
    <w:p w:rsidR="00F85D9C" w:rsidRPr="005C38CB" w:rsidRDefault="002C53B4" w:rsidP="007462E3">
      <w:pPr>
        <w:numPr>
          <w:ilvl w:val="0"/>
          <w:numId w:val="1"/>
        </w:numPr>
        <w:spacing w:after="200"/>
        <w:jc w:val="both"/>
        <w:rPr>
          <w:rFonts w:cs="Arial"/>
          <w:szCs w:val="20"/>
          <w:lang w:val="es-ES"/>
        </w:rPr>
      </w:pPr>
      <w:r>
        <w:rPr>
          <w:rFonts w:cs="Arial"/>
          <w:szCs w:val="20"/>
          <w:lang w:val="es-MX"/>
        </w:rPr>
        <w:t xml:space="preserve">Refacciones/ </w:t>
      </w:r>
      <w:r w:rsidR="00F85D9C" w:rsidRPr="007462E3">
        <w:rPr>
          <w:rFonts w:cs="Arial"/>
          <w:szCs w:val="20"/>
          <w:lang w:val="es-MX"/>
        </w:rPr>
        <w:t xml:space="preserve"> Accesorios originales (Plantas armadoras)</w:t>
      </w:r>
    </w:p>
    <w:p w:rsidR="00F85D9C" w:rsidRPr="007462E3" w:rsidRDefault="002C53B4" w:rsidP="007462E3">
      <w:pPr>
        <w:numPr>
          <w:ilvl w:val="0"/>
          <w:numId w:val="1"/>
        </w:numPr>
        <w:spacing w:after="200"/>
        <w:jc w:val="both"/>
        <w:rPr>
          <w:rFonts w:cs="Arial"/>
          <w:szCs w:val="20"/>
        </w:rPr>
      </w:pPr>
      <w:r>
        <w:rPr>
          <w:rFonts w:cs="Arial"/>
          <w:szCs w:val="20"/>
          <w:lang w:val="es-MX"/>
        </w:rPr>
        <w:t>Fabricantes /</w:t>
      </w:r>
      <w:r w:rsidR="00000C76">
        <w:rPr>
          <w:rFonts w:cs="Arial"/>
          <w:szCs w:val="20"/>
          <w:lang w:val="es-MX"/>
        </w:rPr>
        <w:t xml:space="preserve">Distribuidores de </w:t>
      </w:r>
      <w:r w:rsidR="00F85D9C" w:rsidRPr="007462E3">
        <w:rPr>
          <w:rFonts w:cs="Arial"/>
          <w:szCs w:val="20"/>
          <w:lang w:val="es-MX"/>
        </w:rPr>
        <w:t>Autopartes Mecánicas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Bolsas de Aire</w:t>
      </w:r>
    </w:p>
    <w:p w:rsidR="00F85D9C" w:rsidRPr="007462E3" w:rsidRDefault="00F85D9C" w:rsidP="007462E3">
      <w:pPr>
        <w:numPr>
          <w:ilvl w:val="0"/>
          <w:numId w:val="1"/>
        </w:numPr>
        <w:spacing w:after="200"/>
        <w:jc w:val="both"/>
        <w:rPr>
          <w:rFonts w:cs="Arial"/>
          <w:szCs w:val="20"/>
        </w:rPr>
      </w:pPr>
      <w:r w:rsidRPr="007462E3">
        <w:rPr>
          <w:rFonts w:cs="Arial"/>
          <w:szCs w:val="20"/>
          <w:lang w:val="es-MX"/>
        </w:rPr>
        <w:t>Faros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Frenos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Lubricantes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Manufactura</w:t>
      </w:r>
    </w:p>
    <w:p w:rsidR="00F85D9C" w:rsidRPr="007462E3" w:rsidRDefault="00F85D9C" w:rsidP="007462E3">
      <w:pPr>
        <w:numPr>
          <w:ilvl w:val="0"/>
          <w:numId w:val="1"/>
        </w:numPr>
        <w:spacing w:after="200"/>
        <w:jc w:val="both"/>
        <w:rPr>
          <w:rFonts w:cs="Arial"/>
          <w:szCs w:val="20"/>
        </w:rPr>
      </w:pPr>
      <w:r w:rsidRPr="007462E3">
        <w:rPr>
          <w:rFonts w:cs="Arial"/>
          <w:szCs w:val="20"/>
          <w:lang w:val="es-MX"/>
        </w:rPr>
        <w:t>Suspensiones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Seguridad Industrial</w:t>
      </w:r>
    </w:p>
    <w:p w:rsidR="00F85D9C" w:rsidRPr="007462E3" w:rsidRDefault="00F85D9C" w:rsidP="007462E3">
      <w:pPr>
        <w:numPr>
          <w:ilvl w:val="0"/>
          <w:numId w:val="1"/>
        </w:numPr>
        <w:spacing w:after="200"/>
        <w:jc w:val="both"/>
        <w:rPr>
          <w:rFonts w:cs="Arial"/>
          <w:szCs w:val="20"/>
        </w:rPr>
      </w:pPr>
      <w:r w:rsidRPr="007462E3">
        <w:rPr>
          <w:rFonts w:cs="Arial"/>
          <w:szCs w:val="20"/>
          <w:lang w:val="es-MX"/>
        </w:rPr>
        <w:t>Software de Refacciones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Reparación de Cristales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Software de Administración</w:t>
      </w:r>
    </w:p>
    <w:p w:rsidR="00F85D9C" w:rsidRPr="007462E3" w:rsidRDefault="00F85D9C" w:rsidP="007462E3">
      <w:pPr>
        <w:numPr>
          <w:ilvl w:val="0"/>
          <w:numId w:val="1"/>
        </w:numPr>
        <w:spacing w:after="200"/>
        <w:jc w:val="both"/>
        <w:rPr>
          <w:rFonts w:cs="Arial"/>
          <w:szCs w:val="20"/>
        </w:rPr>
      </w:pPr>
      <w:r w:rsidRPr="007462E3">
        <w:rPr>
          <w:rFonts w:cs="Arial"/>
          <w:szCs w:val="20"/>
          <w:lang w:val="es-MX"/>
        </w:rPr>
        <w:t>Servicios de Consultoría</w:t>
      </w:r>
    </w:p>
    <w:p w:rsidR="00F85D9C" w:rsidRPr="007462E3" w:rsidRDefault="00F85D9C" w:rsidP="007462E3">
      <w:pPr>
        <w:numPr>
          <w:ilvl w:val="0"/>
          <w:numId w:val="1"/>
        </w:numPr>
        <w:spacing w:after="200"/>
        <w:jc w:val="both"/>
        <w:rPr>
          <w:rFonts w:cs="Arial"/>
          <w:szCs w:val="20"/>
        </w:rPr>
      </w:pPr>
      <w:r w:rsidRPr="007462E3">
        <w:rPr>
          <w:rFonts w:cs="Arial"/>
          <w:szCs w:val="20"/>
          <w:lang w:val="es-MX"/>
        </w:rPr>
        <w:t>Servicios de Capacitación</w:t>
      </w:r>
    </w:p>
    <w:p w:rsidR="00F85D9C" w:rsidRPr="007462E3" w:rsidRDefault="00F85D9C" w:rsidP="007462E3">
      <w:pPr>
        <w:numPr>
          <w:ilvl w:val="0"/>
          <w:numId w:val="1"/>
        </w:numPr>
        <w:spacing w:after="200"/>
        <w:jc w:val="both"/>
        <w:rPr>
          <w:rFonts w:cs="Arial"/>
          <w:szCs w:val="20"/>
        </w:rPr>
      </w:pPr>
      <w:proofErr w:type="spellStart"/>
      <w:r w:rsidRPr="007462E3">
        <w:rPr>
          <w:rFonts w:cs="Arial"/>
          <w:szCs w:val="20"/>
        </w:rPr>
        <w:t>Servicios</w:t>
      </w:r>
      <w:proofErr w:type="spellEnd"/>
      <w:r w:rsidRPr="007462E3">
        <w:rPr>
          <w:rFonts w:cs="Arial"/>
          <w:szCs w:val="20"/>
        </w:rPr>
        <w:t xml:space="preserve"> de Enlace</w:t>
      </w:r>
    </w:p>
    <w:p w:rsidR="00F85D9C" w:rsidRPr="007462E3" w:rsidRDefault="00F85D9C" w:rsidP="007462E3">
      <w:pPr>
        <w:numPr>
          <w:ilvl w:val="0"/>
          <w:numId w:val="1"/>
        </w:numPr>
        <w:spacing w:after="200"/>
        <w:jc w:val="both"/>
        <w:rPr>
          <w:rFonts w:cs="Arial"/>
          <w:szCs w:val="20"/>
        </w:rPr>
      </w:pPr>
      <w:r w:rsidRPr="007462E3">
        <w:rPr>
          <w:rFonts w:cs="Arial"/>
          <w:szCs w:val="20"/>
          <w:lang w:val="es-MX"/>
        </w:rPr>
        <w:t>Compañías de Seguros</w:t>
      </w:r>
    </w:p>
    <w:p w:rsidR="00F85D9C" w:rsidRPr="007462E3" w:rsidRDefault="00F85D9C" w:rsidP="007462E3">
      <w:pPr>
        <w:numPr>
          <w:ilvl w:val="0"/>
          <w:numId w:val="1"/>
        </w:numPr>
        <w:spacing w:after="200"/>
        <w:jc w:val="both"/>
        <w:rPr>
          <w:rFonts w:cs="Arial"/>
          <w:szCs w:val="20"/>
        </w:rPr>
      </w:pPr>
      <w:proofErr w:type="spellStart"/>
      <w:r w:rsidRPr="007462E3">
        <w:rPr>
          <w:rFonts w:cs="Arial"/>
          <w:szCs w:val="20"/>
        </w:rPr>
        <w:t>Agentes</w:t>
      </w:r>
      <w:proofErr w:type="spellEnd"/>
      <w:r w:rsidRPr="007462E3">
        <w:rPr>
          <w:rFonts w:cs="Arial"/>
          <w:szCs w:val="20"/>
        </w:rPr>
        <w:t xml:space="preserve"> de </w:t>
      </w:r>
      <w:proofErr w:type="spellStart"/>
      <w:r w:rsidRPr="007462E3">
        <w:rPr>
          <w:rFonts w:cs="Arial"/>
          <w:szCs w:val="20"/>
        </w:rPr>
        <w:t>Seguros</w:t>
      </w:r>
      <w:proofErr w:type="spellEnd"/>
    </w:p>
    <w:p w:rsidR="00F85D9C" w:rsidRPr="007462E3" w:rsidRDefault="00F85D9C" w:rsidP="007462E3">
      <w:pPr>
        <w:numPr>
          <w:ilvl w:val="0"/>
          <w:numId w:val="1"/>
        </w:numPr>
        <w:spacing w:after="200"/>
        <w:jc w:val="both"/>
        <w:rPr>
          <w:rFonts w:cs="Arial"/>
          <w:szCs w:val="20"/>
        </w:rPr>
      </w:pPr>
      <w:r w:rsidRPr="007462E3">
        <w:rPr>
          <w:rFonts w:cs="Arial"/>
          <w:szCs w:val="20"/>
          <w:lang w:val="es-MX"/>
        </w:rPr>
        <w:t>Auxilio Vial</w:t>
      </w:r>
    </w:p>
    <w:p w:rsidR="00F85D9C" w:rsidRPr="007462E3" w:rsidRDefault="00F85D9C" w:rsidP="007462E3">
      <w:pPr>
        <w:numPr>
          <w:ilvl w:val="0"/>
          <w:numId w:val="1"/>
        </w:numPr>
        <w:spacing w:after="200"/>
        <w:jc w:val="both"/>
        <w:rPr>
          <w:rFonts w:cs="Arial"/>
          <w:szCs w:val="20"/>
        </w:rPr>
      </w:pPr>
      <w:r w:rsidRPr="007462E3">
        <w:rPr>
          <w:rFonts w:cs="Arial"/>
          <w:szCs w:val="20"/>
          <w:lang w:val="es-MX"/>
        </w:rPr>
        <w:t>Asistencia Legal</w:t>
      </w:r>
    </w:p>
    <w:p w:rsidR="00F85D9C" w:rsidRPr="007462E3" w:rsidRDefault="00F85D9C" w:rsidP="007462E3">
      <w:pPr>
        <w:numPr>
          <w:ilvl w:val="0"/>
          <w:numId w:val="1"/>
        </w:numPr>
        <w:spacing w:after="200"/>
        <w:jc w:val="both"/>
        <w:rPr>
          <w:rFonts w:cs="Arial"/>
          <w:szCs w:val="20"/>
        </w:rPr>
      </w:pPr>
      <w:r w:rsidRPr="007462E3">
        <w:rPr>
          <w:rFonts w:cs="Arial"/>
          <w:szCs w:val="20"/>
          <w:lang w:val="es-MX"/>
        </w:rPr>
        <w:t>Subastas de Autos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Chatarrización de Vehículos</w:t>
      </w:r>
    </w:p>
    <w:p w:rsidR="00F85D9C" w:rsidRPr="007462E3" w:rsidRDefault="00F85D9C" w:rsidP="007462E3">
      <w:pPr>
        <w:numPr>
          <w:ilvl w:val="0"/>
          <w:numId w:val="1"/>
        </w:numPr>
        <w:spacing w:after="200"/>
        <w:jc w:val="both"/>
        <w:rPr>
          <w:rFonts w:cs="Arial"/>
          <w:szCs w:val="20"/>
        </w:rPr>
      </w:pPr>
      <w:r w:rsidRPr="007462E3">
        <w:rPr>
          <w:rFonts w:cs="Arial"/>
          <w:szCs w:val="20"/>
          <w:lang w:val="es-MX"/>
        </w:rPr>
        <w:t>Despachos de Ajuste/Valuación</w:t>
      </w:r>
    </w:p>
    <w:p w:rsidR="00F85D9C" w:rsidRPr="007462E3" w:rsidRDefault="00F85D9C" w:rsidP="007462E3">
      <w:pPr>
        <w:numPr>
          <w:ilvl w:val="0"/>
          <w:numId w:val="1"/>
        </w:numPr>
        <w:spacing w:after="200"/>
        <w:jc w:val="both"/>
        <w:rPr>
          <w:rFonts w:cs="Arial"/>
          <w:szCs w:val="20"/>
        </w:rPr>
      </w:pPr>
      <w:r w:rsidRPr="007462E3">
        <w:rPr>
          <w:rFonts w:cs="Arial"/>
          <w:szCs w:val="20"/>
        </w:rPr>
        <w:t xml:space="preserve">Software de </w:t>
      </w:r>
      <w:proofErr w:type="spellStart"/>
      <w:r w:rsidRPr="007462E3">
        <w:rPr>
          <w:rFonts w:cs="Arial"/>
          <w:szCs w:val="20"/>
        </w:rPr>
        <w:t>Valuación</w:t>
      </w:r>
      <w:proofErr w:type="spellEnd"/>
    </w:p>
    <w:p w:rsidR="00F85D9C" w:rsidRPr="007462E3" w:rsidRDefault="00F85D9C" w:rsidP="007462E3">
      <w:pPr>
        <w:tabs>
          <w:tab w:val="left" w:pos="9720"/>
        </w:tabs>
        <w:ind w:left="-1350" w:firstLine="1350"/>
        <w:rPr>
          <w:sz w:val="32"/>
        </w:rPr>
        <w:sectPr w:rsidR="00F85D9C" w:rsidRPr="007462E3" w:rsidSect="00000C76">
          <w:type w:val="continuous"/>
          <w:pgSz w:w="12240" w:h="15840"/>
          <w:pgMar w:top="1440" w:right="900" w:bottom="1440" w:left="1800" w:header="720" w:footer="720" w:gutter="0"/>
          <w:cols w:num="3" w:space="45"/>
          <w:docGrid w:linePitch="360"/>
        </w:sectPr>
      </w:pPr>
    </w:p>
    <w:p w:rsidR="008A4F7F" w:rsidRDefault="008A4F7F" w:rsidP="00C7111E">
      <w:pPr>
        <w:tabs>
          <w:tab w:val="left" w:pos="9720"/>
        </w:tabs>
        <w:rPr>
          <w:lang w:val="es-ES_tradnl"/>
        </w:rPr>
      </w:pPr>
    </w:p>
    <w:p w:rsidR="00F85D9C" w:rsidRDefault="00B20CEE" w:rsidP="00C7111E">
      <w:pPr>
        <w:tabs>
          <w:tab w:val="left" w:pos="9720"/>
        </w:tabs>
        <w:rPr>
          <w:lang w:val="es-ES_tradnl"/>
        </w:rPr>
      </w:pPr>
      <w:r>
        <w:rPr>
          <w:lang w:val="es-ES_tradnl"/>
        </w:rPr>
        <w:t>De manera alterna, contaremos también con un ciclo de conferencias de Seguridad Vial</w:t>
      </w:r>
      <w:r w:rsidR="00800FF1">
        <w:rPr>
          <w:lang w:val="es-ES_tradnl"/>
        </w:rPr>
        <w:t xml:space="preserve">, en la que se promueven las empresas </w:t>
      </w:r>
      <w:proofErr w:type="spellStart"/>
      <w:r w:rsidR="00800FF1">
        <w:rPr>
          <w:lang w:val="es-ES_tradnl"/>
        </w:rPr>
        <w:t>flotilleras</w:t>
      </w:r>
      <w:proofErr w:type="spellEnd"/>
      <w:r w:rsidR="00800FF1">
        <w:rPr>
          <w:lang w:val="es-ES_tradnl"/>
        </w:rPr>
        <w:t xml:space="preserve"> invitadas, temas tales como prevención de accidentes y la disminución de los mismos.</w:t>
      </w:r>
    </w:p>
    <w:p w:rsidR="00D4580E" w:rsidRDefault="00D4580E" w:rsidP="00F85D9C">
      <w:pPr>
        <w:tabs>
          <w:tab w:val="left" w:pos="9720"/>
        </w:tabs>
        <w:ind w:left="-1350" w:firstLine="1350"/>
        <w:rPr>
          <w:lang w:val="es-ES_tradnl"/>
        </w:rPr>
      </w:pPr>
    </w:p>
    <w:p w:rsidR="00800FF1" w:rsidRDefault="00800FF1" w:rsidP="00C7111E">
      <w:pPr>
        <w:tabs>
          <w:tab w:val="left" w:pos="9720"/>
        </w:tabs>
        <w:rPr>
          <w:lang w:val="es-ES_tradnl"/>
        </w:rPr>
      </w:pPr>
      <w:r>
        <w:rPr>
          <w:lang w:val="es-ES_tradnl"/>
        </w:rPr>
        <w:t>En 2016 vamos por la Segunda Edición con un cupo limitado. Para más información, por favor contacta al organizador del evento.</w:t>
      </w:r>
    </w:p>
    <w:p w:rsidR="00C7111E" w:rsidRDefault="00C7111E" w:rsidP="00C7111E">
      <w:pPr>
        <w:jc w:val="both"/>
        <w:rPr>
          <w:rFonts w:cs="Arial"/>
          <w:lang w:val="es-ES_tradnl"/>
        </w:rPr>
      </w:pPr>
    </w:p>
    <w:p w:rsidR="00C7111E" w:rsidRDefault="00C7111E" w:rsidP="00C7111E">
      <w:pPr>
        <w:jc w:val="both"/>
        <w:rPr>
          <w:rFonts w:cs="Arial"/>
          <w:lang w:val="es-ES_tradnl"/>
        </w:rPr>
      </w:pPr>
      <w:r>
        <w:rPr>
          <w:rFonts w:cs="Arial"/>
          <w:lang w:val="es-ES_tradnl"/>
        </w:rPr>
        <w:t>Es importante que considere que l</w:t>
      </w:r>
      <w:r w:rsidRPr="008820CC">
        <w:rPr>
          <w:rFonts w:cs="Arial"/>
          <w:lang w:val="es-ES_tradnl"/>
        </w:rPr>
        <w:t>a exposición es especializada</w:t>
      </w:r>
      <w:r>
        <w:rPr>
          <w:rFonts w:cs="Arial"/>
          <w:lang w:val="es-ES_tradnl"/>
        </w:rPr>
        <w:t xml:space="preserve"> y por tal motivo </w:t>
      </w:r>
      <w:r w:rsidRPr="008820CC">
        <w:rPr>
          <w:rFonts w:cs="Arial"/>
          <w:lang w:val="es-ES_tradnl"/>
        </w:rPr>
        <w:t>la entrada es para mayores de 18 años.</w:t>
      </w:r>
      <w:r>
        <w:rPr>
          <w:rFonts w:cs="Arial"/>
          <w:lang w:val="es-ES_tradnl"/>
        </w:rPr>
        <w:t xml:space="preserve"> Queda estrictamente prohibida la entrada a menores</w:t>
      </w:r>
      <w:r w:rsidR="008A4F7F">
        <w:rPr>
          <w:rFonts w:cs="Arial"/>
          <w:lang w:val="es-ES_tradnl"/>
        </w:rPr>
        <w:t xml:space="preserve"> de edad</w:t>
      </w:r>
      <w:r>
        <w:rPr>
          <w:rFonts w:cs="Arial"/>
          <w:lang w:val="es-ES_tradnl"/>
        </w:rPr>
        <w:t>.</w:t>
      </w:r>
    </w:p>
    <w:p w:rsidR="00C7111E" w:rsidRDefault="00C7111E" w:rsidP="00C7111E">
      <w:pPr>
        <w:jc w:val="both"/>
        <w:rPr>
          <w:rFonts w:cs="Arial"/>
          <w:lang w:val="es-ES_tradnl"/>
        </w:rPr>
      </w:pPr>
    </w:p>
    <w:p w:rsidR="00C7111E" w:rsidRPr="00C7111E" w:rsidRDefault="00C7111E" w:rsidP="00C7111E">
      <w:pPr>
        <w:jc w:val="both"/>
        <w:rPr>
          <w:rFonts w:cs="Arial"/>
          <w:lang w:val="es-ES_tradnl"/>
        </w:rPr>
      </w:pPr>
      <w:r>
        <w:rPr>
          <w:rFonts w:cs="Arial"/>
          <w:lang w:val="es-ES_tradnl"/>
        </w:rPr>
        <w:t xml:space="preserve">Para estudiantes, la entrada es </w:t>
      </w:r>
      <w:r w:rsidR="00CC2E4C">
        <w:rPr>
          <w:rFonts w:cs="Arial"/>
          <w:lang w:val="es-ES_tradnl"/>
        </w:rPr>
        <w:t xml:space="preserve">solo </w:t>
      </w:r>
      <w:r>
        <w:rPr>
          <w:rFonts w:cs="Arial"/>
          <w:lang w:val="es-ES_tradnl"/>
        </w:rPr>
        <w:t>para</w:t>
      </w:r>
      <w:r w:rsidRPr="00C7111E">
        <w:rPr>
          <w:rFonts w:cs="Arial"/>
          <w:lang w:val="es-ES_tradnl"/>
        </w:rPr>
        <w:t xml:space="preserve"> mayores de 18 años que muestren su credencial que los acredite como tal, el día jueves 10 de marzo en el horario de 12:00 a 15:00 horas</w:t>
      </w:r>
    </w:p>
    <w:p w:rsidR="00C7111E" w:rsidRDefault="00C7111E" w:rsidP="00F85D9C">
      <w:pPr>
        <w:tabs>
          <w:tab w:val="left" w:pos="9720"/>
        </w:tabs>
        <w:ind w:left="-1350" w:firstLine="1350"/>
        <w:rPr>
          <w:lang w:val="es-ES_tradnl"/>
        </w:rPr>
      </w:pPr>
    </w:p>
    <w:p w:rsidR="00C7111E" w:rsidRDefault="00C7111E" w:rsidP="00F85D9C">
      <w:pPr>
        <w:tabs>
          <w:tab w:val="left" w:pos="9720"/>
        </w:tabs>
        <w:ind w:left="-1350" w:firstLine="1350"/>
        <w:rPr>
          <w:lang w:val="es-ES_tradnl"/>
        </w:rPr>
      </w:pPr>
    </w:p>
    <w:p w:rsidR="00B20CEE" w:rsidRPr="007462E3" w:rsidRDefault="00B20CEE" w:rsidP="00F85D9C">
      <w:pPr>
        <w:tabs>
          <w:tab w:val="left" w:pos="9720"/>
        </w:tabs>
        <w:ind w:left="-1350" w:firstLine="1350"/>
        <w:rPr>
          <w:lang w:val="es-ES_tradnl"/>
        </w:rPr>
      </w:pPr>
    </w:p>
    <w:p w:rsidR="007462E3" w:rsidRDefault="007462E3" w:rsidP="007462E3">
      <w:pPr>
        <w:tabs>
          <w:tab w:val="left" w:pos="9720"/>
        </w:tabs>
        <w:ind w:left="-1350" w:firstLine="1350"/>
        <w:rPr>
          <w:lang w:val="es-ES_tradnl"/>
        </w:rPr>
      </w:pPr>
      <w:r w:rsidRPr="007462E3">
        <w:rPr>
          <w:b/>
          <w:i/>
          <w:lang w:val="es-ES_tradnl"/>
        </w:rPr>
        <w:t>SUBMENÚ:</w:t>
      </w:r>
      <w:r w:rsidR="00D9721B">
        <w:rPr>
          <w:lang w:val="es-ES_tradnl"/>
        </w:rPr>
        <w:t xml:space="preserve"> 14</w:t>
      </w:r>
      <w:r w:rsidRPr="007462E3">
        <w:rPr>
          <w:vertAlign w:val="superscript"/>
          <w:lang w:val="es-ES_tradnl"/>
        </w:rPr>
        <w:t>va</w:t>
      </w:r>
      <w:r w:rsidRPr="007462E3">
        <w:rPr>
          <w:lang w:val="es-ES_tradnl"/>
        </w:rPr>
        <w:t xml:space="preserve"> E</w:t>
      </w:r>
      <w:r w:rsidR="002C53B4">
        <w:rPr>
          <w:lang w:val="es-ES_tradnl"/>
        </w:rPr>
        <w:t xml:space="preserve">DICIÓN </w:t>
      </w:r>
      <w:r w:rsidR="00D9721B">
        <w:rPr>
          <w:lang w:val="es-ES_tradnl"/>
        </w:rPr>
        <w:t>2016</w:t>
      </w:r>
    </w:p>
    <w:p w:rsidR="00E80CC8" w:rsidRPr="007462E3" w:rsidRDefault="00E80CC8" w:rsidP="007462E3">
      <w:pPr>
        <w:tabs>
          <w:tab w:val="left" w:pos="9720"/>
        </w:tabs>
        <w:ind w:left="-1350" w:firstLine="1350"/>
        <w:rPr>
          <w:sz w:val="32"/>
          <w:lang w:val="es-ES_tradnl"/>
        </w:rPr>
      </w:pPr>
    </w:p>
    <w:p w:rsidR="007462E3" w:rsidRDefault="00B20CEE" w:rsidP="008A4F7F">
      <w:pPr>
        <w:tabs>
          <w:tab w:val="left" w:pos="540"/>
        </w:tabs>
        <w:rPr>
          <w:lang w:val="es-ES_tradnl"/>
        </w:rPr>
      </w:pPr>
      <w:r>
        <w:rPr>
          <w:lang w:val="es-ES_tradnl"/>
        </w:rPr>
        <w:t>ERMA 14</w:t>
      </w:r>
      <w:r w:rsidR="007462E3" w:rsidRPr="007462E3">
        <w:rPr>
          <w:vertAlign w:val="superscript"/>
          <w:lang w:val="es-ES_tradnl"/>
        </w:rPr>
        <w:t>va</w:t>
      </w:r>
      <w:r w:rsidR="007462E3" w:rsidRPr="007462E3">
        <w:rPr>
          <w:lang w:val="es-ES_tradnl"/>
        </w:rPr>
        <w:t xml:space="preserve"> Edición </w:t>
      </w:r>
      <w:r w:rsidR="007462E3">
        <w:rPr>
          <w:lang w:val="es-ES_tradnl"/>
        </w:rPr>
        <w:t xml:space="preserve">se realizará el </w:t>
      </w:r>
      <w:r w:rsidR="00D9721B">
        <w:rPr>
          <w:lang w:val="es-ES_tradnl"/>
        </w:rPr>
        <w:t>10, 11 y 12 de Marzo del 2016</w:t>
      </w:r>
      <w:r w:rsidR="007462E3">
        <w:rPr>
          <w:lang w:val="es-ES_tradnl"/>
        </w:rPr>
        <w:t xml:space="preserve"> en el </w:t>
      </w:r>
      <w:proofErr w:type="spellStart"/>
      <w:r w:rsidR="007462E3">
        <w:rPr>
          <w:lang w:val="es-ES_tradnl"/>
        </w:rPr>
        <w:t>World</w:t>
      </w:r>
      <w:proofErr w:type="spellEnd"/>
      <w:r w:rsidR="007462E3">
        <w:rPr>
          <w:lang w:val="es-ES_tradnl"/>
        </w:rPr>
        <w:t xml:space="preserve"> </w:t>
      </w:r>
      <w:proofErr w:type="spellStart"/>
      <w:r w:rsidR="007462E3">
        <w:rPr>
          <w:lang w:val="es-ES_tradnl"/>
        </w:rPr>
        <w:t>Trade</w:t>
      </w:r>
      <w:proofErr w:type="spellEnd"/>
      <w:r w:rsidR="007462E3">
        <w:rPr>
          <w:lang w:val="es-ES_tradnl"/>
        </w:rPr>
        <w:t xml:space="preserve"> Center de la Ciudad de México, oc</w:t>
      </w:r>
      <w:r w:rsidR="00292954">
        <w:rPr>
          <w:lang w:val="es-ES_tradnl"/>
        </w:rPr>
        <w:t xml:space="preserve">upando </w:t>
      </w:r>
      <w:r w:rsidR="007462E3">
        <w:rPr>
          <w:lang w:val="es-ES_tradnl"/>
        </w:rPr>
        <w:t>5, 546 m</w:t>
      </w:r>
      <w:r w:rsidR="007462E3" w:rsidRPr="007462E3">
        <w:rPr>
          <w:vertAlign w:val="superscript"/>
          <w:lang w:val="es-ES_tradnl"/>
        </w:rPr>
        <w:t>2</w:t>
      </w:r>
      <w:r w:rsidR="007462E3">
        <w:rPr>
          <w:lang w:val="es-ES_tradnl"/>
        </w:rPr>
        <w:t xml:space="preserve"> de piso de exhibición que ofrecen los salones Maya 1 y Maya 2 ubicados en la planta baja del recinto.</w:t>
      </w:r>
    </w:p>
    <w:p w:rsidR="007462E3" w:rsidRDefault="007462E3" w:rsidP="007462E3">
      <w:pPr>
        <w:tabs>
          <w:tab w:val="left" w:pos="540"/>
        </w:tabs>
        <w:ind w:firstLine="1350"/>
        <w:rPr>
          <w:lang w:val="es-ES_tradnl"/>
        </w:rPr>
      </w:pPr>
    </w:p>
    <w:p w:rsidR="007462E3" w:rsidRPr="00E80CC8" w:rsidRDefault="007462E3" w:rsidP="007462E3">
      <w:pPr>
        <w:tabs>
          <w:tab w:val="left" w:pos="540"/>
        </w:tabs>
        <w:ind w:firstLine="1350"/>
        <w:rPr>
          <w:lang w:val="es-ES_tradnl"/>
        </w:rPr>
      </w:pPr>
      <w:r w:rsidRPr="00E80CC8">
        <w:rPr>
          <w:i/>
          <w:lang w:val="es-ES_tradnl"/>
        </w:rPr>
        <w:t>MONTAJE:</w:t>
      </w:r>
      <w:r w:rsidR="00E80CC8">
        <w:rPr>
          <w:i/>
          <w:lang w:val="es-ES_tradnl"/>
        </w:rPr>
        <w:t xml:space="preserve"> </w:t>
      </w:r>
      <w:r w:rsidR="00D9721B">
        <w:rPr>
          <w:lang w:val="es-ES_tradnl"/>
        </w:rPr>
        <w:t>Martes 8 al Miércoles 9 de Marzo, de 08</w:t>
      </w:r>
      <w:r w:rsidR="00E80CC8">
        <w:rPr>
          <w:lang w:val="es-ES_tradnl"/>
        </w:rPr>
        <w:t xml:space="preserve">:00 a </w:t>
      </w:r>
      <w:r w:rsidR="00D9721B">
        <w:rPr>
          <w:lang w:val="es-ES_tradnl"/>
        </w:rPr>
        <w:t>24</w:t>
      </w:r>
      <w:r w:rsidR="00E80CC8">
        <w:rPr>
          <w:lang w:val="es-ES_tradnl"/>
        </w:rPr>
        <w:t>:00 horas</w:t>
      </w:r>
    </w:p>
    <w:p w:rsidR="007462E3" w:rsidRPr="00E80CC8" w:rsidRDefault="007462E3" w:rsidP="007462E3">
      <w:pPr>
        <w:tabs>
          <w:tab w:val="left" w:pos="540"/>
        </w:tabs>
        <w:ind w:firstLine="1350"/>
        <w:rPr>
          <w:i/>
          <w:lang w:val="es-ES_tradnl"/>
        </w:rPr>
      </w:pPr>
    </w:p>
    <w:p w:rsidR="007462E3" w:rsidRPr="00E80CC8" w:rsidRDefault="007462E3" w:rsidP="007462E3">
      <w:pPr>
        <w:tabs>
          <w:tab w:val="left" w:pos="540"/>
        </w:tabs>
        <w:ind w:firstLine="1350"/>
        <w:rPr>
          <w:lang w:val="es-ES_tradnl"/>
        </w:rPr>
      </w:pPr>
      <w:r w:rsidRPr="00E80CC8">
        <w:rPr>
          <w:i/>
          <w:lang w:val="es-ES_tradnl"/>
        </w:rPr>
        <w:t>EVENTO</w:t>
      </w:r>
      <w:proofErr w:type="gramStart"/>
      <w:r w:rsidRPr="00E80CC8">
        <w:rPr>
          <w:i/>
          <w:lang w:val="es-ES_tradnl"/>
        </w:rPr>
        <w:t>:</w:t>
      </w:r>
      <w:r w:rsidR="00E80CC8">
        <w:rPr>
          <w:i/>
          <w:lang w:val="es-ES_tradnl"/>
        </w:rPr>
        <w:t xml:space="preserve">  </w:t>
      </w:r>
      <w:r w:rsidR="006E272F">
        <w:rPr>
          <w:lang w:val="es-ES_tradnl"/>
        </w:rPr>
        <w:t>Jueves</w:t>
      </w:r>
      <w:proofErr w:type="gramEnd"/>
      <w:r w:rsidR="006E272F">
        <w:rPr>
          <w:lang w:val="es-ES_tradnl"/>
        </w:rPr>
        <w:t xml:space="preserve"> 10 y Viernes 11 de 11:00 a 19:00 h</w:t>
      </w:r>
      <w:r w:rsidR="00D4580E">
        <w:rPr>
          <w:lang w:val="es-ES_tradnl"/>
        </w:rPr>
        <w:t>oras</w:t>
      </w:r>
      <w:r w:rsidR="006E272F">
        <w:rPr>
          <w:lang w:val="es-ES_tradnl"/>
        </w:rPr>
        <w:t>. Sábado 12 de Marzo, de 11:00 a 18</w:t>
      </w:r>
      <w:r w:rsidR="00E80CC8">
        <w:rPr>
          <w:lang w:val="es-ES_tradnl"/>
        </w:rPr>
        <w:t>:</w:t>
      </w:r>
      <w:r w:rsidR="006E272F">
        <w:rPr>
          <w:lang w:val="es-ES_tradnl"/>
        </w:rPr>
        <w:t>00 h</w:t>
      </w:r>
      <w:r w:rsidR="00D4580E">
        <w:rPr>
          <w:lang w:val="es-ES_tradnl"/>
        </w:rPr>
        <w:t>oras.</w:t>
      </w:r>
    </w:p>
    <w:p w:rsidR="007462E3" w:rsidRPr="00E80CC8" w:rsidRDefault="007462E3" w:rsidP="007462E3">
      <w:pPr>
        <w:tabs>
          <w:tab w:val="left" w:pos="540"/>
        </w:tabs>
        <w:ind w:firstLine="1350"/>
        <w:rPr>
          <w:i/>
          <w:lang w:val="es-ES_tradnl"/>
        </w:rPr>
      </w:pPr>
    </w:p>
    <w:p w:rsidR="007462E3" w:rsidRDefault="007462E3" w:rsidP="007462E3">
      <w:pPr>
        <w:tabs>
          <w:tab w:val="left" w:pos="540"/>
        </w:tabs>
        <w:ind w:firstLine="1350"/>
        <w:rPr>
          <w:lang w:val="es-ES_tradnl"/>
        </w:rPr>
      </w:pPr>
      <w:r w:rsidRPr="00E80CC8">
        <w:rPr>
          <w:i/>
          <w:lang w:val="es-ES_tradnl"/>
        </w:rPr>
        <w:t>DESMONTAJE:</w:t>
      </w:r>
      <w:r w:rsidR="00E80CC8">
        <w:rPr>
          <w:i/>
          <w:lang w:val="es-ES_tradnl"/>
        </w:rPr>
        <w:t xml:space="preserve"> </w:t>
      </w:r>
      <w:r w:rsidR="006E272F">
        <w:rPr>
          <w:lang w:val="es-ES_tradnl"/>
        </w:rPr>
        <w:t>Sábado 12 de Marzo, de 18:01 a 24</w:t>
      </w:r>
      <w:r w:rsidR="00E80CC8" w:rsidRPr="00E80CC8">
        <w:rPr>
          <w:lang w:val="es-ES_tradnl"/>
        </w:rPr>
        <w:t>:00 horas</w:t>
      </w:r>
    </w:p>
    <w:p w:rsidR="00E80CC8" w:rsidRDefault="00E80CC8" w:rsidP="007462E3">
      <w:pPr>
        <w:tabs>
          <w:tab w:val="left" w:pos="540"/>
        </w:tabs>
        <w:ind w:firstLine="1350"/>
        <w:rPr>
          <w:lang w:val="es-ES_tradnl"/>
        </w:rPr>
      </w:pPr>
    </w:p>
    <w:p w:rsidR="00E80CC8" w:rsidRDefault="00E80CC8" w:rsidP="007462E3">
      <w:pPr>
        <w:tabs>
          <w:tab w:val="left" w:pos="540"/>
        </w:tabs>
        <w:ind w:firstLine="1350"/>
        <w:rPr>
          <w:lang w:val="es-ES_tradnl"/>
        </w:rPr>
      </w:pPr>
    </w:p>
    <w:p w:rsidR="00E80CC8" w:rsidRDefault="00E80CC8" w:rsidP="00E80CC8">
      <w:pPr>
        <w:tabs>
          <w:tab w:val="left" w:pos="540"/>
        </w:tabs>
        <w:rPr>
          <w:u w:val="single"/>
          <w:lang w:val="es-ES_tradnl"/>
        </w:rPr>
        <w:sectPr w:rsidR="00E80CC8" w:rsidSect="00E80CC8">
          <w:type w:val="continuous"/>
          <w:pgSz w:w="12240" w:h="15840"/>
          <w:pgMar w:top="1440" w:right="1080" w:bottom="1440" w:left="1800" w:header="720" w:footer="720" w:gutter="0"/>
          <w:cols w:space="720"/>
          <w:docGrid w:linePitch="360"/>
        </w:sectPr>
      </w:pPr>
    </w:p>
    <w:p w:rsidR="00E80CC8" w:rsidRDefault="00E80CC8" w:rsidP="00E80CC8">
      <w:pPr>
        <w:tabs>
          <w:tab w:val="left" w:pos="540"/>
        </w:tabs>
        <w:rPr>
          <w:u w:val="single"/>
          <w:lang w:val="es-ES_tradnl"/>
        </w:rPr>
      </w:pPr>
      <w:r w:rsidRPr="00E80CC8">
        <w:rPr>
          <w:u w:val="single"/>
          <w:lang w:val="es-ES_tradnl"/>
        </w:rPr>
        <w:t>D</w:t>
      </w:r>
      <w:r>
        <w:rPr>
          <w:u w:val="single"/>
          <w:lang w:val="es-ES_tradnl"/>
        </w:rPr>
        <w:t>atos del O</w:t>
      </w:r>
      <w:r w:rsidRPr="00E80CC8">
        <w:rPr>
          <w:u w:val="single"/>
          <w:lang w:val="es-ES_tradnl"/>
        </w:rPr>
        <w:t>rganizador:</w:t>
      </w:r>
    </w:p>
    <w:p w:rsidR="00E80CC8" w:rsidRDefault="00E80CC8" w:rsidP="00E80CC8">
      <w:pPr>
        <w:tabs>
          <w:tab w:val="left" w:pos="540"/>
        </w:tabs>
        <w:rPr>
          <w:lang w:val="es-ES_tradnl"/>
        </w:rPr>
      </w:pPr>
      <w:r>
        <w:rPr>
          <w:lang w:val="es-ES_tradnl"/>
        </w:rPr>
        <w:t>CESVI MEXICO, S.A.</w:t>
      </w:r>
    </w:p>
    <w:p w:rsidR="00E80CC8" w:rsidRDefault="00E80CC8" w:rsidP="00E80CC8">
      <w:pPr>
        <w:tabs>
          <w:tab w:val="left" w:pos="540"/>
        </w:tabs>
        <w:rPr>
          <w:lang w:val="es-ES_tradnl"/>
        </w:rPr>
      </w:pPr>
      <w:r>
        <w:rPr>
          <w:lang w:val="es-ES_tradnl"/>
        </w:rPr>
        <w:t>Calle Uno Sur No. 101</w:t>
      </w:r>
    </w:p>
    <w:p w:rsidR="00E80CC8" w:rsidRDefault="00E80CC8" w:rsidP="00E80CC8">
      <w:pPr>
        <w:tabs>
          <w:tab w:val="left" w:pos="540"/>
        </w:tabs>
        <w:rPr>
          <w:lang w:val="es-ES_tradnl"/>
        </w:rPr>
      </w:pPr>
      <w:r>
        <w:rPr>
          <w:lang w:val="es-ES_tradnl"/>
        </w:rPr>
        <w:t>Parque Industrial Toluca 2000</w:t>
      </w:r>
    </w:p>
    <w:p w:rsidR="00E80CC8" w:rsidRDefault="00E80CC8" w:rsidP="00E80CC8">
      <w:pPr>
        <w:tabs>
          <w:tab w:val="left" w:pos="540"/>
        </w:tabs>
        <w:rPr>
          <w:lang w:val="es-ES_tradnl"/>
        </w:rPr>
      </w:pPr>
      <w:r>
        <w:rPr>
          <w:lang w:val="es-ES_tradnl"/>
        </w:rPr>
        <w:t>C.P. 50200, Toluca, Estado de México</w:t>
      </w:r>
    </w:p>
    <w:p w:rsidR="00E80CC8" w:rsidRDefault="00E80CC8" w:rsidP="00E80CC8">
      <w:pPr>
        <w:tabs>
          <w:tab w:val="left" w:pos="540"/>
        </w:tabs>
        <w:rPr>
          <w:lang w:val="es-ES_tradnl"/>
        </w:rPr>
      </w:pPr>
      <w:r>
        <w:rPr>
          <w:lang w:val="es-ES_tradnl"/>
        </w:rPr>
        <w:t>Tel. Conmutador:  01(722)</w:t>
      </w:r>
      <w:r w:rsidR="006E272F">
        <w:rPr>
          <w:lang w:val="es-ES_tradnl"/>
        </w:rPr>
        <w:t xml:space="preserve"> </w:t>
      </w:r>
      <w:r>
        <w:rPr>
          <w:lang w:val="es-ES_tradnl"/>
        </w:rPr>
        <w:t>279- 2850</w:t>
      </w:r>
    </w:p>
    <w:p w:rsidR="00E80CC8" w:rsidRDefault="00E80CC8" w:rsidP="00E80CC8">
      <w:pPr>
        <w:tabs>
          <w:tab w:val="left" w:pos="540"/>
        </w:tabs>
        <w:rPr>
          <w:lang w:val="es-ES_tradnl"/>
        </w:rPr>
      </w:pPr>
      <w:r>
        <w:rPr>
          <w:lang w:val="es-ES_tradnl"/>
        </w:rPr>
        <w:t>Tel. Ventas: 01(722) 279-2873, 279-2874</w:t>
      </w:r>
    </w:p>
    <w:p w:rsidR="006E272F" w:rsidRPr="006E272F" w:rsidRDefault="00E80CC8" w:rsidP="00E80CC8">
      <w:pPr>
        <w:tabs>
          <w:tab w:val="left" w:pos="540"/>
        </w:tabs>
        <w:rPr>
          <w:u w:val="single"/>
          <w:lang w:val="es-ES_tradnl"/>
        </w:rPr>
      </w:pPr>
      <w:r w:rsidRPr="00E80CC8">
        <w:rPr>
          <w:u w:val="single"/>
          <w:lang w:val="es-ES_tradnl"/>
        </w:rPr>
        <w:t>www.cesvimexico.com.mx</w:t>
      </w:r>
    </w:p>
    <w:p w:rsidR="006E272F" w:rsidRDefault="006E272F" w:rsidP="00E80CC8">
      <w:pPr>
        <w:tabs>
          <w:tab w:val="left" w:pos="540"/>
        </w:tabs>
        <w:rPr>
          <w:lang w:val="es-ES_tradnl"/>
        </w:rPr>
      </w:pPr>
    </w:p>
    <w:p w:rsidR="00793903" w:rsidRDefault="00793903" w:rsidP="00E80CC8">
      <w:pPr>
        <w:tabs>
          <w:tab w:val="left" w:pos="540"/>
        </w:tabs>
        <w:rPr>
          <w:lang w:val="es-ES_tradnl"/>
        </w:rPr>
      </w:pPr>
    </w:p>
    <w:p w:rsidR="006E272F" w:rsidRPr="00E80CC8" w:rsidRDefault="006E272F" w:rsidP="00E80CC8">
      <w:pPr>
        <w:tabs>
          <w:tab w:val="left" w:pos="540"/>
        </w:tabs>
        <w:rPr>
          <w:lang w:val="es-ES_tradnl"/>
        </w:rPr>
      </w:pPr>
    </w:p>
    <w:p w:rsidR="00E80CC8" w:rsidRPr="00E80CC8" w:rsidRDefault="00E80CC8" w:rsidP="00E80CC8">
      <w:pPr>
        <w:tabs>
          <w:tab w:val="left" w:pos="540"/>
        </w:tabs>
        <w:rPr>
          <w:u w:val="single"/>
          <w:lang w:val="es-ES_tradnl"/>
        </w:rPr>
      </w:pPr>
      <w:r w:rsidRPr="00E80CC8">
        <w:rPr>
          <w:u w:val="single"/>
          <w:lang w:val="es-ES_tradnl"/>
        </w:rPr>
        <w:t>Datos del Recinto Oficial:</w:t>
      </w:r>
    </w:p>
    <w:p w:rsidR="00E80CC8" w:rsidRPr="00E80CC8" w:rsidRDefault="00E80CC8" w:rsidP="00E80CC8">
      <w:pPr>
        <w:tabs>
          <w:tab w:val="left" w:pos="540"/>
        </w:tabs>
        <w:rPr>
          <w:lang w:val="es-ES_tradnl"/>
        </w:rPr>
      </w:pPr>
      <w:r w:rsidRPr="00E80CC8">
        <w:rPr>
          <w:lang w:val="es-ES_tradnl"/>
        </w:rPr>
        <w:t>WTC Ciudad de México</w:t>
      </w:r>
    </w:p>
    <w:p w:rsidR="00E80CC8" w:rsidRPr="00E80CC8" w:rsidRDefault="00E80CC8" w:rsidP="00E80CC8">
      <w:pPr>
        <w:tabs>
          <w:tab w:val="left" w:pos="540"/>
        </w:tabs>
        <w:rPr>
          <w:lang w:val="es-ES_tradnl"/>
        </w:rPr>
      </w:pPr>
      <w:r w:rsidRPr="00E80CC8">
        <w:rPr>
          <w:lang w:val="es-ES_tradnl"/>
        </w:rPr>
        <w:t>HIR Expo Internacional, S.A. de C.V.</w:t>
      </w:r>
    </w:p>
    <w:p w:rsidR="00E80CC8" w:rsidRPr="00E80CC8" w:rsidRDefault="00E80CC8" w:rsidP="00E80CC8">
      <w:pPr>
        <w:tabs>
          <w:tab w:val="left" w:pos="540"/>
        </w:tabs>
        <w:rPr>
          <w:lang w:val="es-ES_tradnl"/>
        </w:rPr>
      </w:pPr>
      <w:r w:rsidRPr="00E80CC8">
        <w:rPr>
          <w:lang w:val="es-ES_tradnl"/>
        </w:rPr>
        <w:t>Filadelfia S/N Col. Nápoles</w:t>
      </w:r>
    </w:p>
    <w:p w:rsidR="00E80CC8" w:rsidRPr="00E80CC8" w:rsidRDefault="00E80CC8" w:rsidP="00E80CC8">
      <w:pPr>
        <w:tabs>
          <w:tab w:val="left" w:pos="540"/>
        </w:tabs>
        <w:rPr>
          <w:lang w:val="es-ES_tradnl"/>
        </w:rPr>
      </w:pPr>
      <w:r w:rsidRPr="00E80CC8">
        <w:rPr>
          <w:lang w:val="es-ES_tradnl"/>
        </w:rPr>
        <w:t>C.P. 03810, México D.F.</w:t>
      </w:r>
    </w:p>
    <w:p w:rsidR="00E80CC8" w:rsidRPr="00E80CC8" w:rsidRDefault="00E80CC8" w:rsidP="00E80CC8">
      <w:pPr>
        <w:tabs>
          <w:tab w:val="left" w:pos="540"/>
        </w:tabs>
        <w:rPr>
          <w:lang w:val="es-ES_tradnl"/>
        </w:rPr>
      </w:pPr>
      <w:r w:rsidRPr="00E80CC8">
        <w:rPr>
          <w:lang w:val="es-ES_tradnl"/>
        </w:rPr>
        <w:t>Tel. 01(55) 9000-9000</w:t>
      </w:r>
    </w:p>
    <w:p w:rsidR="00E80CC8" w:rsidRPr="00E80CC8" w:rsidRDefault="00E80CC8" w:rsidP="00E80CC8">
      <w:pPr>
        <w:tabs>
          <w:tab w:val="left" w:pos="540"/>
        </w:tabs>
        <w:rPr>
          <w:u w:val="single"/>
          <w:lang w:val="es-ES_tradnl"/>
        </w:rPr>
      </w:pPr>
      <w:r w:rsidRPr="00E80CC8">
        <w:rPr>
          <w:u w:val="single"/>
          <w:lang w:val="es-ES_tradnl"/>
        </w:rPr>
        <w:t>www.exposwtc.com</w:t>
      </w:r>
    </w:p>
    <w:p w:rsidR="00E80CC8" w:rsidRPr="00E80CC8" w:rsidRDefault="00E80CC8" w:rsidP="00E80CC8">
      <w:pPr>
        <w:tabs>
          <w:tab w:val="left" w:pos="9720"/>
        </w:tabs>
        <w:ind w:left="-1350" w:firstLine="1350"/>
        <w:rPr>
          <w:lang w:val="es-ES_tradnl"/>
        </w:rPr>
      </w:pPr>
      <w:r>
        <w:rPr>
          <w:lang w:val="es-ES_tradnl"/>
        </w:rPr>
        <w:tab/>
        <w:t>ER</w:t>
      </w:r>
    </w:p>
    <w:p w:rsidR="00E80CC8" w:rsidRPr="00E80CC8" w:rsidRDefault="00E80CC8" w:rsidP="007462E3">
      <w:pPr>
        <w:tabs>
          <w:tab w:val="left" w:pos="540"/>
        </w:tabs>
        <w:ind w:firstLine="1350"/>
        <w:rPr>
          <w:lang w:val="es-ES_tradnl"/>
        </w:rPr>
      </w:pPr>
    </w:p>
    <w:p w:rsidR="00E80CC8" w:rsidRPr="00E80CC8" w:rsidRDefault="00E80CC8" w:rsidP="007462E3">
      <w:pPr>
        <w:tabs>
          <w:tab w:val="left" w:pos="540"/>
        </w:tabs>
        <w:ind w:firstLine="1350"/>
        <w:rPr>
          <w:i/>
          <w:lang w:val="es-ES_tradnl"/>
        </w:rPr>
      </w:pPr>
    </w:p>
    <w:p w:rsidR="00E80CC8" w:rsidRPr="00E80CC8" w:rsidRDefault="00E80CC8" w:rsidP="007462E3">
      <w:pPr>
        <w:tabs>
          <w:tab w:val="left" w:pos="450"/>
        </w:tabs>
        <w:ind w:left="-1350" w:firstLine="1350"/>
        <w:rPr>
          <w:lang w:val="es-ES_tradnl"/>
        </w:rPr>
        <w:sectPr w:rsidR="00E80CC8" w:rsidRPr="00E80CC8" w:rsidSect="00E80CC8">
          <w:type w:val="continuous"/>
          <w:pgSz w:w="12240" w:h="15840"/>
          <w:pgMar w:top="1440" w:right="1080" w:bottom="1440" w:left="1800" w:header="720" w:footer="720" w:gutter="0"/>
          <w:cols w:num="2" w:space="720"/>
          <w:docGrid w:linePitch="360"/>
        </w:sectPr>
      </w:pPr>
    </w:p>
    <w:p w:rsidR="00793903" w:rsidRDefault="00793903" w:rsidP="00793903">
      <w:pPr>
        <w:tabs>
          <w:tab w:val="left" w:pos="9720"/>
        </w:tabs>
        <w:ind w:left="-1350" w:firstLine="1350"/>
        <w:rPr>
          <w:lang w:val="es-ES_tradnl"/>
        </w:rPr>
      </w:pPr>
    </w:p>
    <w:p w:rsidR="006E272F" w:rsidRDefault="00E80CC8" w:rsidP="00251D3A">
      <w:pPr>
        <w:tabs>
          <w:tab w:val="left" w:pos="450"/>
        </w:tabs>
        <w:ind w:left="-180" w:firstLine="630"/>
        <w:jc w:val="both"/>
        <w:rPr>
          <w:lang w:val="es-ES_tradnl"/>
        </w:rPr>
      </w:pPr>
      <w:r>
        <w:rPr>
          <w:lang w:val="es-ES_tradnl"/>
        </w:rPr>
        <w:tab/>
      </w:r>
    </w:p>
    <w:p w:rsidR="006E272F" w:rsidRDefault="006E272F" w:rsidP="006E272F">
      <w:pPr>
        <w:tabs>
          <w:tab w:val="left" w:pos="9720"/>
        </w:tabs>
        <w:ind w:left="-1350" w:firstLine="1350"/>
        <w:rPr>
          <w:lang w:val="es-ES_tradnl"/>
        </w:rPr>
      </w:pPr>
      <w:r w:rsidRPr="007462E3">
        <w:rPr>
          <w:b/>
          <w:i/>
          <w:lang w:val="es-ES_tradnl"/>
        </w:rPr>
        <w:t>SUBMENÚ:</w:t>
      </w:r>
      <w:r>
        <w:rPr>
          <w:lang w:val="es-ES_tradnl"/>
        </w:rPr>
        <w:t xml:space="preserve"> RESEÑA 1</w:t>
      </w:r>
      <w:r w:rsidR="00C7111E">
        <w:rPr>
          <w:lang w:val="es-ES_tradnl"/>
        </w:rPr>
        <w:t>3</w:t>
      </w:r>
      <w:r w:rsidRPr="007462E3">
        <w:rPr>
          <w:vertAlign w:val="superscript"/>
          <w:lang w:val="es-ES_tradnl"/>
        </w:rPr>
        <w:t>VA</w:t>
      </w:r>
      <w:r w:rsidRPr="007462E3">
        <w:rPr>
          <w:lang w:val="es-ES_tradnl"/>
        </w:rPr>
        <w:t xml:space="preserve"> E</w:t>
      </w:r>
      <w:r>
        <w:rPr>
          <w:lang w:val="es-ES_tradnl"/>
        </w:rPr>
        <w:t xml:space="preserve">DICIÓN </w:t>
      </w:r>
      <w:r w:rsidRPr="007462E3">
        <w:rPr>
          <w:lang w:val="es-ES_tradnl"/>
        </w:rPr>
        <w:t>201</w:t>
      </w:r>
      <w:r w:rsidR="00CC2E4C">
        <w:rPr>
          <w:lang w:val="es-ES_tradnl"/>
        </w:rPr>
        <w:t>5</w:t>
      </w:r>
    </w:p>
    <w:p w:rsidR="006E272F" w:rsidRDefault="006E272F" w:rsidP="00251D3A">
      <w:pPr>
        <w:tabs>
          <w:tab w:val="left" w:pos="450"/>
        </w:tabs>
        <w:ind w:left="-180" w:firstLine="630"/>
        <w:jc w:val="both"/>
        <w:rPr>
          <w:lang w:val="es-ES_tradnl"/>
        </w:rPr>
      </w:pPr>
    </w:p>
    <w:p w:rsidR="0007729D" w:rsidRDefault="00844DDF" w:rsidP="00251D3A">
      <w:pPr>
        <w:tabs>
          <w:tab w:val="left" w:pos="450"/>
        </w:tabs>
        <w:ind w:left="-180" w:firstLine="630"/>
        <w:jc w:val="both"/>
        <w:rPr>
          <w:lang w:val="es-ES_tradnl"/>
        </w:rPr>
      </w:pPr>
      <w:r>
        <w:rPr>
          <w:lang w:val="es-ES_tradnl"/>
        </w:rPr>
        <w:t>Expo Reparación y Mantenimiento Automotriz (</w:t>
      </w:r>
      <w:r w:rsidR="00E80CC8">
        <w:rPr>
          <w:lang w:val="es-ES_tradnl"/>
        </w:rPr>
        <w:t>ERMA</w:t>
      </w:r>
      <w:r>
        <w:rPr>
          <w:lang w:val="es-ES_tradnl"/>
        </w:rPr>
        <w:t>)</w:t>
      </w:r>
      <w:r w:rsidR="00E80CC8">
        <w:rPr>
          <w:lang w:val="es-ES_tradnl"/>
        </w:rPr>
        <w:t xml:space="preserve"> </w:t>
      </w:r>
      <w:r w:rsidR="006E272F">
        <w:rPr>
          <w:lang w:val="es-ES_tradnl"/>
        </w:rPr>
        <w:t>201</w:t>
      </w:r>
      <w:r w:rsidR="00CC2E4C">
        <w:rPr>
          <w:lang w:val="es-ES_tradnl"/>
        </w:rPr>
        <w:t>5</w:t>
      </w:r>
      <w:r w:rsidR="002C53B4">
        <w:rPr>
          <w:lang w:val="es-ES_tradnl"/>
        </w:rPr>
        <w:t xml:space="preserve"> fue c</w:t>
      </w:r>
      <w:r w:rsidR="006E272F">
        <w:rPr>
          <w:lang w:val="es-ES_tradnl"/>
        </w:rPr>
        <w:t>elebrada los días 1</w:t>
      </w:r>
      <w:r w:rsidR="00CC2E4C">
        <w:rPr>
          <w:lang w:val="es-ES_tradnl"/>
        </w:rPr>
        <w:t>2 y 13 d</w:t>
      </w:r>
      <w:r w:rsidR="00DB65C8">
        <w:rPr>
          <w:lang w:val="es-ES_tradnl"/>
        </w:rPr>
        <w:t>e M</w:t>
      </w:r>
      <w:r w:rsidR="002C53B4">
        <w:rPr>
          <w:lang w:val="es-ES_tradnl"/>
        </w:rPr>
        <w:t xml:space="preserve">arzo </w:t>
      </w:r>
      <w:r w:rsidR="00292954">
        <w:rPr>
          <w:lang w:val="es-ES_tradnl"/>
        </w:rPr>
        <w:t>en el</w:t>
      </w:r>
      <w:r w:rsidR="002C53B4">
        <w:rPr>
          <w:lang w:val="es-ES_tradnl"/>
        </w:rPr>
        <w:t xml:space="preserve">  WTC de la Ciudad de México. En esta edición ERMA logró </w:t>
      </w:r>
      <w:r w:rsidR="00292954">
        <w:rPr>
          <w:lang w:val="es-ES_tradnl"/>
        </w:rPr>
        <w:t>conjuntar</w:t>
      </w:r>
      <w:r w:rsidR="002C53B4">
        <w:rPr>
          <w:lang w:val="es-ES_tradnl"/>
        </w:rPr>
        <w:t xml:space="preserve"> </w:t>
      </w:r>
      <w:r w:rsidR="00292954">
        <w:rPr>
          <w:lang w:val="es-ES_tradnl"/>
        </w:rPr>
        <w:t xml:space="preserve">en un solo lugar </w:t>
      </w:r>
      <w:r w:rsidR="001D4338">
        <w:rPr>
          <w:lang w:val="es-ES_tradnl"/>
        </w:rPr>
        <w:t>al sector de repara</w:t>
      </w:r>
      <w:r w:rsidR="00292954">
        <w:rPr>
          <w:lang w:val="es-ES_tradnl"/>
        </w:rPr>
        <w:t xml:space="preserve">dor y de mantenimiento </w:t>
      </w:r>
      <w:r w:rsidR="001D4338">
        <w:rPr>
          <w:lang w:val="es-ES_tradnl"/>
        </w:rPr>
        <w:t>automotriz</w:t>
      </w:r>
      <w:r w:rsidR="00292954">
        <w:rPr>
          <w:lang w:val="es-ES_tradnl"/>
        </w:rPr>
        <w:t>, así como al asegurador;</w:t>
      </w:r>
      <w:r w:rsidR="001D4338">
        <w:rPr>
          <w:lang w:val="es-ES_tradnl"/>
        </w:rPr>
        <w:t xml:space="preserve"> cap</w:t>
      </w:r>
      <w:r w:rsidR="00292954">
        <w:rPr>
          <w:lang w:val="es-ES_tradnl"/>
        </w:rPr>
        <w:t xml:space="preserve">tando en su mayoría a especialistas </w:t>
      </w:r>
      <w:r w:rsidR="002C53B4">
        <w:rPr>
          <w:lang w:val="es-ES_tradnl"/>
        </w:rPr>
        <w:t>técni</w:t>
      </w:r>
      <w:r w:rsidR="001D4338">
        <w:rPr>
          <w:lang w:val="es-ES_tradnl"/>
        </w:rPr>
        <w:t xml:space="preserve">cos </w:t>
      </w:r>
      <w:r w:rsidR="00292954">
        <w:rPr>
          <w:lang w:val="es-ES_tradnl"/>
        </w:rPr>
        <w:t>en hojalatería, pintura y mecánica</w:t>
      </w:r>
      <w:r>
        <w:rPr>
          <w:lang w:val="es-ES_tradnl"/>
        </w:rPr>
        <w:t xml:space="preserve"> y por tal motivo se ha llegado a convertir en una gran fiesta de la reparación</w:t>
      </w:r>
      <w:r w:rsidR="002C53B4">
        <w:rPr>
          <w:lang w:val="es-ES_tradnl"/>
        </w:rPr>
        <w:t>.</w:t>
      </w:r>
    </w:p>
    <w:p w:rsidR="00DF65EF" w:rsidRDefault="00DF65EF" w:rsidP="00251D3A">
      <w:pPr>
        <w:tabs>
          <w:tab w:val="left" w:pos="450"/>
        </w:tabs>
        <w:ind w:left="-180" w:firstLine="630"/>
        <w:jc w:val="both"/>
        <w:rPr>
          <w:lang w:val="es-ES_tradnl"/>
        </w:rPr>
      </w:pPr>
    </w:p>
    <w:p w:rsidR="00DF65EF" w:rsidRDefault="00DF65EF" w:rsidP="00DF65EF">
      <w:pPr>
        <w:tabs>
          <w:tab w:val="left" w:pos="9720"/>
        </w:tabs>
        <w:ind w:left="-180" w:firstLine="630"/>
        <w:jc w:val="both"/>
        <w:rPr>
          <w:lang w:val="es-ES_tradnl"/>
        </w:rPr>
      </w:pPr>
      <w:r>
        <w:rPr>
          <w:lang w:val="es-ES_tradnl"/>
        </w:rPr>
        <w:t xml:space="preserve">Este evento crea </w:t>
      </w:r>
      <w:r w:rsidRPr="00793903">
        <w:rPr>
          <w:lang w:val="es-ES_tradnl"/>
        </w:rPr>
        <w:t>un ambiente propicio para la incubación de negocios al estar reunidos en un mismo piso</w:t>
      </w:r>
      <w:r>
        <w:rPr>
          <w:lang w:val="es-ES_tradnl"/>
        </w:rPr>
        <w:t>,</w:t>
      </w:r>
      <w:r w:rsidRPr="00793903">
        <w:rPr>
          <w:lang w:val="es-ES_tradnl"/>
        </w:rPr>
        <w:t xml:space="preserve"> proveedores de equipos, herramientas, pinturas, insumos y software para la gestión del siniestro, </w:t>
      </w:r>
      <w:r>
        <w:rPr>
          <w:lang w:val="es-ES_tradnl"/>
        </w:rPr>
        <w:t>así</w:t>
      </w:r>
      <w:r w:rsidRPr="00793903">
        <w:rPr>
          <w:lang w:val="es-ES_tradnl"/>
        </w:rPr>
        <w:t xml:space="preserve"> como</w:t>
      </w:r>
      <w:r>
        <w:rPr>
          <w:lang w:val="es-ES_tradnl"/>
        </w:rPr>
        <w:t xml:space="preserve"> también,</w:t>
      </w:r>
      <w:r w:rsidRPr="00793903">
        <w:rPr>
          <w:lang w:val="es-ES_tradnl"/>
        </w:rPr>
        <w:t xml:space="preserve"> inversio</w:t>
      </w:r>
      <w:r>
        <w:rPr>
          <w:lang w:val="es-ES_tradnl"/>
        </w:rPr>
        <w:t xml:space="preserve">nistas, empresarios, dueños, aseguradoras (AXA Seguro, GNP Seguros, Mapfre Seguros, </w:t>
      </w:r>
      <w:proofErr w:type="spellStart"/>
      <w:r>
        <w:rPr>
          <w:lang w:val="es-ES_tradnl"/>
        </w:rPr>
        <w:t>Quálitas</w:t>
      </w:r>
      <w:proofErr w:type="spellEnd"/>
      <w:r>
        <w:rPr>
          <w:lang w:val="es-ES_tradnl"/>
        </w:rPr>
        <w:t xml:space="preserve"> Compañía de Seguros, Seguros Atlas y Seguros Inbursa) y plantas armadoras (General Motors y Chrysler).</w:t>
      </w:r>
    </w:p>
    <w:p w:rsidR="00DF65EF" w:rsidRDefault="00DF65EF" w:rsidP="00DF65EF">
      <w:pPr>
        <w:tabs>
          <w:tab w:val="left" w:pos="9720"/>
        </w:tabs>
        <w:ind w:left="-180" w:firstLine="630"/>
        <w:rPr>
          <w:lang w:val="es-ES_tradnl"/>
        </w:rPr>
      </w:pPr>
    </w:p>
    <w:p w:rsidR="00DF65EF" w:rsidRDefault="006E272F" w:rsidP="00DF65EF">
      <w:pPr>
        <w:tabs>
          <w:tab w:val="left" w:pos="450"/>
        </w:tabs>
        <w:ind w:left="-180" w:firstLine="630"/>
        <w:jc w:val="both"/>
        <w:rPr>
          <w:lang w:val="es-ES_tradnl"/>
        </w:rPr>
      </w:pPr>
      <w:r>
        <w:rPr>
          <w:lang w:val="es-ES_tradnl"/>
        </w:rPr>
        <w:t>Los expositores de ERMA 1</w:t>
      </w:r>
      <w:r w:rsidR="00CC2E4C">
        <w:rPr>
          <w:lang w:val="es-ES_tradnl"/>
        </w:rPr>
        <w:t>3</w:t>
      </w:r>
      <w:r w:rsidR="00DF65EF" w:rsidRPr="00793903">
        <w:rPr>
          <w:vertAlign w:val="superscript"/>
          <w:lang w:val="es-ES_tradnl"/>
        </w:rPr>
        <w:t>va</w:t>
      </w:r>
      <w:r w:rsidR="00DF65EF">
        <w:rPr>
          <w:lang w:val="es-ES_tradnl"/>
        </w:rPr>
        <w:t xml:space="preserve"> Edición consideraron la Expo como un excelente lugar  con grandes oportunidades de venta, por la calidad de los visitantes.</w:t>
      </w:r>
    </w:p>
    <w:p w:rsidR="0007729D" w:rsidRDefault="0007729D" w:rsidP="00251D3A">
      <w:pPr>
        <w:tabs>
          <w:tab w:val="left" w:pos="450"/>
        </w:tabs>
        <w:ind w:left="-180" w:firstLine="630"/>
        <w:jc w:val="both"/>
        <w:rPr>
          <w:lang w:val="es-ES_tradnl"/>
        </w:rPr>
      </w:pPr>
    </w:p>
    <w:p w:rsidR="00DB65C8" w:rsidRPr="00CC2E4C" w:rsidRDefault="00DB65C8" w:rsidP="00251D3A">
      <w:pPr>
        <w:tabs>
          <w:tab w:val="left" w:pos="450"/>
        </w:tabs>
        <w:ind w:left="-180" w:firstLine="630"/>
        <w:jc w:val="both"/>
        <w:rPr>
          <w:rFonts w:cs="Leelawadee"/>
          <w:lang w:val="es-MX"/>
        </w:rPr>
      </w:pPr>
      <w:r>
        <w:rPr>
          <w:lang w:val="es-ES_tradnl"/>
        </w:rPr>
        <w:tab/>
        <w:t>Es importante recalcar que</w:t>
      </w:r>
      <w:r w:rsidR="0007729D">
        <w:rPr>
          <w:lang w:val="es-ES_tradnl"/>
        </w:rPr>
        <w:t xml:space="preserve"> </w:t>
      </w:r>
      <w:r w:rsidR="0065718E">
        <w:rPr>
          <w:lang w:val="es-ES_tradnl"/>
        </w:rPr>
        <w:t xml:space="preserve">en </w:t>
      </w:r>
      <w:r w:rsidR="0007729D">
        <w:rPr>
          <w:lang w:val="es-ES_tradnl"/>
        </w:rPr>
        <w:t xml:space="preserve">este año se tuvo </w:t>
      </w:r>
      <w:r w:rsidR="00251D3A">
        <w:rPr>
          <w:lang w:val="es-ES_tradnl"/>
        </w:rPr>
        <w:t>mucho</w:t>
      </w:r>
      <w:r w:rsidR="001D4338">
        <w:rPr>
          <w:lang w:val="es-ES_tradnl"/>
        </w:rPr>
        <w:t xml:space="preserve"> éxito en los espacios </w:t>
      </w:r>
      <w:r w:rsidR="00251D3A">
        <w:rPr>
          <w:lang w:val="es-ES_tradnl"/>
        </w:rPr>
        <w:t>que ERMA ofreció para que los visitantes interactuaran con los expositores, tales como la</w:t>
      </w:r>
      <w:r w:rsidR="0007729D">
        <w:rPr>
          <w:lang w:val="es-ES_tradnl"/>
        </w:rPr>
        <w:t xml:space="preserve"> Zona de Demostración, con 3</w:t>
      </w:r>
      <w:r w:rsidR="00CC2E4C">
        <w:rPr>
          <w:lang w:val="es-ES_tradnl"/>
        </w:rPr>
        <w:t>4</w:t>
      </w:r>
      <w:r w:rsidR="0007729D">
        <w:rPr>
          <w:lang w:val="es-ES_tradnl"/>
        </w:rPr>
        <w:t xml:space="preserve"> demostraciones </w:t>
      </w:r>
      <w:r w:rsidR="00251D3A">
        <w:rPr>
          <w:lang w:val="es-ES_tradnl"/>
        </w:rPr>
        <w:t xml:space="preserve">técnicas muy útiles para el trabajo diario, que se realizaron </w:t>
      </w:r>
      <w:r w:rsidR="0007729D">
        <w:rPr>
          <w:lang w:val="es-ES_tradnl"/>
        </w:rPr>
        <w:t xml:space="preserve">durante los dos días del evento y </w:t>
      </w:r>
      <w:r w:rsidR="00251D3A">
        <w:rPr>
          <w:lang w:val="es-ES_tradnl"/>
        </w:rPr>
        <w:t xml:space="preserve">se tuvo una afluencia </w:t>
      </w:r>
      <w:r w:rsidR="0007729D">
        <w:rPr>
          <w:lang w:val="es-ES_tradnl"/>
        </w:rPr>
        <w:t>de m</w:t>
      </w:r>
      <w:r w:rsidR="00251D3A">
        <w:rPr>
          <w:lang w:val="es-ES_tradnl"/>
        </w:rPr>
        <w:t>á</w:t>
      </w:r>
      <w:r w:rsidR="0007729D">
        <w:rPr>
          <w:lang w:val="es-ES_tradnl"/>
        </w:rPr>
        <w:t xml:space="preserve">s de </w:t>
      </w:r>
      <w:r w:rsidR="00CC2E4C">
        <w:rPr>
          <w:lang w:val="es-ES_tradnl"/>
        </w:rPr>
        <w:t>1,</w:t>
      </w:r>
      <w:r w:rsidR="0007729D">
        <w:rPr>
          <w:lang w:val="es-ES_tradnl"/>
        </w:rPr>
        <w:t>00</w:t>
      </w:r>
      <w:r w:rsidR="006E272F">
        <w:rPr>
          <w:lang w:val="es-ES_tradnl"/>
        </w:rPr>
        <w:t>0</w:t>
      </w:r>
      <w:r w:rsidR="0007729D">
        <w:rPr>
          <w:lang w:val="es-ES_tradnl"/>
        </w:rPr>
        <w:t xml:space="preserve"> </w:t>
      </w:r>
      <w:r w:rsidR="006E272F">
        <w:rPr>
          <w:lang w:val="es-ES_tradnl"/>
        </w:rPr>
        <w:t>asistentes</w:t>
      </w:r>
      <w:r w:rsidR="0007729D">
        <w:rPr>
          <w:lang w:val="es-ES_tradnl"/>
        </w:rPr>
        <w:t xml:space="preserve">; </w:t>
      </w:r>
      <w:r w:rsidR="00251D3A">
        <w:rPr>
          <w:lang w:val="es-ES_tradnl"/>
        </w:rPr>
        <w:t xml:space="preserve">la </w:t>
      </w:r>
      <w:r w:rsidR="0007729D">
        <w:rPr>
          <w:lang w:val="es-ES_tradnl"/>
        </w:rPr>
        <w:t>Zona de Capacitación con 30 clínicas de capacitación gratuita</w:t>
      </w:r>
      <w:r w:rsidR="00251D3A">
        <w:rPr>
          <w:lang w:val="es-ES_tradnl"/>
        </w:rPr>
        <w:t xml:space="preserve"> que abordó temas innovadores sobre reparación automotriz y que </w:t>
      </w:r>
      <w:r w:rsidR="00DA6C59">
        <w:rPr>
          <w:lang w:val="es-ES_tradnl"/>
        </w:rPr>
        <w:t>tuvo</w:t>
      </w:r>
      <w:r>
        <w:rPr>
          <w:lang w:val="es-ES_tradnl"/>
        </w:rPr>
        <w:t xml:space="preserve"> una </w:t>
      </w:r>
      <w:r w:rsidR="00900BD7">
        <w:rPr>
          <w:lang w:val="es-ES_tradnl"/>
        </w:rPr>
        <w:t>concurrencia</w:t>
      </w:r>
      <w:r>
        <w:rPr>
          <w:lang w:val="es-ES_tradnl"/>
        </w:rPr>
        <w:t xml:space="preserve"> de más de </w:t>
      </w:r>
      <w:r w:rsidR="00CC2E4C">
        <w:rPr>
          <w:lang w:val="es-ES_tradnl"/>
        </w:rPr>
        <w:t>1,0</w:t>
      </w:r>
      <w:r>
        <w:rPr>
          <w:lang w:val="es-ES_tradnl"/>
        </w:rPr>
        <w:t xml:space="preserve">00 </w:t>
      </w:r>
      <w:r w:rsidR="006E272F">
        <w:rPr>
          <w:lang w:val="es-ES_tradnl"/>
        </w:rPr>
        <w:t>asistentes</w:t>
      </w:r>
      <w:r>
        <w:rPr>
          <w:lang w:val="es-ES_tradnl"/>
        </w:rPr>
        <w:t xml:space="preserve"> y finalmente la Zona de Seguridad Vial, un área </w:t>
      </w:r>
      <w:r w:rsidR="00B4350F">
        <w:rPr>
          <w:lang w:val="es-ES_tradnl"/>
        </w:rPr>
        <w:t xml:space="preserve">que tuvo </w:t>
      </w:r>
      <w:r>
        <w:rPr>
          <w:lang w:val="es-ES_tradnl"/>
        </w:rPr>
        <w:t xml:space="preserve">varias dinámicas </w:t>
      </w:r>
      <w:r w:rsidR="00B4350F">
        <w:rPr>
          <w:lang w:val="es-ES_tradnl"/>
        </w:rPr>
        <w:t>en temas</w:t>
      </w:r>
      <w:r w:rsidR="00B4350F" w:rsidRPr="00CC2E4C">
        <w:rPr>
          <w:sz w:val="28"/>
          <w:lang w:val="es-ES_tradnl"/>
        </w:rPr>
        <w:t xml:space="preserve"> </w:t>
      </w:r>
      <w:r w:rsidR="00B4350F" w:rsidRPr="00CC2E4C">
        <w:rPr>
          <w:lang w:val="es-ES_tradnl"/>
        </w:rPr>
        <w:t xml:space="preserve">de prevención de accidentes </w:t>
      </w:r>
      <w:r w:rsidRPr="00CC2E4C">
        <w:rPr>
          <w:lang w:val="es-ES_tradnl"/>
        </w:rPr>
        <w:t>qu</w:t>
      </w:r>
      <w:r w:rsidR="001D4338" w:rsidRPr="00CC2E4C">
        <w:rPr>
          <w:lang w:val="es-ES_tradnl"/>
        </w:rPr>
        <w:t>e lograron concientizar a</w:t>
      </w:r>
      <w:r w:rsidRPr="00CC2E4C">
        <w:rPr>
          <w:lang w:val="es-ES_tradnl"/>
        </w:rPr>
        <w:t xml:space="preserve"> más de 2,500 personas</w:t>
      </w:r>
      <w:r w:rsidR="00CC2E4C" w:rsidRPr="00CC2E4C">
        <w:rPr>
          <w:lang w:val="es-ES_tradnl"/>
        </w:rPr>
        <w:t xml:space="preserve">, utilizando </w:t>
      </w:r>
      <w:r w:rsidR="00CC2E4C" w:rsidRPr="00CC2E4C">
        <w:rPr>
          <w:rFonts w:cs="Leelawadee"/>
          <w:lang w:val="es-MX"/>
        </w:rPr>
        <w:t xml:space="preserve">anteojos especiales que simulan la mala visión que tiene una persona que ha consumido alcohol y caminar por un sendero de tal manera que noten lo riesgoso que es combinar alcohol y volante. Con las mismas gafas tuvieron la oportunidad de patear un balón para intentar meter un gol y ganarse </w:t>
      </w:r>
      <w:r w:rsidR="00CC2E4C" w:rsidRPr="00CC2E4C">
        <w:rPr>
          <w:rFonts w:cs="Leelawadee"/>
          <w:szCs w:val="22"/>
          <w:lang w:val="es-MX"/>
        </w:rPr>
        <w:t xml:space="preserve">productos patrocinados por BIMBO </w:t>
      </w:r>
      <w:r w:rsidR="00CC2E4C" w:rsidRPr="00CC2E4C">
        <w:rPr>
          <w:rFonts w:cs="Leelawadee"/>
          <w:lang w:val="es-MX"/>
        </w:rPr>
        <w:t>así como conducir vehículos a control remoto</w:t>
      </w:r>
      <w:r w:rsidR="00CC2E4C" w:rsidRPr="00CC2E4C">
        <w:rPr>
          <w:rFonts w:cs="Leelawadee"/>
          <w:lang w:val="es-MX"/>
        </w:rPr>
        <w:t>.</w:t>
      </w:r>
    </w:p>
    <w:p w:rsidR="00CC2E4C" w:rsidRPr="00CC2E4C" w:rsidRDefault="00CC2E4C" w:rsidP="00251D3A">
      <w:pPr>
        <w:tabs>
          <w:tab w:val="left" w:pos="450"/>
        </w:tabs>
        <w:ind w:left="-180" w:firstLine="630"/>
        <w:jc w:val="both"/>
        <w:rPr>
          <w:lang w:val="es-MX"/>
        </w:rPr>
      </w:pPr>
    </w:p>
    <w:p w:rsidR="00DA6C59" w:rsidRDefault="00560AC5" w:rsidP="00251D3A">
      <w:pPr>
        <w:tabs>
          <w:tab w:val="left" w:pos="450"/>
        </w:tabs>
        <w:ind w:left="-180" w:firstLine="630"/>
        <w:jc w:val="both"/>
        <w:rPr>
          <w:lang w:val="es-ES_tradnl"/>
        </w:rPr>
      </w:pPr>
      <w:r>
        <w:rPr>
          <w:lang w:val="es-ES_tradnl"/>
        </w:rPr>
        <w:t xml:space="preserve">Se aprovechó el foro de </w:t>
      </w:r>
      <w:r w:rsidR="006E272F">
        <w:rPr>
          <w:lang w:val="es-ES_tradnl"/>
        </w:rPr>
        <w:t>ERMA 1</w:t>
      </w:r>
      <w:r w:rsidR="00C7111E">
        <w:rPr>
          <w:lang w:val="es-ES_tradnl"/>
        </w:rPr>
        <w:t>3</w:t>
      </w:r>
      <w:r w:rsidR="00DB65C8" w:rsidRPr="00DB65C8">
        <w:rPr>
          <w:vertAlign w:val="superscript"/>
          <w:lang w:val="es-ES_tradnl"/>
        </w:rPr>
        <w:t>va</w:t>
      </w:r>
      <w:r w:rsidR="00DB65C8">
        <w:rPr>
          <w:vertAlign w:val="superscript"/>
          <w:lang w:val="es-ES_tradnl"/>
        </w:rPr>
        <w:t xml:space="preserve"> </w:t>
      </w:r>
      <w:r w:rsidR="00DB65C8">
        <w:rPr>
          <w:lang w:val="es-ES_tradnl"/>
        </w:rPr>
        <w:t>Edición</w:t>
      </w:r>
      <w:r w:rsidR="00D129B6">
        <w:rPr>
          <w:lang w:val="es-ES_tradnl"/>
        </w:rPr>
        <w:t xml:space="preserve"> </w:t>
      </w:r>
      <w:r>
        <w:rPr>
          <w:lang w:val="es-ES_tradnl"/>
        </w:rPr>
        <w:t xml:space="preserve">para que </w:t>
      </w:r>
      <w:r w:rsidR="00D129B6">
        <w:rPr>
          <w:lang w:val="es-ES_tradnl"/>
        </w:rPr>
        <w:t>los visitantes conoc</w:t>
      </w:r>
      <w:r>
        <w:rPr>
          <w:lang w:val="es-ES_tradnl"/>
        </w:rPr>
        <w:t xml:space="preserve">ieran </w:t>
      </w:r>
      <w:r w:rsidR="00D129B6">
        <w:rPr>
          <w:lang w:val="es-ES_tradnl"/>
        </w:rPr>
        <w:t xml:space="preserve">las </w:t>
      </w:r>
      <w:proofErr w:type="gramStart"/>
      <w:r w:rsidR="00D129B6">
        <w:rPr>
          <w:lang w:val="es-ES_tradnl"/>
        </w:rPr>
        <w:t>ventajas</w:t>
      </w:r>
      <w:proofErr w:type="gramEnd"/>
      <w:r w:rsidR="00D129B6">
        <w:rPr>
          <w:lang w:val="es-ES_tradnl"/>
        </w:rPr>
        <w:t xml:space="preserve"> del</w:t>
      </w:r>
      <w:r w:rsidR="00DB65C8">
        <w:rPr>
          <w:lang w:val="es-ES_tradnl"/>
        </w:rPr>
        <w:t xml:space="preserve"> </w:t>
      </w:r>
      <w:r>
        <w:rPr>
          <w:lang w:val="es-ES_tradnl"/>
        </w:rPr>
        <w:t xml:space="preserve">programa </w:t>
      </w:r>
      <w:r w:rsidR="00DB65C8">
        <w:rPr>
          <w:lang w:val="es-ES_tradnl"/>
        </w:rPr>
        <w:t>CIM</w:t>
      </w:r>
      <w:r w:rsidR="00D129B6">
        <w:rPr>
          <w:lang w:val="es-ES_tradnl"/>
        </w:rPr>
        <w:t xml:space="preserve"> (Capacitación Integral para </w:t>
      </w:r>
      <w:proofErr w:type="spellStart"/>
      <w:r w:rsidR="00D129B6">
        <w:rPr>
          <w:lang w:val="es-ES_tradnl"/>
        </w:rPr>
        <w:t>Microtalleres</w:t>
      </w:r>
      <w:proofErr w:type="spellEnd"/>
      <w:r w:rsidR="00D129B6">
        <w:rPr>
          <w:lang w:val="es-ES_tradnl"/>
        </w:rPr>
        <w:t>)</w:t>
      </w:r>
      <w:r w:rsidR="00793903">
        <w:rPr>
          <w:lang w:val="es-ES_tradnl"/>
        </w:rPr>
        <w:t xml:space="preserve">, </w:t>
      </w:r>
      <w:r w:rsidR="00DF65EF">
        <w:rPr>
          <w:lang w:val="es-ES_tradnl"/>
        </w:rPr>
        <w:t>creado por Cesvi México y 9 marcas reconocidas en el sector de la reparación automotriz</w:t>
      </w:r>
      <w:r w:rsidR="00AB5A56">
        <w:rPr>
          <w:lang w:val="es-ES_tradnl"/>
        </w:rPr>
        <w:t xml:space="preserve"> (Axalta, BASF, Fandeli, Goni, Lincoln Electric, </w:t>
      </w:r>
      <w:proofErr w:type="spellStart"/>
      <w:r w:rsidR="00AB5A56">
        <w:rPr>
          <w:lang w:val="es-ES_tradnl"/>
        </w:rPr>
        <w:t>Mirka</w:t>
      </w:r>
      <w:proofErr w:type="spellEnd"/>
      <w:r w:rsidR="00AB5A56">
        <w:rPr>
          <w:lang w:val="es-ES_tradnl"/>
        </w:rPr>
        <w:t xml:space="preserve">, PPG y TUK) </w:t>
      </w:r>
      <w:r w:rsidR="00DF65EF">
        <w:rPr>
          <w:lang w:val="es-ES_tradnl"/>
        </w:rPr>
        <w:t xml:space="preserve"> para ofrecer gratuitamente clínicas de hojalatería y pintura a talleres muy pequeños que existen en nuestro país. </w:t>
      </w:r>
      <w:r>
        <w:rPr>
          <w:lang w:val="es-ES_tradnl"/>
        </w:rPr>
        <w:t>F</w:t>
      </w:r>
      <w:r w:rsidR="00793903">
        <w:rPr>
          <w:lang w:val="es-ES_tradnl"/>
        </w:rPr>
        <w:t xml:space="preserve">ue tanta la </w:t>
      </w:r>
      <w:r>
        <w:rPr>
          <w:lang w:val="es-ES_tradnl"/>
        </w:rPr>
        <w:t>inquietud que despertó el programa entre los asistentes</w:t>
      </w:r>
      <w:r w:rsidR="00900BD7">
        <w:rPr>
          <w:lang w:val="es-ES_tradnl"/>
        </w:rPr>
        <w:t>,</w:t>
      </w:r>
      <w:r w:rsidR="00793903">
        <w:rPr>
          <w:lang w:val="es-ES_tradnl"/>
        </w:rPr>
        <w:t xml:space="preserve"> que </w:t>
      </w:r>
      <w:r>
        <w:rPr>
          <w:lang w:val="es-ES_tradnl"/>
        </w:rPr>
        <w:t xml:space="preserve">los instructores </w:t>
      </w:r>
      <w:r w:rsidR="00793903">
        <w:rPr>
          <w:lang w:val="es-ES_tradnl"/>
        </w:rPr>
        <w:t>recibieron m</w:t>
      </w:r>
      <w:r>
        <w:rPr>
          <w:lang w:val="es-ES_tradnl"/>
        </w:rPr>
        <w:t>á</w:t>
      </w:r>
      <w:r w:rsidR="00793903">
        <w:rPr>
          <w:lang w:val="es-ES_tradnl"/>
        </w:rPr>
        <w:t xml:space="preserve">s de </w:t>
      </w:r>
      <w:r w:rsidR="00F7558C">
        <w:rPr>
          <w:lang w:val="es-ES_tradnl"/>
        </w:rPr>
        <w:t>1</w:t>
      </w:r>
      <w:r w:rsidR="00793903">
        <w:rPr>
          <w:lang w:val="es-ES_tradnl"/>
        </w:rPr>
        <w:t>00 solicitudes  para tener la visita del CIM</w:t>
      </w:r>
      <w:r>
        <w:rPr>
          <w:lang w:val="es-ES_tradnl"/>
        </w:rPr>
        <w:t xml:space="preserve"> en sus lugares de trabajo</w:t>
      </w:r>
      <w:r w:rsidR="00DA6C59">
        <w:rPr>
          <w:lang w:val="es-ES_tradnl"/>
        </w:rPr>
        <w:t xml:space="preserve">. </w:t>
      </w:r>
    </w:p>
    <w:p w:rsidR="00000C76" w:rsidRPr="00793903" w:rsidRDefault="00000C76" w:rsidP="006E272F">
      <w:pPr>
        <w:tabs>
          <w:tab w:val="left" w:pos="450"/>
        </w:tabs>
        <w:jc w:val="both"/>
        <w:rPr>
          <w:lang w:val="es-ES_tradnl"/>
        </w:rPr>
      </w:pPr>
    </w:p>
    <w:p w:rsidR="00F7558C" w:rsidRDefault="00F7558C" w:rsidP="00F7558C">
      <w:pPr>
        <w:ind w:left="-142"/>
        <w:jc w:val="both"/>
        <w:rPr>
          <w:rFonts w:cs="Leelawadee"/>
          <w:lang w:val="es-MX"/>
        </w:rPr>
      </w:pPr>
      <w:r>
        <w:rPr>
          <w:rFonts w:cs="Leelawadee"/>
          <w:lang w:val="es-MX"/>
        </w:rPr>
        <w:t xml:space="preserve">También realizamos el 1er. Ciclo de Conferencias de Seguridad Vial </w:t>
      </w:r>
      <w:r w:rsidRPr="00F7558C">
        <w:rPr>
          <w:rFonts w:cs="Leelawadee"/>
          <w:lang w:val="es-MX"/>
        </w:rPr>
        <w:t>realizado en paralelo a Expo Reparación y Mantenimiento Automotriz</w:t>
      </w:r>
      <w:r>
        <w:rPr>
          <w:rFonts w:cs="Leelawadee"/>
          <w:lang w:val="es-MX"/>
        </w:rPr>
        <w:t xml:space="preserve"> y que</w:t>
      </w:r>
      <w:r w:rsidRPr="00F7558C">
        <w:rPr>
          <w:rFonts w:cs="Leelawadee"/>
          <w:lang w:val="es-MX"/>
        </w:rPr>
        <w:t xml:space="preserve"> resultó todo un éxito porque las ponencias contaron con una muy buena respuesta por parte de los responsables de la gestión de seguridad vial que asistieron. </w:t>
      </w:r>
    </w:p>
    <w:p w:rsidR="00F7558C" w:rsidRPr="00F7558C" w:rsidRDefault="00F7558C" w:rsidP="00F7558C">
      <w:pPr>
        <w:ind w:left="-142"/>
        <w:jc w:val="both"/>
        <w:rPr>
          <w:rFonts w:cs="Leelawadee"/>
          <w:lang w:val="es-MX"/>
        </w:rPr>
      </w:pPr>
    </w:p>
    <w:p w:rsidR="00F7558C" w:rsidRDefault="00F7558C" w:rsidP="00F7558C">
      <w:pPr>
        <w:ind w:left="-142"/>
        <w:jc w:val="both"/>
        <w:rPr>
          <w:rFonts w:cs="Leelawadee"/>
          <w:lang w:val="es-MX"/>
        </w:rPr>
      </w:pPr>
      <w:r w:rsidRPr="00F7558C">
        <w:rPr>
          <w:rFonts w:cs="Leelawadee"/>
          <w:lang w:val="es-MX"/>
        </w:rPr>
        <w:t xml:space="preserve">Así, directivos de </w:t>
      </w:r>
      <w:proofErr w:type="spellStart"/>
      <w:r w:rsidRPr="00F7558C">
        <w:rPr>
          <w:rFonts w:cs="Leelawadee"/>
          <w:lang w:val="es-MX"/>
        </w:rPr>
        <w:t>Lloyd’s</w:t>
      </w:r>
      <w:proofErr w:type="spellEnd"/>
      <w:r w:rsidRPr="00F7558C">
        <w:rPr>
          <w:rFonts w:cs="Leelawadee"/>
          <w:lang w:val="es-MX"/>
        </w:rPr>
        <w:t xml:space="preserve"> </w:t>
      </w:r>
      <w:proofErr w:type="spellStart"/>
      <w:r w:rsidRPr="00F7558C">
        <w:rPr>
          <w:rFonts w:cs="Leelawadee"/>
          <w:lang w:val="es-MX"/>
        </w:rPr>
        <w:t>Register</w:t>
      </w:r>
      <w:proofErr w:type="spellEnd"/>
      <w:r w:rsidRPr="00F7558C">
        <w:rPr>
          <w:rFonts w:cs="Leelawadee"/>
          <w:lang w:val="es-MX"/>
        </w:rPr>
        <w:t xml:space="preserve"> LRQA, ZF </w:t>
      </w:r>
      <w:proofErr w:type="spellStart"/>
      <w:r w:rsidRPr="00F7558C">
        <w:rPr>
          <w:rFonts w:cs="Leelawadee"/>
          <w:lang w:val="es-MX"/>
        </w:rPr>
        <w:t>Services</w:t>
      </w:r>
      <w:proofErr w:type="spellEnd"/>
      <w:r w:rsidRPr="00F7558C">
        <w:rPr>
          <w:rFonts w:cs="Leelawadee"/>
          <w:lang w:val="es-MX"/>
        </w:rPr>
        <w:t xml:space="preserve"> (amortiguadores </w:t>
      </w:r>
      <w:proofErr w:type="spellStart"/>
      <w:r w:rsidRPr="00F7558C">
        <w:rPr>
          <w:rFonts w:cs="Leelawadee"/>
          <w:lang w:val="es-MX"/>
        </w:rPr>
        <w:t>Boge</w:t>
      </w:r>
      <w:proofErr w:type="spellEnd"/>
      <w:r w:rsidRPr="00F7558C">
        <w:rPr>
          <w:rFonts w:cs="Leelawadee"/>
          <w:lang w:val="es-MX"/>
        </w:rPr>
        <w:t xml:space="preserve">), Grupo Bimbo, </w:t>
      </w:r>
      <w:proofErr w:type="spellStart"/>
      <w:r w:rsidRPr="00F7558C">
        <w:rPr>
          <w:rFonts w:cs="Leelawadee"/>
          <w:lang w:val="es-MX"/>
        </w:rPr>
        <w:t>CarStore</w:t>
      </w:r>
      <w:proofErr w:type="spellEnd"/>
      <w:r w:rsidRPr="00F7558C">
        <w:rPr>
          <w:rFonts w:cs="Leelawadee"/>
          <w:lang w:val="es-MX"/>
        </w:rPr>
        <w:t xml:space="preserve"> y Cesvi México, compartieron sus experiencias y sembraron la semilla de la prevención de accidentes entre las 160 personas que por día asistieron, representado a 52 empresas del sector </w:t>
      </w:r>
      <w:proofErr w:type="spellStart"/>
      <w:r w:rsidRPr="00F7558C">
        <w:rPr>
          <w:rFonts w:cs="Leelawadee"/>
          <w:lang w:val="es-MX"/>
        </w:rPr>
        <w:t>flotillero</w:t>
      </w:r>
      <w:proofErr w:type="spellEnd"/>
      <w:r w:rsidRPr="00F7558C">
        <w:rPr>
          <w:rFonts w:cs="Leelawadee"/>
          <w:lang w:val="es-MX"/>
        </w:rPr>
        <w:t xml:space="preserve"> tales como Grupo Soriana, </w:t>
      </w:r>
      <w:proofErr w:type="spellStart"/>
      <w:r w:rsidRPr="00F7558C">
        <w:rPr>
          <w:rFonts w:cs="Leelawadee"/>
          <w:lang w:val="es-MX"/>
        </w:rPr>
        <w:t>Holcim</w:t>
      </w:r>
      <w:proofErr w:type="spellEnd"/>
      <w:r w:rsidRPr="00F7558C">
        <w:rPr>
          <w:rFonts w:cs="Leelawadee"/>
          <w:lang w:val="es-MX"/>
        </w:rPr>
        <w:t xml:space="preserve"> México, Grupo </w:t>
      </w:r>
      <w:proofErr w:type="spellStart"/>
      <w:r w:rsidRPr="00F7558C">
        <w:rPr>
          <w:rFonts w:cs="Leelawadee"/>
          <w:lang w:val="es-MX"/>
        </w:rPr>
        <w:t>Corvi</w:t>
      </w:r>
      <w:proofErr w:type="spellEnd"/>
      <w:r w:rsidRPr="00F7558C">
        <w:rPr>
          <w:rFonts w:cs="Leelawadee"/>
          <w:lang w:val="es-MX"/>
        </w:rPr>
        <w:t xml:space="preserve">, Sigma Alimentos, Coca Cola </w:t>
      </w:r>
      <w:proofErr w:type="spellStart"/>
      <w:r w:rsidRPr="00F7558C">
        <w:rPr>
          <w:rFonts w:cs="Leelawadee"/>
          <w:lang w:val="es-MX"/>
        </w:rPr>
        <w:t>Femsa</w:t>
      </w:r>
      <w:proofErr w:type="spellEnd"/>
      <w:r w:rsidRPr="00F7558C">
        <w:rPr>
          <w:rFonts w:cs="Leelawadee"/>
          <w:lang w:val="es-MX"/>
        </w:rPr>
        <w:t xml:space="preserve">, Grupo </w:t>
      </w:r>
      <w:proofErr w:type="spellStart"/>
      <w:r w:rsidRPr="00F7558C">
        <w:rPr>
          <w:rFonts w:cs="Leelawadee"/>
          <w:lang w:val="es-MX"/>
        </w:rPr>
        <w:t>Lala</w:t>
      </w:r>
      <w:proofErr w:type="spellEnd"/>
      <w:r w:rsidRPr="00F7558C">
        <w:rPr>
          <w:rFonts w:cs="Leelawadee"/>
          <w:lang w:val="es-MX"/>
        </w:rPr>
        <w:t xml:space="preserve">, Danone, Regio Gas, </w:t>
      </w:r>
      <w:proofErr w:type="spellStart"/>
      <w:r w:rsidRPr="00F7558C">
        <w:rPr>
          <w:rFonts w:cs="Leelawadee"/>
          <w:lang w:val="es-MX"/>
        </w:rPr>
        <w:t>Jumex</w:t>
      </w:r>
      <w:proofErr w:type="spellEnd"/>
      <w:r w:rsidRPr="00F7558C">
        <w:rPr>
          <w:rFonts w:cs="Leelawadee"/>
          <w:lang w:val="es-MX"/>
        </w:rPr>
        <w:t xml:space="preserve">, Transportes Monroy </w:t>
      </w:r>
      <w:proofErr w:type="spellStart"/>
      <w:r w:rsidRPr="00F7558C">
        <w:rPr>
          <w:rFonts w:cs="Leelawadee"/>
          <w:lang w:val="es-MX"/>
        </w:rPr>
        <w:t>Shiavon</w:t>
      </w:r>
      <w:proofErr w:type="spellEnd"/>
      <w:r w:rsidRPr="00F7558C">
        <w:rPr>
          <w:rFonts w:cs="Leelawadee"/>
          <w:lang w:val="es-MX"/>
        </w:rPr>
        <w:t xml:space="preserve">, entre otras. </w:t>
      </w:r>
    </w:p>
    <w:p w:rsidR="00F7558C" w:rsidRPr="00F7558C" w:rsidRDefault="00F7558C" w:rsidP="00F7558C">
      <w:pPr>
        <w:jc w:val="both"/>
        <w:rPr>
          <w:rFonts w:cs="Leelawadee"/>
          <w:lang w:val="es-MX"/>
        </w:rPr>
      </w:pPr>
    </w:p>
    <w:p w:rsidR="00F7558C" w:rsidRPr="00F7558C" w:rsidRDefault="00F7558C" w:rsidP="00F7558C">
      <w:pPr>
        <w:ind w:left="-142"/>
        <w:jc w:val="both"/>
        <w:rPr>
          <w:rFonts w:cs="Leelawadee"/>
          <w:lang w:val="es-MX"/>
        </w:rPr>
      </w:pPr>
      <w:r w:rsidRPr="00F7558C">
        <w:rPr>
          <w:rFonts w:cs="Leelawadee"/>
          <w:lang w:val="es-MX"/>
        </w:rPr>
        <w:t>Al término de cada día, dichos asistentes visitaron los stands de la Expo, generando nuevos negocios a las empresas participantes.</w:t>
      </w:r>
    </w:p>
    <w:p w:rsidR="00AB5A56" w:rsidRPr="00F7558C" w:rsidRDefault="00AB5A56" w:rsidP="00AB5A56">
      <w:pPr>
        <w:tabs>
          <w:tab w:val="left" w:pos="450"/>
        </w:tabs>
        <w:ind w:left="-180" w:firstLine="630"/>
        <w:jc w:val="both"/>
        <w:rPr>
          <w:lang w:val="es-MX"/>
        </w:rPr>
      </w:pPr>
    </w:p>
    <w:p w:rsidR="00793903" w:rsidRDefault="00712639" w:rsidP="00F7558C">
      <w:pPr>
        <w:tabs>
          <w:tab w:val="left" w:pos="9720"/>
        </w:tabs>
        <w:ind w:left="-180" w:firstLine="38"/>
        <w:rPr>
          <w:lang w:val="es-ES_tradnl"/>
        </w:rPr>
      </w:pPr>
      <w:r>
        <w:rPr>
          <w:lang w:val="es-ES_tradnl"/>
        </w:rPr>
        <w:t xml:space="preserve"> ERMA continúa manteniendo el e</w:t>
      </w:r>
      <w:r w:rsidR="0065718E">
        <w:rPr>
          <w:lang w:val="es-ES_tradnl"/>
        </w:rPr>
        <w:t>xcelente nivel como show y ya es tema de conversación en ferias internacionales de su tipo. E</w:t>
      </w:r>
      <w:r w:rsidR="00793903">
        <w:rPr>
          <w:lang w:val="es-ES_tradnl"/>
        </w:rPr>
        <w:t>s por eso</w:t>
      </w:r>
      <w:r w:rsidR="0065718E">
        <w:rPr>
          <w:lang w:val="es-ES_tradnl"/>
        </w:rPr>
        <w:t>,</w:t>
      </w:r>
      <w:r>
        <w:rPr>
          <w:lang w:val="es-ES_tradnl"/>
        </w:rPr>
        <w:t xml:space="preserve"> que CESVI Mé</w:t>
      </w:r>
      <w:r w:rsidR="00793903">
        <w:rPr>
          <w:lang w:val="es-ES_tradnl"/>
        </w:rPr>
        <w:t xml:space="preserve">xico (Organizador de ERMA) tiene como reto seguir </w:t>
      </w:r>
      <w:r>
        <w:rPr>
          <w:lang w:val="es-ES_tradnl"/>
        </w:rPr>
        <w:t xml:space="preserve">desarrollando este espacio, buscando </w:t>
      </w:r>
      <w:r w:rsidR="0065718E">
        <w:rPr>
          <w:lang w:val="es-ES_tradnl"/>
        </w:rPr>
        <w:t>internacionalización en los próximos años.</w:t>
      </w:r>
    </w:p>
    <w:p w:rsidR="00793903" w:rsidRDefault="00793903" w:rsidP="00793903">
      <w:pPr>
        <w:tabs>
          <w:tab w:val="left" w:pos="9720"/>
        </w:tabs>
        <w:ind w:left="-180" w:firstLine="630"/>
        <w:rPr>
          <w:lang w:val="es-ES_tradnl"/>
        </w:rPr>
      </w:pPr>
      <w:r>
        <w:rPr>
          <w:lang w:val="es-ES_tradnl"/>
        </w:rPr>
        <w:tab/>
      </w:r>
    </w:p>
    <w:p w:rsidR="00060EBD" w:rsidRDefault="00712639" w:rsidP="00F7558C">
      <w:pPr>
        <w:tabs>
          <w:tab w:val="left" w:pos="450"/>
        </w:tabs>
        <w:ind w:left="-180" w:firstLine="38"/>
        <w:jc w:val="both"/>
        <w:rPr>
          <w:lang w:val="es-ES_tradnl"/>
        </w:rPr>
      </w:pPr>
      <w:r>
        <w:rPr>
          <w:lang w:val="es-ES_tradnl"/>
        </w:rPr>
        <w:t xml:space="preserve">Para seguir viviendo la experiencia ERMA, </w:t>
      </w:r>
      <w:r w:rsidR="00AB5A56">
        <w:rPr>
          <w:lang w:val="es-ES_tradnl"/>
        </w:rPr>
        <w:t xml:space="preserve">programa tu visita </w:t>
      </w:r>
      <w:r w:rsidR="0065718E">
        <w:rPr>
          <w:lang w:val="es-ES_tradnl"/>
        </w:rPr>
        <w:t xml:space="preserve">para el </w:t>
      </w:r>
      <w:r w:rsidR="006E272F">
        <w:rPr>
          <w:lang w:val="es-ES_tradnl"/>
        </w:rPr>
        <w:t>10, 11 y 12</w:t>
      </w:r>
      <w:r w:rsidR="009A1731">
        <w:rPr>
          <w:lang w:val="es-ES_tradnl"/>
        </w:rPr>
        <w:t xml:space="preserve"> </w:t>
      </w:r>
      <w:r w:rsidR="0065718E">
        <w:rPr>
          <w:lang w:val="es-ES_tradnl"/>
        </w:rPr>
        <w:t xml:space="preserve">de Marzo del </w:t>
      </w:r>
      <w:r w:rsidR="006E272F">
        <w:rPr>
          <w:lang w:val="es-ES_tradnl"/>
        </w:rPr>
        <w:t>2016</w:t>
      </w:r>
      <w:r w:rsidR="009A1731">
        <w:rPr>
          <w:lang w:val="es-ES_tradnl"/>
        </w:rPr>
        <w:t xml:space="preserve"> en el </w:t>
      </w:r>
      <w:proofErr w:type="spellStart"/>
      <w:r w:rsidR="009A1731">
        <w:rPr>
          <w:lang w:val="es-ES_tradnl"/>
        </w:rPr>
        <w:t>World</w:t>
      </w:r>
      <w:proofErr w:type="spellEnd"/>
      <w:r w:rsidR="009A1731">
        <w:rPr>
          <w:lang w:val="es-ES_tradnl"/>
        </w:rPr>
        <w:t xml:space="preserve"> </w:t>
      </w:r>
      <w:proofErr w:type="spellStart"/>
      <w:r w:rsidR="009A1731">
        <w:rPr>
          <w:lang w:val="es-ES_tradnl"/>
        </w:rPr>
        <w:t>Trade</w:t>
      </w:r>
      <w:proofErr w:type="spellEnd"/>
      <w:r w:rsidR="009A1731">
        <w:rPr>
          <w:lang w:val="es-ES_tradnl"/>
        </w:rPr>
        <w:t xml:space="preserve"> Center Ciudad de México</w:t>
      </w:r>
      <w:r w:rsidR="0065718E">
        <w:rPr>
          <w:lang w:val="es-ES_tradnl"/>
        </w:rPr>
        <w:t>, así que</w:t>
      </w:r>
      <w:r w:rsidR="00060EBD">
        <w:rPr>
          <w:lang w:val="es-ES_tradnl"/>
        </w:rPr>
        <w:t xml:space="preserve"> no olvides hacer tu pre registro en esta página, porque puedes ser uno de los ganadores de un IPad Mini</w:t>
      </w:r>
      <w:r w:rsidR="00F7558C">
        <w:rPr>
          <w:lang w:val="es-ES_tradnl"/>
        </w:rPr>
        <w:t xml:space="preserve"> o viajes en el interior de la República</w:t>
      </w:r>
      <w:r w:rsidR="00060EBD">
        <w:rPr>
          <w:lang w:val="es-ES_tradnl"/>
        </w:rPr>
        <w:t>.</w:t>
      </w:r>
    </w:p>
    <w:p w:rsidR="00060EBD" w:rsidRDefault="00060EBD" w:rsidP="00AB5A56">
      <w:pPr>
        <w:tabs>
          <w:tab w:val="left" w:pos="450"/>
        </w:tabs>
        <w:ind w:left="-180" w:firstLine="630"/>
        <w:jc w:val="both"/>
        <w:rPr>
          <w:lang w:val="es-ES_tradnl"/>
        </w:rPr>
      </w:pPr>
    </w:p>
    <w:p w:rsidR="0065718E" w:rsidRDefault="0065718E" w:rsidP="00AB5A56">
      <w:pPr>
        <w:tabs>
          <w:tab w:val="left" w:pos="450"/>
        </w:tabs>
        <w:ind w:left="-180" w:firstLine="630"/>
        <w:jc w:val="both"/>
        <w:rPr>
          <w:lang w:val="es-ES_tradnl"/>
        </w:rPr>
      </w:pPr>
      <w:r>
        <w:rPr>
          <w:lang w:val="es-ES_tradnl"/>
        </w:rPr>
        <w:t>…. ¡Nos vemos pronto!</w:t>
      </w:r>
    </w:p>
    <w:p w:rsidR="00793903" w:rsidRDefault="00793903" w:rsidP="00000C76">
      <w:pPr>
        <w:tabs>
          <w:tab w:val="left" w:pos="9720"/>
        </w:tabs>
        <w:ind w:left="-180" w:firstLine="1350"/>
        <w:rPr>
          <w:lang w:val="es-ES_tradnl"/>
        </w:rPr>
      </w:pPr>
    </w:p>
    <w:p w:rsidR="00793903" w:rsidRPr="00793903" w:rsidRDefault="00793903" w:rsidP="00000C76">
      <w:pPr>
        <w:tabs>
          <w:tab w:val="left" w:pos="9720"/>
        </w:tabs>
        <w:ind w:left="-180" w:firstLine="1350"/>
        <w:rPr>
          <w:lang w:val="es-ES_tradnl"/>
        </w:rPr>
      </w:pPr>
    </w:p>
    <w:p w:rsidR="00900BD7" w:rsidRPr="00E92A8C" w:rsidRDefault="00900BD7" w:rsidP="00900BD7">
      <w:pPr>
        <w:pStyle w:val="Formatolibre"/>
        <w:spacing w:line="288" w:lineRule="auto"/>
        <w:jc w:val="both"/>
        <w:rPr>
          <w:rFonts w:asciiTheme="minorHAnsi" w:hAnsiTheme="minorHAnsi" w:cs="Arial"/>
        </w:rPr>
      </w:pPr>
    </w:p>
    <w:p w:rsidR="00DB65C8" w:rsidRPr="00E92A8C" w:rsidRDefault="00C434F0" w:rsidP="00C434F0">
      <w:pPr>
        <w:tabs>
          <w:tab w:val="left" w:pos="9720"/>
        </w:tabs>
        <w:ind w:left="-1350" w:firstLine="1350"/>
        <w:rPr>
          <w:lang w:val="es-ES_tradnl"/>
        </w:rPr>
      </w:pPr>
      <w:r w:rsidRPr="00E92A8C">
        <w:rPr>
          <w:b/>
          <w:i/>
          <w:lang w:val="es-ES_tradnl"/>
        </w:rPr>
        <w:t>SUBMENÚ:</w:t>
      </w:r>
      <w:r w:rsidRPr="00E92A8C">
        <w:rPr>
          <w:lang w:val="es-ES_tradnl"/>
        </w:rPr>
        <w:t xml:space="preserve"> </w:t>
      </w:r>
      <w:r w:rsidR="005B6C64" w:rsidRPr="00E92A8C">
        <w:rPr>
          <w:lang w:val="es-ES_tradnl"/>
        </w:rPr>
        <w:t>ESTADÍSTICAS</w:t>
      </w:r>
    </w:p>
    <w:p w:rsidR="00C434F0" w:rsidRPr="00E92A8C" w:rsidRDefault="00C434F0" w:rsidP="00C434F0">
      <w:pPr>
        <w:tabs>
          <w:tab w:val="left" w:pos="9720"/>
        </w:tabs>
        <w:ind w:left="-1350" w:firstLine="1350"/>
        <w:rPr>
          <w:lang w:val="es-ES_tradnl"/>
        </w:rPr>
      </w:pPr>
    </w:p>
    <w:p w:rsidR="00C434F0" w:rsidRPr="00E92A8C" w:rsidRDefault="00C434F0" w:rsidP="00C434F0">
      <w:pPr>
        <w:jc w:val="both"/>
        <w:rPr>
          <w:rFonts w:cs="Arial"/>
          <w:sz w:val="22"/>
          <w:szCs w:val="20"/>
          <w:lang w:val="es-ES_tradnl"/>
        </w:rPr>
      </w:pPr>
      <w:r w:rsidRPr="00E92A8C">
        <w:rPr>
          <w:rFonts w:cs="Arial"/>
          <w:color w:val="FF0000"/>
          <w:sz w:val="22"/>
          <w:szCs w:val="20"/>
          <w:lang w:val="es-ES_tradnl"/>
        </w:rPr>
        <w:t>&lt; Archivo de gráficas&gt;</w:t>
      </w:r>
    </w:p>
    <w:p w:rsidR="00C434F0" w:rsidRPr="00E92A8C" w:rsidRDefault="00C434F0" w:rsidP="00C434F0">
      <w:pPr>
        <w:tabs>
          <w:tab w:val="left" w:pos="9720"/>
        </w:tabs>
        <w:ind w:left="-1350" w:firstLine="1350"/>
        <w:rPr>
          <w:lang w:val="es-ES_tradnl"/>
        </w:rPr>
      </w:pPr>
    </w:p>
    <w:p w:rsidR="00C434F0" w:rsidRPr="00E92A8C" w:rsidRDefault="00C434F0" w:rsidP="00C434F0">
      <w:pPr>
        <w:tabs>
          <w:tab w:val="left" w:pos="9720"/>
        </w:tabs>
        <w:ind w:left="-1350" w:firstLine="1350"/>
        <w:rPr>
          <w:lang w:val="es-ES_tradnl"/>
        </w:rPr>
      </w:pPr>
    </w:p>
    <w:p w:rsidR="00C434F0" w:rsidRPr="00E92A8C" w:rsidRDefault="00C434F0" w:rsidP="00C434F0">
      <w:pPr>
        <w:tabs>
          <w:tab w:val="left" w:pos="9720"/>
        </w:tabs>
        <w:ind w:left="-1350" w:firstLine="1350"/>
        <w:rPr>
          <w:lang w:val="es-ES_tradnl"/>
        </w:rPr>
      </w:pPr>
    </w:p>
    <w:p w:rsidR="00C434F0" w:rsidRPr="00E92A8C" w:rsidRDefault="00C434F0" w:rsidP="00C434F0">
      <w:pPr>
        <w:tabs>
          <w:tab w:val="left" w:pos="9720"/>
        </w:tabs>
        <w:ind w:left="-1350" w:firstLine="1350"/>
        <w:rPr>
          <w:lang w:val="es-ES_tradnl"/>
        </w:rPr>
      </w:pPr>
      <w:r w:rsidRPr="00E92A8C">
        <w:rPr>
          <w:b/>
          <w:i/>
          <w:lang w:val="es-ES_tradnl"/>
        </w:rPr>
        <w:t>SUBMENÚ:</w:t>
      </w:r>
      <w:r w:rsidRPr="00E92A8C">
        <w:rPr>
          <w:lang w:val="es-ES_tradnl"/>
        </w:rPr>
        <w:t xml:space="preserve"> </w:t>
      </w:r>
      <w:r w:rsidR="005B6C64" w:rsidRPr="00E92A8C">
        <w:rPr>
          <w:lang w:val="es-ES_tradnl"/>
        </w:rPr>
        <w:t>ACERCA DEL ORGANIZADOR</w:t>
      </w:r>
    </w:p>
    <w:p w:rsidR="00C434F0" w:rsidRPr="00E92A8C" w:rsidRDefault="00C434F0" w:rsidP="00C434F0">
      <w:pPr>
        <w:jc w:val="both"/>
        <w:rPr>
          <w:rFonts w:cs="Arial"/>
          <w:szCs w:val="20"/>
          <w:lang w:val="es-ES_tradnl"/>
        </w:rPr>
      </w:pPr>
    </w:p>
    <w:p w:rsidR="00C434F0" w:rsidRPr="00E92A8C" w:rsidRDefault="005B6C64" w:rsidP="00C434F0">
      <w:pPr>
        <w:jc w:val="both"/>
        <w:rPr>
          <w:rFonts w:cs="Arial"/>
          <w:szCs w:val="20"/>
          <w:lang w:val="es-ES_tradnl"/>
        </w:rPr>
      </w:pPr>
      <w:r w:rsidRPr="00E92A8C">
        <w:rPr>
          <w:rFonts w:cs="Arial"/>
          <w:szCs w:val="20"/>
          <w:lang w:val="es-ES_tradnl"/>
        </w:rPr>
        <w:tab/>
      </w:r>
      <w:r w:rsidR="00C434F0" w:rsidRPr="00E92A8C">
        <w:rPr>
          <w:rFonts w:cs="Arial"/>
          <w:szCs w:val="20"/>
          <w:lang w:val="es-ES_tradnl"/>
        </w:rPr>
        <w:t>Expo Reparación y Mantenimiento Automotriz es organizada por CESVI MEXICO, S.A. cuyo prestigio en el sector automotor y asegurador se ha</w:t>
      </w:r>
      <w:r w:rsidR="006E272F">
        <w:rPr>
          <w:rFonts w:cs="Arial"/>
          <w:szCs w:val="20"/>
          <w:lang w:val="es-ES_tradnl"/>
        </w:rPr>
        <w:t xml:space="preserve"> consolidado a lo largo de los 20</w:t>
      </w:r>
      <w:r w:rsidR="00C434F0" w:rsidRPr="00E92A8C">
        <w:rPr>
          <w:rFonts w:cs="Arial"/>
          <w:szCs w:val="20"/>
          <w:lang w:val="es-ES_tradnl"/>
        </w:rPr>
        <w:t xml:space="preserve"> años de su existencia, como un líder de opinión y distinguiéndose por su</w:t>
      </w:r>
      <w:r w:rsidR="00AC58B9" w:rsidRPr="00E92A8C">
        <w:rPr>
          <w:rFonts w:cs="Arial"/>
          <w:szCs w:val="20"/>
          <w:lang w:val="es-ES_tradnl"/>
        </w:rPr>
        <w:t xml:space="preserve">s investigaciones </w:t>
      </w:r>
      <w:r w:rsidR="00C434F0" w:rsidRPr="00E92A8C">
        <w:rPr>
          <w:rFonts w:cs="Arial"/>
          <w:szCs w:val="20"/>
          <w:lang w:val="es-ES_tradnl"/>
        </w:rPr>
        <w:t xml:space="preserve">en </w:t>
      </w:r>
      <w:r w:rsidR="00AC58B9" w:rsidRPr="00E92A8C">
        <w:rPr>
          <w:rFonts w:cs="Arial"/>
          <w:szCs w:val="20"/>
          <w:lang w:val="es-ES_tradnl"/>
        </w:rPr>
        <w:t xml:space="preserve">los procesos utilizados en la </w:t>
      </w:r>
      <w:r w:rsidR="00C434F0" w:rsidRPr="00E92A8C">
        <w:rPr>
          <w:rFonts w:cs="Arial"/>
          <w:szCs w:val="20"/>
          <w:lang w:val="es-ES_tradnl"/>
        </w:rPr>
        <w:t>reparación automotriz, así como la aplicación de los conocimientos técnico – prácticos que las compañías de seguros realizan para la atención de los siniestros en el ramo de automóviles.</w:t>
      </w:r>
    </w:p>
    <w:p w:rsidR="00DF65EF" w:rsidRDefault="00DF65EF" w:rsidP="00C434F0">
      <w:pPr>
        <w:jc w:val="both"/>
        <w:rPr>
          <w:rFonts w:cs="Arial"/>
          <w:szCs w:val="20"/>
          <w:lang w:val="es-ES_tradnl"/>
        </w:rPr>
      </w:pPr>
    </w:p>
    <w:p w:rsidR="00C434F0" w:rsidRDefault="005B6C64" w:rsidP="00C434F0">
      <w:pPr>
        <w:jc w:val="both"/>
        <w:rPr>
          <w:rFonts w:cs="Arial"/>
          <w:szCs w:val="20"/>
          <w:lang w:val="es-ES_tradnl"/>
        </w:rPr>
      </w:pPr>
      <w:r w:rsidRPr="00E92A8C">
        <w:rPr>
          <w:rFonts w:cs="Arial"/>
          <w:szCs w:val="20"/>
          <w:lang w:val="es-ES_tradnl"/>
        </w:rPr>
        <w:tab/>
      </w:r>
      <w:r w:rsidR="00C434F0" w:rsidRPr="00E92A8C">
        <w:rPr>
          <w:rFonts w:cs="Arial"/>
          <w:szCs w:val="20"/>
          <w:lang w:val="es-ES_tradnl"/>
        </w:rPr>
        <w:t>Sus socios fundadores son 6 de las más importantes com</w:t>
      </w:r>
      <w:r w:rsidR="00563D9E">
        <w:rPr>
          <w:rFonts w:cs="Arial"/>
          <w:szCs w:val="20"/>
          <w:lang w:val="es-ES_tradnl"/>
        </w:rPr>
        <w:t xml:space="preserve">pañías de seguros en México: </w:t>
      </w:r>
      <w:proofErr w:type="spellStart"/>
      <w:r w:rsidR="00563D9E">
        <w:rPr>
          <w:rFonts w:cs="Arial"/>
          <w:szCs w:val="20"/>
          <w:lang w:val="es-ES_tradnl"/>
        </w:rPr>
        <w:t>Quá</w:t>
      </w:r>
      <w:r w:rsidR="00C434F0" w:rsidRPr="00E92A8C">
        <w:rPr>
          <w:rFonts w:cs="Arial"/>
          <w:szCs w:val="20"/>
          <w:lang w:val="es-ES_tradnl"/>
        </w:rPr>
        <w:t>litas</w:t>
      </w:r>
      <w:proofErr w:type="spellEnd"/>
      <w:r w:rsidR="00C434F0" w:rsidRPr="00E92A8C">
        <w:rPr>
          <w:rFonts w:cs="Arial"/>
          <w:szCs w:val="20"/>
          <w:lang w:val="es-ES_tradnl"/>
        </w:rPr>
        <w:t xml:space="preserve"> Compañía de Seguros, AXA Seguros, GNP Seguros, Mapfre Seguros, Seguros Inbursa y Seguros Atlas. Cada mes los socios se reúnen para conocer los resultados de las investigaciones sobre aspectos que inciden en los costos de </w:t>
      </w:r>
      <w:proofErr w:type="spellStart"/>
      <w:r w:rsidR="00C434F0" w:rsidRPr="00E92A8C">
        <w:rPr>
          <w:rFonts w:cs="Arial"/>
          <w:szCs w:val="20"/>
          <w:lang w:val="es-ES_tradnl"/>
        </w:rPr>
        <w:t>reparabilidad</w:t>
      </w:r>
      <w:proofErr w:type="spellEnd"/>
      <w:r w:rsidR="00C434F0" w:rsidRPr="00E92A8C">
        <w:rPr>
          <w:rFonts w:cs="Arial"/>
          <w:szCs w:val="20"/>
          <w:lang w:val="es-ES_tradnl"/>
        </w:rPr>
        <w:t xml:space="preserve"> y de siniestralidad.</w:t>
      </w:r>
    </w:p>
    <w:p w:rsidR="00D4580E" w:rsidRPr="00E92A8C" w:rsidRDefault="00D4580E" w:rsidP="00C434F0">
      <w:pPr>
        <w:jc w:val="both"/>
        <w:rPr>
          <w:rFonts w:cs="Arial"/>
          <w:szCs w:val="20"/>
          <w:lang w:val="es-ES_tradnl"/>
        </w:rPr>
      </w:pPr>
    </w:p>
    <w:p w:rsidR="00C434F0" w:rsidRPr="00E92A8C" w:rsidRDefault="005B6C64" w:rsidP="00C434F0">
      <w:pPr>
        <w:jc w:val="both"/>
        <w:rPr>
          <w:rFonts w:cs="Arial"/>
          <w:szCs w:val="20"/>
          <w:lang w:val="es-ES_tradnl"/>
        </w:rPr>
      </w:pPr>
      <w:r w:rsidRPr="00E92A8C">
        <w:rPr>
          <w:rFonts w:cs="Arial"/>
          <w:szCs w:val="20"/>
          <w:lang w:val="es-ES_tradnl"/>
        </w:rPr>
        <w:tab/>
      </w:r>
      <w:r w:rsidR="00C434F0" w:rsidRPr="00E92A8C">
        <w:rPr>
          <w:rFonts w:cs="Arial"/>
          <w:szCs w:val="20"/>
          <w:lang w:val="es-ES_tradnl"/>
        </w:rPr>
        <w:t>CESVI MEXICO forma parte de un grupo de 25 centros de investigación denominado RCAR (</w:t>
      </w:r>
      <w:proofErr w:type="spellStart"/>
      <w:r w:rsidR="00C434F0" w:rsidRPr="00E92A8C">
        <w:rPr>
          <w:rFonts w:cs="Arial"/>
          <w:szCs w:val="20"/>
          <w:lang w:val="es-ES_tradnl"/>
        </w:rPr>
        <w:t>Research</w:t>
      </w:r>
      <w:proofErr w:type="spellEnd"/>
      <w:r w:rsidR="00C434F0" w:rsidRPr="00E92A8C">
        <w:rPr>
          <w:rFonts w:cs="Arial"/>
          <w:szCs w:val="20"/>
          <w:lang w:val="es-ES_tradnl"/>
        </w:rPr>
        <w:t xml:space="preserve"> Council </w:t>
      </w:r>
      <w:proofErr w:type="spellStart"/>
      <w:r w:rsidR="00C434F0" w:rsidRPr="00E92A8C">
        <w:rPr>
          <w:rFonts w:cs="Arial"/>
          <w:szCs w:val="20"/>
          <w:lang w:val="es-ES_tradnl"/>
        </w:rPr>
        <w:t>for</w:t>
      </w:r>
      <w:proofErr w:type="spellEnd"/>
      <w:r w:rsidR="00C434F0" w:rsidRPr="00E92A8C">
        <w:rPr>
          <w:rFonts w:cs="Arial"/>
          <w:szCs w:val="20"/>
          <w:lang w:val="es-ES_tradnl"/>
        </w:rPr>
        <w:t xml:space="preserve"> </w:t>
      </w:r>
      <w:proofErr w:type="spellStart"/>
      <w:r w:rsidR="00C434F0" w:rsidRPr="00E92A8C">
        <w:rPr>
          <w:rFonts w:cs="Arial"/>
          <w:szCs w:val="20"/>
          <w:lang w:val="es-ES_tradnl"/>
        </w:rPr>
        <w:t>Automobile</w:t>
      </w:r>
      <w:proofErr w:type="spellEnd"/>
      <w:r w:rsidR="00C434F0" w:rsidRPr="00E92A8C">
        <w:rPr>
          <w:rFonts w:cs="Arial"/>
          <w:szCs w:val="20"/>
          <w:lang w:val="es-ES_tradnl"/>
        </w:rPr>
        <w:t xml:space="preserve"> </w:t>
      </w:r>
      <w:proofErr w:type="spellStart"/>
      <w:r w:rsidR="00C434F0" w:rsidRPr="00E92A8C">
        <w:rPr>
          <w:rFonts w:cs="Arial"/>
          <w:szCs w:val="20"/>
          <w:lang w:val="es-ES_tradnl"/>
        </w:rPr>
        <w:t>Repairs</w:t>
      </w:r>
      <w:proofErr w:type="spellEnd"/>
      <w:r w:rsidR="00C434F0" w:rsidRPr="00E92A8C">
        <w:rPr>
          <w:rFonts w:cs="Arial"/>
          <w:szCs w:val="20"/>
          <w:lang w:val="es-ES_tradnl"/>
        </w:rPr>
        <w:t>) que comparten iniciativas y estudios que van enfocados a dar solución a problemas reales a nivel mundial en el sector asegurador y automotor.</w:t>
      </w:r>
    </w:p>
    <w:p w:rsidR="005B6C64" w:rsidRPr="00E92A8C" w:rsidRDefault="005B6C64" w:rsidP="00C434F0">
      <w:pPr>
        <w:jc w:val="both"/>
        <w:rPr>
          <w:rFonts w:cs="Arial"/>
          <w:szCs w:val="20"/>
          <w:lang w:val="es-ES_tradnl"/>
        </w:rPr>
      </w:pPr>
    </w:p>
    <w:p w:rsidR="00C434F0" w:rsidRPr="00E92A8C" w:rsidRDefault="00C434F0" w:rsidP="00C434F0">
      <w:pPr>
        <w:jc w:val="both"/>
        <w:rPr>
          <w:rFonts w:cs="Arial"/>
          <w:szCs w:val="20"/>
          <w:lang w:val="es-ES_tradnl"/>
        </w:rPr>
      </w:pPr>
      <w:r w:rsidRPr="00E92A8C">
        <w:rPr>
          <w:rFonts w:cs="Arial"/>
          <w:szCs w:val="20"/>
          <w:lang w:val="es-ES_tradnl"/>
        </w:rPr>
        <w:t>Más información en:</w:t>
      </w:r>
    </w:p>
    <w:p w:rsidR="00C434F0" w:rsidRPr="00E92A8C" w:rsidRDefault="00547EB3" w:rsidP="00C434F0">
      <w:pPr>
        <w:jc w:val="both"/>
        <w:rPr>
          <w:rFonts w:cs="Arial"/>
          <w:szCs w:val="20"/>
          <w:lang w:val="es-ES_tradnl"/>
        </w:rPr>
      </w:pPr>
      <w:hyperlink r:id="rId6" w:history="1">
        <w:r w:rsidR="00C434F0" w:rsidRPr="00E92A8C">
          <w:rPr>
            <w:rStyle w:val="Hipervnculo"/>
            <w:rFonts w:cs="Arial"/>
            <w:szCs w:val="20"/>
            <w:lang w:val="es-ES_tradnl"/>
          </w:rPr>
          <w:t>www.cesvimexico.com.mx</w:t>
        </w:r>
      </w:hyperlink>
    </w:p>
    <w:p w:rsidR="00C434F0" w:rsidRPr="00E92A8C" w:rsidRDefault="00547EB3" w:rsidP="00C434F0">
      <w:pPr>
        <w:jc w:val="both"/>
        <w:rPr>
          <w:rStyle w:val="Hipervnculo"/>
          <w:rFonts w:cs="Arial"/>
          <w:szCs w:val="20"/>
          <w:lang w:val="es-ES_tradnl"/>
        </w:rPr>
      </w:pPr>
      <w:hyperlink r:id="rId7" w:history="1">
        <w:r w:rsidR="00C434F0" w:rsidRPr="00E92A8C">
          <w:rPr>
            <w:rStyle w:val="Hipervnculo"/>
            <w:rFonts w:cs="Arial"/>
            <w:szCs w:val="20"/>
            <w:lang w:val="es-ES_tradnl"/>
          </w:rPr>
          <w:t>www.rcar.org</w:t>
        </w:r>
      </w:hyperlink>
    </w:p>
    <w:p w:rsidR="005B6C64" w:rsidRDefault="005B6C64" w:rsidP="00C434F0">
      <w:pPr>
        <w:jc w:val="both"/>
        <w:rPr>
          <w:rFonts w:cs="Arial"/>
          <w:szCs w:val="20"/>
          <w:lang w:val="es-ES_tradnl"/>
        </w:rPr>
      </w:pPr>
    </w:p>
    <w:p w:rsidR="006E272F" w:rsidRPr="00E92A8C" w:rsidRDefault="006E272F" w:rsidP="00C434F0">
      <w:pPr>
        <w:jc w:val="both"/>
        <w:rPr>
          <w:rFonts w:cs="Arial"/>
          <w:szCs w:val="20"/>
          <w:lang w:val="es-ES_tradnl"/>
        </w:rPr>
      </w:pPr>
    </w:p>
    <w:p w:rsidR="00C434F0" w:rsidRPr="00E92A8C" w:rsidRDefault="00C434F0" w:rsidP="00C434F0">
      <w:pPr>
        <w:jc w:val="both"/>
        <w:rPr>
          <w:rFonts w:cs="Arial"/>
          <w:color w:val="FF0000"/>
          <w:szCs w:val="20"/>
          <w:lang w:val="es-ES_tradnl"/>
        </w:rPr>
      </w:pPr>
      <w:r w:rsidRPr="00E92A8C">
        <w:rPr>
          <w:rFonts w:cs="Arial"/>
          <w:color w:val="FF0000"/>
          <w:szCs w:val="20"/>
          <w:lang w:val="es-ES_tradnl"/>
        </w:rPr>
        <w:t>&lt;&lt;Insertar un par de fotos representativas de Cesvi&gt;&gt;</w:t>
      </w:r>
    </w:p>
    <w:p w:rsidR="00C434F0" w:rsidRPr="00E92A8C" w:rsidRDefault="00C434F0" w:rsidP="00C434F0">
      <w:pPr>
        <w:tabs>
          <w:tab w:val="left" w:pos="9720"/>
        </w:tabs>
        <w:ind w:left="-1350" w:firstLine="1350"/>
        <w:rPr>
          <w:sz w:val="32"/>
          <w:lang w:val="es-ES_tradnl"/>
        </w:rPr>
      </w:pPr>
    </w:p>
    <w:p w:rsidR="005B6C64" w:rsidRPr="00E92A8C" w:rsidRDefault="005B6C64" w:rsidP="00C434F0">
      <w:pPr>
        <w:tabs>
          <w:tab w:val="left" w:pos="9720"/>
        </w:tabs>
        <w:ind w:left="-1350" w:firstLine="1350"/>
        <w:rPr>
          <w:sz w:val="32"/>
          <w:lang w:val="es-ES_tradnl"/>
        </w:rPr>
      </w:pPr>
    </w:p>
    <w:p w:rsidR="005B6C64" w:rsidRPr="00E92A8C" w:rsidRDefault="005B6C64" w:rsidP="005B6C64">
      <w:pPr>
        <w:tabs>
          <w:tab w:val="left" w:pos="9720"/>
        </w:tabs>
        <w:ind w:left="-1350" w:firstLine="1350"/>
        <w:rPr>
          <w:lang w:val="es-ES_tradnl"/>
        </w:rPr>
      </w:pPr>
      <w:r w:rsidRPr="00E92A8C">
        <w:rPr>
          <w:b/>
          <w:i/>
          <w:lang w:val="es-ES_tradnl"/>
        </w:rPr>
        <w:t xml:space="preserve">MENÚ: </w:t>
      </w:r>
      <w:r w:rsidRPr="00E92A8C">
        <w:rPr>
          <w:lang w:val="es-ES_tradnl"/>
        </w:rPr>
        <w:t>MENÚ DE EXPOSITORES</w:t>
      </w:r>
    </w:p>
    <w:p w:rsidR="005B6C64" w:rsidRPr="00E92A8C" w:rsidRDefault="005B6C64" w:rsidP="005B6C64">
      <w:pPr>
        <w:tabs>
          <w:tab w:val="left" w:pos="9720"/>
        </w:tabs>
        <w:ind w:left="-1350" w:firstLine="1350"/>
        <w:rPr>
          <w:lang w:val="es-ES_tradnl"/>
        </w:rPr>
      </w:pPr>
      <w:r w:rsidRPr="00E92A8C">
        <w:rPr>
          <w:b/>
          <w:i/>
          <w:lang w:val="es-ES_tradnl"/>
        </w:rPr>
        <w:t>SUBMENÚ:</w:t>
      </w:r>
      <w:r w:rsidRPr="00E92A8C">
        <w:rPr>
          <w:lang w:val="es-ES_tradnl"/>
        </w:rPr>
        <w:t xml:space="preserve"> ¿PORQUÉ PARTICIPAR?</w:t>
      </w:r>
    </w:p>
    <w:p w:rsidR="005B6C64" w:rsidRPr="00E92A8C" w:rsidRDefault="005B6C64" w:rsidP="00C434F0">
      <w:pPr>
        <w:tabs>
          <w:tab w:val="left" w:pos="9720"/>
        </w:tabs>
        <w:ind w:left="-1350" w:firstLine="1350"/>
        <w:rPr>
          <w:sz w:val="32"/>
          <w:lang w:val="es-ES_tradnl"/>
        </w:rPr>
      </w:pPr>
    </w:p>
    <w:p w:rsidR="005B6C64" w:rsidRPr="00E92A8C" w:rsidRDefault="005B6C64" w:rsidP="005B6C64">
      <w:pPr>
        <w:jc w:val="both"/>
        <w:rPr>
          <w:rFonts w:cs="Arial"/>
          <w:lang w:val="es-ES_tradnl"/>
        </w:rPr>
      </w:pPr>
      <w:r w:rsidRPr="00E92A8C">
        <w:rPr>
          <w:rFonts w:cs="Arial"/>
          <w:lang w:val="es-ES_tradnl"/>
        </w:rPr>
        <w:t xml:space="preserve">Te invitamos por </w:t>
      </w:r>
      <w:r w:rsidR="006E272F">
        <w:rPr>
          <w:rFonts w:cs="Arial"/>
          <w:lang w:val="es-ES_tradnl"/>
        </w:rPr>
        <w:t>décimo cuarta</w:t>
      </w:r>
      <w:r w:rsidRPr="00E92A8C">
        <w:rPr>
          <w:rFonts w:cs="Arial"/>
          <w:lang w:val="es-ES_tradnl"/>
        </w:rPr>
        <w:t xml:space="preserve"> ocasión a participar en este importante centro de negocios y que tus mejores estrategias se capitalicen lo que ninguna otra inversión te da: CONTACTO CARA A CARA con importantes compradores e inversionistas</w:t>
      </w:r>
    </w:p>
    <w:p w:rsidR="00E92A8C" w:rsidRPr="00E92A8C" w:rsidRDefault="00E92A8C" w:rsidP="005B6C64">
      <w:pPr>
        <w:jc w:val="both"/>
        <w:rPr>
          <w:rFonts w:cs="Arial"/>
          <w:lang w:val="es-ES_tradnl"/>
        </w:rPr>
      </w:pPr>
    </w:p>
    <w:p w:rsidR="005B6C64" w:rsidRDefault="005B6C64" w:rsidP="005B6C64">
      <w:pPr>
        <w:jc w:val="both"/>
        <w:rPr>
          <w:rFonts w:cs="Arial"/>
          <w:lang w:val="es-ES_tradnl"/>
        </w:rPr>
      </w:pPr>
      <w:r w:rsidRPr="00E92A8C">
        <w:rPr>
          <w:rFonts w:cs="Arial"/>
          <w:lang w:val="es-ES_tradnl"/>
        </w:rPr>
        <w:t>Porqué tu marca no debe faltar:</w:t>
      </w:r>
    </w:p>
    <w:p w:rsidR="00E92A8C" w:rsidRPr="00E92A8C" w:rsidRDefault="00E92A8C" w:rsidP="005B6C64">
      <w:pPr>
        <w:jc w:val="both"/>
        <w:rPr>
          <w:rFonts w:cs="Arial"/>
          <w:lang w:val="es-ES_tradnl"/>
        </w:rPr>
      </w:pPr>
    </w:p>
    <w:p w:rsidR="005B6C64" w:rsidRPr="00E92A8C" w:rsidRDefault="005B6C64" w:rsidP="005B6C64">
      <w:pPr>
        <w:numPr>
          <w:ilvl w:val="0"/>
          <w:numId w:val="2"/>
        </w:numPr>
        <w:jc w:val="both"/>
        <w:rPr>
          <w:rFonts w:cs="Arial"/>
          <w:lang w:val="es-ES_tradnl"/>
        </w:rPr>
      </w:pPr>
      <w:r w:rsidRPr="00E92A8C">
        <w:rPr>
          <w:rFonts w:cs="Arial"/>
          <w:lang w:val="es-ES_tradnl"/>
        </w:rPr>
        <w:t>Es un lugar para ver las tendencias del nicho,</w:t>
      </w:r>
    </w:p>
    <w:p w:rsidR="005B6C64" w:rsidRPr="00E92A8C" w:rsidRDefault="005B6C64" w:rsidP="005B6C64">
      <w:pPr>
        <w:numPr>
          <w:ilvl w:val="0"/>
          <w:numId w:val="2"/>
        </w:numPr>
        <w:jc w:val="both"/>
        <w:rPr>
          <w:rFonts w:cs="Arial"/>
          <w:lang w:val="es-ES_tradnl"/>
        </w:rPr>
      </w:pPr>
      <w:r w:rsidRPr="00E92A8C">
        <w:rPr>
          <w:rFonts w:cs="Arial"/>
          <w:lang w:val="es-ES_tradnl"/>
        </w:rPr>
        <w:t>El punto de encuentro de la industria de la reparación automotriz que se traduce en oportunidades de negocios,</w:t>
      </w:r>
    </w:p>
    <w:p w:rsidR="005B6C64" w:rsidRPr="00E92A8C" w:rsidRDefault="00563D9E" w:rsidP="005B6C64">
      <w:pPr>
        <w:numPr>
          <w:ilvl w:val="0"/>
          <w:numId w:val="2"/>
        </w:numPr>
        <w:jc w:val="both"/>
        <w:rPr>
          <w:rFonts w:cs="Arial"/>
          <w:lang w:val="es-ES_tradnl"/>
        </w:rPr>
      </w:pPr>
      <w:r>
        <w:rPr>
          <w:rFonts w:cs="Arial"/>
          <w:lang w:val="es-ES_tradnl"/>
        </w:rPr>
        <w:t>Durante 3</w:t>
      </w:r>
      <w:r w:rsidR="005B6C64" w:rsidRPr="00E92A8C">
        <w:rPr>
          <w:rFonts w:cs="Arial"/>
          <w:lang w:val="es-ES_tradnl"/>
        </w:rPr>
        <w:t xml:space="preserve"> días tendrás contacto F2F visitantes potenciales,</w:t>
      </w:r>
    </w:p>
    <w:p w:rsidR="005B6C64" w:rsidRPr="00E92A8C" w:rsidRDefault="005B6C64" w:rsidP="005B6C64">
      <w:pPr>
        <w:numPr>
          <w:ilvl w:val="0"/>
          <w:numId w:val="2"/>
        </w:numPr>
        <w:jc w:val="both"/>
        <w:rPr>
          <w:rFonts w:cs="Arial"/>
          <w:lang w:val="es-ES_tradnl"/>
        </w:rPr>
      </w:pPr>
      <w:r w:rsidRPr="00E92A8C">
        <w:rPr>
          <w:rFonts w:cs="Arial"/>
          <w:lang w:val="es-ES_tradnl"/>
        </w:rPr>
        <w:t>Contacto con los profesionales del ramo más importantes del país, y</w:t>
      </w:r>
    </w:p>
    <w:p w:rsidR="005B6C64" w:rsidRPr="00E92A8C" w:rsidRDefault="005B6C64" w:rsidP="005B6C64">
      <w:pPr>
        <w:numPr>
          <w:ilvl w:val="0"/>
          <w:numId w:val="2"/>
        </w:numPr>
        <w:jc w:val="both"/>
        <w:rPr>
          <w:rFonts w:cs="Arial"/>
          <w:lang w:val="es-ES_tradnl"/>
        </w:rPr>
      </w:pPr>
      <w:r w:rsidRPr="00E92A8C">
        <w:rPr>
          <w:rFonts w:cs="Arial"/>
          <w:lang w:val="es-ES_tradnl"/>
        </w:rPr>
        <w:t>El programa de profesionalización más fuerte de esta industria.</w:t>
      </w:r>
    </w:p>
    <w:p w:rsidR="005B6C64" w:rsidRPr="00E92A8C" w:rsidRDefault="005B6C64" w:rsidP="005B6C64">
      <w:pPr>
        <w:jc w:val="both"/>
        <w:rPr>
          <w:rFonts w:cs="Arial"/>
          <w:lang w:val="es-ES_tradnl"/>
        </w:rPr>
      </w:pPr>
    </w:p>
    <w:p w:rsidR="00D4580E" w:rsidRDefault="004A6892" w:rsidP="005B6C64">
      <w:pPr>
        <w:jc w:val="both"/>
        <w:rPr>
          <w:lang w:val="es-ES_tradnl"/>
        </w:rPr>
      </w:pPr>
      <w:r>
        <w:rPr>
          <w:lang w:val="es-ES_tradnl"/>
        </w:rPr>
        <w:t xml:space="preserve">Fechas: </w:t>
      </w:r>
    </w:p>
    <w:p w:rsidR="00D4580E" w:rsidRDefault="004A6892" w:rsidP="005B6C64">
      <w:pPr>
        <w:jc w:val="both"/>
        <w:rPr>
          <w:lang w:val="es-ES_tradnl"/>
        </w:rPr>
      </w:pPr>
      <w:r>
        <w:rPr>
          <w:lang w:val="es-ES_tradnl"/>
        </w:rPr>
        <w:t>Jueves 10 y Viernes 11 de 11:00 a 19:00 h</w:t>
      </w:r>
      <w:r w:rsidR="00D4580E">
        <w:rPr>
          <w:lang w:val="es-ES_tradnl"/>
        </w:rPr>
        <w:t>oras</w:t>
      </w:r>
      <w:r>
        <w:rPr>
          <w:lang w:val="es-ES_tradnl"/>
        </w:rPr>
        <w:t xml:space="preserve">. </w:t>
      </w:r>
    </w:p>
    <w:p w:rsidR="005B6C64" w:rsidRPr="00E92A8C" w:rsidRDefault="004A6892" w:rsidP="005B6C64">
      <w:pPr>
        <w:jc w:val="both"/>
        <w:rPr>
          <w:rFonts w:cs="Arial"/>
          <w:lang w:val="es-ES_tradnl"/>
        </w:rPr>
      </w:pPr>
      <w:r>
        <w:rPr>
          <w:lang w:val="es-ES_tradnl"/>
        </w:rPr>
        <w:t>Sábado 12 de Marzo, de 11:00 a 18:00 h</w:t>
      </w:r>
      <w:r w:rsidR="00D4580E">
        <w:rPr>
          <w:rFonts w:cs="Arial"/>
          <w:lang w:val="es-ES_tradnl"/>
        </w:rPr>
        <w:t>oras.</w:t>
      </w:r>
    </w:p>
    <w:p w:rsidR="00D4580E" w:rsidRDefault="00D4580E" w:rsidP="005B6C64">
      <w:pPr>
        <w:jc w:val="both"/>
        <w:rPr>
          <w:rFonts w:cs="Arial"/>
          <w:lang w:val="es-ES_tradnl"/>
        </w:rPr>
      </w:pPr>
    </w:p>
    <w:p w:rsidR="005B6C64" w:rsidRPr="00E92A8C" w:rsidRDefault="005B6C64" w:rsidP="005B6C64">
      <w:pPr>
        <w:jc w:val="both"/>
        <w:rPr>
          <w:rFonts w:cs="Arial"/>
          <w:lang w:val="es-ES_tradnl"/>
        </w:rPr>
      </w:pPr>
      <w:r w:rsidRPr="00E92A8C">
        <w:rPr>
          <w:rFonts w:cs="Arial"/>
          <w:lang w:val="es-ES_tradnl"/>
        </w:rPr>
        <w:t>Admisión General: Sin costo</w:t>
      </w:r>
    </w:p>
    <w:p w:rsidR="00D4580E" w:rsidRDefault="00D4580E" w:rsidP="005B6C64">
      <w:pPr>
        <w:jc w:val="both"/>
        <w:rPr>
          <w:rFonts w:cs="Arial"/>
          <w:lang w:val="es-ES_tradnl"/>
        </w:rPr>
      </w:pPr>
    </w:p>
    <w:p w:rsidR="005B6C64" w:rsidRDefault="005B6C64" w:rsidP="005B6C64">
      <w:pPr>
        <w:jc w:val="both"/>
        <w:rPr>
          <w:rFonts w:cs="Arial"/>
          <w:lang w:val="es-ES_tradnl"/>
        </w:rPr>
      </w:pPr>
      <w:r w:rsidRPr="008820CC">
        <w:rPr>
          <w:rFonts w:cs="Arial"/>
          <w:lang w:val="es-ES_tradnl"/>
        </w:rPr>
        <w:t xml:space="preserve">Perfil del Visitante: Dirigida a los profesionales de la reparación y mantenimiento automotriz entre los que se encuentran los  responsables de las adquisiciones, administración, mantenimiento y operación de un centro de reparación (taller / agencia automotriz), compañía de seguros, empresas </w:t>
      </w:r>
      <w:proofErr w:type="spellStart"/>
      <w:r w:rsidRPr="008820CC">
        <w:rPr>
          <w:rFonts w:cs="Arial"/>
          <w:lang w:val="es-ES_tradnl"/>
        </w:rPr>
        <w:t>flotilleras</w:t>
      </w:r>
      <w:proofErr w:type="spellEnd"/>
      <w:r w:rsidRPr="008820CC">
        <w:rPr>
          <w:rFonts w:cs="Arial"/>
          <w:lang w:val="es-ES_tradnl"/>
        </w:rPr>
        <w:t>, técnicos que buscan mejorar su trabajo y propietarios que desean hacer rentable su negocio.</w:t>
      </w:r>
    </w:p>
    <w:p w:rsidR="00F7558C" w:rsidRDefault="00F7558C" w:rsidP="005B6C64">
      <w:pPr>
        <w:jc w:val="both"/>
        <w:rPr>
          <w:rFonts w:cs="Arial"/>
          <w:lang w:val="es-ES_tradnl"/>
        </w:rPr>
      </w:pPr>
    </w:p>
    <w:p w:rsidR="00F7558C" w:rsidRDefault="00F7558C" w:rsidP="00F7558C">
      <w:pPr>
        <w:jc w:val="both"/>
        <w:rPr>
          <w:rFonts w:cs="Arial"/>
          <w:lang w:val="es-ES_tradnl"/>
        </w:rPr>
      </w:pPr>
      <w:r w:rsidRPr="008820CC">
        <w:rPr>
          <w:rFonts w:cs="Arial"/>
          <w:lang w:val="es-ES_tradnl"/>
        </w:rPr>
        <w:t xml:space="preserve">La exposición es especializada, por lo que </w:t>
      </w:r>
      <w:r>
        <w:rPr>
          <w:rFonts w:cs="Arial"/>
          <w:lang w:val="es-ES_tradnl"/>
        </w:rPr>
        <w:t>q</w:t>
      </w:r>
      <w:r>
        <w:rPr>
          <w:rFonts w:cs="Arial"/>
          <w:lang w:val="es-ES_tradnl"/>
        </w:rPr>
        <w:t>ueda estrictamente prohibida la entrada a menores.</w:t>
      </w:r>
      <w:r>
        <w:rPr>
          <w:rFonts w:cs="Arial"/>
          <w:lang w:val="es-ES_tradnl"/>
        </w:rPr>
        <w:t xml:space="preserve"> </w:t>
      </w:r>
    </w:p>
    <w:p w:rsidR="00F7558C" w:rsidRDefault="00F7558C" w:rsidP="00F7558C">
      <w:pPr>
        <w:jc w:val="both"/>
        <w:rPr>
          <w:rFonts w:cs="Arial"/>
          <w:lang w:val="es-ES_tradnl"/>
        </w:rPr>
      </w:pPr>
    </w:p>
    <w:p w:rsidR="00F7558C" w:rsidRPr="00C7111E" w:rsidRDefault="00F7558C" w:rsidP="00F7558C">
      <w:pPr>
        <w:jc w:val="both"/>
        <w:rPr>
          <w:rFonts w:cs="Arial"/>
          <w:lang w:val="es-ES_tradnl"/>
        </w:rPr>
      </w:pPr>
      <w:r>
        <w:rPr>
          <w:rFonts w:cs="Arial"/>
          <w:lang w:val="es-ES_tradnl"/>
        </w:rPr>
        <w:t>Para estudiantes, la entrada es para</w:t>
      </w:r>
      <w:r w:rsidRPr="00C7111E">
        <w:rPr>
          <w:rFonts w:cs="Arial"/>
          <w:lang w:val="es-ES_tradnl"/>
        </w:rPr>
        <w:t xml:space="preserve"> mayores de 18 años que muestren su credencial que los acredite como tal, el día jueves 10 de marzo en el horario de 12:00 a 15:00 horas</w:t>
      </w:r>
    </w:p>
    <w:p w:rsidR="00F7558C" w:rsidRPr="008820CC" w:rsidRDefault="00F7558C" w:rsidP="005B6C64">
      <w:pPr>
        <w:jc w:val="both"/>
        <w:rPr>
          <w:rFonts w:cs="Arial"/>
          <w:lang w:val="es-ES_tradnl"/>
        </w:rPr>
      </w:pPr>
    </w:p>
    <w:p w:rsidR="00D4580E" w:rsidRDefault="00D4580E" w:rsidP="005B6C64">
      <w:pPr>
        <w:jc w:val="both"/>
        <w:rPr>
          <w:rFonts w:cs="Arial"/>
          <w:lang w:val="es-ES_tradnl"/>
        </w:rPr>
      </w:pPr>
    </w:p>
    <w:p w:rsidR="005B6C64" w:rsidRPr="008820CC" w:rsidRDefault="005B6C64" w:rsidP="00F7558C">
      <w:pPr>
        <w:tabs>
          <w:tab w:val="left" w:pos="9720"/>
        </w:tabs>
        <w:rPr>
          <w:rStyle w:val="Hipervnculo"/>
          <w:rFonts w:cs="Arial"/>
          <w:lang w:val="es-ES_tradnl"/>
        </w:rPr>
      </w:pPr>
      <w:r w:rsidRPr="008820CC">
        <w:rPr>
          <w:rFonts w:cs="Arial"/>
          <w:lang w:val="es-ES_tradnl"/>
        </w:rPr>
        <w:t xml:space="preserve">Para información y contratación llame a los teléfono 01(722) 279-28-73 o 279-2874 o escribanos a </w:t>
      </w:r>
      <w:hyperlink r:id="rId8" w:history="1">
        <w:r w:rsidRPr="008820CC">
          <w:rPr>
            <w:rStyle w:val="Hipervnculo"/>
            <w:rFonts w:cs="Arial"/>
            <w:lang w:val="es-ES_tradnl"/>
          </w:rPr>
          <w:t>ventas@cesvimexico.com.mx</w:t>
        </w:r>
      </w:hyperlink>
    </w:p>
    <w:p w:rsidR="00E92A8C" w:rsidRPr="008820CC" w:rsidRDefault="00E92A8C" w:rsidP="00E92A8C">
      <w:pPr>
        <w:tabs>
          <w:tab w:val="left" w:pos="9720"/>
        </w:tabs>
        <w:ind w:firstLine="1350"/>
        <w:rPr>
          <w:rStyle w:val="Hipervnculo"/>
          <w:rFonts w:cs="Arial"/>
          <w:lang w:val="es-ES_tradnl"/>
        </w:rPr>
      </w:pPr>
    </w:p>
    <w:p w:rsidR="00E92A8C" w:rsidRPr="008820CC" w:rsidRDefault="00E92A8C" w:rsidP="00E92A8C">
      <w:pPr>
        <w:tabs>
          <w:tab w:val="left" w:pos="9720"/>
        </w:tabs>
        <w:ind w:firstLine="1350"/>
        <w:rPr>
          <w:rStyle w:val="Hipervnculo"/>
          <w:rFonts w:cs="Arial"/>
          <w:lang w:val="es-ES_tradnl"/>
        </w:rPr>
      </w:pPr>
    </w:p>
    <w:p w:rsidR="00E92A8C" w:rsidRPr="008820CC" w:rsidRDefault="00E92A8C" w:rsidP="00E92A8C">
      <w:pPr>
        <w:tabs>
          <w:tab w:val="left" w:pos="9720"/>
        </w:tabs>
        <w:ind w:left="-1350" w:firstLine="1350"/>
        <w:rPr>
          <w:lang w:val="es-ES_tradnl"/>
        </w:rPr>
      </w:pPr>
      <w:r w:rsidRPr="008820CC">
        <w:rPr>
          <w:b/>
          <w:i/>
          <w:lang w:val="es-ES_tradnl"/>
        </w:rPr>
        <w:t>SUBMENÚ:</w:t>
      </w:r>
      <w:r w:rsidRPr="008820CC">
        <w:rPr>
          <w:lang w:val="es-ES_tradnl"/>
        </w:rPr>
        <w:t xml:space="preserve"> </w:t>
      </w:r>
      <w:r w:rsidR="008820CC" w:rsidRPr="008820CC">
        <w:rPr>
          <w:lang w:val="es-ES_tradnl"/>
        </w:rPr>
        <w:t>CARACTERÍSTICAS DEL STAND</w:t>
      </w:r>
    </w:p>
    <w:p w:rsidR="008820CC" w:rsidRPr="008820CC" w:rsidRDefault="008820CC" w:rsidP="00E92A8C">
      <w:pPr>
        <w:tabs>
          <w:tab w:val="left" w:pos="9720"/>
        </w:tabs>
        <w:ind w:left="-1350" w:firstLine="1350"/>
        <w:rPr>
          <w:lang w:val="es-ES_tradnl"/>
        </w:rPr>
      </w:pPr>
    </w:p>
    <w:p w:rsidR="008820CC" w:rsidRDefault="004A6892" w:rsidP="008820CC">
      <w:pPr>
        <w:jc w:val="both"/>
        <w:rPr>
          <w:rFonts w:cs="Arial"/>
          <w:lang w:val="es-ES_tradnl"/>
        </w:rPr>
      </w:pPr>
      <w:r>
        <w:rPr>
          <w:rFonts w:cs="Arial"/>
          <w:lang w:val="es-ES_tradnl"/>
        </w:rPr>
        <w:t>El precio por m2 es de $4, 426</w:t>
      </w:r>
      <w:r w:rsidR="008820CC" w:rsidRPr="008820CC">
        <w:rPr>
          <w:rFonts w:cs="Arial"/>
          <w:lang w:val="es-ES_tradnl"/>
        </w:rPr>
        <w:t xml:space="preserve"> pesos más IVA. Los espacios disponibles son de:</w:t>
      </w:r>
    </w:p>
    <w:p w:rsidR="008820CC" w:rsidRPr="008820CC" w:rsidRDefault="008820CC" w:rsidP="008820CC">
      <w:pPr>
        <w:jc w:val="both"/>
        <w:rPr>
          <w:rFonts w:cs="Arial"/>
          <w:lang w:val="es-ES_tradnl"/>
        </w:rPr>
      </w:pPr>
    </w:p>
    <w:p w:rsidR="008820CC" w:rsidRPr="008820CC" w:rsidRDefault="008820CC" w:rsidP="008820CC">
      <w:pPr>
        <w:numPr>
          <w:ilvl w:val="0"/>
          <w:numId w:val="5"/>
        </w:numPr>
        <w:jc w:val="both"/>
        <w:rPr>
          <w:rFonts w:cs="Arial"/>
          <w:lang w:val="es-ES_tradnl"/>
        </w:rPr>
      </w:pPr>
      <w:r w:rsidRPr="008820CC">
        <w:rPr>
          <w:rFonts w:cs="Arial"/>
          <w:lang w:val="es-ES_tradnl"/>
        </w:rPr>
        <w:t>9m2</w:t>
      </w:r>
    </w:p>
    <w:p w:rsidR="008820CC" w:rsidRPr="008820CC" w:rsidRDefault="008820CC" w:rsidP="008820CC">
      <w:pPr>
        <w:numPr>
          <w:ilvl w:val="0"/>
          <w:numId w:val="5"/>
        </w:numPr>
        <w:jc w:val="both"/>
        <w:rPr>
          <w:rFonts w:cs="Arial"/>
          <w:lang w:val="es-ES_tradnl"/>
        </w:rPr>
      </w:pPr>
      <w:r w:rsidRPr="008820CC">
        <w:rPr>
          <w:rFonts w:cs="Arial"/>
          <w:lang w:val="es-ES_tradnl"/>
        </w:rPr>
        <w:t>18m2</w:t>
      </w:r>
    </w:p>
    <w:p w:rsidR="008820CC" w:rsidRPr="008820CC" w:rsidRDefault="008820CC" w:rsidP="008820CC">
      <w:pPr>
        <w:numPr>
          <w:ilvl w:val="0"/>
          <w:numId w:val="5"/>
        </w:numPr>
        <w:jc w:val="both"/>
        <w:rPr>
          <w:rFonts w:cs="Arial"/>
          <w:lang w:val="es-ES_tradnl"/>
        </w:rPr>
      </w:pPr>
      <w:r w:rsidRPr="008820CC">
        <w:rPr>
          <w:rFonts w:cs="Arial"/>
          <w:lang w:val="es-ES_tradnl"/>
        </w:rPr>
        <w:t>27m2</w:t>
      </w:r>
    </w:p>
    <w:p w:rsidR="008820CC" w:rsidRPr="008820CC" w:rsidRDefault="008820CC" w:rsidP="008820CC">
      <w:pPr>
        <w:numPr>
          <w:ilvl w:val="0"/>
          <w:numId w:val="5"/>
        </w:numPr>
        <w:jc w:val="both"/>
        <w:rPr>
          <w:rFonts w:cs="Arial"/>
          <w:lang w:val="es-ES_tradnl"/>
        </w:rPr>
      </w:pPr>
      <w:r w:rsidRPr="008820CC">
        <w:rPr>
          <w:rFonts w:cs="Arial"/>
          <w:lang w:val="es-ES_tradnl"/>
        </w:rPr>
        <w:t>36m2</w:t>
      </w:r>
    </w:p>
    <w:p w:rsidR="008820CC" w:rsidRDefault="008820CC" w:rsidP="008820CC">
      <w:pPr>
        <w:jc w:val="both"/>
        <w:rPr>
          <w:rFonts w:cs="Arial"/>
          <w:lang w:val="es-ES_tradnl"/>
        </w:rPr>
      </w:pPr>
    </w:p>
    <w:p w:rsidR="008820CC" w:rsidRPr="008820CC" w:rsidRDefault="008820CC" w:rsidP="008820CC">
      <w:pPr>
        <w:jc w:val="both"/>
        <w:rPr>
          <w:rFonts w:cs="Arial"/>
          <w:lang w:val="es-ES_tradnl"/>
        </w:rPr>
      </w:pPr>
    </w:p>
    <w:p w:rsidR="008820CC" w:rsidRPr="008820CC" w:rsidRDefault="008820CC" w:rsidP="008820CC">
      <w:pPr>
        <w:jc w:val="both"/>
        <w:rPr>
          <w:rFonts w:cs="Arial"/>
          <w:lang w:val="es-ES_tradnl"/>
        </w:rPr>
      </w:pPr>
      <w:r w:rsidRPr="008820CC">
        <w:rPr>
          <w:rFonts w:cs="Arial"/>
          <w:lang w:val="es-ES_tradnl"/>
        </w:rPr>
        <w:t>El espacio incluye:</w:t>
      </w:r>
    </w:p>
    <w:tbl>
      <w:tblPr>
        <w:tblStyle w:val="Tablaconcuadrcula"/>
        <w:tblW w:w="0" w:type="auto"/>
        <w:tblLook w:val="01E0" w:firstRow="1" w:lastRow="1" w:firstColumn="1" w:lastColumn="1" w:noHBand="0" w:noVBand="0"/>
      </w:tblPr>
      <w:tblGrid>
        <w:gridCol w:w="4968"/>
        <w:gridCol w:w="1260"/>
        <w:gridCol w:w="1260"/>
      </w:tblGrid>
      <w:tr w:rsidR="008820CC" w:rsidRPr="008820CC" w:rsidTr="008820CC">
        <w:tc>
          <w:tcPr>
            <w:tcW w:w="4968" w:type="dxa"/>
          </w:tcPr>
          <w:p w:rsidR="008820CC" w:rsidRPr="008820CC" w:rsidRDefault="008820CC" w:rsidP="008820CC">
            <w:pPr>
              <w:jc w:val="center"/>
              <w:rPr>
                <w:rFonts w:cs="Arial"/>
                <w:b/>
                <w:lang w:val="es-ES_tradnl"/>
              </w:rPr>
            </w:pPr>
            <w:r w:rsidRPr="008820CC">
              <w:rPr>
                <w:rFonts w:cs="Arial"/>
                <w:b/>
                <w:lang w:val="es-ES_tradnl"/>
              </w:rPr>
              <w:t>Concepto</w:t>
            </w:r>
          </w:p>
        </w:tc>
        <w:tc>
          <w:tcPr>
            <w:tcW w:w="1260" w:type="dxa"/>
          </w:tcPr>
          <w:p w:rsidR="008820CC" w:rsidRPr="008820CC" w:rsidRDefault="008820CC" w:rsidP="008820CC">
            <w:pPr>
              <w:jc w:val="center"/>
              <w:rPr>
                <w:rFonts w:cs="Arial"/>
                <w:b/>
                <w:lang w:val="es-ES_tradnl"/>
              </w:rPr>
            </w:pPr>
            <w:r w:rsidRPr="008820CC">
              <w:rPr>
                <w:rFonts w:cs="Arial"/>
                <w:b/>
                <w:lang w:val="es-ES_tradnl"/>
              </w:rPr>
              <w:t>En Paquete</w:t>
            </w:r>
          </w:p>
        </w:tc>
        <w:tc>
          <w:tcPr>
            <w:tcW w:w="1260" w:type="dxa"/>
          </w:tcPr>
          <w:p w:rsidR="008820CC" w:rsidRPr="008820CC" w:rsidRDefault="008820CC" w:rsidP="008820CC">
            <w:pPr>
              <w:jc w:val="center"/>
              <w:rPr>
                <w:rFonts w:cs="Arial"/>
                <w:b/>
                <w:lang w:val="es-ES_tradnl"/>
              </w:rPr>
            </w:pPr>
            <w:r w:rsidRPr="008820CC">
              <w:rPr>
                <w:rFonts w:cs="Arial"/>
                <w:b/>
                <w:lang w:val="es-ES_tradnl"/>
              </w:rPr>
              <w:t>Libre</w:t>
            </w: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 xml:space="preserve">Paredes perimetrales de 2.5 </w:t>
            </w:r>
            <w:proofErr w:type="spellStart"/>
            <w:r w:rsidRPr="008820CC">
              <w:rPr>
                <w:rFonts w:cs="Arial"/>
                <w:lang w:val="es-ES_tradnl"/>
              </w:rPr>
              <w:t>mts</w:t>
            </w:r>
            <w:proofErr w:type="spellEnd"/>
            <w:r w:rsidRPr="008820CC">
              <w:rPr>
                <w:rFonts w:cs="Arial"/>
                <w:lang w:val="es-ES_tradnl"/>
              </w:rPr>
              <w:t>. De altura, recubiertas de melanina blanca por ambos lados con sistema de aluminio</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Alfombrado</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 xml:space="preserve">Marquesina rotulada con el nombre de la empresa </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Una lámpara Slim line por cada 9m2</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Un contacto de 1000 watts por cada 9m2</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Nombre de su empresa en la WEB de la Expo.</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Nombre y descripción de su empresa en el Directorio de Expositores</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Publicación de las novedades y adelantos tecnológicos de su empresa en el Newsletter de la Expo.</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Invitaciones del evento para la distribución entre sus contactos.</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Invitación a la cena de entrega de reconocimientos de participación (solo 2 personas).</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Participación en la Zona de Demostración.</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r>
      <w:tr w:rsidR="008820CC" w:rsidRPr="008820CC" w:rsidTr="008820CC">
        <w:tc>
          <w:tcPr>
            <w:tcW w:w="4968" w:type="dxa"/>
          </w:tcPr>
          <w:p w:rsidR="008820CC" w:rsidRPr="008820CC" w:rsidRDefault="008820CC" w:rsidP="008820CC">
            <w:pPr>
              <w:numPr>
                <w:ilvl w:val="0"/>
                <w:numId w:val="6"/>
              </w:numPr>
              <w:jc w:val="both"/>
              <w:rPr>
                <w:rFonts w:cs="Arial"/>
                <w:lang w:val="es-ES_tradnl"/>
              </w:rPr>
            </w:pPr>
            <w:r w:rsidRPr="008820CC">
              <w:rPr>
                <w:rFonts w:cs="Arial"/>
                <w:lang w:val="es-ES_tradnl"/>
              </w:rPr>
              <w:t>Participación en la Zona de Capacitación Técnica.</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c>
          <w:tcPr>
            <w:tcW w:w="1260" w:type="dxa"/>
          </w:tcPr>
          <w:p w:rsidR="008820CC" w:rsidRPr="008820CC" w:rsidRDefault="008820CC" w:rsidP="008820CC">
            <w:pPr>
              <w:jc w:val="center"/>
              <w:rPr>
                <w:rFonts w:cs="Arial"/>
                <w:b/>
                <w:lang w:val="es-ES_tradnl"/>
              </w:rPr>
            </w:pPr>
            <w:r w:rsidRPr="008820CC">
              <w:rPr>
                <w:rFonts w:cs="Arial"/>
                <w:b/>
                <w:lang w:val="es-ES_tradnl"/>
              </w:rPr>
              <w:t>X</w:t>
            </w:r>
          </w:p>
        </w:tc>
      </w:tr>
    </w:tbl>
    <w:p w:rsidR="008820CC" w:rsidRPr="008820CC" w:rsidRDefault="008820CC" w:rsidP="008820CC">
      <w:pPr>
        <w:jc w:val="both"/>
        <w:rPr>
          <w:rFonts w:cs="Arial"/>
          <w:lang w:val="es-ES_tradnl"/>
        </w:rPr>
      </w:pPr>
    </w:p>
    <w:p w:rsidR="008820CC" w:rsidRPr="008820CC" w:rsidRDefault="008820CC" w:rsidP="008820CC">
      <w:pPr>
        <w:jc w:val="both"/>
        <w:rPr>
          <w:rFonts w:cs="Arial"/>
          <w:b/>
          <w:lang w:val="es-ES_tradnl"/>
        </w:rPr>
      </w:pPr>
    </w:p>
    <w:p w:rsidR="008820CC" w:rsidRPr="008820CC" w:rsidRDefault="008820CC" w:rsidP="008820CC">
      <w:pPr>
        <w:jc w:val="both"/>
        <w:rPr>
          <w:rFonts w:cs="Arial"/>
          <w:b/>
          <w:lang w:val="es-ES_tradnl"/>
        </w:rPr>
      </w:pPr>
      <w:r w:rsidRPr="008820CC">
        <w:rPr>
          <w:rFonts w:cs="Arial"/>
          <w:b/>
          <w:lang w:val="es-ES_tradnl"/>
        </w:rPr>
        <w:t>COMENTARIOS SOBRE LOS SERVICIOS ADICIONALES SIN COSTO</w:t>
      </w:r>
    </w:p>
    <w:p w:rsidR="008820CC" w:rsidRPr="008820CC" w:rsidRDefault="008820CC" w:rsidP="008820CC">
      <w:pPr>
        <w:numPr>
          <w:ilvl w:val="0"/>
          <w:numId w:val="4"/>
        </w:numPr>
        <w:jc w:val="both"/>
        <w:rPr>
          <w:rFonts w:cs="Arial"/>
          <w:lang w:val="es-ES_tradnl"/>
        </w:rPr>
      </w:pPr>
      <w:r w:rsidRPr="008820CC">
        <w:rPr>
          <w:rFonts w:cs="Arial"/>
          <w:lang w:val="es-ES_tradnl"/>
        </w:rPr>
        <w:t xml:space="preserve">Usted podrá participar durante 20 minutos en la </w:t>
      </w:r>
      <w:r w:rsidRPr="008820CC">
        <w:rPr>
          <w:rFonts w:cs="Arial"/>
          <w:b/>
          <w:lang w:val="es-ES_tradnl"/>
        </w:rPr>
        <w:t>Zona de Demostración</w:t>
      </w:r>
      <w:r w:rsidRPr="008820CC">
        <w:rPr>
          <w:rFonts w:cs="Arial"/>
          <w:lang w:val="es-ES_tradnl"/>
        </w:rPr>
        <w:t xml:space="preserve"> si su producto es pintura, herramienta, equipo y/o consumible. Favor de confirmar con su Asesor Comercial los horarios disponibles. </w:t>
      </w:r>
    </w:p>
    <w:p w:rsidR="008820CC" w:rsidRPr="008820CC" w:rsidRDefault="008820CC" w:rsidP="008820CC">
      <w:pPr>
        <w:jc w:val="both"/>
        <w:rPr>
          <w:rFonts w:cs="Arial"/>
          <w:b/>
          <w:lang w:val="es-ES_tradnl"/>
        </w:rPr>
      </w:pPr>
    </w:p>
    <w:p w:rsidR="008820CC" w:rsidRPr="008820CC" w:rsidRDefault="008820CC" w:rsidP="008820CC">
      <w:pPr>
        <w:numPr>
          <w:ilvl w:val="0"/>
          <w:numId w:val="4"/>
        </w:numPr>
        <w:jc w:val="both"/>
        <w:rPr>
          <w:rFonts w:cs="Arial"/>
          <w:lang w:val="es-ES_tradnl"/>
        </w:rPr>
      </w:pPr>
      <w:r w:rsidRPr="008820CC">
        <w:rPr>
          <w:rFonts w:cs="Arial"/>
          <w:lang w:val="es-ES_tradnl"/>
        </w:rPr>
        <w:t xml:space="preserve">Usted puede contratar </w:t>
      </w:r>
      <w:r w:rsidR="00D4580E">
        <w:rPr>
          <w:rFonts w:cs="Arial"/>
          <w:lang w:val="es-ES_tradnl"/>
        </w:rPr>
        <w:t xml:space="preserve">50 minutos para impartir una conferencia </w:t>
      </w:r>
      <w:r w:rsidRPr="008820CC">
        <w:rPr>
          <w:rFonts w:cs="Arial"/>
          <w:lang w:val="es-ES_tradnl"/>
        </w:rPr>
        <w:t xml:space="preserve">en la </w:t>
      </w:r>
      <w:r w:rsidRPr="008820CC">
        <w:rPr>
          <w:rFonts w:cs="Arial"/>
          <w:b/>
          <w:lang w:val="es-ES_tradnl"/>
        </w:rPr>
        <w:t>Zona de Capacitación Técnica</w:t>
      </w:r>
      <w:r w:rsidRPr="008820CC">
        <w:rPr>
          <w:rFonts w:cs="Arial"/>
          <w:lang w:val="es-ES_tradnl"/>
        </w:rPr>
        <w:t xml:space="preserve"> especialmente diseñada para el expositor que desea más tiempo en un lugar especial, para atender a los visitantes interesados que buscan más información sobre su producto, el proceso recomendado, la rentabilidad y/o productividad que ofrece, entre otros temas. Favor de confirmar con su Asesor Comercial los horarios disponibles.</w:t>
      </w:r>
    </w:p>
    <w:p w:rsidR="008820CC" w:rsidRPr="008820CC" w:rsidRDefault="008820CC" w:rsidP="008820CC">
      <w:pPr>
        <w:jc w:val="both"/>
        <w:rPr>
          <w:rFonts w:cs="Arial"/>
          <w:lang w:val="es-ES_tradnl"/>
        </w:rPr>
      </w:pPr>
    </w:p>
    <w:p w:rsidR="00B20CEE" w:rsidRDefault="00B20CEE" w:rsidP="008820CC">
      <w:pPr>
        <w:tabs>
          <w:tab w:val="left" w:pos="9720"/>
        </w:tabs>
        <w:ind w:firstLine="1350"/>
        <w:rPr>
          <w:rStyle w:val="Hipervnculo"/>
          <w:rFonts w:cs="Arial"/>
          <w:lang w:val="es-ES_tradnl"/>
        </w:rPr>
      </w:pPr>
    </w:p>
    <w:p w:rsidR="00B20CEE" w:rsidRPr="008820CC" w:rsidRDefault="00B20CEE" w:rsidP="008820CC">
      <w:pPr>
        <w:tabs>
          <w:tab w:val="left" w:pos="9720"/>
        </w:tabs>
        <w:ind w:firstLine="1350"/>
        <w:rPr>
          <w:rStyle w:val="Hipervnculo"/>
          <w:rFonts w:cs="Arial"/>
          <w:lang w:val="es-ES_tradnl"/>
        </w:rPr>
      </w:pPr>
    </w:p>
    <w:p w:rsidR="008820CC" w:rsidRPr="008820CC" w:rsidRDefault="008820CC" w:rsidP="008820CC">
      <w:pPr>
        <w:tabs>
          <w:tab w:val="left" w:pos="9720"/>
        </w:tabs>
        <w:ind w:left="-1350" w:firstLine="1350"/>
        <w:rPr>
          <w:lang w:val="es-ES_tradnl"/>
        </w:rPr>
      </w:pPr>
      <w:r w:rsidRPr="008820CC">
        <w:rPr>
          <w:b/>
          <w:i/>
          <w:lang w:val="es-ES_tradnl"/>
        </w:rPr>
        <w:t>SUBMENÚ:</w:t>
      </w:r>
      <w:r w:rsidRPr="008820CC">
        <w:rPr>
          <w:lang w:val="es-ES_tradnl"/>
        </w:rPr>
        <w:t xml:space="preserve"> PLANO DE STANDS</w:t>
      </w:r>
    </w:p>
    <w:p w:rsidR="00E92A8C" w:rsidRPr="008820CC" w:rsidRDefault="00E92A8C" w:rsidP="00E92A8C">
      <w:pPr>
        <w:tabs>
          <w:tab w:val="left" w:pos="9720"/>
        </w:tabs>
        <w:ind w:firstLine="1350"/>
        <w:rPr>
          <w:sz w:val="32"/>
          <w:lang w:val="es-ES_tradnl"/>
        </w:rPr>
      </w:pPr>
    </w:p>
    <w:p w:rsidR="008820CC" w:rsidRPr="008820CC" w:rsidRDefault="008820CC" w:rsidP="008820CC">
      <w:pPr>
        <w:jc w:val="both"/>
        <w:rPr>
          <w:rFonts w:cs="Arial"/>
          <w:szCs w:val="20"/>
          <w:lang w:val="es-ES_tradnl"/>
        </w:rPr>
      </w:pPr>
      <w:r w:rsidRPr="008820CC">
        <w:rPr>
          <w:rFonts w:cs="Arial"/>
          <w:szCs w:val="20"/>
          <w:lang w:val="es-ES_tradnl"/>
        </w:rPr>
        <w:t>La dis</w:t>
      </w:r>
      <w:r w:rsidR="00B20CEE">
        <w:rPr>
          <w:rFonts w:cs="Arial"/>
          <w:szCs w:val="20"/>
          <w:lang w:val="es-ES_tradnl"/>
        </w:rPr>
        <w:t>tribución consta de 100 stands</w:t>
      </w:r>
      <w:r w:rsidRPr="008820CC">
        <w:rPr>
          <w:rFonts w:cs="Arial"/>
          <w:szCs w:val="20"/>
          <w:lang w:val="es-ES_tradnl"/>
        </w:rPr>
        <w:t xml:space="preserve">, una zona de demostración con una cabina de pintura y una zona de capacitación, con </w:t>
      </w:r>
      <w:r w:rsidR="00D4580E">
        <w:rPr>
          <w:rFonts w:cs="Arial"/>
          <w:szCs w:val="20"/>
          <w:lang w:val="es-ES_tradnl"/>
        </w:rPr>
        <w:t>dos</w:t>
      </w:r>
      <w:r w:rsidRPr="008820CC">
        <w:rPr>
          <w:rFonts w:cs="Arial"/>
          <w:szCs w:val="20"/>
          <w:lang w:val="es-ES_tradnl"/>
        </w:rPr>
        <w:t xml:space="preserve"> aulas con capacidad para 50 personas cada una. </w:t>
      </w:r>
    </w:p>
    <w:p w:rsidR="008820CC" w:rsidRPr="008820CC" w:rsidRDefault="008820CC" w:rsidP="008820CC">
      <w:pPr>
        <w:jc w:val="both"/>
        <w:rPr>
          <w:rFonts w:cs="Arial"/>
          <w:szCs w:val="20"/>
          <w:lang w:val="es-ES_tradnl"/>
        </w:rPr>
      </w:pPr>
    </w:p>
    <w:p w:rsidR="008820CC" w:rsidRPr="008820CC" w:rsidRDefault="008820CC" w:rsidP="008820CC">
      <w:pPr>
        <w:jc w:val="both"/>
        <w:rPr>
          <w:rFonts w:cs="Arial"/>
          <w:szCs w:val="20"/>
          <w:lang w:val="es-ES_tradnl"/>
        </w:rPr>
      </w:pPr>
      <w:r w:rsidRPr="008820CC">
        <w:rPr>
          <w:rFonts w:cs="Arial"/>
          <w:szCs w:val="20"/>
          <w:lang w:val="es-ES_tradnl"/>
        </w:rPr>
        <w:t xml:space="preserve">&lt;&lt; Insertar archivo </w:t>
      </w:r>
      <w:r w:rsidR="00D4580E">
        <w:rPr>
          <w:rFonts w:cs="Arial"/>
          <w:b/>
          <w:bCs/>
          <w:szCs w:val="20"/>
          <w:lang w:val="es-ES_tradnl"/>
        </w:rPr>
        <w:t>del plano</w:t>
      </w:r>
      <w:r w:rsidRPr="008820CC">
        <w:rPr>
          <w:rFonts w:cs="Arial"/>
          <w:szCs w:val="20"/>
          <w:lang w:val="es-ES_tradnl"/>
        </w:rPr>
        <w:t xml:space="preserve"> &gt;&gt;</w:t>
      </w:r>
    </w:p>
    <w:p w:rsidR="008820CC" w:rsidRPr="008820CC" w:rsidRDefault="008820CC" w:rsidP="008820CC">
      <w:pPr>
        <w:jc w:val="both"/>
        <w:rPr>
          <w:rFonts w:cs="Arial"/>
          <w:szCs w:val="20"/>
          <w:lang w:val="es-ES_tradnl"/>
        </w:rPr>
      </w:pPr>
    </w:p>
    <w:p w:rsidR="008820CC" w:rsidRPr="008820CC" w:rsidRDefault="008820CC" w:rsidP="008820CC">
      <w:pPr>
        <w:tabs>
          <w:tab w:val="left" w:pos="9720"/>
        </w:tabs>
        <w:ind w:firstLine="1350"/>
        <w:rPr>
          <w:rStyle w:val="Hipervnculo"/>
          <w:rFonts w:cs="Arial"/>
          <w:lang w:val="es-ES_tradnl"/>
        </w:rPr>
      </w:pPr>
    </w:p>
    <w:p w:rsidR="008820CC" w:rsidRPr="008820CC" w:rsidRDefault="008820CC" w:rsidP="008820CC">
      <w:pPr>
        <w:jc w:val="both"/>
        <w:rPr>
          <w:rFonts w:ascii="Arial" w:hAnsi="Arial" w:cs="Arial"/>
          <w:sz w:val="20"/>
          <w:szCs w:val="20"/>
          <w:lang w:val="es-ES_tradnl"/>
        </w:rPr>
      </w:pPr>
    </w:p>
    <w:p w:rsidR="008820CC" w:rsidRPr="008820CC" w:rsidRDefault="008820CC" w:rsidP="008820CC">
      <w:pPr>
        <w:tabs>
          <w:tab w:val="left" w:pos="9720"/>
        </w:tabs>
        <w:ind w:left="-1350" w:firstLine="1350"/>
        <w:rPr>
          <w:lang w:val="es-ES_tradnl"/>
        </w:rPr>
      </w:pPr>
      <w:r w:rsidRPr="008820CC">
        <w:rPr>
          <w:b/>
          <w:i/>
          <w:lang w:val="es-ES_tradnl"/>
        </w:rPr>
        <w:t xml:space="preserve">MENÚ: </w:t>
      </w:r>
      <w:r w:rsidRPr="008820CC">
        <w:rPr>
          <w:lang w:val="es-ES_tradnl"/>
        </w:rPr>
        <w:t>MENÚ DE VISITANTES</w:t>
      </w:r>
    </w:p>
    <w:p w:rsidR="008820CC" w:rsidRPr="008820CC" w:rsidRDefault="008820CC" w:rsidP="008820CC">
      <w:pPr>
        <w:tabs>
          <w:tab w:val="left" w:pos="9720"/>
        </w:tabs>
        <w:ind w:left="-1350" w:firstLine="1350"/>
        <w:rPr>
          <w:lang w:val="es-ES_tradnl"/>
        </w:rPr>
      </w:pPr>
      <w:r w:rsidRPr="008820CC">
        <w:rPr>
          <w:b/>
          <w:i/>
          <w:lang w:val="es-ES_tradnl"/>
        </w:rPr>
        <w:t>SUBMENÚ:</w:t>
      </w:r>
      <w:r w:rsidRPr="008820CC">
        <w:rPr>
          <w:lang w:val="es-ES_tradnl"/>
        </w:rPr>
        <w:t xml:space="preserve"> EXPOSITORES PARTICIPANTES</w:t>
      </w:r>
    </w:p>
    <w:p w:rsidR="008820CC" w:rsidRPr="008820CC" w:rsidRDefault="008820CC" w:rsidP="008820CC">
      <w:pPr>
        <w:tabs>
          <w:tab w:val="left" w:pos="9720"/>
        </w:tabs>
        <w:ind w:left="-1350" w:firstLine="1350"/>
        <w:rPr>
          <w:lang w:val="es-ES_tradnl"/>
        </w:rPr>
      </w:pPr>
    </w:p>
    <w:p w:rsidR="008820CC" w:rsidRPr="008820CC" w:rsidRDefault="008820CC" w:rsidP="008820CC">
      <w:pPr>
        <w:jc w:val="both"/>
        <w:rPr>
          <w:rFonts w:cs="Arial"/>
          <w:lang w:val="es-ES_tradnl"/>
        </w:rPr>
      </w:pPr>
      <w:r w:rsidRPr="008820CC">
        <w:rPr>
          <w:rFonts w:cs="Arial"/>
          <w:lang w:val="es-ES_tradnl"/>
        </w:rPr>
        <w:t>No olvide pre-registrarse para agilizar su entrada y para recibir a través de su correo electrónico las novedades u ofertas que los expositores tienen de forma especial para usted.</w:t>
      </w:r>
    </w:p>
    <w:p w:rsidR="008820CC" w:rsidRPr="008820CC" w:rsidRDefault="00B20CEE" w:rsidP="008820CC">
      <w:pPr>
        <w:pStyle w:val="Prrafodelista"/>
        <w:numPr>
          <w:ilvl w:val="0"/>
          <w:numId w:val="7"/>
        </w:numPr>
        <w:jc w:val="both"/>
        <w:rPr>
          <w:rFonts w:cs="Arial"/>
          <w:lang w:val="es-ES_tradnl"/>
        </w:rPr>
      </w:pPr>
      <w:r>
        <w:rPr>
          <w:rFonts w:cs="Arial"/>
          <w:lang w:val="es-ES_tradnl"/>
        </w:rPr>
        <w:t>Fecha 14</w:t>
      </w:r>
      <w:r w:rsidR="008820CC" w:rsidRPr="008820CC">
        <w:rPr>
          <w:rFonts w:cs="Arial"/>
          <w:lang w:val="es-ES_tradnl"/>
        </w:rPr>
        <w:t xml:space="preserve">va Edición: </w:t>
      </w:r>
      <w:r>
        <w:rPr>
          <w:rFonts w:cs="Arial"/>
          <w:lang w:val="es-ES_tradnl"/>
        </w:rPr>
        <w:t>10, 11 y 12</w:t>
      </w:r>
      <w:r w:rsidR="008820CC" w:rsidRPr="008820CC">
        <w:rPr>
          <w:rFonts w:cs="Arial"/>
          <w:lang w:val="es-ES_tradnl"/>
        </w:rPr>
        <w:t xml:space="preserve"> de marzo </w:t>
      </w:r>
      <w:r>
        <w:rPr>
          <w:rFonts w:cs="Arial"/>
          <w:lang w:val="es-ES_tradnl"/>
        </w:rPr>
        <w:t>de 2016</w:t>
      </w:r>
    </w:p>
    <w:p w:rsidR="008820CC" w:rsidRPr="008820CC" w:rsidRDefault="008820CC" w:rsidP="008820CC">
      <w:pPr>
        <w:pStyle w:val="Prrafodelista"/>
        <w:numPr>
          <w:ilvl w:val="0"/>
          <w:numId w:val="7"/>
        </w:numPr>
        <w:jc w:val="both"/>
        <w:rPr>
          <w:rFonts w:cs="Arial"/>
          <w:lang w:val="es-ES_tradnl"/>
        </w:rPr>
      </w:pPr>
      <w:r w:rsidRPr="008820CC">
        <w:rPr>
          <w:rFonts w:cs="Arial"/>
          <w:lang w:val="es-ES_tradnl"/>
        </w:rPr>
        <w:t>Sede: WTC Ciudad de México</w:t>
      </w:r>
    </w:p>
    <w:p w:rsidR="008820CC" w:rsidRPr="008820CC" w:rsidRDefault="008820CC" w:rsidP="008820CC">
      <w:pPr>
        <w:pStyle w:val="Prrafodelista"/>
        <w:numPr>
          <w:ilvl w:val="0"/>
          <w:numId w:val="7"/>
        </w:numPr>
        <w:jc w:val="both"/>
        <w:rPr>
          <w:rFonts w:cs="Arial"/>
          <w:lang w:val="es-ES_tradnl"/>
        </w:rPr>
      </w:pPr>
      <w:r w:rsidRPr="008820CC">
        <w:rPr>
          <w:rFonts w:cs="Arial"/>
          <w:lang w:val="es-ES_tradnl"/>
        </w:rPr>
        <w:t>Admisión General: Sin costo</w:t>
      </w:r>
    </w:p>
    <w:p w:rsidR="008820CC" w:rsidRDefault="00B20CEE" w:rsidP="008820CC">
      <w:pPr>
        <w:jc w:val="both"/>
        <w:rPr>
          <w:rFonts w:cs="Arial"/>
          <w:lang w:val="es-ES_tradnl"/>
        </w:rPr>
      </w:pPr>
      <w:r>
        <w:rPr>
          <w:rFonts w:cs="Arial"/>
          <w:lang w:val="es-ES_tradnl"/>
        </w:rPr>
        <w:t>El horario durante los 3</w:t>
      </w:r>
      <w:r w:rsidR="008820CC" w:rsidRPr="008820CC">
        <w:rPr>
          <w:rFonts w:cs="Arial"/>
          <w:lang w:val="es-ES_tradnl"/>
        </w:rPr>
        <w:t xml:space="preserve"> días del evento es de </w:t>
      </w:r>
      <w:r>
        <w:rPr>
          <w:lang w:val="es-ES_tradnl"/>
        </w:rPr>
        <w:t>Jueves 10 y Viernes 11 de 11:00 a 19:00 h</w:t>
      </w:r>
      <w:r w:rsidR="00D4580E">
        <w:rPr>
          <w:lang w:val="es-ES_tradnl"/>
        </w:rPr>
        <w:t>oras</w:t>
      </w:r>
      <w:r>
        <w:rPr>
          <w:lang w:val="es-ES_tradnl"/>
        </w:rPr>
        <w:t xml:space="preserve">; </w:t>
      </w:r>
      <w:proofErr w:type="gramStart"/>
      <w:r>
        <w:rPr>
          <w:lang w:val="es-ES_tradnl"/>
        </w:rPr>
        <w:t>Sábado 12 de Marzo</w:t>
      </w:r>
      <w:proofErr w:type="gramEnd"/>
      <w:r>
        <w:rPr>
          <w:lang w:val="es-ES_tradnl"/>
        </w:rPr>
        <w:t>, de 11:00 a 18:00 h</w:t>
      </w:r>
      <w:r w:rsidR="00D4580E">
        <w:rPr>
          <w:lang w:val="es-ES_tradnl"/>
        </w:rPr>
        <w:t xml:space="preserve">oras. Es la primera vez que nuestra Expo abre un tercer día, para que nuestros visitantes </w:t>
      </w:r>
      <w:r w:rsidR="00380FC6">
        <w:rPr>
          <w:lang w:val="es-ES_tradnl"/>
        </w:rPr>
        <w:t xml:space="preserve">tengan más </w:t>
      </w:r>
      <w:r w:rsidR="008820CC" w:rsidRPr="008820CC">
        <w:rPr>
          <w:rFonts w:cs="Arial"/>
          <w:lang w:val="es-ES_tradnl"/>
        </w:rPr>
        <w:t xml:space="preserve">tiempo de </w:t>
      </w:r>
      <w:r w:rsidR="00380FC6">
        <w:rPr>
          <w:rFonts w:cs="Arial"/>
          <w:lang w:val="es-ES_tradnl"/>
        </w:rPr>
        <w:t>visitarnos</w:t>
      </w:r>
      <w:r w:rsidR="008820CC" w:rsidRPr="008820CC">
        <w:rPr>
          <w:rFonts w:cs="Arial"/>
          <w:lang w:val="es-ES_tradnl"/>
        </w:rPr>
        <w:t xml:space="preserve">. </w:t>
      </w:r>
    </w:p>
    <w:p w:rsidR="00D4580E" w:rsidRPr="008820CC" w:rsidRDefault="00D4580E" w:rsidP="008820CC">
      <w:pPr>
        <w:jc w:val="both"/>
        <w:rPr>
          <w:rFonts w:cs="Arial"/>
          <w:lang w:val="es-ES_tradnl"/>
        </w:rPr>
      </w:pPr>
    </w:p>
    <w:p w:rsidR="008820CC" w:rsidRDefault="008820CC" w:rsidP="008820CC">
      <w:pPr>
        <w:jc w:val="both"/>
        <w:rPr>
          <w:rFonts w:cs="Arial"/>
          <w:lang w:val="es-ES_tradnl"/>
        </w:rPr>
      </w:pPr>
      <w:r w:rsidRPr="008820CC">
        <w:rPr>
          <w:rFonts w:cs="Arial"/>
          <w:lang w:val="es-ES_tradnl"/>
        </w:rPr>
        <w:t>La exposición es especializada, por lo que le pedimos atentamente considerar que la entrada es para mayores de 18 años.</w:t>
      </w:r>
      <w:r w:rsidR="00C7111E">
        <w:rPr>
          <w:rFonts w:cs="Arial"/>
          <w:lang w:val="es-ES_tradnl"/>
        </w:rPr>
        <w:t xml:space="preserve"> Queda estrictamente prohibida la entrada a menores.</w:t>
      </w:r>
    </w:p>
    <w:p w:rsidR="00C7111E" w:rsidRDefault="00C7111E" w:rsidP="008820CC">
      <w:pPr>
        <w:jc w:val="both"/>
        <w:rPr>
          <w:rFonts w:cs="Arial"/>
          <w:lang w:val="es-ES_tradnl"/>
        </w:rPr>
      </w:pPr>
    </w:p>
    <w:p w:rsidR="00C7111E" w:rsidRPr="00C7111E" w:rsidRDefault="00C7111E" w:rsidP="008820CC">
      <w:pPr>
        <w:jc w:val="both"/>
        <w:rPr>
          <w:rFonts w:cs="Arial"/>
          <w:lang w:val="es-ES_tradnl"/>
        </w:rPr>
      </w:pPr>
      <w:r>
        <w:rPr>
          <w:rFonts w:cs="Arial"/>
          <w:lang w:val="es-ES_tradnl"/>
        </w:rPr>
        <w:t>Para estudiantes, la entrada es para</w:t>
      </w:r>
      <w:r w:rsidRPr="00C7111E">
        <w:rPr>
          <w:rFonts w:cs="Arial"/>
          <w:lang w:val="es-ES_tradnl"/>
        </w:rPr>
        <w:t xml:space="preserve"> mayores de 18 años que muestren su credencial que los acredite como tal, el día jueves 10 de marzo en el horario de 12:00 a 15:00 horas</w:t>
      </w:r>
    </w:p>
    <w:p w:rsidR="00D4580E" w:rsidRDefault="00D4580E" w:rsidP="008820CC">
      <w:pPr>
        <w:jc w:val="both"/>
        <w:rPr>
          <w:rFonts w:cs="Arial"/>
          <w:lang w:val="es-ES_tradnl"/>
        </w:rPr>
      </w:pPr>
    </w:p>
    <w:p w:rsidR="008820CC" w:rsidRPr="008820CC" w:rsidRDefault="008820CC" w:rsidP="008820CC">
      <w:pPr>
        <w:jc w:val="both"/>
        <w:rPr>
          <w:rFonts w:cs="Arial"/>
          <w:lang w:val="es-ES_tradnl"/>
        </w:rPr>
      </w:pPr>
      <w:r w:rsidRPr="008820CC">
        <w:rPr>
          <w:rFonts w:cs="Arial"/>
          <w:lang w:val="es-ES_tradnl"/>
        </w:rPr>
        <w:t>Para nuestros visitan</w:t>
      </w:r>
      <w:r>
        <w:rPr>
          <w:rFonts w:cs="Arial"/>
          <w:lang w:val="es-ES_tradnl"/>
        </w:rPr>
        <w:t xml:space="preserve">tes hemos divido la Expo </w:t>
      </w:r>
      <w:r w:rsidRPr="008820CC">
        <w:rPr>
          <w:rFonts w:cs="Arial"/>
          <w:lang w:val="es-ES_tradnl"/>
        </w:rPr>
        <w:t xml:space="preserve">para que puedan encontrar más fácil la empresa que buscan de acuerdo a sus necesidades. De </w:t>
      </w:r>
      <w:proofErr w:type="spellStart"/>
      <w:r w:rsidRPr="008820CC">
        <w:rPr>
          <w:rFonts w:cs="Arial"/>
          <w:lang w:val="es-ES_tradnl"/>
        </w:rPr>
        <w:t>click</w:t>
      </w:r>
      <w:proofErr w:type="spellEnd"/>
      <w:r w:rsidRPr="008820CC">
        <w:rPr>
          <w:rFonts w:cs="Arial"/>
          <w:lang w:val="es-ES_tradnl"/>
        </w:rPr>
        <w:t xml:space="preserve"> en el pabellón de su interés.</w:t>
      </w:r>
    </w:p>
    <w:p w:rsidR="008820CC" w:rsidRPr="008820CC" w:rsidRDefault="008820CC" w:rsidP="008820CC">
      <w:pPr>
        <w:jc w:val="both"/>
        <w:rPr>
          <w:rFonts w:cs="Arial"/>
          <w:szCs w:val="20"/>
          <w:lang w:val="es-ES_tradnl"/>
        </w:rPr>
      </w:pPr>
    </w:p>
    <w:p w:rsidR="008820CC" w:rsidRDefault="008820CC" w:rsidP="008820CC">
      <w:pPr>
        <w:jc w:val="both"/>
        <w:rPr>
          <w:rFonts w:cs="Arial"/>
          <w:lang w:val="es-ES_tradnl"/>
        </w:rPr>
      </w:pPr>
    </w:p>
    <w:p w:rsidR="008820CC" w:rsidRPr="008820CC" w:rsidRDefault="008820CC" w:rsidP="008820CC">
      <w:pPr>
        <w:jc w:val="both"/>
        <w:rPr>
          <w:rFonts w:cs="Arial"/>
          <w:lang w:val="es-ES_tradnl"/>
        </w:rPr>
      </w:pPr>
      <w:r>
        <w:rPr>
          <w:rFonts w:cs="Arial"/>
          <w:lang w:val="es-ES_tradnl"/>
        </w:rPr>
        <w:t>***COLOCAR IMAGEN CON EXPOSITORES INVITADOS!!!</w:t>
      </w:r>
    </w:p>
    <w:p w:rsidR="008820CC" w:rsidRDefault="008820CC" w:rsidP="008820CC">
      <w:pPr>
        <w:tabs>
          <w:tab w:val="left" w:pos="9720"/>
        </w:tabs>
        <w:rPr>
          <w:b/>
          <w:i/>
          <w:lang w:val="es-ES_tradnl"/>
        </w:rPr>
      </w:pPr>
    </w:p>
    <w:p w:rsidR="008820CC" w:rsidRDefault="008820CC" w:rsidP="008820CC">
      <w:pPr>
        <w:tabs>
          <w:tab w:val="left" w:pos="9720"/>
        </w:tabs>
        <w:rPr>
          <w:b/>
          <w:i/>
          <w:lang w:val="es-ES_tradnl"/>
        </w:rPr>
      </w:pPr>
    </w:p>
    <w:p w:rsidR="008820CC" w:rsidRDefault="008820CC" w:rsidP="008820CC">
      <w:pPr>
        <w:tabs>
          <w:tab w:val="left" w:pos="9720"/>
        </w:tabs>
        <w:rPr>
          <w:lang w:val="es-ES_tradnl"/>
        </w:rPr>
      </w:pPr>
      <w:r w:rsidRPr="008820CC">
        <w:rPr>
          <w:b/>
          <w:i/>
          <w:lang w:val="es-ES_tradnl"/>
        </w:rPr>
        <w:t>SUBMENÚ:</w:t>
      </w:r>
      <w:r w:rsidRPr="008820CC">
        <w:rPr>
          <w:lang w:val="es-ES_tradnl"/>
        </w:rPr>
        <w:t xml:space="preserve"> </w:t>
      </w:r>
      <w:r>
        <w:rPr>
          <w:lang w:val="es-ES_tradnl"/>
        </w:rPr>
        <w:t>ATRACCIONES EN EL EVENTO</w:t>
      </w:r>
    </w:p>
    <w:p w:rsidR="008820CC" w:rsidRDefault="008820CC" w:rsidP="008820CC">
      <w:pPr>
        <w:tabs>
          <w:tab w:val="left" w:pos="9720"/>
        </w:tabs>
        <w:rPr>
          <w:lang w:val="es-ES_tradnl"/>
        </w:rPr>
      </w:pPr>
    </w:p>
    <w:p w:rsidR="00A655F7" w:rsidRDefault="00A655F7" w:rsidP="00A655F7">
      <w:pPr>
        <w:jc w:val="both"/>
        <w:rPr>
          <w:rFonts w:cs="Arial"/>
          <w:szCs w:val="20"/>
          <w:lang w:val="es-ES_tradnl"/>
        </w:rPr>
      </w:pPr>
      <w:r w:rsidRPr="00A655F7">
        <w:rPr>
          <w:rFonts w:cs="Arial"/>
          <w:szCs w:val="20"/>
          <w:lang w:val="es-ES_tradnl"/>
        </w:rPr>
        <w:t>Para nu</w:t>
      </w:r>
      <w:r w:rsidR="00B20CEE">
        <w:rPr>
          <w:rFonts w:cs="Arial"/>
          <w:szCs w:val="20"/>
          <w:lang w:val="es-ES_tradnl"/>
        </w:rPr>
        <w:t>estros visitantes hemos creado varias</w:t>
      </w:r>
      <w:r w:rsidRPr="00A655F7">
        <w:rPr>
          <w:rFonts w:cs="Arial"/>
          <w:szCs w:val="20"/>
          <w:lang w:val="es-ES_tradnl"/>
        </w:rPr>
        <w:t xml:space="preserve"> zonas que le darán toda la información tanto teórica como práctica de los productos exhibidos, tendencias del mercado, desarrollo profesional avalado por expertos, entre otras cosas que complementan perfectamente su visita a esta exposición pensada para usted.</w:t>
      </w:r>
    </w:p>
    <w:p w:rsidR="00A655F7" w:rsidRPr="00A655F7" w:rsidRDefault="00A655F7" w:rsidP="00A655F7">
      <w:pPr>
        <w:jc w:val="both"/>
        <w:rPr>
          <w:rFonts w:cs="Arial"/>
          <w:szCs w:val="20"/>
          <w:lang w:val="es-ES_tradnl"/>
        </w:rPr>
      </w:pPr>
    </w:p>
    <w:p w:rsidR="00A655F7" w:rsidRPr="00A655F7" w:rsidRDefault="00A655F7" w:rsidP="00A655F7">
      <w:pPr>
        <w:pStyle w:val="Prrafodelista"/>
        <w:numPr>
          <w:ilvl w:val="0"/>
          <w:numId w:val="9"/>
        </w:numPr>
        <w:jc w:val="both"/>
        <w:rPr>
          <w:rFonts w:cs="Arial"/>
          <w:b/>
          <w:szCs w:val="20"/>
          <w:lang w:val="es-ES_tradnl"/>
        </w:rPr>
      </w:pPr>
      <w:r w:rsidRPr="00A655F7">
        <w:rPr>
          <w:rFonts w:cs="Arial"/>
          <w:b/>
          <w:szCs w:val="20"/>
          <w:lang w:val="es-ES_tradnl"/>
        </w:rPr>
        <w:t>ZONA DE DEMO</w:t>
      </w:r>
      <w:r w:rsidR="00BA1A94">
        <w:rPr>
          <w:rFonts w:cs="Arial"/>
          <w:b/>
          <w:szCs w:val="20"/>
          <w:lang w:val="es-ES_tradnl"/>
        </w:rPr>
        <w:t>S</w:t>
      </w:r>
      <w:r w:rsidRPr="00A655F7">
        <w:rPr>
          <w:rFonts w:cs="Arial"/>
          <w:b/>
          <w:szCs w:val="20"/>
          <w:lang w:val="es-ES_tradnl"/>
        </w:rPr>
        <w:t>TRACIONES</w:t>
      </w:r>
    </w:p>
    <w:p w:rsidR="00A655F7" w:rsidRPr="00A655F7" w:rsidRDefault="00A655F7" w:rsidP="00A655F7">
      <w:pPr>
        <w:jc w:val="both"/>
        <w:rPr>
          <w:rFonts w:cs="Arial"/>
          <w:szCs w:val="20"/>
          <w:lang w:val="es-ES_tradnl"/>
        </w:rPr>
      </w:pPr>
      <w:r w:rsidRPr="00A655F7">
        <w:rPr>
          <w:rFonts w:cs="Arial"/>
          <w:szCs w:val="20"/>
          <w:lang w:val="es-ES_tradnl"/>
        </w:rPr>
        <w:t>Han generado gran interés y expectativa las demostraciones de productos que realizan los expositores en una zona destinada para tal propósito. Nuestro objetivo es que conozcan de cerca los beneficios de los productos que promueven los fabricantes y distribuidores en esta feria y que mejor que interactúen con la gente que los utiliza en su día a día.</w:t>
      </w:r>
    </w:p>
    <w:p w:rsidR="00BA1A94" w:rsidRDefault="00BA1A94" w:rsidP="00A655F7">
      <w:pPr>
        <w:jc w:val="both"/>
        <w:rPr>
          <w:rFonts w:cs="Arial"/>
          <w:szCs w:val="20"/>
          <w:lang w:val="es-ES_tradnl"/>
        </w:rPr>
      </w:pPr>
    </w:p>
    <w:p w:rsidR="00A655F7" w:rsidRPr="00A655F7" w:rsidRDefault="00A655F7" w:rsidP="00A655F7">
      <w:pPr>
        <w:jc w:val="both"/>
        <w:rPr>
          <w:rFonts w:cs="Arial"/>
          <w:szCs w:val="20"/>
          <w:lang w:val="es-ES_tradnl"/>
        </w:rPr>
      </w:pPr>
      <w:r w:rsidRPr="00A655F7">
        <w:rPr>
          <w:rFonts w:cs="Arial"/>
          <w:szCs w:val="20"/>
          <w:lang w:val="es-ES_tradnl"/>
        </w:rPr>
        <w:t xml:space="preserve">El programa consta de </w:t>
      </w:r>
      <w:r w:rsidR="00B20CEE">
        <w:rPr>
          <w:rFonts w:cs="Arial"/>
          <w:szCs w:val="20"/>
          <w:lang w:val="es-ES_tradnl"/>
        </w:rPr>
        <w:t>49 demostraciones</w:t>
      </w:r>
      <w:r w:rsidRPr="00A655F7">
        <w:rPr>
          <w:rFonts w:cs="Arial"/>
          <w:szCs w:val="20"/>
          <w:lang w:val="es-ES_tradnl"/>
        </w:rPr>
        <w:t>, 20 minutos por cada una de ellas</w:t>
      </w:r>
      <w:r w:rsidR="00B20CEE">
        <w:rPr>
          <w:rFonts w:cs="Arial"/>
          <w:szCs w:val="20"/>
          <w:lang w:val="es-ES_tradnl"/>
        </w:rPr>
        <w:t xml:space="preserve"> durante los 3 días</w:t>
      </w:r>
      <w:r w:rsidRPr="00A655F7">
        <w:rPr>
          <w:rFonts w:cs="Arial"/>
          <w:szCs w:val="20"/>
          <w:lang w:val="es-ES_tradnl"/>
        </w:rPr>
        <w:t xml:space="preserve">. </w:t>
      </w:r>
    </w:p>
    <w:p w:rsidR="00BA1A94" w:rsidRDefault="00BA1A94" w:rsidP="00A655F7">
      <w:pPr>
        <w:jc w:val="both"/>
        <w:rPr>
          <w:rFonts w:cs="Arial"/>
          <w:szCs w:val="20"/>
          <w:lang w:val="es-ES_tradnl"/>
        </w:rPr>
      </w:pPr>
    </w:p>
    <w:p w:rsidR="00A655F7" w:rsidRPr="00A655F7" w:rsidRDefault="00A655F7" w:rsidP="00A655F7">
      <w:pPr>
        <w:jc w:val="both"/>
        <w:rPr>
          <w:rFonts w:cs="Arial"/>
          <w:szCs w:val="20"/>
          <w:lang w:val="es-ES_tradnl"/>
        </w:rPr>
      </w:pPr>
      <w:r w:rsidRPr="00A655F7">
        <w:rPr>
          <w:rFonts w:cs="Arial"/>
          <w:szCs w:val="20"/>
          <w:lang w:val="es-ES_tradnl"/>
        </w:rPr>
        <w:t xml:space="preserve">&lt;&lt; Insertar archivo </w:t>
      </w:r>
      <w:r w:rsidRPr="00A655F7">
        <w:rPr>
          <w:rFonts w:cs="Arial"/>
          <w:b/>
          <w:bCs/>
          <w:szCs w:val="20"/>
          <w:lang w:val="es-ES_tradnl"/>
        </w:rPr>
        <w:t>Programaexhibición.xls</w:t>
      </w:r>
      <w:r w:rsidRPr="00A655F7">
        <w:rPr>
          <w:rFonts w:cs="Arial"/>
          <w:szCs w:val="20"/>
          <w:lang w:val="es-ES_tradnl"/>
        </w:rPr>
        <w:t xml:space="preserve"> &gt;&gt;</w:t>
      </w:r>
    </w:p>
    <w:p w:rsidR="00A655F7" w:rsidRPr="00A655F7" w:rsidRDefault="00A655F7" w:rsidP="00A655F7">
      <w:pPr>
        <w:jc w:val="both"/>
        <w:rPr>
          <w:rFonts w:cs="Arial"/>
          <w:szCs w:val="20"/>
          <w:lang w:val="es-ES_tradnl"/>
        </w:rPr>
      </w:pPr>
    </w:p>
    <w:p w:rsidR="00A655F7" w:rsidRPr="00A655F7" w:rsidRDefault="00BA1A94" w:rsidP="00A655F7">
      <w:pPr>
        <w:pStyle w:val="Prrafodelista"/>
        <w:numPr>
          <w:ilvl w:val="0"/>
          <w:numId w:val="9"/>
        </w:numPr>
        <w:rPr>
          <w:rFonts w:cs="Arial"/>
          <w:b/>
          <w:szCs w:val="20"/>
          <w:lang w:val="es-ES_tradnl"/>
        </w:rPr>
      </w:pPr>
      <w:r>
        <w:rPr>
          <w:rFonts w:cs="Arial"/>
          <w:b/>
          <w:szCs w:val="20"/>
          <w:lang w:val="es-ES_tradnl"/>
        </w:rPr>
        <w:t xml:space="preserve">ZONA DE CAPACITACION </w:t>
      </w:r>
    </w:p>
    <w:p w:rsidR="00A655F7" w:rsidRDefault="00A655F7" w:rsidP="00A655F7">
      <w:pPr>
        <w:jc w:val="both"/>
        <w:rPr>
          <w:rFonts w:cs="Arial"/>
          <w:szCs w:val="20"/>
          <w:lang w:val="es-ES_tradnl"/>
        </w:rPr>
      </w:pPr>
      <w:r w:rsidRPr="00A655F7">
        <w:rPr>
          <w:rFonts w:cs="Arial"/>
          <w:szCs w:val="20"/>
          <w:lang w:val="es-ES_tradnl"/>
        </w:rPr>
        <w:t xml:space="preserve">Usted podrá tener acceso a conferencias o clínicas de capacitación completamente gratuitas y dirigidas al profesional del sector, con el propósito de complementar la información técnica que usted busca. </w:t>
      </w:r>
      <w:r w:rsidR="00BA1A94">
        <w:rPr>
          <w:rFonts w:cs="Arial"/>
          <w:szCs w:val="20"/>
          <w:lang w:val="es-ES_tradnl"/>
        </w:rPr>
        <w:t>Se otorgará un reconocimiento de participación al término de cada clínica en la que usted participe.</w:t>
      </w:r>
    </w:p>
    <w:p w:rsidR="00BA1A94" w:rsidRPr="00A655F7" w:rsidRDefault="00BA1A94" w:rsidP="00A655F7">
      <w:pPr>
        <w:jc w:val="both"/>
        <w:rPr>
          <w:rFonts w:cs="Arial"/>
          <w:szCs w:val="20"/>
          <w:lang w:val="es-ES_tradnl"/>
        </w:rPr>
      </w:pPr>
    </w:p>
    <w:p w:rsidR="00A655F7" w:rsidRPr="00A655F7" w:rsidRDefault="00B20CEE" w:rsidP="00A655F7">
      <w:pPr>
        <w:jc w:val="both"/>
        <w:rPr>
          <w:rFonts w:cs="Arial"/>
          <w:szCs w:val="20"/>
          <w:lang w:val="es-ES_tradnl"/>
        </w:rPr>
      </w:pPr>
      <w:r>
        <w:rPr>
          <w:rFonts w:cs="Arial"/>
          <w:szCs w:val="20"/>
          <w:lang w:val="es-ES_tradnl"/>
        </w:rPr>
        <w:t>El programa consta de 1</w:t>
      </w:r>
      <w:r w:rsidR="00A655F7" w:rsidRPr="00A655F7">
        <w:rPr>
          <w:rFonts w:cs="Arial"/>
          <w:szCs w:val="20"/>
          <w:lang w:val="es-ES_tradnl"/>
        </w:rPr>
        <w:t xml:space="preserve">4 horarios por día, divididos entre las </w:t>
      </w:r>
      <w:r>
        <w:rPr>
          <w:rFonts w:cs="Arial"/>
          <w:szCs w:val="20"/>
          <w:lang w:val="es-ES_tradnl"/>
        </w:rPr>
        <w:t>2</w:t>
      </w:r>
      <w:r w:rsidR="00A655F7" w:rsidRPr="00A655F7">
        <w:rPr>
          <w:rFonts w:cs="Arial"/>
          <w:szCs w:val="20"/>
          <w:lang w:val="es-ES_tradnl"/>
        </w:rPr>
        <w:t xml:space="preserve"> aulas de la zona de capacitación. Verifique bien nombre del aula y horario para evitar confusiones.  </w:t>
      </w:r>
    </w:p>
    <w:p w:rsidR="00C7111E" w:rsidRDefault="00C7111E" w:rsidP="00A655F7">
      <w:pPr>
        <w:jc w:val="both"/>
        <w:rPr>
          <w:rFonts w:cs="Arial"/>
          <w:szCs w:val="20"/>
          <w:lang w:val="es-ES_tradnl"/>
        </w:rPr>
      </w:pPr>
    </w:p>
    <w:p w:rsidR="00A655F7" w:rsidRPr="00A655F7" w:rsidRDefault="00A655F7" w:rsidP="00A655F7">
      <w:pPr>
        <w:jc w:val="both"/>
        <w:rPr>
          <w:rFonts w:cs="Arial"/>
          <w:szCs w:val="20"/>
          <w:lang w:val="es-ES_tradnl"/>
        </w:rPr>
      </w:pPr>
      <w:r w:rsidRPr="00A655F7">
        <w:rPr>
          <w:rFonts w:cs="Arial"/>
          <w:szCs w:val="20"/>
          <w:lang w:val="es-ES_tradnl"/>
        </w:rPr>
        <w:t>Los horarios y temas confirmados son:</w:t>
      </w:r>
    </w:p>
    <w:p w:rsidR="00BA1A94" w:rsidRDefault="00BA1A94" w:rsidP="00A655F7">
      <w:pPr>
        <w:jc w:val="both"/>
        <w:rPr>
          <w:rFonts w:cs="Arial"/>
          <w:szCs w:val="20"/>
          <w:lang w:val="es-ES_tradnl"/>
        </w:rPr>
      </w:pPr>
    </w:p>
    <w:p w:rsidR="00A655F7" w:rsidRPr="00A655F7" w:rsidRDefault="00A655F7" w:rsidP="00A655F7">
      <w:pPr>
        <w:jc w:val="both"/>
        <w:rPr>
          <w:rFonts w:cs="Arial"/>
          <w:szCs w:val="20"/>
          <w:lang w:val="es-ES_tradnl"/>
        </w:rPr>
      </w:pPr>
      <w:r w:rsidRPr="00A655F7">
        <w:rPr>
          <w:rFonts w:cs="Arial"/>
          <w:szCs w:val="20"/>
          <w:lang w:val="es-ES_tradnl"/>
        </w:rPr>
        <w:t xml:space="preserve">&lt;&lt; Insertar archivo </w:t>
      </w:r>
      <w:r w:rsidRPr="00A655F7">
        <w:rPr>
          <w:rFonts w:cs="Arial"/>
          <w:b/>
          <w:bCs/>
          <w:szCs w:val="20"/>
          <w:lang w:val="es-ES_tradnl"/>
        </w:rPr>
        <w:t>Programa de Conferencias.xls</w:t>
      </w:r>
      <w:r w:rsidRPr="00A655F7">
        <w:rPr>
          <w:rFonts w:cs="Arial"/>
          <w:szCs w:val="20"/>
          <w:lang w:val="es-ES_tradnl"/>
        </w:rPr>
        <w:t xml:space="preserve"> &gt;&gt;</w:t>
      </w:r>
    </w:p>
    <w:p w:rsidR="00BA1A94" w:rsidRDefault="00BA1A94" w:rsidP="00A655F7">
      <w:pPr>
        <w:jc w:val="both"/>
        <w:rPr>
          <w:rFonts w:cs="Arial"/>
          <w:szCs w:val="20"/>
          <w:lang w:val="es-ES_tradnl"/>
        </w:rPr>
      </w:pPr>
    </w:p>
    <w:p w:rsidR="00A655F7" w:rsidRPr="00A655F7" w:rsidRDefault="00A655F7" w:rsidP="00A655F7">
      <w:pPr>
        <w:jc w:val="both"/>
        <w:rPr>
          <w:rFonts w:cs="Arial"/>
          <w:szCs w:val="20"/>
          <w:lang w:val="es-ES_tradnl"/>
        </w:rPr>
      </w:pPr>
      <w:r w:rsidRPr="00A655F7">
        <w:rPr>
          <w:rFonts w:cs="Arial"/>
          <w:szCs w:val="20"/>
          <w:lang w:val="es-ES_tradnl"/>
        </w:rPr>
        <w:t>De acuerdo al tema de su interés, le pedimos registrar su asistencia a través del siguiente formulario:</w:t>
      </w:r>
    </w:p>
    <w:p w:rsidR="00BA1A94" w:rsidRDefault="00BA1A94" w:rsidP="00A655F7">
      <w:pPr>
        <w:tabs>
          <w:tab w:val="left" w:pos="9720"/>
        </w:tabs>
        <w:rPr>
          <w:rFonts w:cs="Arial"/>
          <w:szCs w:val="20"/>
          <w:lang w:val="es-ES_tradnl"/>
        </w:rPr>
      </w:pPr>
    </w:p>
    <w:p w:rsidR="00A655F7" w:rsidRPr="00A655F7" w:rsidRDefault="00A655F7" w:rsidP="00A655F7">
      <w:pPr>
        <w:tabs>
          <w:tab w:val="left" w:pos="9720"/>
        </w:tabs>
        <w:rPr>
          <w:rFonts w:cs="Arial"/>
          <w:szCs w:val="20"/>
          <w:lang w:val="es-ES_tradnl"/>
        </w:rPr>
      </w:pPr>
      <w:r w:rsidRPr="00A655F7">
        <w:rPr>
          <w:rFonts w:cs="Arial"/>
          <w:szCs w:val="20"/>
          <w:lang w:val="es-ES_tradnl"/>
        </w:rPr>
        <w:t xml:space="preserve">&lt;&lt; Insertar archivo </w:t>
      </w:r>
      <w:r w:rsidRPr="00A655F7">
        <w:rPr>
          <w:rFonts w:cs="Arial"/>
          <w:b/>
          <w:bCs/>
          <w:szCs w:val="20"/>
          <w:lang w:val="es-ES_tradnl"/>
        </w:rPr>
        <w:t>Asistencia Zona Traning.xls</w:t>
      </w:r>
      <w:r w:rsidRPr="00A655F7">
        <w:rPr>
          <w:rFonts w:cs="Arial"/>
          <w:szCs w:val="20"/>
          <w:lang w:val="es-ES_tradnl"/>
        </w:rPr>
        <w:t xml:space="preserve"> &gt;&gt;</w:t>
      </w:r>
    </w:p>
    <w:p w:rsidR="00A655F7" w:rsidRDefault="00800FF1" w:rsidP="00A655F7">
      <w:pPr>
        <w:tabs>
          <w:tab w:val="left" w:pos="9720"/>
        </w:tabs>
        <w:rPr>
          <w:rFonts w:cs="Arial"/>
          <w:szCs w:val="20"/>
          <w:lang w:val="es-ES_tradnl"/>
        </w:rPr>
      </w:pPr>
      <w:r>
        <w:rPr>
          <w:rFonts w:cs="Arial"/>
          <w:szCs w:val="20"/>
          <w:lang w:val="es-ES_tradnl"/>
        </w:rPr>
        <w:br/>
      </w:r>
      <w:r>
        <w:rPr>
          <w:rFonts w:cs="Arial"/>
          <w:szCs w:val="20"/>
          <w:lang w:val="es-ES_tradnl"/>
        </w:rPr>
        <w:br/>
      </w:r>
    </w:p>
    <w:p w:rsidR="00800FF1" w:rsidRDefault="00800FF1" w:rsidP="00800FF1">
      <w:pPr>
        <w:pStyle w:val="Prrafodelista"/>
        <w:numPr>
          <w:ilvl w:val="0"/>
          <w:numId w:val="9"/>
        </w:numPr>
        <w:rPr>
          <w:rFonts w:cs="Arial"/>
          <w:b/>
          <w:szCs w:val="20"/>
          <w:lang w:val="es-ES_tradnl"/>
        </w:rPr>
      </w:pPr>
      <w:r>
        <w:rPr>
          <w:rFonts w:cs="Arial"/>
          <w:b/>
          <w:szCs w:val="20"/>
          <w:lang w:val="es-ES_tradnl"/>
        </w:rPr>
        <w:t>ZONA DE SEGURIDAD VIAL</w:t>
      </w:r>
    </w:p>
    <w:p w:rsidR="00800FF1" w:rsidRPr="00800FF1" w:rsidRDefault="00800FF1" w:rsidP="00800FF1">
      <w:pPr>
        <w:rPr>
          <w:rFonts w:cs="Arial"/>
          <w:szCs w:val="20"/>
          <w:lang w:val="es-ES_tradnl"/>
        </w:rPr>
      </w:pPr>
      <w:r w:rsidRPr="00800FF1">
        <w:rPr>
          <w:rFonts w:cs="Arial"/>
          <w:szCs w:val="20"/>
          <w:lang w:val="es-ES_tradnl"/>
        </w:rPr>
        <w:t xml:space="preserve">Se realizará una dinámica </w:t>
      </w:r>
      <w:r w:rsidR="00C7111E">
        <w:rPr>
          <w:rFonts w:cs="Arial"/>
          <w:szCs w:val="20"/>
          <w:lang w:val="es-ES_tradnl"/>
        </w:rPr>
        <w:t>“M</w:t>
      </w:r>
      <w:r w:rsidRPr="00800FF1">
        <w:rPr>
          <w:rFonts w:cs="Arial"/>
          <w:szCs w:val="20"/>
          <w:lang w:val="es-ES_tradnl"/>
        </w:rPr>
        <w:t>aratón</w:t>
      </w:r>
      <w:r w:rsidR="00C7111E">
        <w:rPr>
          <w:rFonts w:cs="Arial"/>
          <w:szCs w:val="20"/>
          <w:lang w:val="es-ES_tradnl"/>
        </w:rPr>
        <w:t xml:space="preserve"> de la S</w:t>
      </w:r>
      <w:r w:rsidRPr="00800FF1">
        <w:rPr>
          <w:rFonts w:cs="Arial"/>
          <w:szCs w:val="20"/>
          <w:lang w:val="es-ES_tradnl"/>
        </w:rPr>
        <w:t xml:space="preserve">eguridad </w:t>
      </w:r>
      <w:r w:rsidR="00C7111E">
        <w:rPr>
          <w:rFonts w:cs="Arial"/>
          <w:szCs w:val="20"/>
          <w:lang w:val="es-ES_tradnl"/>
        </w:rPr>
        <w:t>V</w:t>
      </w:r>
      <w:r w:rsidRPr="00800FF1">
        <w:rPr>
          <w:rFonts w:cs="Arial"/>
          <w:szCs w:val="20"/>
          <w:lang w:val="es-ES_tradnl"/>
        </w:rPr>
        <w:t>ial</w:t>
      </w:r>
      <w:r w:rsidR="00C7111E">
        <w:rPr>
          <w:rFonts w:cs="Arial"/>
          <w:szCs w:val="20"/>
          <w:lang w:val="es-ES_tradnl"/>
        </w:rPr>
        <w:t>”</w:t>
      </w:r>
      <w:r w:rsidRPr="00800FF1">
        <w:rPr>
          <w:rFonts w:cs="Arial"/>
          <w:szCs w:val="20"/>
          <w:lang w:val="es-ES_tradnl"/>
        </w:rPr>
        <w:t xml:space="preserve"> </w:t>
      </w:r>
      <w:r w:rsidR="00C7111E">
        <w:rPr>
          <w:rFonts w:cs="Arial"/>
          <w:szCs w:val="20"/>
          <w:lang w:val="es-ES_tradnl"/>
        </w:rPr>
        <w:t xml:space="preserve">cuyo </w:t>
      </w:r>
      <w:r w:rsidRPr="00800FF1">
        <w:rPr>
          <w:rFonts w:cs="Arial"/>
          <w:szCs w:val="20"/>
          <w:lang w:val="es-ES_tradnl"/>
        </w:rPr>
        <w:t>enfo</w:t>
      </w:r>
      <w:r w:rsidR="00C7111E">
        <w:rPr>
          <w:rFonts w:cs="Arial"/>
          <w:szCs w:val="20"/>
          <w:lang w:val="es-ES_tradnl"/>
        </w:rPr>
        <w:t xml:space="preserve">que como lo dice su nombre, es medir los conocimientos del </w:t>
      </w:r>
      <w:r w:rsidRPr="00800FF1">
        <w:rPr>
          <w:rFonts w:cs="Arial"/>
          <w:szCs w:val="20"/>
          <w:lang w:val="es-ES_tradnl"/>
        </w:rPr>
        <w:t>reglamento de tránsito</w:t>
      </w:r>
      <w:r w:rsidR="00C7111E">
        <w:rPr>
          <w:rFonts w:cs="Arial"/>
          <w:szCs w:val="20"/>
          <w:lang w:val="es-ES_tradnl"/>
        </w:rPr>
        <w:t xml:space="preserve"> del Distrito Federal de los participantes. Los que participen s</w:t>
      </w:r>
      <w:r>
        <w:rPr>
          <w:rFonts w:cs="Arial"/>
          <w:szCs w:val="20"/>
          <w:lang w:val="es-ES_tradnl"/>
        </w:rPr>
        <w:t xml:space="preserve">erán premiados con artículos diversos, </w:t>
      </w:r>
      <w:r w:rsidR="00C7111E">
        <w:rPr>
          <w:rFonts w:cs="Arial"/>
          <w:szCs w:val="20"/>
          <w:lang w:val="es-ES_tradnl"/>
        </w:rPr>
        <w:t>pero también pueden ser</w:t>
      </w:r>
      <w:r>
        <w:rPr>
          <w:rFonts w:cs="Arial"/>
          <w:szCs w:val="20"/>
          <w:lang w:val="es-ES_tradnl"/>
        </w:rPr>
        <w:t xml:space="preserve"> castigados al contestar de manera errónea</w:t>
      </w:r>
      <w:r w:rsidR="00C7111E">
        <w:rPr>
          <w:rFonts w:cs="Arial"/>
          <w:szCs w:val="20"/>
          <w:lang w:val="es-ES_tradnl"/>
        </w:rPr>
        <w:t xml:space="preserve"> o que el dado te mande a</w:t>
      </w:r>
      <w:r>
        <w:rPr>
          <w:rFonts w:cs="Arial"/>
          <w:szCs w:val="20"/>
          <w:lang w:val="es-ES_tradnl"/>
        </w:rPr>
        <w:t xml:space="preserve"> “</w:t>
      </w:r>
      <w:r w:rsidR="00C7111E">
        <w:rPr>
          <w:rFonts w:cs="Arial"/>
          <w:szCs w:val="20"/>
          <w:lang w:val="es-ES_tradnl"/>
        </w:rPr>
        <w:t>E</w:t>
      </w:r>
      <w:r>
        <w:rPr>
          <w:rFonts w:cs="Arial"/>
          <w:szCs w:val="20"/>
          <w:lang w:val="es-ES_tradnl"/>
        </w:rPr>
        <w:t xml:space="preserve">l </w:t>
      </w:r>
      <w:r w:rsidR="00C7111E">
        <w:rPr>
          <w:rFonts w:cs="Arial"/>
          <w:szCs w:val="20"/>
          <w:lang w:val="es-ES_tradnl"/>
        </w:rPr>
        <w:t>T</w:t>
      </w:r>
      <w:r>
        <w:rPr>
          <w:rFonts w:cs="Arial"/>
          <w:szCs w:val="20"/>
          <w:lang w:val="es-ES_tradnl"/>
        </w:rPr>
        <w:t xml:space="preserve">orito” o </w:t>
      </w:r>
      <w:r w:rsidR="00C7111E">
        <w:rPr>
          <w:rFonts w:cs="Arial"/>
          <w:szCs w:val="20"/>
          <w:lang w:val="es-ES_tradnl"/>
        </w:rPr>
        <w:t>a</w:t>
      </w:r>
      <w:r>
        <w:rPr>
          <w:rFonts w:cs="Arial"/>
          <w:szCs w:val="20"/>
          <w:lang w:val="es-ES_tradnl"/>
        </w:rPr>
        <w:t>l “M</w:t>
      </w:r>
      <w:r w:rsidR="00C7111E">
        <w:rPr>
          <w:rFonts w:cs="Arial"/>
          <w:szCs w:val="20"/>
          <w:lang w:val="es-ES_tradnl"/>
        </w:rPr>
        <w:t xml:space="preserve">inisterio </w:t>
      </w:r>
      <w:r>
        <w:rPr>
          <w:rFonts w:cs="Arial"/>
          <w:szCs w:val="20"/>
          <w:lang w:val="es-ES_tradnl"/>
        </w:rPr>
        <w:t>P</w:t>
      </w:r>
      <w:r w:rsidR="00C7111E">
        <w:rPr>
          <w:rFonts w:cs="Arial"/>
          <w:szCs w:val="20"/>
          <w:lang w:val="es-ES_tradnl"/>
        </w:rPr>
        <w:t xml:space="preserve">úblico”, según sea el caso, hasta que los salve su equipo. </w:t>
      </w:r>
    </w:p>
    <w:p w:rsidR="00A655F7" w:rsidRPr="00A655F7" w:rsidRDefault="00A655F7" w:rsidP="00A655F7">
      <w:pPr>
        <w:tabs>
          <w:tab w:val="left" w:pos="9720"/>
        </w:tabs>
        <w:rPr>
          <w:rFonts w:cs="Arial"/>
          <w:szCs w:val="20"/>
          <w:lang w:val="es-ES_tradnl"/>
        </w:rPr>
      </w:pPr>
    </w:p>
    <w:p w:rsidR="00A655F7" w:rsidRPr="00A655F7" w:rsidRDefault="00A655F7" w:rsidP="00A655F7">
      <w:pPr>
        <w:tabs>
          <w:tab w:val="left" w:pos="9720"/>
        </w:tabs>
        <w:rPr>
          <w:lang w:val="es-ES_tradnl"/>
        </w:rPr>
      </w:pPr>
      <w:r w:rsidRPr="00A655F7">
        <w:rPr>
          <w:b/>
          <w:i/>
          <w:lang w:val="es-ES_tradnl"/>
        </w:rPr>
        <w:t>SUBMENÚ:</w:t>
      </w:r>
      <w:r w:rsidRPr="00A655F7">
        <w:rPr>
          <w:lang w:val="es-ES_tradnl"/>
        </w:rPr>
        <w:t xml:space="preserve"> NOVEDADES</w:t>
      </w:r>
    </w:p>
    <w:p w:rsidR="00A655F7" w:rsidRPr="00A655F7" w:rsidRDefault="00A655F7" w:rsidP="00A655F7">
      <w:pPr>
        <w:tabs>
          <w:tab w:val="left" w:pos="9720"/>
        </w:tabs>
        <w:rPr>
          <w:lang w:val="es-ES_tradnl"/>
        </w:rPr>
      </w:pPr>
    </w:p>
    <w:p w:rsidR="00A655F7" w:rsidRPr="00A655F7" w:rsidRDefault="00A655F7" w:rsidP="00A655F7">
      <w:pPr>
        <w:jc w:val="both"/>
        <w:rPr>
          <w:rFonts w:cs="Arial"/>
          <w:szCs w:val="20"/>
          <w:lang w:val="es-ES_tradnl"/>
        </w:rPr>
      </w:pPr>
      <w:r w:rsidRPr="00A655F7">
        <w:rPr>
          <w:rFonts w:cs="Arial"/>
          <w:szCs w:val="20"/>
          <w:lang w:val="es-ES_tradnl"/>
        </w:rPr>
        <w:t>Esta sección es para que usted consulte productos y servicios novedosos que le brindarán la oportunidad de hacer mejor su trabajo.</w:t>
      </w:r>
    </w:p>
    <w:p w:rsidR="00A655F7" w:rsidRPr="00A655F7" w:rsidRDefault="00A655F7" w:rsidP="00A655F7">
      <w:pPr>
        <w:tabs>
          <w:tab w:val="left" w:pos="9720"/>
        </w:tabs>
        <w:rPr>
          <w:sz w:val="32"/>
          <w:lang w:val="es-ES_tradnl"/>
        </w:rPr>
      </w:pPr>
    </w:p>
    <w:p w:rsidR="00A655F7" w:rsidRPr="00A655F7" w:rsidRDefault="00A655F7" w:rsidP="00A655F7">
      <w:pPr>
        <w:tabs>
          <w:tab w:val="left" w:pos="9720"/>
        </w:tabs>
        <w:rPr>
          <w:sz w:val="32"/>
          <w:lang w:val="es-ES_tradnl"/>
        </w:rPr>
      </w:pPr>
    </w:p>
    <w:p w:rsidR="00A655F7" w:rsidRPr="00A655F7" w:rsidRDefault="00A655F7" w:rsidP="00A655F7">
      <w:pPr>
        <w:tabs>
          <w:tab w:val="left" w:pos="9720"/>
        </w:tabs>
        <w:ind w:left="-1350" w:firstLine="1350"/>
        <w:rPr>
          <w:lang w:val="es-ES_tradnl"/>
        </w:rPr>
      </w:pPr>
      <w:r w:rsidRPr="00A655F7">
        <w:rPr>
          <w:b/>
          <w:i/>
          <w:lang w:val="es-ES_tradnl"/>
        </w:rPr>
        <w:t xml:space="preserve">MENÚ: </w:t>
      </w:r>
      <w:r w:rsidRPr="00A655F7">
        <w:rPr>
          <w:lang w:val="es-ES_tradnl"/>
        </w:rPr>
        <w:t>MENÚ DE VIDEO Y GALERÍA</w:t>
      </w:r>
    </w:p>
    <w:p w:rsidR="00A655F7" w:rsidRPr="00A655F7" w:rsidRDefault="00A655F7" w:rsidP="00A655F7">
      <w:pPr>
        <w:tabs>
          <w:tab w:val="left" w:pos="9720"/>
        </w:tabs>
        <w:ind w:left="-1350" w:firstLine="1350"/>
        <w:rPr>
          <w:lang w:val="es-ES_tradnl"/>
        </w:rPr>
      </w:pPr>
      <w:r w:rsidRPr="00A655F7">
        <w:rPr>
          <w:b/>
          <w:i/>
          <w:lang w:val="es-ES_tradnl"/>
        </w:rPr>
        <w:t>SUBMENÚ:</w:t>
      </w:r>
      <w:r w:rsidRPr="00A655F7">
        <w:rPr>
          <w:lang w:val="es-ES_tradnl"/>
        </w:rPr>
        <w:t xml:space="preserve"> VIDEO</w:t>
      </w:r>
    </w:p>
    <w:p w:rsidR="00A655F7" w:rsidRPr="00A655F7" w:rsidRDefault="00A655F7" w:rsidP="00A655F7">
      <w:pPr>
        <w:tabs>
          <w:tab w:val="left" w:pos="9720"/>
        </w:tabs>
        <w:ind w:left="-1350" w:firstLine="1350"/>
        <w:rPr>
          <w:lang w:val="es-ES_tradnl"/>
        </w:rPr>
      </w:pPr>
      <w:r w:rsidRPr="00A655F7">
        <w:rPr>
          <w:b/>
          <w:i/>
          <w:lang w:val="es-ES_tradnl"/>
        </w:rPr>
        <w:t>SUBMENÚ:</w:t>
      </w:r>
      <w:r w:rsidRPr="00A655F7">
        <w:rPr>
          <w:lang w:val="es-ES_tradnl"/>
        </w:rPr>
        <w:t xml:space="preserve"> FOTOS</w:t>
      </w:r>
    </w:p>
    <w:p w:rsidR="00A655F7" w:rsidRPr="00A655F7" w:rsidRDefault="00A655F7" w:rsidP="00A655F7">
      <w:pPr>
        <w:tabs>
          <w:tab w:val="left" w:pos="9720"/>
        </w:tabs>
        <w:ind w:left="-1350" w:firstLine="1350"/>
        <w:rPr>
          <w:lang w:val="es-ES_tradnl"/>
        </w:rPr>
      </w:pPr>
    </w:p>
    <w:p w:rsidR="00A655F7" w:rsidRPr="00A655F7" w:rsidRDefault="00A655F7" w:rsidP="00A655F7">
      <w:pPr>
        <w:tabs>
          <w:tab w:val="left" w:pos="9720"/>
        </w:tabs>
        <w:rPr>
          <w:sz w:val="32"/>
          <w:lang w:val="es-ES_tradnl"/>
        </w:rPr>
      </w:pPr>
    </w:p>
    <w:p w:rsidR="00A655F7" w:rsidRPr="00A655F7" w:rsidRDefault="00A655F7" w:rsidP="00A655F7">
      <w:pPr>
        <w:tabs>
          <w:tab w:val="left" w:pos="9720"/>
        </w:tabs>
        <w:ind w:left="-1350" w:firstLine="1350"/>
        <w:rPr>
          <w:lang w:val="es-ES_tradnl"/>
        </w:rPr>
      </w:pPr>
      <w:r w:rsidRPr="00A655F7">
        <w:rPr>
          <w:b/>
          <w:i/>
          <w:lang w:val="es-ES_tradnl"/>
        </w:rPr>
        <w:t xml:space="preserve">MENÚ: </w:t>
      </w:r>
      <w:r w:rsidRPr="00A655F7">
        <w:rPr>
          <w:lang w:val="es-ES_tradnl"/>
        </w:rPr>
        <w:t>MENÚ DE PRE-REGISTRO</w:t>
      </w:r>
    </w:p>
    <w:p w:rsidR="00A655F7" w:rsidRPr="00A655F7" w:rsidRDefault="00A655F7" w:rsidP="00A655F7">
      <w:pPr>
        <w:jc w:val="both"/>
        <w:rPr>
          <w:rFonts w:cs="Arial"/>
          <w:szCs w:val="20"/>
          <w:lang w:val="es-ES_tradnl"/>
        </w:rPr>
      </w:pPr>
    </w:p>
    <w:p w:rsidR="00A655F7" w:rsidRPr="00A655F7" w:rsidRDefault="00A655F7" w:rsidP="00A655F7">
      <w:pPr>
        <w:jc w:val="both"/>
        <w:rPr>
          <w:rFonts w:cs="Arial"/>
          <w:szCs w:val="20"/>
          <w:lang w:val="es-ES_tradnl"/>
        </w:rPr>
      </w:pPr>
      <w:r w:rsidRPr="00A655F7">
        <w:rPr>
          <w:rFonts w:cs="Arial"/>
          <w:szCs w:val="20"/>
          <w:lang w:val="es-ES_tradnl"/>
        </w:rPr>
        <w:t>Es recomendable que usted cuente con un correo electrónico para hacerle llegar su registro al evento. En caso de no contar con un correo, asegúrese tener lista la impresora para que le imprima su registro. Si tiene problemas para impresión, entonces el día del evento acuda a la zona de Pre-registro (identificada con ese nombre) para solo proporcionar su nombre y su credencial de elector, para que le impriman inmediatamente su gafete.</w:t>
      </w:r>
    </w:p>
    <w:p w:rsidR="00A655F7" w:rsidRPr="00A655F7" w:rsidRDefault="00A655F7" w:rsidP="00A655F7">
      <w:pPr>
        <w:tabs>
          <w:tab w:val="left" w:pos="9720"/>
        </w:tabs>
        <w:rPr>
          <w:sz w:val="32"/>
          <w:lang w:val="es-ES_tradnl"/>
        </w:rPr>
      </w:pPr>
    </w:p>
    <w:p w:rsidR="00A655F7" w:rsidRPr="00A655F7" w:rsidRDefault="00A655F7" w:rsidP="00A655F7">
      <w:pPr>
        <w:jc w:val="both"/>
        <w:rPr>
          <w:rFonts w:ascii="Arial" w:hAnsi="Arial" w:cs="Arial"/>
          <w:sz w:val="20"/>
          <w:szCs w:val="20"/>
          <w:lang w:val="es-ES_tradnl"/>
        </w:rPr>
      </w:pPr>
    </w:p>
    <w:p w:rsidR="00A655F7" w:rsidRPr="00A655F7" w:rsidRDefault="00A655F7" w:rsidP="00A655F7">
      <w:pPr>
        <w:tabs>
          <w:tab w:val="left" w:pos="9720"/>
        </w:tabs>
        <w:ind w:left="-1350" w:firstLine="1350"/>
        <w:rPr>
          <w:lang w:val="es-ES_tradnl"/>
        </w:rPr>
      </w:pPr>
      <w:r w:rsidRPr="00A655F7">
        <w:rPr>
          <w:b/>
          <w:i/>
          <w:lang w:val="es-ES_tradnl"/>
        </w:rPr>
        <w:t xml:space="preserve">MENÚ: </w:t>
      </w:r>
      <w:r w:rsidRPr="00A655F7">
        <w:rPr>
          <w:lang w:val="es-ES_tradnl"/>
        </w:rPr>
        <w:t>HOTELES Y ARELÍNEAS</w:t>
      </w:r>
    </w:p>
    <w:p w:rsidR="00A655F7" w:rsidRDefault="00A655F7" w:rsidP="00A655F7">
      <w:pPr>
        <w:tabs>
          <w:tab w:val="left" w:pos="9720"/>
        </w:tabs>
        <w:ind w:left="-1350" w:firstLine="1350"/>
        <w:rPr>
          <w:lang w:val="es-ES_tradnl"/>
        </w:rPr>
      </w:pPr>
      <w:r w:rsidRPr="00A655F7">
        <w:rPr>
          <w:b/>
          <w:i/>
          <w:lang w:val="es-ES_tradnl"/>
        </w:rPr>
        <w:t>SUBMENÚ:</w:t>
      </w:r>
      <w:r w:rsidRPr="00A655F7">
        <w:rPr>
          <w:lang w:val="es-ES_tradnl"/>
        </w:rPr>
        <w:t xml:space="preserve"> HOTELES </w:t>
      </w:r>
      <w:r w:rsidR="00C7111E">
        <w:rPr>
          <w:lang w:val="es-ES_tradnl"/>
        </w:rPr>
        <w:t xml:space="preserve">Y AEROLÍNEAS </w:t>
      </w:r>
      <w:r w:rsidRPr="00A655F7">
        <w:rPr>
          <w:lang w:val="es-ES_tradnl"/>
        </w:rPr>
        <w:t>EN CONVENIO</w:t>
      </w:r>
    </w:p>
    <w:p w:rsidR="00A655F7" w:rsidRPr="00A655F7" w:rsidRDefault="00A655F7" w:rsidP="00A655F7">
      <w:pPr>
        <w:tabs>
          <w:tab w:val="left" w:pos="9720"/>
        </w:tabs>
        <w:ind w:left="-1350" w:firstLine="1350"/>
        <w:rPr>
          <w:lang w:val="es-ES_tradnl"/>
        </w:rPr>
      </w:pPr>
    </w:p>
    <w:p w:rsidR="00A655F7" w:rsidRPr="00A655F7" w:rsidRDefault="00A655F7" w:rsidP="00A655F7">
      <w:pPr>
        <w:jc w:val="both"/>
        <w:rPr>
          <w:rFonts w:cs="Arial"/>
          <w:szCs w:val="20"/>
          <w:lang w:val="es-ES_tradnl"/>
        </w:rPr>
      </w:pPr>
      <w:r w:rsidRPr="00A655F7">
        <w:rPr>
          <w:rFonts w:cs="Arial"/>
          <w:szCs w:val="20"/>
          <w:lang w:val="es-ES_tradnl"/>
        </w:rPr>
        <w:t>Expo Reparación y Mantenimiento Automotriz ha celebrado diferentes convenios con tarifas preferenciales para que usted lo considere dentro de su presupuesto. Le recomendamos realizar su reservación con al menos un mes de anticipación para que el hotel pueda ofrecerle los precios bajo convenio así como el tipo de habitación que usted necesita.</w:t>
      </w:r>
    </w:p>
    <w:sectPr w:rsidR="00A655F7" w:rsidRPr="00A655F7" w:rsidSect="00E80CC8">
      <w:type w:val="continuous"/>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eelawadee">
    <w:altName w:val="Leelawadee UI"/>
    <w:panose1 w:val="020B0502040204020203"/>
    <w:charset w:val="00"/>
    <w:family w:val="swiss"/>
    <w:pitch w:val="variable"/>
    <w:sig w:usb0="00000000" w:usb1="4000204B" w:usb2="00000000" w:usb3="00000000" w:csb0="0001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68pt;height:72.5pt" o:bullet="t">
        <v:imagedata r:id="rId1" o:title="clip_image001"/>
      </v:shape>
    </w:pict>
  </w:numPicBullet>
  <w:numPicBullet w:numPicBulletId="1">
    <w:pict>
      <v:shape id="_x0000_i1074" type="#_x0000_t75" style="width:11pt;height:11pt" o:bullet="t">
        <v:imagedata r:id="rId2" o:title="BD10253_"/>
        <o:lock v:ext="edit" cropping="t"/>
      </v:shape>
    </w:pict>
  </w:numPicBullet>
  <w:numPicBullet w:numPicBulletId="2">
    <w:pict>
      <v:shape id="_x0000_i1075" type="#_x0000_t75" style="width:68pt;height:72.5pt" o:bullet="t">
        <v:imagedata r:id="rId3" o:title="rombocesvi3"/>
      </v:shape>
    </w:pict>
  </w:numPicBullet>
  <w:abstractNum w:abstractNumId="0">
    <w:nsid w:val="10C33DC8"/>
    <w:multiLevelType w:val="hybridMultilevel"/>
    <w:tmpl w:val="D4185CFA"/>
    <w:lvl w:ilvl="0" w:tplc="6F66220A">
      <w:start w:val="1"/>
      <w:numFmt w:val="decimal"/>
      <w:lvlText w:val="%1."/>
      <w:lvlJc w:val="left"/>
      <w:pPr>
        <w:tabs>
          <w:tab w:val="num" w:pos="720"/>
        </w:tabs>
        <w:ind w:left="720" w:hanging="360"/>
      </w:pPr>
    </w:lvl>
    <w:lvl w:ilvl="1" w:tplc="4B16EF2A" w:tentative="1">
      <w:start w:val="1"/>
      <w:numFmt w:val="decimal"/>
      <w:lvlText w:val="%2."/>
      <w:lvlJc w:val="left"/>
      <w:pPr>
        <w:tabs>
          <w:tab w:val="num" w:pos="1440"/>
        </w:tabs>
        <w:ind w:left="1440" w:hanging="360"/>
      </w:pPr>
    </w:lvl>
    <w:lvl w:ilvl="2" w:tplc="9C78378C" w:tentative="1">
      <w:start w:val="1"/>
      <w:numFmt w:val="decimal"/>
      <w:lvlText w:val="%3."/>
      <w:lvlJc w:val="left"/>
      <w:pPr>
        <w:tabs>
          <w:tab w:val="num" w:pos="2160"/>
        </w:tabs>
        <w:ind w:left="2160" w:hanging="360"/>
      </w:pPr>
    </w:lvl>
    <w:lvl w:ilvl="3" w:tplc="849253D2" w:tentative="1">
      <w:start w:val="1"/>
      <w:numFmt w:val="decimal"/>
      <w:lvlText w:val="%4."/>
      <w:lvlJc w:val="left"/>
      <w:pPr>
        <w:tabs>
          <w:tab w:val="num" w:pos="2880"/>
        </w:tabs>
        <w:ind w:left="2880" w:hanging="360"/>
      </w:pPr>
    </w:lvl>
    <w:lvl w:ilvl="4" w:tplc="F14EFD8C" w:tentative="1">
      <w:start w:val="1"/>
      <w:numFmt w:val="decimal"/>
      <w:lvlText w:val="%5."/>
      <w:lvlJc w:val="left"/>
      <w:pPr>
        <w:tabs>
          <w:tab w:val="num" w:pos="3600"/>
        </w:tabs>
        <w:ind w:left="3600" w:hanging="360"/>
      </w:pPr>
    </w:lvl>
    <w:lvl w:ilvl="5" w:tplc="ABB236AA" w:tentative="1">
      <w:start w:val="1"/>
      <w:numFmt w:val="decimal"/>
      <w:lvlText w:val="%6."/>
      <w:lvlJc w:val="left"/>
      <w:pPr>
        <w:tabs>
          <w:tab w:val="num" w:pos="4320"/>
        </w:tabs>
        <w:ind w:left="4320" w:hanging="360"/>
      </w:pPr>
    </w:lvl>
    <w:lvl w:ilvl="6" w:tplc="840E9DA8" w:tentative="1">
      <w:start w:val="1"/>
      <w:numFmt w:val="decimal"/>
      <w:lvlText w:val="%7."/>
      <w:lvlJc w:val="left"/>
      <w:pPr>
        <w:tabs>
          <w:tab w:val="num" w:pos="5040"/>
        </w:tabs>
        <w:ind w:left="5040" w:hanging="360"/>
      </w:pPr>
    </w:lvl>
    <w:lvl w:ilvl="7" w:tplc="DD244784" w:tentative="1">
      <w:start w:val="1"/>
      <w:numFmt w:val="decimal"/>
      <w:lvlText w:val="%8."/>
      <w:lvlJc w:val="left"/>
      <w:pPr>
        <w:tabs>
          <w:tab w:val="num" w:pos="5760"/>
        </w:tabs>
        <w:ind w:left="5760" w:hanging="360"/>
      </w:pPr>
    </w:lvl>
    <w:lvl w:ilvl="8" w:tplc="0122C416" w:tentative="1">
      <w:start w:val="1"/>
      <w:numFmt w:val="decimal"/>
      <w:lvlText w:val="%9."/>
      <w:lvlJc w:val="left"/>
      <w:pPr>
        <w:tabs>
          <w:tab w:val="num" w:pos="6480"/>
        </w:tabs>
        <w:ind w:left="6480" w:hanging="360"/>
      </w:pPr>
    </w:lvl>
  </w:abstractNum>
  <w:abstractNum w:abstractNumId="1">
    <w:nsid w:val="1BD32A70"/>
    <w:multiLevelType w:val="hybridMultilevel"/>
    <w:tmpl w:val="7C1220B0"/>
    <w:lvl w:ilvl="0" w:tplc="C5B2F664">
      <w:start w:val="1"/>
      <w:numFmt w:val="bullet"/>
      <w:lvlText w:val=""/>
      <w:lvlPicBulletId w:val="0"/>
      <w:lvlJc w:val="left"/>
      <w:pPr>
        <w:tabs>
          <w:tab w:val="num" w:pos="720"/>
        </w:tabs>
        <w:ind w:left="720" w:hanging="360"/>
      </w:pPr>
      <w:rPr>
        <w:rFonts w:ascii="Symbol" w:hAnsi="Symbol" w:hint="default"/>
        <w:color w:val="0070C0"/>
      </w:rPr>
    </w:lvl>
    <w:lvl w:ilvl="1" w:tplc="E14CBBE8" w:tentative="1">
      <w:start w:val="1"/>
      <w:numFmt w:val="bullet"/>
      <w:lvlText w:val=""/>
      <w:lvlPicBulletId w:val="0"/>
      <w:lvlJc w:val="left"/>
      <w:pPr>
        <w:tabs>
          <w:tab w:val="num" w:pos="1440"/>
        </w:tabs>
        <w:ind w:left="1440" w:hanging="360"/>
      </w:pPr>
      <w:rPr>
        <w:rFonts w:ascii="Symbol" w:hAnsi="Symbol" w:hint="default"/>
      </w:rPr>
    </w:lvl>
    <w:lvl w:ilvl="2" w:tplc="2C88CFBE" w:tentative="1">
      <w:start w:val="1"/>
      <w:numFmt w:val="bullet"/>
      <w:lvlText w:val=""/>
      <w:lvlPicBulletId w:val="0"/>
      <w:lvlJc w:val="left"/>
      <w:pPr>
        <w:tabs>
          <w:tab w:val="num" w:pos="2160"/>
        </w:tabs>
        <w:ind w:left="2160" w:hanging="360"/>
      </w:pPr>
      <w:rPr>
        <w:rFonts w:ascii="Symbol" w:hAnsi="Symbol" w:hint="default"/>
      </w:rPr>
    </w:lvl>
    <w:lvl w:ilvl="3" w:tplc="4802D2DE" w:tentative="1">
      <w:start w:val="1"/>
      <w:numFmt w:val="bullet"/>
      <w:lvlText w:val=""/>
      <w:lvlPicBulletId w:val="0"/>
      <w:lvlJc w:val="left"/>
      <w:pPr>
        <w:tabs>
          <w:tab w:val="num" w:pos="2880"/>
        </w:tabs>
        <w:ind w:left="2880" w:hanging="360"/>
      </w:pPr>
      <w:rPr>
        <w:rFonts w:ascii="Symbol" w:hAnsi="Symbol" w:hint="default"/>
      </w:rPr>
    </w:lvl>
    <w:lvl w:ilvl="4" w:tplc="4B8CCE46" w:tentative="1">
      <w:start w:val="1"/>
      <w:numFmt w:val="bullet"/>
      <w:lvlText w:val=""/>
      <w:lvlPicBulletId w:val="0"/>
      <w:lvlJc w:val="left"/>
      <w:pPr>
        <w:tabs>
          <w:tab w:val="num" w:pos="3600"/>
        </w:tabs>
        <w:ind w:left="3600" w:hanging="360"/>
      </w:pPr>
      <w:rPr>
        <w:rFonts w:ascii="Symbol" w:hAnsi="Symbol" w:hint="default"/>
      </w:rPr>
    </w:lvl>
    <w:lvl w:ilvl="5" w:tplc="097E8E44" w:tentative="1">
      <w:start w:val="1"/>
      <w:numFmt w:val="bullet"/>
      <w:lvlText w:val=""/>
      <w:lvlPicBulletId w:val="0"/>
      <w:lvlJc w:val="left"/>
      <w:pPr>
        <w:tabs>
          <w:tab w:val="num" w:pos="4320"/>
        </w:tabs>
        <w:ind w:left="4320" w:hanging="360"/>
      </w:pPr>
      <w:rPr>
        <w:rFonts w:ascii="Symbol" w:hAnsi="Symbol" w:hint="default"/>
      </w:rPr>
    </w:lvl>
    <w:lvl w:ilvl="6" w:tplc="308CCD90" w:tentative="1">
      <w:start w:val="1"/>
      <w:numFmt w:val="bullet"/>
      <w:lvlText w:val=""/>
      <w:lvlPicBulletId w:val="0"/>
      <w:lvlJc w:val="left"/>
      <w:pPr>
        <w:tabs>
          <w:tab w:val="num" w:pos="5040"/>
        </w:tabs>
        <w:ind w:left="5040" w:hanging="360"/>
      </w:pPr>
      <w:rPr>
        <w:rFonts w:ascii="Symbol" w:hAnsi="Symbol" w:hint="default"/>
      </w:rPr>
    </w:lvl>
    <w:lvl w:ilvl="7" w:tplc="AA669E46" w:tentative="1">
      <w:start w:val="1"/>
      <w:numFmt w:val="bullet"/>
      <w:lvlText w:val=""/>
      <w:lvlPicBulletId w:val="0"/>
      <w:lvlJc w:val="left"/>
      <w:pPr>
        <w:tabs>
          <w:tab w:val="num" w:pos="5760"/>
        </w:tabs>
        <w:ind w:left="5760" w:hanging="360"/>
      </w:pPr>
      <w:rPr>
        <w:rFonts w:ascii="Symbol" w:hAnsi="Symbol" w:hint="default"/>
      </w:rPr>
    </w:lvl>
    <w:lvl w:ilvl="8" w:tplc="756C225E"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7D1416A"/>
    <w:multiLevelType w:val="hybridMultilevel"/>
    <w:tmpl w:val="8BAA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227F4"/>
    <w:multiLevelType w:val="hybridMultilevel"/>
    <w:tmpl w:val="D74AE7D8"/>
    <w:lvl w:ilvl="0" w:tplc="5AC6EB36">
      <w:start w:val="1"/>
      <w:numFmt w:val="bullet"/>
      <w:lvlText w:val=""/>
      <w:lvlPicBulletId w:val="1"/>
      <w:lvlJc w:val="left"/>
      <w:pPr>
        <w:tabs>
          <w:tab w:val="num" w:pos="360"/>
        </w:tabs>
        <w:ind w:left="360" w:hanging="360"/>
      </w:pPr>
      <w:rPr>
        <w:rFonts w:ascii="Symbol" w:hAnsi="Symbol" w:hint="default"/>
        <w:color w:val="auto"/>
      </w:rPr>
    </w:lvl>
    <w:lvl w:ilvl="1" w:tplc="49629C20">
      <w:start w:val="1"/>
      <w:numFmt w:val="bullet"/>
      <w:lvlText w:val=""/>
      <w:lvlPicBulletId w:val="2"/>
      <w:lvlJc w:val="left"/>
      <w:pPr>
        <w:tabs>
          <w:tab w:val="num" w:pos="1080"/>
        </w:tabs>
        <w:ind w:left="1080" w:hanging="360"/>
      </w:pPr>
      <w:rPr>
        <w:rFonts w:ascii="Symbol" w:hAnsi="Symbol" w:hint="default"/>
        <w:color w:val="auto"/>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4FB76516"/>
    <w:multiLevelType w:val="hybridMultilevel"/>
    <w:tmpl w:val="800E3E1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50D54839"/>
    <w:multiLevelType w:val="hybridMultilevel"/>
    <w:tmpl w:val="EE086E68"/>
    <w:lvl w:ilvl="0" w:tplc="C5B2F664">
      <w:start w:val="1"/>
      <w:numFmt w:val="bullet"/>
      <w:lvlText w:val=""/>
      <w:lvlJc w:val="left"/>
      <w:pPr>
        <w:ind w:left="720" w:hanging="360"/>
      </w:pPr>
      <w:rPr>
        <w:rFonts w:ascii="Symbol" w:hAnsi="Symbol"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222A38"/>
    <w:multiLevelType w:val="hybridMultilevel"/>
    <w:tmpl w:val="C8FA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743FB"/>
    <w:multiLevelType w:val="hybridMultilevel"/>
    <w:tmpl w:val="52CA9E8A"/>
    <w:lvl w:ilvl="0" w:tplc="49629C20">
      <w:start w:val="1"/>
      <w:numFmt w:val="bullet"/>
      <w:lvlText w:val=""/>
      <w:lvlPicBulletId w:val="2"/>
      <w:lvlJc w:val="left"/>
      <w:pPr>
        <w:tabs>
          <w:tab w:val="num" w:pos="1428"/>
        </w:tabs>
        <w:ind w:left="1428" w:hanging="360"/>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
    <w:nsid w:val="7D602674"/>
    <w:multiLevelType w:val="hybridMultilevel"/>
    <w:tmpl w:val="C8F0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9C"/>
    <w:rsid w:val="00000C76"/>
    <w:rsid w:val="00027DB9"/>
    <w:rsid w:val="000332ED"/>
    <w:rsid w:val="00060EBD"/>
    <w:rsid w:val="0007729D"/>
    <w:rsid w:val="00091F41"/>
    <w:rsid w:val="000A0E00"/>
    <w:rsid w:val="001D4338"/>
    <w:rsid w:val="00251D3A"/>
    <w:rsid w:val="00292954"/>
    <w:rsid w:val="002C53B4"/>
    <w:rsid w:val="00380FC6"/>
    <w:rsid w:val="00492035"/>
    <w:rsid w:val="004A6892"/>
    <w:rsid w:val="00557757"/>
    <w:rsid w:val="00560AC5"/>
    <w:rsid w:val="00563D9E"/>
    <w:rsid w:val="005B63EC"/>
    <w:rsid w:val="005B6C64"/>
    <w:rsid w:val="005C38CB"/>
    <w:rsid w:val="0065718E"/>
    <w:rsid w:val="006D4058"/>
    <w:rsid w:val="006E272F"/>
    <w:rsid w:val="00712639"/>
    <w:rsid w:val="007462E3"/>
    <w:rsid w:val="00793903"/>
    <w:rsid w:val="00800FF1"/>
    <w:rsid w:val="00844DDF"/>
    <w:rsid w:val="008820CC"/>
    <w:rsid w:val="008A4F7F"/>
    <w:rsid w:val="00900BD7"/>
    <w:rsid w:val="009A1731"/>
    <w:rsid w:val="00A655F7"/>
    <w:rsid w:val="00AB5A56"/>
    <w:rsid w:val="00AC58B9"/>
    <w:rsid w:val="00AD3B79"/>
    <w:rsid w:val="00B20CEE"/>
    <w:rsid w:val="00B4350F"/>
    <w:rsid w:val="00BA1A94"/>
    <w:rsid w:val="00C434F0"/>
    <w:rsid w:val="00C7111E"/>
    <w:rsid w:val="00CC2E4C"/>
    <w:rsid w:val="00D129B6"/>
    <w:rsid w:val="00D4580E"/>
    <w:rsid w:val="00D9721B"/>
    <w:rsid w:val="00DA6C59"/>
    <w:rsid w:val="00DB65C8"/>
    <w:rsid w:val="00DF65EF"/>
    <w:rsid w:val="00E642C8"/>
    <w:rsid w:val="00E80CC8"/>
    <w:rsid w:val="00E92A8C"/>
    <w:rsid w:val="00F7558C"/>
    <w:rsid w:val="00F8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CE3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F85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olibre">
    <w:name w:val="Formato libre"/>
    <w:rsid w:val="00900BD7"/>
    <w:rPr>
      <w:rFonts w:ascii="Helvetica" w:eastAsia="ヒラギノ角ゴ Pro W3" w:hAnsi="Helvetica" w:cs="Times New Roman"/>
      <w:color w:val="000000"/>
      <w:szCs w:val="20"/>
      <w:lang w:val="es-ES_tradnl" w:eastAsia="es-ES"/>
    </w:rPr>
  </w:style>
  <w:style w:type="character" w:styleId="Hipervnculo">
    <w:name w:val="Hyperlink"/>
    <w:basedOn w:val="Fuentedeprrafopredeter"/>
    <w:uiPriority w:val="99"/>
    <w:unhideWhenUsed/>
    <w:rsid w:val="00C434F0"/>
    <w:rPr>
      <w:color w:val="0000FF" w:themeColor="hyperlink"/>
      <w:u w:val="single"/>
    </w:rPr>
  </w:style>
  <w:style w:type="paragraph" w:styleId="Prrafodelista">
    <w:name w:val="List Paragraph"/>
    <w:basedOn w:val="Normal"/>
    <w:uiPriority w:val="34"/>
    <w:qFormat/>
    <w:rsid w:val="005B6C64"/>
    <w:pPr>
      <w:spacing w:after="200" w:line="276" w:lineRule="auto"/>
      <w:ind w:left="720"/>
      <w:contextualSpacing/>
    </w:pPr>
    <w:rPr>
      <w:rFonts w:eastAsiaTheme="minorHAnsi"/>
      <w:sz w:val="22"/>
      <w:szCs w:val="22"/>
      <w:lang w:val="es-ES"/>
    </w:rPr>
  </w:style>
  <w:style w:type="character" w:styleId="Hipervnculovisitado">
    <w:name w:val="FollowedHyperlink"/>
    <w:basedOn w:val="Fuentedeprrafopredeter"/>
    <w:uiPriority w:val="99"/>
    <w:semiHidden/>
    <w:unhideWhenUsed/>
    <w:rsid w:val="00E92A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F85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olibre">
    <w:name w:val="Formato libre"/>
    <w:rsid w:val="00900BD7"/>
    <w:rPr>
      <w:rFonts w:ascii="Helvetica" w:eastAsia="ヒラギノ角ゴ Pro W3" w:hAnsi="Helvetica" w:cs="Times New Roman"/>
      <w:color w:val="000000"/>
      <w:szCs w:val="20"/>
      <w:lang w:val="es-ES_tradnl" w:eastAsia="es-ES"/>
    </w:rPr>
  </w:style>
  <w:style w:type="character" w:styleId="Hipervnculo">
    <w:name w:val="Hyperlink"/>
    <w:basedOn w:val="Fuentedeprrafopredeter"/>
    <w:uiPriority w:val="99"/>
    <w:unhideWhenUsed/>
    <w:rsid w:val="00C434F0"/>
    <w:rPr>
      <w:color w:val="0000FF" w:themeColor="hyperlink"/>
      <w:u w:val="single"/>
    </w:rPr>
  </w:style>
  <w:style w:type="paragraph" w:styleId="Prrafodelista">
    <w:name w:val="List Paragraph"/>
    <w:basedOn w:val="Normal"/>
    <w:uiPriority w:val="34"/>
    <w:qFormat/>
    <w:rsid w:val="005B6C64"/>
    <w:pPr>
      <w:spacing w:after="200" w:line="276" w:lineRule="auto"/>
      <w:ind w:left="720"/>
      <w:contextualSpacing/>
    </w:pPr>
    <w:rPr>
      <w:rFonts w:eastAsiaTheme="minorHAnsi"/>
      <w:sz w:val="22"/>
      <w:szCs w:val="22"/>
      <w:lang w:val="es-ES"/>
    </w:rPr>
  </w:style>
  <w:style w:type="character" w:styleId="Hipervnculovisitado">
    <w:name w:val="FollowedHyperlink"/>
    <w:basedOn w:val="Fuentedeprrafopredeter"/>
    <w:uiPriority w:val="99"/>
    <w:semiHidden/>
    <w:unhideWhenUsed/>
    <w:rsid w:val="00E92A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tas@cesvimexico.com.mx" TargetMode="External"/><Relationship Id="rId3" Type="http://schemas.microsoft.com/office/2007/relationships/stylesWithEffects" Target="stylesWithEffects.xml"/><Relationship Id="rId7" Type="http://schemas.openxmlformats.org/officeDocument/2006/relationships/hyperlink" Target="http://www.rca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svimexico.com.m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2649</Words>
  <Characters>14573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Valparaiso University</Company>
  <LinksUpToDate>false</LinksUpToDate>
  <CharactersWithSpaces>17188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Caballero</dc:creator>
  <cp:lastModifiedBy>ERIKA CABALLERO</cp:lastModifiedBy>
  <cp:revision>4</cp:revision>
  <cp:lastPrinted>2016-01-15T18:51:00Z</cp:lastPrinted>
  <dcterms:created xsi:type="dcterms:W3CDTF">2016-01-18T14:21:00Z</dcterms:created>
  <dcterms:modified xsi:type="dcterms:W3CDTF">2016-01-18T18:30:00Z</dcterms:modified>
</cp:coreProperties>
</file>