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984E" w14:textId="62E0B36A" w:rsidR="00033D50" w:rsidRDefault="00033D50" w:rsidP="640FFB2C">
      <w:pPr>
        <w:pStyle w:val="Heading1"/>
        <w:spacing w:before="322" w:after="322"/>
        <w:rPr>
          <w:sz w:val="48"/>
          <w:szCs w:val="48"/>
        </w:rPr>
      </w:pPr>
      <w:r>
        <w:rPr>
          <w:noProof/>
        </w:rPr>
        <w:drawing>
          <wp:inline distT="0" distB="0" distL="0" distR="0" wp14:anchorId="614FC37F" wp14:editId="4C0BBEBF">
            <wp:extent cx="5943600" cy="1057275"/>
            <wp:effectExtent l="0" t="0" r="0" b="0"/>
            <wp:docPr id="458628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28496" name="Picture 458628496"/>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3A6A0B6F" w14:textId="035730BE" w:rsidR="00E62B71" w:rsidRDefault="39A9DC51" w:rsidP="640FFB2C">
      <w:pPr>
        <w:pStyle w:val="Heading1"/>
        <w:spacing w:before="322" w:after="322"/>
        <w:rPr>
          <w:sz w:val="48"/>
          <w:szCs w:val="48"/>
        </w:rPr>
      </w:pPr>
      <w:r w:rsidRPr="640FFB2C">
        <w:rPr>
          <w:sz w:val="48"/>
          <w:szCs w:val="48"/>
        </w:rPr>
        <w:t>EEP-AGAPP - Agentic AI Applications Design Doc</w:t>
      </w:r>
    </w:p>
    <w:p w14:paraId="3C7A4AD9" w14:textId="6DFDB747" w:rsidR="00E62B71" w:rsidRDefault="39A9DC51" w:rsidP="640FFB2C">
      <w:pPr>
        <w:pStyle w:val="Heading2"/>
        <w:spacing w:before="299" w:after="299"/>
        <w:rPr>
          <w:sz w:val="36"/>
          <w:szCs w:val="36"/>
        </w:rPr>
      </w:pPr>
      <w:r w:rsidRPr="640FFB2C">
        <w:rPr>
          <w:sz w:val="36"/>
          <w:szCs w:val="36"/>
        </w:rPr>
        <w:t>Basic information</w:t>
      </w:r>
    </w:p>
    <w:p w14:paraId="242E7A24" w14:textId="27AAD4B9" w:rsidR="00307EDD" w:rsidRDefault="00307EDD" w:rsidP="00307EDD">
      <w:pPr>
        <w:spacing w:before="240" w:after="240"/>
        <w:rPr>
          <w:rFonts w:ascii="Aptos" w:eastAsia="Aptos" w:hAnsi="Aptos" w:cs="Aptos"/>
        </w:rPr>
      </w:pPr>
      <w:r w:rsidRPr="267C8DA5">
        <w:rPr>
          <w:rFonts w:ascii="Aptos" w:eastAsia="Aptos" w:hAnsi="Aptos" w:cs="Aptos"/>
          <w:b/>
          <w:bCs/>
        </w:rPr>
        <w:t>Course code name:</w:t>
      </w:r>
      <w:r w:rsidRPr="267C8DA5">
        <w:rPr>
          <w:rFonts w:ascii="Aptos" w:eastAsia="Aptos" w:hAnsi="Aptos" w:cs="Aptos"/>
        </w:rPr>
        <w:t xml:space="preserve"> MLU-EEP-AGAI-M</w:t>
      </w:r>
      <w:r>
        <w:rPr>
          <w:rFonts w:ascii="Aptos" w:eastAsia="Aptos" w:hAnsi="Aptos" w:cs="Aptos"/>
        </w:rPr>
        <w:t>2</w:t>
      </w:r>
    </w:p>
    <w:p w14:paraId="261084A1" w14:textId="1BA802FA" w:rsidR="00307EDD" w:rsidRDefault="00307EDD" w:rsidP="00307EDD">
      <w:pPr>
        <w:shd w:val="clear" w:color="auto" w:fill="FFFFFF" w:themeFill="background1"/>
        <w:spacing w:before="240" w:after="240"/>
      </w:pPr>
      <w:r w:rsidRPr="267C8DA5">
        <w:rPr>
          <w:rFonts w:ascii="Aptos" w:eastAsia="Aptos" w:hAnsi="Aptos" w:cs="Aptos"/>
          <w:b/>
          <w:bCs/>
        </w:rPr>
        <w:t>Course name:</w:t>
      </w:r>
      <w:r w:rsidRPr="267C8DA5">
        <w:rPr>
          <w:rFonts w:ascii="Aptos" w:eastAsia="Aptos" w:hAnsi="Aptos" w:cs="Aptos"/>
        </w:rPr>
        <w:t xml:space="preserve"> </w:t>
      </w:r>
      <w:r w:rsidRPr="267C8DA5">
        <w:rPr>
          <w:rFonts w:ascii="Aptos" w:eastAsia="Aptos" w:hAnsi="Aptos" w:cs="Aptos"/>
          <w:b/>
          <w:bCs/>
          <w:color w:val="232F3E"/>
        </w:rPr>
        <w:t>Agentic AI</w:t>
      </w:r>
      <w:r>
        <w:rPr>
          <w:rFonts w:ascii="Aptos" w:eastAsia="Aptos" w:hAnsi="Aptos" w:cs="Aptos"/>
          <w:b/>
          <w:bCs/>
          <w:color w:val="232F3E"/>
        </w:rPr>
        <w:t xml:space="preserve"> Applications</w:t>
      </w:r>
      <w:r w:rsidRPr="267C8DA5">
        <w:rPr>
          <w:rFonts w:ascii="Aptos" w:eastAsia="Aptos" w:hAnsi="Aptos" w:cs="Aptos"/>
          <w:b/>
          <w:bCs/>
          <w:color w:val="232F3E"/>
        </w:rPr>
        <w:t xml:space="preserve">: </w:t>
      </w:r>
      <w:r>
        <w:rPr>
          <w:rFonts w:ascii="Aptos" w:eastAsia="Aptos" w:hAnsi="Aptos" w:cs="Aptos"/>
          <w:b/>
          <w:bCs/>
          <w:color w:val="232F3E"/>
        </w:rPr>
        <w:t>from Concept to Code</w:t>
      </w:r>
    </w:p>
    <w:p w14:paraId="5D952296" w14:textId="5FB01458" w:rsidR="0A3D0937" w:rsidRPr="00307EDD" w:rsidRDefault="00307EDD" w:rsidP="00307EDD">
      <w:pPr>
        <w:spacing w:before="240" w:after="240"/>
        <w:rPr>
          <w:rFonts w:ascii="Aptos" w:eastAsia="Aptos" w:hAnsi="Aptos" w:cs="Aptos"/>
          <w:b/>
          <w:bCs/>
        </w:rPr>
      </w:pPr>
      <w:r w:rsidRPr="267C8DA5">
        <w:rPr>
          <w:b/>
          <w:bCs/>
        </w:rPr>
        <w:t>Projected full duration:</w:t>
      </w:r>
      <w:r w:rsidRPr="267C8DA5">
        <w:rPr>
          <w:rFonts w:ascii="Amazon Ember" w:eastAsia="Amazon Ember" w:hAnsi="Amazon Ember" w:cs="Amazon Ember"/>
          <w:b/>
          <w:bCs/>
          <w:color w:val="000000" w:themeColor="text1"/>
          <w:sz w:val="21"/>
          <w:szCs w:val="21"/>
        </w:rPr>
        <w:t xml:space="preserve"> </w:t>
      </w:r>
      <w:r w:rsidRPr="267C8DA5">
        <w:t xml:space="preserve">4 hours (Can vary depending </w:t>
      </w:r>
      <w:r w:rsidR="00346A4A">
        <w:t>on</w:t>
      </w:r>
      <w:r w:rsidRPr="267C8DA5">
        <w:t xml:space="preserve"> modularization based on students</w:t>
      </w:r>
      <w:r w:rsidR="007477B9">
        <w:t>’</w:t>
      </w:r>
      <w:r w:rsidRPr="267C8DA5">
        <w:t xml:space="preserve"> personas)</w:t>
      </w:r>
    </w:p>
    <w:p w14:paraId="69102F55" w14:textId="7DF7B719" w:rsidR="00E62B71" w:rsidRDefault="39A9DC51" w:rsidP="640FFB2C">
      <w:pPr>
        <w:pStyle w:val="Heading3"/>
        <w:rPr>
          <w:rFonts w:ascii="Aptos" w:eastAsia="Aptos" w:hAnsi="Aptos" w:cs="Aptos"/>
          <w:sz w:val="24"/>
          <w:szCs w:val="24"/>
        </w:rPr>
      </w:pPr>
      <w:r w:rsidRPr="640FFB2C">
        <w:t>Short course description</w:t>
      </w:r>
    </w:p>
    <w:p w14:paraId="05BCEF16" w14:textId="0610AFE7" w:rsidR="00E62B71" w:rsidRDefault="6FCE4323" w:rsidP="55B61F84">
      <w:pPr>
        <w:spacing w:before="240" w:after="240"/>
        <w:rPr>
          <w:rFonts w:ascii="Aptos" w:eastAsia="Aptos" w:hAnsi="Aptos" w:cs="Aptos"/>
        </w:rPr>
      </w:pPr>
      <w:r w:rsidRPr="55B61F84">
        <w:rPr>
          <w:rFonts w:ascii="Aptos" w:eastAsia="Aptos" w:hAnsi="Aptos" w:cs="Aptos"/>
        </w:rPr>
        <w:t xml:space="preserve">This lesson provides a technical deep dive into autonomous AI system development for </w:t>
      </w:r>
      <w:r w:rsidR="2E86F82E" w:rsidRPr="55B61F84">
        <w:rPr>
          <w:rFonts w:ascii="Aptos" w:eastAsia="Aptos" w:hAnsi="Aptos" w:cs="Aptos"/>
        </w:rPr>
        <w:t>facultie</w:t>
      </w:r>
      <w:r w:rsidR="77FE3884" w:rsidRPr="55B61F84">
        <w:rPr>
          <w:rFonts w:ascii="Aptos" w:eastAsia="Aptos" w:hAnsi="Aptos" w:cs="Aptos"/>
        </w:rPr>
        <w:t>s</w:t>
      </w:r>
      <w:r w:rsidRPr="55B61F84">
        <w:rPr>
          <w:rFonts w:ascii="Aptos" w:eastAsia="Aptos" w:hAnsi="Aptos" w:cs="Aptos"/>
        </w:rPr>
        <w:t xml:space="preserve">. The lesson covers methodologies (Chain of Thought, ReAct, Plan &amp; Execute, Reflexion) and essential architectural components including plan generation, function calling, memory management, error handling, and human-in-the-loop collaboration. </w:t>
      </w:r>
      <w:r w:rsidR="26645A36" w:rsidRPr="55B61F84">
        <w:rPr>
          <w:rFonts w:ascii="Aptos" w:eastAsia="Aptos" w:hAnsi="Aptos" w:cs="Aptos"/>
        </w:rPr>
        <w:t>Facultie</w:t>
      </w:r>
      <w:r w:rsidR="213C1903" w:rsidRPr="55B61F84">
        <w:rPr>
          <w:rFonts w:ascii="Aptos" w:eastAsia="Aptos" w:hAnsi="Aptos" w:cs="Aptos"/>
        </w:rPr>
        <w:t>s</w:t>
      </w:r>
      <w:r w:rsidRPr="55B61F84">
        <w:rPr>
          <w:rFonts w:ascii="Aptos" w:eastAsia="Aptos" w:hAnsi="Aptos" w:cs="Aptos"/>
        </w:rPr>
        <w:t xml:space="preserve"> will analyze framework options like Strands, and LangGraph, with special emphasis on safety considerations for responsible development. The lesson includes practical demonstrations and activities that will reinforce the theoretical concepts for teaching purposes.</w:t>
      </w:r>
    </w:p>
    <w:p w14:paraId="67CBC3C1" w14:textId="181BE5A3" w:rsidR="00E62B71" w:rsidRDefault="39A9DC51" w:rsidP="640FFB2C">
      <w:pPr>
        <w:pStyle w:val="Heading2"/>
      </w:pPr>
      <w:r w:rsidRPr="640FFB2C">
        <w:lastRenderedPageBreak/>
        <w:t>Long course description</w:t>
      </w:r>
    </w:p>
    <w:p w14:paraId="1FD3F5CC" w14:textId="0E1B387F" w:rsidR="00E62B71" w:rsidRDefault="6FCE4323" w:rsidP="115B5691">
      <w:pPr>
        <w:spacing w:before="240" w:after="240"/>
      </w:pPr>
      <w:r w:rsidRPr="55B61F84">
        <w:rPr>
          <w:rFonts w:ascii="Aptos" w:eastAsia="Aptos" w:hAnsi="Aptos" w:cs="Aptos"/>
        </w:rPr>
        <w:t xml:space="preserve">As AI continues to evolve, there's a growing need for </w:t>
      </w:r>
      <w:r w:rsidR="154E3CAF" w:rsidRPr="55B61F84">
        <w:rPr>
          <w:rFonts w:ascii="Aptos" w:eastAsia="Aptos" w:hAnsi="Aptos" w:cs="Aptos"/>
        </w:rPr>
        <w:t>facultie</w:t>
      </w:r>
      <w:r w:rsidRPr="55B61F84">
        <w:rPr>
          <w:rFonts w:ascii="Aptos" w:eastAsia="Aptos" w:hAnsi="Aptos" w:cs="Aptos"/>
        </w:rPr>
        <w:t>s to understand the power of AI systems that can reason, act, and make decisions autonomously. Traditional approaches to AI implementation often fall short when dealing with complex, multi-step tasks that require reasoning, planning, and adaptation.</w:t>
      </w:r>
    </w:p>
    <w:p w14:paraId="55A38775" w14:textId="60697789" w:rsidR="00E62B71" w:rsidRDefault="6FCE4323" w:rsidP="115B5691">
      <w:pPr>
        <w:spacing w:before="240" w:after="240"/>
      </w:pPr>
      <w:r w:rsidRPr="55B61F84">
        <w:rPr>
          <w:rFonts w:ascii="Aptos" w:eastAsia="Aptos" w:hAnsi="Aptos" w:cs="Aptos"/>
        </w:rPr>
        <w:t xml:space="preserve">This comprehensive lesson provides a technical exploration of agentic AI application development, equipping </w:t>
      </w:r>
      <w:r w:rsidR="0042C384" w:rsidRPr="55B61F84">
        <w:rPr>
          <w:rFonts w:ascii="Aptos" w:eastAsia="Aptos" w:hAnsi="Aptos" w:cs="Aptos"/>
        </w:rPr>
        <w:t>facultie</w:t>
      </w:r>
      <w:r w:rsidR="5C87C1BC" w:rsidRPr="55B61F84">
        <w:rPr>
          <w:rFonts w:ascii="Aptos" w:eastAsia="Aptos" w:hAnsi="Aptos" w:cs="Aptos"/>
        </w:rPr>
        <w:t xml:space="preserve">s </w:t>
      </w:r>
      <w:r w:rsidRPr="55B61F84">
        <w:rPr>
          <w:rFonts w:ascii="Aptos" w:eastAsia="Aptos" w:hAnsi="Aptos" w:cs="Aptos"/>
        </w:rPr>
        <w:t xml:space="preserve">with the knowledge and practical skills needed to </w:t>
      </w:r>
      <w:r w:rsidR="4C85FE9B" w:rsidRPr="55B61F84">
        <w:rPr>
          <w:rFonts w:ascii="Aptos" w:eastAsia="Aptos" w:hAnsi="Aptos" w:cs="Aptos"/>
        </w:rPr>
        <w:t>learn and practice</w:t>
      </w:r>
      <w:r w:rsidRPr="55B61F84">
        <w:rPr>
          <w:rFonts w:ascii="Aptos" w:eastAsia="Aptos" w:hAnsi="Aptos" w:cs="Aptos"/>
        </w:rPr>
        <w:t xml:space="preserve"> how to design, implement, and deploy custom AI agents. </w:t>
      </w:r>
      <w:r w:rsidR="6448358B" w:rsidRPr="55B61F84">
        <w:rPr>
          <w:rFonts w:ascii="Aptos" w:eastAsia="Aptos" w:hAnsi="Aptos" w:cs="Aptos"/>
        </w:rPr>
        <w:t>Facultie</w:t>
      </w:r>
      <w:r w:rsidR="13CFA034" w:rsidRPr="55B61F84">
        <w:rPr>
          <w:rFonts w:ascii="Aptos" w:eastAsia="Aptos" w:hAnsi="Aptos" w:cs="Aptos"/>
        </w:rPr>
        <w:t xml:space="preserve">s </w:t>
      </w:r>
      <w:r w:rsidRPr="55B61F84">
        <w:rPr>
          <w:rFonts w:ascii="Aptos" w:eastAsia="Aptos" w:hAnsi="Aptos" w:cs="Aptos"/>
        </w:rPr>
        <w:t>will master core prompting methodologies that enable continuous improvement through self-reflection.</w:t>
      </w:r>
    </w:p>
    <w:p w14:paraId="425FC83B" w14:textId="291FD2BA" w:rsidR="00E62B71" w:rsidRDefault="6FCE4323" w:rsidP="55B61F84">
      <w:pPr>
        <w:spacing w:before="240" w:after="240"/>
        <w:rPr>
          <w:rFonts w:ascii="Aptos" w:eastAsia="Aptos" w:hAnsi="Aptos" w:cs="Aptos"/>
        </w:rPr>
      </w:pPr>
      <w:r w:rsidRPr="55B61F84">
        <w:rPr>
          <w:rFonts w:ascii="Aptos" w:eastAsia="Aptos" w:hAnsi="Aptos" w:cs="Aptos"/>
        </w:rPr>
        <w:t xml:space="preserve">The lesson covers essential architectural components crucial for robust autonomous systems. These include plan generation, function calling for interacting with external tools and APIs, memory management, error handling, and human-in-the-loop collaboration. </w:t>
      </w:r>
      <w:r w:rsidR="13FE4646" w:rsidRPr="55B61F84">
        <w:rPr>
          <w:rFonts w:ascii="Aptos" w:eastAsia="Aptos" w:hAnsi="Aptos" w:cs="Aptos"/>
        </w:rPr>
        <w:t>Facultie</w:t>
      </w:r>
      <w:r w:rsidRPr="55B61F84">
        <w:rPr>
          <w:rFonts w:ascii="Aptos" w:eastAsia="Aptos" w:hAnsi="Aptos" w:cs="Aptos"/>
        </w:rPr>
        <w:t xml:space="preserve">s will explore popular frameworks such as Strands </w:t>
      </w:r>
      <w:r w:rsidR="79485A82" w:rsidRPr="55B61F84">
        <w:rPr>
          <w:rFonts w:ascii="Aptos" w:eastAsia="Aptos" w:hAnsi="Aptos" w:cs="Aptos"/>
        </w:rPr>
        <w:t>agents,</w:t>
      </w:r>
      <w:r w:rsidRPr="55B61F84">
        <w:rPr>
          <w:rFonts w:ascii="Aptos" w:eastAsia="Aptos" w:hAnsi="Aptos" w:cs="Aptos"/>
        </w:rPr>
        <w:t xml:space="preserve"> and LangGraph.</w:t>
      </w:r>
    </w:p>
    <w:p w14:paraId="418E6CDC" w14:textId="2BF54C07" w:rsidR="00E62B71" w:rsidRDefault="6FCE4323" w:rsidP="640FFB2C">
      <w:pPr>
        <w:spacing w:before="240" w:after="240"/>
        <w:rPr>
          <w:rFonts w:ascii="Aptos" w:eastAsia="Aptos" w:hAnsi="Aptos" w:cs="Aptos"/>
        </w:rPr>
      </w:pPr>
      <w:r w:rsidRPr="55B61F84">
        <w:rPr>
          <w:rFonts w:ascii="Aptos" w:eastAsia="Aptos" w:hAnsi="Aptos" w:cs="Aptos"/>
        </w:rPr>
        <w:t xml:space="preserve">Throughout the lesson, special emphasis is placed on safety considerations and responsible AI development practices. The lesson features hands-on demonstrations and activities that reinforce theoretical concepts, preparing </w:t>
      </w:r>
      <w:r w:rsidR="343C7B74" w:rsidRPr="55B61F84">
        <w:rPr>
          <w:rFonts w:ascii="Aptos" w:eastAsia="Aptos" w:hAnsi="Aptos" w:cs="Aptos"/>
        </w:rPr>
        <w:t>facultie</w:t>
      </w:r>
      <w:r w:rsidR="277EDB38" w:rsidRPr="55B61F84">
        <w:rPr>
          <w:rFonts w:ascii="Aptos" w:eastAsia="Aptos" w:hAnsi="Aptos" w:cs="Aptos"/>
        </w:rPr>
        <w:t>s</w:t>
      </w:r>
      <w:r w:rsidRPr="55B61F84">
        <w:rPr>
          <w:rFonts w:ascii="Aptos" w:eastAsia="Aptos" w:hAnsi="Aptos" w:cs="Aptos"/>
        </w:rPr>
        <w:t xml:space="preserve"> to effectively </w:t>
      </w:r>
      <w:r w:rsidR="7831DA1E" w:rsidRPr="55B61F84">
        <w:rPr>
          <w:rFonts w:ascii="Aptos" w:eastAsia="Aptos" w:hAnsi="Aptos" w:cs="Aptos"/>
        </w:rPr>
        <w:t>learn about</w:t>
      </w:r>
      <w:r w:rsidRPr="55B61F84">
        <w:rPr>
          <w:rFonts w:ascii="Aptos" w:eastAsia="Aptos" w:hAnsi="Aptos" w:cs="Aptos"/>
        </w:rPr>
        <w:t xml:space="preserve"> these advanced topics.</w:t>
      </w:r>
    </w:p>
    <w:p w14:paraId="1C77E492" w14:textId="51C6257D" w:rsidR="00E62B71" w:rsidRDefault="39A9DC51" w:rsidP="115B5691">
      <w:pPr>
        <w:spacing w:before="240" w:after="240"/>
      </w:pPr>
      <w:r w:rsidRPr="640FFB2C">
        <w:rPr>
          <w:rFonts w:ascii="Aptos" w:eastAsia="Aptos" w:hAnsi="Aptos" w:cs="Aptos"/>
          <w:b/>
          <w:bCs/>
        </w:rPr>
        <w:t>How challenging is this course?</w:t>
      </w:r>
      <w:r w:rsidRPr="640FFB2C">
        <w:rPr>
          <w:rFonts w:ascii="Aptos" w:eastAsia="Aptos" w:hAnsi="Aptos" w:cs="Aptos"/>
        </w:rPr>
        <w:t xml:space="preserve"> </w:t>
      </w:r>
    </w:p>
    <w:p w14:paraId="3F51EAC7" w14:textId="7BC04BA1" w:rsidR="00E62B71" w:rsidRDefault="60A7463F" w:rsidP="55B61F84">
      <w:pPr>
        <w:spacing w:before="240" w:after="240"/>
        <w:rPr>
          <w:rFonts w:ascii="Aptos" w:eastAsia="Aptos" w:hAnsi="Aptos" w:cs="Aptos"/>
        </w:rPr>
      </w:pPr>
      <w:r w:rsidRPr="55B61F84">
        <w:rPr>
          <w:rFonts w:ascii="Aptos" w:eastAsia="Aptos" w:hAnsi="Aptos" w:cs="Aptos"/>
        </w:rPr>
        <w:t>Difficulty level</w:t>
      </w:r>
      <w:r w:rsidR="6FCE4323" w:rsidRPr="55B61F84">
        <w:rPr>
          <w:rFonts w:ascii="Aptos" w:eastAsia="Aptos" w:hAnsi="Aptos" w:cs="Aptos"/>
        </w:rPr>
        <w:t xml:space="preserve">: </w:t>
      </w:r>
      <w:r w:rsidR="637345A9" w:rsidRPr="55B61F84">
        <w:rPr>
          <w:rFonts w:ascii="Aptos" w:eastAsia="Aptos" w:hAnsi="Aptos" w:cs="Aptos"/>
        </w:rPr>
        <w:t>200</w:t>
      </w:r>
    </w:p>
    <w:p w14:paraId="614BD895" w14:textId="707DF076" w:rsidR="00E62B71" w:rsidRDefault="39A9DC51" w:rsidP="115B5691">
      <w:pPr>
        <w:spacing w:before="240" w:after="240"/>
      </w:pPr>
      <w:r w:rsidRPr="640FFB2C">
        <w:rPr>
          <w:rFonts w:ascii="Aptos" w:eastAsia="Aptos" w:hAnsi="Aptos" w:cs="Aptos"/>
          <w:b/>
          <w:bCs/>
        </w:rPr>
        <w:t>What category does this course fall into?</w:t>
      </w:r>
      <w:r w:rsidRPr="640FFB2C">
        <w:rPr>
          <w:rFonts w:ascii="Aptos" w:eastAsia="Aptos" w:hAnsi="Aptos" w:cs="Aptos"/>
        </w:rPr>
        <w:t xml:space="preserve"> </w:t>
      </w:r>
    </w:p>
    <w:p w14:paraId="5534475D" w14:textId="2EF60D82" w:rsidR="00E62B71" w:rsidRDefault="211E4AE7" w:rsidP="3B1F73E5">
      <w:pPr>
        <w:spacing w:before="240" w:after="240"/>
      </w:pPr>
      <w:r w:rsidRPr="3B1F73E5">
        <w:rPr>
          <w:rFonts w:ascii="Aptos" w:eastAsia="Aptos" w:hAnsi="Aptos" w:cs="Aptos"/>
        </w:rPr>
        <w:t>Agentic AI</w:t>
      </w:r>
    </w:p>
    <w:p w14:paraId="194F0904" w14:textId="0228DDCD" w:rsidR="00E62B71" w:rsidRDefault="701B6DDF" w:rsidP="115B5691">
      <w:pPr>
        <w:pStyle w:val="Heading2"/>
        <w:spacing w:before="299" w:after="299"/>
      </w:pPr>
      <w:r w:rsidRPr="115B5691">
        <w:rPr>
          <w:rFonts w:ascii="Aptos" w:eastAsia="Aptos" w:hAnsi="Aptos" w:cs="Aptos"/>
          <w:b/>
          <w:bCs/>
          <w:sz w:val="36"/>
          <w:szCs w:val="36"/>
        </w:rPr>
        <w:lastRenderedPageBreak/>
        <w:t>Profiling information</w:t>
      </w:r>
    </w:p>
    <w:p w14:paraId="1B499D8B" w14:textId="77290164" w:rsidR="39A9DC51" w:rsidRDefault="6FCE4323" w:rsidP="640FFB2C">
      <w:pPr>
        <w:pStyle w:val="Heading3"/>
        <w:shd w:val="clear" w:color="auto" w:fill="FFFFFF" w:themeFill="background1"/>
        <w:spacing w:after="90"/>
        <w:rPr>
          <w:rFonts w:ascii="Amazon Ember" w:eastAsia="Amazon Ember" w:hAnsi="Amazon Ember" w:cs="Amazon Ember"/>
          <w:color w:val="000000" w:themeColor="text1"/>
          <w:sz w:val="21"/>
          <w:szCs w:val="21"/>
        </w:rPr>
      </w:pPr>
      <w:r w:rsidRPr="55B61F84">
        <w:rPr>
          <w:rFonts w:ascii="Aptos" w:eastAsia="Aptos" w:hAnsi="Aptos" w:cs="Aptos"/>
          <w:b/>
          <w:bCs/>
        </w:rPr>
        <w:t>Learners</w:t>
      </w:r>
      <w:r w:rsidR="4CD66AB1" w:rsidRPr="55B61F84">
        <w:rPr>
          <w:rFonts w:ascii="Amazon Ember" w:eastAsia="Amazon Ember" w:hAnsi="Amazon Ember" w:cs="Amazon Ember"/>
          <w:b/>
          <w:bCs/>
          <w:color w:val="000000" w:themeColor="text1"/>
          <w:sz w:val="21"/>
          <w:szCs w:val="21"/>
        </w:rPr>
        <w:t xml:space="preserve"> </w:t>
      </w:r>
    </w:p>
    <w:p w14:paraId="35D7CEB3" w14:textId="47725CFC" w:rsidR="11C02699" w:rsidRDefault="01D92AE7" w:rsidP="55B61F84">
      <w:pPr>
        <w:shd w:val="clear" w:color="auto" w:fill="FFFFFF" w:themeFill="background1"/>
        <w:spacing w:after="90"/>
        <w:rPr>
          <w:rFonts w:ascii="Aptos" w:eastAsia="Aptos" w:hAnsi="Aptos" w:cs="Aptos"/>
          <w:color w:val="000000" w:themeColor="text1"/>
        </w:rPr>
      </w:pPr>
      <w:r w:rsidRPr="55B61F84">
        <w:rPr>
          <w:rFonts w:ascii="Aptos" w:eastAsia="Aptos" w:hAnsi="Aptos" w:cs="Aptos"/>
          <w:b/>
          <w:bCs/>
          <w:color w:val="000000" w:themeColor="text1"/>
        </w:rPr>
        <w:t>Target Audience:</w:t>
      </w:r>
      <w:r w:rsidRPr="55B61F84">
        <w:rPr>
          <w:rFonts w:ascii="Aptos" w:eastAsia="Aptos" w:hAnsi="Aptos" w:cs="Aptos"/>
          <w:color w:val="000000" w:themeColor="text1"/>
        </w:rPr>
        <w:t xml:space="preserve"> The audience for the EEP program is faculty in higher education institutions as part of MLU Education Enablement Program, who want to integrate Agentic AI content into their skills and knowledge, preparing for teaching this content. </w:t>
      </w:r>
    </w:p>
    <w:p w14:paraId="5E71669B" w14:textId="379B9D52" w:rsidR="11C02699" w:rsidRDefault="01D92AE7" w:rsidP="55B61F84">
      <w:pPr>
        <w:spacing w:after="90"/>
        <w:rPr>
          <w:rFonts w:ascii="Aptos" w:eastAsia="Aptos" w:hAnsi="Aptos" w:cs="Aptos"/>
          <w:color w:val="000000" w:themeColor="text1"/>
        </w:rPr>
      </w:pPr>
      <w:r w:rsidRPr="55B61F84">
        <w:rPr>
          <w:rFonts w:ascii="Aptos" w:eastAsia="Aptos" w:hAnsi="Aptos" w:cs="Aptos"/>
          <w:color w:val="000000" w:themeColor="text1"/>
        </w:rPr>
        <w:t xml:space="preserve">To make the current </w:t>
      </w:r>
      <w:r w:rsidRPr="55B61F84">
        <w:rPr>
          <w:rFonts w:ascii="Aptos" w:eastAsia="Aptos" w:hAnsi="Aptos" w:cs="Aptos"/>
          <w:b/>
          <w:bCs/>
          <w:color w:val="000000" w:themeColor="text1"/>
        </w:rPr>
        <w:t>MLU AG</w:t>
      </w:r>
      <w:r w:rsidR="002933C6">
        <w:rPr>
          <w:rFonts w:ascii="Aptos" w:eastAsia="Aptos" w:hAnsi="Aptos" w:cs="Aptos"/>
          <w:b/>
          <w:bCs/>
          <w:color w:val="000000" w:themeColor="text1"/>
        </w:rPr>
        <w:t>APP</w:t>
      </w:r>
      <w:r w:rsidRPr="55B61F84">
        <w:rPr>
          <w:rFonts w:ascii="Aptos" w:eastAsia="Aptos" w:hAnsi="Aptos" w:cs="Aptos"/>
          <w:b/>
          <w:bCs/>
          <w:color w:val="000000" w:themeColor="text1"/>
        </w:rPr>
        <w:t xml:space="preserve"> – Agent</w:t>
      </w:r>
      <w:r w:rsidR="002933C6">
        <w:rPr>
          <w:rFonts w:ascii="Aptos" w:eastAsia="Aptos" w:hAnsi="Aptos" w:cs="Aptos"/>
          <w:b/>
          <w:bCs/>
          <w:color w:val="000000" w:themeColor="text1"/>
        </w:rPr>
        <w:t>ic AI Applications</w:t>
      </w:r>
      <w:r w:rsidRPr="55B61F84">
        <w:rPr>
          <w:rFonts w:ascii="Aptos" w:eastAsia="Aptos" w:hAnsi="Aptos" w:cs="Aptos"/>
          <w:color w:val="000000" w:themeColor="text1"/>
        </w:rPr>
        <w:t xml:space="preserve"> content accessible to community college faculties, we must account for their diverse backgrounds—across both code-based and code-free programs. By creating tailored user stories for these two distinct faculty personas, the content can be adapted to address their unique learning needs and teaching goals.</w:t>
      </w:r>
    </w:p>
    <w:p w14:paraId="1A6287CE" w14:textId="1A544CF2" w:rsidR="11C02699" w:rsidRDefault="01D92AE7" w:rsidP="55B61F84">
      <w:pPr>
        <w:spacing w:after="90"/>
        <w:rPr>
          <w:rFonts w:ascii="Aptos" w:eastAsia="Aptos" w:hAnsi="Aptos" w:cs="Aptos"/>
          <w:color w:val="000000" w:themeColor="text1"/>
        </w:rPr>
      </w:pPr>
      <w:r w:rsidRPr="55B61F84">
        <w:rPr>
          <w:rFonts w:ascii="Aptos" w:eastAsia="Aptos" w:hAnsi="Aptos" w:cs="Aptos"/>
          <w:color w:val="000000" w:themeColor="text1"/>
        </w:rPr>
        <w:t>These persona-based user stories will also support content modularization, giving faculty members the flexibility to choose modules that are most relevant to their students' personas and educational backgrounds.</w:t>
      </w:r>
    </w:p>
    <w:p w14:paraId="413E6B89" w14:textId="075AD941" w:rsidR="11C02699" w:rsidRDefault="00A37B13" w:rsidP="55B61F84">
      <w:pPr>
        <w:shd w:val="clear" w:color="auto" w:fill="FFFFFF" w:themeFill="background1"/>
        <w:spacing w:after="90"/>
        <w:rPr>
          <w:rFonts w:ascii="Aptos" w:eastAsia="Aptos" w:hAnsi="Aptos" w:cs="Aptos"/>
          <w:color w:val="000000" w:themeColor="text1"/>
        </w:rPr>
      </w:pPr>
      <w:r w:rsidRPr="007B55E4">
        <w:rPr>
          <w:noProof/>
          <w:sz w:val="36"/>
          <w:szCs w:val="36"/>
        </w:rPr>
        <w:drawing>
          <wp:anchor distT="0" distB="0" distL="114300" distR="114300" simplePos="0" relativeHeight="251659264" behindDoc="0" locked="0" layoutInCell="1" allowOverlap="1" wp14:anchorId="51533092" wp14:editId="1F67E4AE">
            <wp:simplePos x="0" y="0"/>
            <wp:positionH relativeFrom="column">
              <wp:posOffset>8255</wp:posOffset>
            </wp:positionH>
            <wp:positionV relativeFrom="paragraph">
              <wp:posOffset>450215</wp:posOffset>
            </wp:positionV>
            <wp:extent cx="276225" cy="245110"/>
            <wp:effectExtent l="0" t="0" r="3175" b="0"/>
            <wp:wrapNone/>
            <wp:docPr id="1619982139"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01D92AE7" w:rsidRPr="55B61F84">
        <w:rPr>
          <w:rFonts w:ascii="Aptos" w:eastAsia="Aptos" w:hAnsi="Aptos" w:cs="Aptos"/>
          <w:color w:val="000000" w:themeColor="text1"/>
        </w:rPr>
        <w:t xml:space="preserve">The following user stories, based on these two personas and this learning material, define what each learner should be able to accomplish upon course completion: </w:t>
      </w:r>
    </w:p>
    <w:p w14:paraId="07E4D513" w14:textId="5842A64B" w:rsidR="11C02699" w:rsidRDefault="00A37B13" w:rsidP="55B61F84">
      <w:pPr>
        <w:pStyle w:val="Heading4"/>
        <w:rPr>
          <w:rFonts w:ascii="Aptos" w:eastAsia="Aptos" w:hAnsi="Aptos" w:cs="Aptos"/>
        </w:rPr>
      </w:pPr>
      <w:r>
        <w:rPr>
          <w:rFonts w:ascii="Aptos" w:eastAsia="Aptos" w:hAnsi="Aptos" w:cs="Aptos"/>
          <w:i w:val="0"/>
          <w:iCs w:val="0"/>
          <w:sz w:val="36"/>
          <w:szCs w:val="36"/>
        </w:rPr>
        <w:t xml:space="preserve">       </w:t>
      </w:r>
      <w:r w:rsidR="01D92AE7" w:rsidRPr="55B61F84">
        <w:rPr>
          <w:rFonts w:ascii="Aptos" w:eastAsia="Aptos" w:hAnsi="Aptos" w:cs="Aptos"/>
        </w:rPr>
        <w:t>code-based faculty</w:t>
      </w:r>
    </w:p>
    <w:p w14:paraId="07F04A89" w14:textId="64259C74" w:rsidR="11C02699" w:rsidRDefault="00A37B13" w:rsidP="55B61F84">
      <w:pPr>
        <w:shd w:val="clear" w:color="auto" w:fill="FFFFFF" w:themeFill="background1"/>
        <w:spacing w:after="90"/>
        <w:rPr>
          <w:rFonts w:ascii="Aptos" w:eastAsia="Aptos" w:hAnsi="Aptos" w:cs="Aptos"/>
          <w:color w:val="000000" w:themeColor="text1"/>
        </w:rPr>
      </w:pPr>
      <w:r w:rsidRPr="007B55E4">
        <w:rPr>
          <w:noProof/>
          <w:sz w:val="36"/>
          <w:szCs w:val="36"/>
        </w:rPr>
        <w:drawing>
          <wp:anchor distT="0" distB="0" distL="114300" distR="114300" simplePos="0" relativeHeight="251660288" behindDoc="0" locked="0" layoutInCell="1" allowOverlap="1" wp14:anchorId="31FAF8FE" wp14:editId="3D07C9D2">
            <wp:simplePos x="0" y="0"/>
            <wp:positionH relativeFrom="column">
              <wp:posOffset>25823</wp:posOffset>
            </wp:positionH>
            <wp:positionV relativeFrom="paragraph">
              <wp:posOffset>1103207</wp:posOffset>
            </wp:positionV>
            <wp:extent cx="262255" cy="233045"/>
            <wp:effectExtent l="0" t="0" r="4445" b="0"/>
            <wp:wrapNone/>
            <wp:docPr id="1185951265"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01D92AE7" w:rsidRPr="55B61F84">
        <w:rPr>
          <w:rFonts w:ascii="Aptos" w:eastAsia="Aptos" w:hAnsi="Aptos" w:cs="Aptos"/>
          <w:color w:val="000000" w:themeColor="text1"/>
        </w:rPr>
        <w:t xml:space="preserve">This faculty prepares and teaches courses for degrees in hard sciences, engineering, mathematics, or related technical disciplines such as physics, computer science, or mechanical engineering. Their software development experience ranges from beginner to intermediate—some may have completed programming courses or personal projects, while others are just starting. They're comfortable with fundamental coding concepts like loops, functions, and conditionals, as well as data structures including arrays, lists, and trees. </w:t>
      </w:r>
    </w:p>
    <w:p w14:paraId="31E616EC" w14:textId="177FBB93" w:rsidR="11C02699" w:rsidRDefault="00A37B13" w:rsidP="55B61F84">
      <w:pPr>
        <w:pStyle w:val="Heading4"/>
        <w:rPr>
          <w:rFonts w:ascii="Aptos" w:eastAsia="Aptos" w:hAnsi="Aptos" w:cs="Aptos"/>
        </w:rPr>
      </w:pPr>
      <w:r>
        <w:rPr>
          <w:rFonts w:ascii="Aptos" w:eastAsia="Aptos" w:hAnsi="Aptos" w:cs="Aptos"/>
          <w:i w:val="0"/>
          <w:iCs w:val="0"/>
          <w:sz w:val="36"/>
          <w:szCs w:val="36"/>
        </w:rPr>
        <w:t xml:space="preserve">        </w:t>
      </w:r>
      <w:r w:rsidR="01D92AE7" w:rsidRPr="55B61F84">
        <w:rPr>
          <w:rFonts w:ascii="Aptos" w:eastAsia="Aptos" w:hAnsi="Aptos" w:cs="Aptos"/>
        </w:rPr>
        <w:t>code-free faculty</w:t>
      </w:r>
    </w:p>
    <w:p w14:paraId="0E153B91" w14:textId="1DB6F7FF" w:rsidR="11C02699" w:rsidRDefault="01D92AE7" w:rsidP="55B61F84">
      <w:pPr>
        <w:shd w:val="clear" w:color="auto" w:fill="FFFFFF" w:themeFill="background1"/>
        <w:spacing w:after="90"/>
        <w:rPr>
          <w:rFonts w:ascii="Aptos" w:eastAsia="Aptos" w:hAnsi="Aptos" w:cs="Aptos"/>
          <w:color w:val="000000" w:themeColor="text1"/>
        </w:rPr>
      </w:pPr>
      <w:r w:rsidRPr="55B61F84">
        <w:rPr>
          <w:rFonts w:ascii="Aptos" w:eastAsia="Aptos" w:hAnsi="Aptos" w:cs="Aptos"/>
          <w:color w:val="000000" w:themeColor="text1"/>
        </w:rPr>
        <w:t>This faculty prepares and teaches courses for degrees in business, healthcare administration, liberal arts, or similar non-technical disciplines. They possess strong analytical and critical thinking abilities and recognize technology's influence on their field, yet their technical knowledge remains limited to everyday consumer applications. Relevant examples include soft science and business courses such as social sciences or health sciences. While technical subjects may seem daunting, they're eager to grasp AI technology fundamentals and practical applications.</w:t>
      </w:r>
      <w:r w:rsidR="6E5F6FF4" w:rsidRPr="55B61F84">
        <w:rPr>
          <w:rFonts w:ascii="Aptos" w:eastAsia="Aptos" w:hAnsi="Aptos" w:cs="Aptos"/>
          <w:color w:val="000000" w:themeColor="text1"/>
        </w:rPr>
        <w:t xml:space="preserve"> </w:t>
      </w:r>
    </w:p>
    <w:p w14:paraId="2288365F" w14:textId="49A56014" w:rsidR="11C02699" w:rsidRDefault="39586B23" w:rsidP="00C4516E">
      <w:pPr>
        <w:pStyle w:val="Heading2"/>
      </w:pPr>
      <w:r w:rsidRPr="55B61F84">
        <w:lastRenderedPageBreak/>
        <w:t>Content Modularization</w:t>
      </w:r>
    </w:p>
    <w:p w14:paraId="4BFC385B" w14:textId="7207808A" w:rsidR="59DCBEC7" w:rsidRDefault="59DCBEC7" w:rsidP="55B61F84">
      <w:pPr>
        <w:pStyle w:val="Heading3"/>
        <w:rPr>
          <w:rFonts w:ascii="Aptos" w:eastAsia="Aptos" w:hAnsi="Aptos" w:cs="Aptos"/>
        </w:rPr>
      </w:pPr>
      <w:r w:rsidRPr="55B61F84">
        <w:rPr>
          <w:rFonts w:ascii="Aptos" w:eastAsia="Aptos" w:hAnsi="Aptos" w:cs="Aptos"/>
        </w:rPr>
        <w:t>Lecture activities</w:t>
      </w:r>
    </w:p>
    <w:p w14:paraId="5A4912D3" w14:textId="5139826F" w:rsidR="59DCBEC7" w:rsidRDefault="59DCBEC7" w:rsidP="55B61F84">
      <w:pPr>
        <w:pStyle w:val="NoSpacing"/>
        <w:spacing w:line="240" w:lineRule="auto"/>
        <w:rPr>
          <w:rFonts w:ascii="Aptos" w:eastAsia="Aptos" w:hAnsi="Aptos" w:cs="Aptos"/>
          <w:color w:val="000000" w:themeColor="text1"/>
        </w:rPr>
      </w:pPr>
      <w:r w:rsidRPr="55B61F84">
        <w:rPr>
          <w:rFonts w:ascii="Aptos" w:eastAsia="Aptos" w:hAnsi="Aptos" w:cs="Aptos"/>
          <w:color w:val="000000" w:themeColor="text1"/>
        </w:rPr>
        <w:t xml:space="preserve">All MLU EEP course content is modularized, allowing faculty members the flexibility to choose modules that are most relevant to their educational backgrounds.  </w:t>
      </w:r>
    </w:p>
    <w:p w14:paraId="0559CE74" w14:textId="6209E9A1" w:rsidR="59DCBEC7" w:rsidRDefault="59DCBEC7" w:rsidP="55B61F84">
      <w:pPr>
        <w:pStyle w:val="NoSpacing"/>
        <w:spacing w:line="240" w:lineRule="auto"/>
        <w:rPr>
          <w:rFonts w:ascii="Aptos" w:eastAsia="Aptos" w:hAnsi="Aptos" w:cs="Aptos"/>
          <w:color w:val="000000" w:themeColor="text1"/>
        </w:rPr>
      </w:pPr>
      <w:r w:rsidRPr="55B61F84">
        <w:rPr>
          <w:rFonts w:ascii="Aptos" w:eastAsia="Aptos" w:hAnsi="Aptos" w:cs="Aptos"/>
          <w:color w:val="000000" w:themeColor="text1"/>
        </w:rPr>
        <w:t>Throughout our course's slide deck, we use two different icons to identify the proposed target persona relate to the content:</w:t>
      </w:r>
    </w:p>
    <w:p w14:paraId="695D096E" w14:textId="6863C910" w:rsidR="59DCBEC7" w:rsidRDefault="00A37B13" w:rsidP="55B61F84">
      <w:pPr>
        <w:pStyle w:val="Heading4"/>
        <w:rPr>
          <w:rFonts w:ascii="Aptos" w:eastAsia="Aptos" w:hAnsi="Aptos" w:cs="Aptos"/>
        </w:rPr>
      </w:pPr>
      <w:r w:rsidRPr="007B55E4">
        <w:rPr>
          <w:noProof/>
          <w:sz w:val="36"/>
          <w:szCs w:val="36"/>
        </w:rPr>
        <w:drawing>
          <wp:anchor distT="0" distB="0" distL="114300" distR="114300" simplePos="0" relativeHeight="251662336" behindDoc="0" locked="0" layoutInCell="1" allowOverlap="1" wp14:anchorId="0A40B23A" wp14:editId="72539E74">
            <wp:simplePos x="0" y="0"/>
            <wp:positionH relativeFrom="column">
              <wp:posOffset>-5715</wp:posOffset>
            </wp:positionH>
            <wp:positionV relativeFrom="paragraph">
              <wp:posOffset>20108</wp:posOffset>
            </wp:positionV>
            <wp:extent cx="276225" cy="245110"/>
            <wp:effectExtent l="0" t="0" r="3175" b="0"/>
            <wp:wrapNone/>
            <wp:docPr id="1281307986"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i w:val="0"/>
          <w:iCs w:val="0"/>
          <w:sz w:val="32"/>
          <w:szCs w:val="32"/>
        </w:rPr>
        <w:t xml:space="preserve">       </w:t>
      </w:r>
      <w:r w:rsidR="59DCBEC7" w:rsidRPr="55B61F84">
        <w:rPr>
          <w:rFonts w:ascii="Aptos" w:eastAsia="Aptos" w:hAnsi="Aptos" w:cs="Aptos"/>
        </w:rPr>
        <w:t>code-based Course Icon</w:t>
      </w:r>
    </w:p>
    <w:p w14:paraId="4E54EBAF" w14:textId="1A30AF2E" w:rsidR="59DCBEC7" w:rsidRDefault="00622041" w:rsidP="55B61F84">
      <w:pPr>
        <w:pStyle w:val="Heading4"/>
        <w:rPr>
          <w:rFonts w:ascii="Aptos" w:eastAsia="Aptos" w:hAnsi="Aptos" w:cs="Aptos"/>
        </w:rPr>
      </w:pPr>
      <w:r>
        <w:rPr>
          <w:rFonts w:ascii="Aptos" w:eastAsia="Aptos" w:hAnsi="Aptos" w:cs="Aptos"/>
          <w:sz w:val="32"/>
          <w:szCs w:val="32"/>
        </w:rPr>
        <w:t xml:space="preserve">       </w:t>
      </w:r>
      <w:r w:rsidRPr="007B55E4">
        <w:rPr>
          <w:noProof/>
          <w:sz w:val="36"/>
          <w:szCs w:val="36"/>
        </w:rPr>
        <w:drawing>
          <wp:anchor distT="0" distB="0" distL="114300" distR="114300" simplePos="0" relativeHeight="251695104" behindDoc="0" locked="0" layoutInCell="1" allowOverlap="1" wp14:anchorId="58BD3946" wp14:editId="6E4B09CB">
            <wp:simplePos x="0" y="0"/>
            <wp:positionH relativeFrom="column">
              <wp:posOffset>0</wp:posOffset>
            </wp:positionH>
            <wp:positionV relativeFrom="paragraph">
              <wp:posOffset>-635</wp:posOffset>
            </wp:positionV>
            <wp:extent cx="262255" cy="233045"/>
            <wp:effectExtent l="0" t="0" r="4445" b="0"/>
            <wp:wrapNone/>
            <wp:docPr id="571435914"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59DCBEC7" w:rsidRPr="55B61F84">
        <w:rPr>
          <w:rFonts w:ascii="Aptos" w:eastAsia="Aptos" w:hAnsi="Aptos" w:cs="Aptos"/>
        </w:rPr>
        <w:t>code-free Course Icon</w:t>
      </w:r>
    </w:p>
    <w:p w14:paraId="4BD744C1" w14:textId="5EF80236" w:rsidR="59DCBEC7" w:rsidRDefault="59DCBEC7" w:rsidP="55B61F84">
      <w:pPr>
        <w:rPr>
          <w:rFonts w:ascii="Aptos" w:eastAsia="Aptos" w:hAnsi="Aptos" w:cs="Aptos"/>
          <w:color w:val="000000" w:themeColor="text1"/>
        </w:rPr>
      </w:pPr>
      <w:r w:rsidRPr="55B61F84">
        <w:rPr>
          <w:rFonts w:ascii="Aptos" w:eastAsia="Aptos" w:hAnsi="Aptos" w:cs="Aptos"/>
          <w:color w:val="000000" w:themeColor="text1"/>
        </w:rPr>
        <w:t xml:space="preserve">Both lecture content, supported by slide decks, and lab hands-on material are identified by these icons.  </w:t>
      </w:r>
    </w:p>
    <w:p w14:paraId="33782FE6" w14:textId="02376E41" w:rsidR="59DCBEC7" w:rsidRDefault="00622041" w:rsidP="55B61F84">
      <w:pPr>
        <w:pStyle w:val="Heading4"/>
        <w:rPr>
          <w:rFonts w:ascii="Aptos" w:eastAsia="Aptos" w:hAnsi="Aptos" w:cs="Aptos"/>
        </w:rPr>
      </w:pPr>
      <w:r w:rsidRPr="007B55E4">
        <w:rPr>
          <w:noProof/>
          <w:sz w:val="36"/>
          <w:szCs w:val="36"/>
        </w:rPr>
        <w:drawing>
          <wp:anchor distT="0" distB="0" distL="114300" distR="114300" simplePos="0" relativeHeight="251697152" behindDoc="0" locked="0" layoutInCell="1" allowOverlap="1" wp14:anchorId="75C8C796" wp14:editId="02C6E2B5">
            <wp:simplePos x="0" y="0"/>
            <wp:positionH relativeFrom="column">
              <wp:posOffset>4800600</wp:posOffset>
            </wp:positionH>
            <wp:positionV relativeFrom="paragraph">
              <wp:posOffset>198966</wp:posOffset>
            </wp:positionV>
            <wp:extent cx="262255" cy="233045"/>
            <wp:effectExtent l="0" t="0" r="4445" b="0"/>
            <wp:wrapNone/>
            <wp:docPr id="2008827368"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59DCBEC7" w:rsidRPr="55B61F84">
        <w:rPr>
          <w:rFonts w:ascii="Aptos" w:eastAsia="Aptos" w:hAnsi="Aptos" w:cs="Aptos"/>
        </w:rPr>
        <w:t>Usage example</w:t>
      </w:r>
    </w:p>
    <w:p w14:paraId="193A0E35" w14:textId="69B28F7C" w:rsidR="59DCBEC7" w:rsidRDefault="00A37B13" w:rsidP="55B61F84">
      <w:pPr>
        <w:spacing w:after="90"/>
        <w:rPr>
          <w:rFonts w:ascii="Aptos" w:eastAsia="Aptos" w:hAnsi="Aptos" w:cs="Aptos"/>
          <w:color w:val="000000" w:themeColor="text1"/>
          <w:sz w:val="36"/>
          <w:szCs w:val="36"/>
        </w:rPr>
      </w:pPr>
      <w:r w:rsidRPr="007B55E4">
        <w:rPr>
          <w:noProof/>
          <w:sz w:val="36"/>
          <w:szCs w:val="36"/>
        </w:rPr>
        <w:drawing>
          <wp:anchor distT="0" distB="0" distL="114300" distR="114300" simplePos="0" relativeHeight="251664384" behindDoc="0" locked="0" layoutInCell="1" allowOverlap="1" wp14:anchorId="51F84E3F" wp14:editId="107525F4">
            <wp:simplePos x="0" y="0"/>
            <wp:positionH relativeFrom="column">
              <wp:posOffset>3158067</wp:posOffset>
            </wp:positionH>
            <wp:positionV relativeFrom="paragraph">
              <wp:posOffset>362797</wp:posOffset>
            </wp:positionV>
            <wp:extent cx="276225" cy="245110"/>
            <wp:effectExtent l="0" t="0" r="3175" b="0"/>
            <wp:wrapNone/>
            <wp:docPr id="1427541595"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59DCBEC7" w:rsidRPr="55B61F84">
        <w:rPr>
          <w:rFonts w:ascii="Aptos" w:eastAsia="Aptos" w:hAnsi="Aptos" w:cs="Aptos"/>
          <w:color w:val="000000" w:themeColor="text1"/>
        </w:rPr>
        <w:t xml:space="preserve">If you your background is code-free, look for all slides that have this icon: </w:t>
      </w:r>
    </w:p>
    <w:p w14:paraId="5E92F3BC" w14:textId="01142D81" w:rsidR="59DCBEC7" w:rsidRDefault="59DCBEC7" w:rsidP="55B61F84">
      <w:pPr>
        <w:spacing w:after="90"/>
        <w:rPr>
          <w:rFonts w:ascii="Aptos" w:eastAsia="Aptos" w:hAnsi="Aptos" w:cs="Aptos"/>
          <w:color w:val="0F4761" w:themeColor="accent1" w:themeShade="BF"/>
        </w:rPr>
      </w:pPr>
      <w:r w:rsidRPr="55B61F84">
        <w:rPr>
          <w:rFonts w:ascii="Aptos" w:eastAsia="Aptos" w:hAnsi="Aptos" w:cs="Aptos"/>
          <w:color w:val="000000" w:themeColor="text1"/>
        </w:rPr>
        <w:t xml:space="preserve">otherwise, look for all slides that have this icon: </w:t>
      </w:r>
    </w:p>
    <w:p w14:paraId="080F1B99" w14:textId="15EC88A6" w:rsidR="640FFB2C" w:rsidRDefault="67427938" w:rsidP="5686D697">
      <w:pPr>
        <w:pStyle w:val="Heading3"/>
        <w:rPr>
          <w:rFonts w:ascii="Aptos" w:eastAsia="Aptos" w:hAnsi="Aptos" w:cs="Aptos"/>
        </w:rPr>
      </w:pPr>
      <w:r w:rsidRPr="5686D697">
        <w:rPr>
          <w:rFonts w:ascii="Aptos" w:eastAsia="Aptos" w:hAnsi="Aptos" w:cs="Aptos"/>
        </w:rPr>
        <w:t>Hands-on activities</w:t>
      </w:r>
    </w:p>
    <w:p w14:paraId="38A377A5" w14:textId="374FE1E1" w:rsidR="640FFB2C" w:rsidRDefault="17F35424" w:rsidP="5686D697">
      <w:pPr>
        <w:spacing w:before="281" w:after="281"/>
        <w:rPr>
          <w:rFonts w:ascii="Aptos" w:eastAsia="Aptos" w:hAnsi="Aptos" w:cs="Aptos"/>
          <w:color w:val="000000" w:themeColor="text1"/>
        </w:rPr>
      </w:pPr>
      <w:r w:rsidRPr="55B61F84">
        <w:rPr>
          <w:rFonts w:ascii="Aptos" w:eastAsia="Aptos" w:hAnsi="Aptos" w:cs="Aptos"/>
          <w:color w:val="000000" w:themeColor="text1"/>
        </w:rPr>
        <w:t xml:space="preserve">Hands-on activities also are modularized considering three different personas, adding two categories to the technical personas: </w:t>
      </w:r>
    </w:p>
    <w:p w14:paraId="62DA8B0E" w14:textId="6F93312B" w:rsidR="7423C02B" w:rsidRDefault="00622041" w:rsidP="55B61F84">
      <w:pPr>
        <w:pStyle w:val="Heading4"/>
        <w:rPr>
          <w:rFonts w:ascii="Aptos" w:eastAsia="Aptos" w:hAnsi="Aptos" w:cs="Aptos"/>
        </w:rPr>
      </w:pPr>
      <w:r>
        <w:rPr>
          <w:rFonts w:ascii="Aptos" w:eastAsia="Aptos" w:hAnsi="Aptos" w:cs="Aptos"/>
          <w:sz w:val="32"/>
          <w:szCs w:val="32"/>
        </w:rPr>
        <w:t xml:space="preserve">       </w:t>
      </w:r>
      <w:r w:rsidRPr="007B55E4">
        <w:rPr>
          <w:noProof/>
          <w:sz w:val="36"/>
          <w:szCs w:val="36"/>
        </w:rPr>
        <w:drawing>
          <wp:anchor distT="0" distB="0" distL="114300" distR="114300" simplePos="0" relativeHeight="251699200" behindDoc="0" locked="0" layoutInCell="1" allowOverlap="1" wp14:anchorId="7CD2389A" wp14:editId="27D2610F">
            <wp:simplePos x="0" y="0"/>
            <wp:positionH relativeFrom="column">
              <wp:posOffset>0</wp:posOffset>
            </wp:positionH>
            <wp:positionV relativeFrom="paragraph">
              <wp:posOffset>0</wp:posOffset>
            </wp:positionV>
            <wp:extent cx="262255" cy="233045"/>
            <wp:effectExtent l="0" t="0" r="4445" b="0"/>
            <wp:wrapNone/>
            <wp:docPr id="1947349468"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7423C02B" w:rsidRPr="55B61F84">
        <w:rPr>
          <w:rFonts w:ascii="Aptos" w:eastAsia="Aptos" w:hAnsi="Aptos" w:cs="Aptos"/>
        </w:rPr>
        <w:t xml:space="preserve">code-free faculty  </w:t>
      </w:r>
    </w:p>
    <w:p w14:paraId="5EB3871A" w14:textId="2C1E5153" w:rsidR="7423C02B" w:rsidRDefault="7423C02B" w:rsidP="55B61F84">
      <w:pPr>
        <w:spacing w:after="0"/>
        <w:rPr>
          <w:rFonts w:ascii="Aptos" w:eastAsia="Aptos" w:hAnsi="Aptos" w:cs="Aptos"/>
          <w:color w:val="000000" w:themeColor="text1"/>
        </w:rPr>
      </w:pPr>
      <w:r w:rsidRPr="55B61F84">
        <w:rPr>
          <w:rFonts w:ascii="Aptos" w:eastAsia="Aptos" w:hAnsi="Aptos" w:cs="Aptos"/>
          <w:color w:val="000000" w:themeColor="text1"/>
        </w:rPr>
        <w:t>These hands-on activities aim to give experience creating AI solutions using Amazon Quick. This no-code environment is ideal for faculties without programming background, enabling them to build sophisticated AI solutions effortlessly.</w:t>
      </w:r>
    </w:p>
    <w:p w14:paraId="595E939E" w14:textId="0CA134F5" w:rsidR="640FFB2C" w:rsidRDefault="00A37B13" w:rsidP="55B61F84">
      <w:pPr>
        <w:spacing w:before="281" w:after="90"/>
        <w:rPr>
          <w:rFonts w:ascii="Aptos" w:eastAsia="Aptos" w:hAnsi="Aptos" w:cs="Aptos"/>
          <w:i/>
          <w:iCs/>
          <w:color w:val="0F4761" w:themeColor="accent1" w:themeShade="BF"/>
        </w:rPr>
      </w:pPr>
      <w:r w:rsidRPr="007B55E4">
        <w:rPr>
          <w:noProof/>
          <w:sz w:val="36"/>
          <w:szCs w:val="36"/>
        </w:rPr>
        <w:drawing>
          <wp:anchor distT="0" distB="0" distL="114300" distR="114300" simplePos="0" relativeHeight="251666432" behindDoc="0" locked="0" layoutInCell="1" allowOverlap="1" wp14:anchorId="2A5AB150" wp14:editId="336E5619">
            <wp:simplePos x="0" y="0"/>
            <wp:positionH relativeFrom="column">
              <wp:posOffset>0</wp:posOffset>
            </wp:positionH>
            <wp:positionV relativeFrom="paragraph">
              <wp:posOffset>169333</wp:posOffset>
            </wp:positionV>
            <wp:extent cx="276225" cy="245110"/>
            <wp:effectExtent l="0" t="0" r="3175" b="0"/>
            <wp:wrapNone/>
            <wp:docPr id="215355822"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color w:val="0F4761" w:themeColor="accent1" w:themeShade="BF"/>
          <w:sz w:val="32"/>
          <w:szCs w:val="32"/>
        </w:rPr>
        <w:t xml:space="preserve">        </w:t>
      </w:r>
      <w:r w:rsidR="17F35424" w:rsidRPr="55B61F84">
        <w:rPr>
          <w:rFonts w:ascii="Aptos" w:eastAsia="Aptos" w:hAnsi="Aptos" w:cs="Aptos"/>
          <w:color w:val="0F4761" w:themeColor="accent1" w:themeShade="BF"/>
          <w:sz w:val="32"/>
          <w:szCs w:val="32"/>
        </w:rPr>
        <w:t>⚙</w:t>
      </w:r>
      <w:r w:rsidR="17F35424" w:rsidRPr="55B61F84">
        <w:rPr>
          <w:rFonts w:ascii="Aptos" w:eastAsia="Aptos" w:hAnsi="Aptos" w:cs="Aptos"/>
          <w:i/>
          <w:iCs/>
          <w:color w:val="0F4761" w:themeColor="accent1" w:themeShade="BF"/>
        </w:rPr>
        <w:t xml:space="preserve">️ </w:t>
      </w:r>
      <w:r w:rsidR="17F35424" w:rsidRPr="55B61F84">
        <w:rPr>
          <w:rFonts w:ascii="Aptos" w:eastAsia="Aptos" w:hAnsi="Aptos" w:cs="Aptos"/>
          <w:color w:val="000000" w:themeColor="text1"/>
        </w:rPr>
        <w:t xml:space="preserve"> </w:t>
      </w:r>
      <w:r w:rsidR="17F35424" w:rsidRPr="55B61F84">
        <w:rPr>
          <w:rFonts w:eastAsiaTheme="majorEastAsia" w:cstheme="majorBidi"/>
          <w:i/>
          <w:iCs/>
          <w:color w:val="0F4761" w:themeColor="accent1" w:themeShade="BF"/>
        </w:rPr>
        <w:t xml:space="preserve">Engineering focused </w:t>
      </w:r>
      <w:r w:rsidR="5D84D8F3" w:rsidRPr="55B61F84">
        <w:rPr>
          <w:rFonts w:eastAsiaTheme="majorEastAsia" w:cstheme="majorBidi"/>
          <w:i/>
          <w:iCs/>
          <w:color w:val="0F4761" w:themeColor="accent1" w:themeShade="BF"/>
        </w:rPr>
        <w:t>faculty</w:t>
      </w:r>
      <w:r w:rsidR="17F35424" w:rsidRPr="55B61F84">
        <w:rPr>
          <w:rFonts w:eastAsiaTheme="majorEastAsia" w:cstheme="majorBidi"/>
          <w:i/>
          <w:iCs/>
          <w:color w:val="0F4761" w:themeColor="accent1" w:themeShade="BF"/>
        </w:rPr>
        <w:t xml:space="preserve"> with software engineering path </w:t>
      </w:r>
    </w:p>
    <w:p w14:paraId="59D32061" w14:textId="159CEC21" w:rsidR="640FFB2C" w:rsidRDefault="17F35424" w:rsidP="55B61F84">
      <w:pPr>
        <w:keepNext/>
        <w:keepLines/>
        <w:spacing w:before="281" w:after="281"/>
        <w:rPr>
          <w:color w:val="000000" w:themeColor="text1"/>
        </w:rPr>
      </w:pPr>
      <w:r w:rsidRPr="55B61F84">
        <w:rPr>
          <w:color w:val="000000" w:themeColor="text1"/>
        </w:rPr>
        <w:lastRenderedPageBreak/>
        <w:t xml:space="preserve">These hands-on activities are suited for personas following a software engineering path but also can be used for general </w:t>
      </w:r>
      <w:r w:rsidR="2D94DEF7" w:rsidRPr="55B61F84">
        <w:rPr>
          <w:color w:val="000000" w:themeColor="text1"/>
        </w:rPr>
        <w:t>code-</w:t>
      </w:r>
      <w:r w:rsidR="07E122E0" w:rsidRPr="55B61F84">
        <w:rPr>
          <w:color w:val="000000" w:themeColor="text1"/>
        </w:rPr>
        <w:t xml:space="preserve">based </w:t>
      </w:r>
      <w:r w:rsidR="2D94DEF7" w:rsidRPr="55B61F84">
        <w:rPr>
          <w:color w:val="000000" w:themeColor="text1"/>
        </w:rPr>
        <w:t>faculty personas</w:t>
      </w:r>
      <w:r w:rsidRPr="55B61F84">
        <w:rPr>
          <w:color w:val="000000" w:themeColor="text1"/>
        </w:rPr>
        <w:t xml:space="preserve">. The activities use Amazon Kiro coding assistant IDE to practice Agentic AI concepts by implementing Bedrock Agentic features. This environment is ideal for </w:t>
      </w:r>
      <w:r w:rsidR="2ED87E62" w:rsidRPr="55B61F84">
        <w:rPr>
          <w:color w:val="000000" w:themeColor="text1"/>
        </w:rPr>
        <w:t>faculties</w:t>
      </w:r>
      <w:r w:rsidRPr="55B61F84">
        <w:rPr>
          <w:color w:val="000000" w:themeColor="text1"/>
        </w:rPr>
        <w:t xml:space="preserve"> with some coding experience, allowing them to explore how AI-powered coding assistants can accelerate development and help build robust AI systems efficiently.</w:t>
      </w:r>
    </w:p>
    <w:p w14:paraId="3188EEAE" w14:textId="5DBC4328" w:rsidR="640FFB2C" w:rsidRDefault="00A37B13" w:rsidP="55B61F84">
      <w:pPr>
        <w:spacing w:before="281" w:after="90"/>
        <w:rPr>
          <w:rFonts w:eastAsiaTheme="majorEastAsia" w:cstheme="majorBidi"/>
          <w:i/>
          <w:iCs/>
          <w:color w:val="0F4761" w:themeColor="accent1" w:themeShade="BF"/>
        </w:rPr>
      </w:pPr>
      <w:r w:rsidRPr="007B55E4">
        <w:rPr>
          <w:noProof/>
          <w:sz w:val="36"/>
          <w:szCs w:val="36"/>
        </w:rPr>
        <w:drawing>
          <wp:anchor distT="0" distB="0" distL="114300" distR="114300" simplePos="0" relativeHeight="251668480" behindDoc="0" locked="0" layoutInCell="1" allowOverlap="1" wp14:anchorId="38ACB0C5" wp14:editId="0EDF5EAE">
            <wp:simplePos x="0" y="0"/>
            <wp:positionH relativeFrom="column">
              <wp:posOffset>11642</wp:posOffset>
            </wp:positionH>
            <wp:positionV relativeFrom="paragraph">
              <wp:posOffset>59267</wp:posOffset>
            </wp:positionV>
            <wp:extent cx="276225" cy="245110"/>
            <wp:effectExtent l="0" t="0" r="3175" b="0"/>
            <wp:wrapNone/>
            <wp:docPr id="776691961"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color w:val="0F4761" w:themeColor="accent1" w:themeShade="BF"/>
          <w:sz w:val="32"/>
          <w:szCs w:val="32"/>
        </w:rPr>
        <w:t xml:space="preserve">       </w:t>
      </w:r>
      <w:r w:rsidR="17F35424">
        <w:rPr>
          <w:noProof/>
        </w:rPr>
        <w:drawing>
          <wp:inline distT="0" distB="0" distL="0" distR="0" wp14:anchorId="72F91CBE" wp14:editId="2CDCCBD8">
            <wp:extent cx="254000" cy="254000"/>
            <wp:effectExtent l="0" t="0" r="0" b="0"/>
            <wp:docPr id="1460556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6219" name="Picture 1460556219"/>
                    <pic:cNvPicPr/>
                  </pic:nvPicPr>
                  <pic:blipFill>
                    <a:blip r:embed="rId11">
                      <a:extLst>
                        <a:ext uri="{28A0092B-C50C-407E-A947-70E740481C1C}">
                          <a14:useLocalDpi xmlns:a14="http://schemas.microsoft.com/office/drawing/2010/main"/>
                        </a:ext>
                      </a:extLst>
                    </a:blip>
                    <a:stretch>
                      <a:fillRect/>
                    </a:stretch>
                  </pic:blipFill>
                  <pic:spPr>
                    <a:xfrm>
                      <a:off x="0" y="0"/>
                      <a:ext cx="256223" cy="256223"/>
                    </a:xfrm>
                    <a:prstGeom prst="rect">
                      <a:avLst/>
                    </a:prstGeom>
                  </pic:spPr>
                </pic:pic>
              </a:graphicData>
            </a:graphic>
          </wp:inline>
        </w:drawing>
      </w:r>
      <w:r w:rsidR="17F35424" w:rsidRPr="55B61F84">
        <w:rPr>
          <w:rFonts w:eastAsiaTheme="majorEastAsia" w:cstheme="majorBidi"/>
          <w:i/>
          <w:iCs/>
          <w:color w:val="0F4761" w:themeColor="accent1" w:themeShade="BF"/>
        </w:rPr>
        <w:t xml:space="preserve">Science focused </w:t>
      </w:r>
      <w:r w:rsidR="36519D7F" w:rsidRPr="55B61F84">
        <w:rPr>
          <w:rFonts w:eastAsiaTheme="majorEastAsia" w:cstheme="majorBidi"/>
          <w:i/>
          <w:iCs/>
          <w:color w:val="0F4761" w:themeColor="accent1" w:themeShade="BF"/>
        </w:rPr>
        <w:t>faculty</w:t>
      </w:r>
    </w:p>
    <w:p w14:paraId="38A249CE" w14:textId="7D1365A7" w:rsidR="640FFB2C" w:rsidRDefault="17F35424" w:rsidP="55B61F84">
      <w:pPr>
        <w:keepNext/>
        <w:keepLines/>
        <w:spacing w:before="281" w:after="281"/>
        <w:rPr>
          <w:color w:val="000000" w:themeColor="text1"/>
        </w:rPr>
      </w:pPr>
      <w:r w:rsidRPr="55B61F84">
        <w:rPr>
          <w:color w:val="000000" w:themeColor="text1"/>
        </w:rPr>
        <w:t xml:space="preserve">These hands-on activities are suited for personas following a science path but also can be used for general </w:t>
      </w:r>
      <w:r w:rsidR="656B0A10" w:rsidRPr="55B61F84">
        <w:rPr>
          <w:color w:val="000000" w:themeColor="text1"/>
        </w:rPr>
        <w:t>code-0based faculty personas</w:t>
      </w:r>
      <w:r w:rsidRPr="55B61F84">
        <w:rPr>
          <w:color w:val="000000" w:themeColor="text1"/>
        </w:rPr>
        <w:t>. The activities use the Amazon SageMaker Studio environment to practice Agentic AI concepts by implementing Bedrock Agentic features. This environment provides an ideal workspace for data scientists experimenting on different AI models and architectures to address business challenges, without software and hardware infrastructure distractions.</w:t>
      </w:r>
    </w:p>
    <w:p w14:paraId="3A8ECDE2" w14:textId="7E7C8157" w:rsidR="00E62B71" w:rsidRDefault="701B6DDF" w:rsidP="00C4516E">
      <w:pPr>
        <w:pStyle w:val="Heading2"/>
      </w:pPr>
      <w:r w:rsidRPr="115B5691">
        <w:t>User Stories</w:t>
      </w:r>
    </w:p>
    <w:tbl>
      <w:tblPr>
        <w:tblW w:w="13088"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103"/>
        <w:gridCol w:w="10985"/>
      </w:tblGrid>
      <w:tr w:rsidR="115B5691" w14:paraId="14D4329C" w14:textId="77777777" w:rsidTr="55B61F84">
        <w:trPr>
          <w:trHeight w:val="300"/>
        </w:trPr>
        <w:tc>
          <w:tcPr>
            <w:tcW w:w="210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top w:w="120" w:type="dxa"/>
              <w:left w:w="120" w:type="dxa"/>
              <w:bottom w:w="120" w:type="dxa"/>
              <w:right w:w="120" w:type="dxa"/>
            </w:tcMar>
            <w:vAlign w:val="center"/>
          </w:tcPr>
          <w:p w14:paraId="1A3BFFDC" w14:textId="5830B3EC" w:rsidR="115B5691" w:rsidRDefault="24415D69" w:rsidP="640FFB2C">
            <w:pPr>
              <w:spacing w:after="0"/>
              <w:jc w:val="center"/>
              <w:rPr>
                <w:b/>
                <w:bCs/>
              </w:rPr>
            </w:pPr>
            <w:r w:rsidRPr="640FFB2C">
              <w:rPr>
                <w:b/>
                <w:bCs/>
              </w:rPr>
              <w:t>ID</w:t>
            </w:r>
          </w:p>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top w:w="120" w:type="dxa"/>
              <w:left w:w="120" w:type="dxa"/>
              <w:bottom w:w="120" w:type="dxa"/>
              <w:right w:w="120" w:type="dxa"/>
            </w:tcMar>
            <w:vAlign w:val="center"/>
          </w:tcPr>
          <w:p w14:paraId="19C3E617" w14:textId="6CBE5E9F" w:rsidR="115B5691" w:rsidRDefault="7FD6DEFA" w:rsidP="640FFB2C">
            <w:pPr>
              <w:spacing w:after="0"/>
              <w:jc w:val="center"/>
              <w:rPr>
                <w:b/>
                <w:bCs/>
                <w:color w:val="000000" w:themeColor="text1"/>
              </w:rPr>
            </w:pPr>
            <w:r w:rsidRPr="640FFB2C">
              <w:rPr>
                <w:b/>
                <w:bCs/>
                <w:color w:val="000000" w:themeColor="text1"/>
              </w:rPr>
              <w:t>User Stories, what do you want the people to be able to do when they leave the class? As a ___, I want ___ so that ___</w:t>
            </w:r>
          </w:p>
        </w:tc>
      </w:tr>
      <w:tr w:rsidR="115B5691" w14:paraId="2056C514" w14:textId="77777777" w:rsidTr="55B61F84">
        <w:trPr>
          <w:trHeight w:val="300"/>
        </w:trPr>
        <w:tc>
          <w:tcPr>
            <w:tcW w:w="2103" w:type="dxa"/>
            <w:vMerge w:val="restart"/>
            <w:tcBorders>
              <w:top w:val="single" w:sz="6" w:space="0" w:color="000000" w:themeColor="text1"/>
              <w:left w:val="single" w:sz="6" w:space="0" w:color="000000" w:themeColor="text1"/>
              <w:bottom w:val="single" w:sz="2" w:space="0" w:color="000000" w:themeColor="text1"/>
              <w:right w:val="single" w:sz="6" w:space="0" w:color="000000" w:themeColor="text1"/>
            </w:tcBorders>
            <w:tcMar>
              <w:top w:w="120" w:type="dxa"/>
              <w:left w:w="120" w:type="dxa"/>
              <w:bottom w:w="120" w:type="dxa"/>
              <w:right w:w="120" w:type="dxa"/>
            </w:tcMar>
            <w:vAlign w:val="center"/>
          </w:tcPr>
          <w:p w14:paraId="41B14448" w14:textId="66262B4A" w:rsidR="0FC883D6" w:rsidRDefault="0FC883D6" w:rsidP="55B61F84">
            <w:pPr>
              <w:shd w:val="clear" w:color="auto" w:fill="FFFFFF" w:themeFill="background1"/>
              <w:spacing w:after="0"/>
              <w:jc w:val="center"/>
            </w:pPr>
            <w:r w:rsidRPr="55B61F84">
              <w:rPr>
                <w:color w:val="000000" w:themeColor="text1"/>
              </w:rPr>
              <w:t>Code-based faculty</w:t>
            </w:r>
          </w:p>
          <w:p w14:paraId="7E37C599" w14:textId="615797E3" w:rsidR="3EE0118E" w:rsidRDefault="00A37B13" w:rsidP="640FFB2C">
            <w:pPr>
              <w:shd w:val="clear" w:color="auto" w:fill="FFFFFF" w:themeFill="background1"/>
              <w:spacing w:after="0"/>
              <w:jc w:val="center"/>
              <w:rPr>
                <w:color w:val="0F4761" w:themeColor="accent1" w:themeShade="BF"/>
              </w:rPr>
            </w:pPr>
            <w:r w:rsidRPr="007B55E4">
              <w:rPr>
                <w:noProof/>
                <w:sz w:val="36"/>
                <w:szCs w:val="36"/>
              </w:rPr>
              <w:drawing>
                <wp:anchor distT="0" distB="0" distL="114300" distR="114300" simplePos="0" relativeHeight="251670528" behindDoc="0" locked="0" layoutInCell="1" allowOverlap="1" wp14:anchorId="659CD9E0" wp14:editId="4EA5AF33">
                  <wp:simplePos x="0" y="0"/>
                  <wp:positionH relativeFrom="column">
                    <wp:posOffset>465455</wp:posOffset>
                  </wp:positionH>
                  <wp:positionV relativeFrom="paragraph">
                    <wp:posOffset>-2540</wp:posOffset>
                  </wp:positionV>
                  <wp:extent cx="276225" cy="245110"/>
                  <wp:effectExtent l="0" t="0" r="3175" b="0"/>
                  <wp:wrapNone/>
                  <wp:docPr id="62310742"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p>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5BE116" w14:textId="1CFCF030" w:rsidR="115B5691" w:rsidRDefault="20C2424B" w:rsidP="640FFB2C">
            <w:pPr>
              <w:spacing w:after="0"/>
            </w:pPr>
            <w:r w:rsidRPr="55B61F84">
              <w:t xml:space="preserve">As </w:t>
            </w:r>
            <w:r w:rsidR="025458F4" w:rsidRPr="55B61F84">
              <w:t>a</w:t>
            </w:r>
            <w:r w:rsidR="4C2EE8FB" w:rsidRPr="55B61F84">
              <w:rPr>
                <w:b/>
                <w:bCs/>
                <w:color w:val="000000" w:themeColor="text1"/>
              </w:rPr>
              <w:t xml:space="preserve"> </w:t>
            </w:r>
            <w:r w:rsidR="022B6C86" w:rsidRPr="55B61F84">
              <w:rPr>
                <w:b/>
                <w:bCs/>
                <w:color w:val="000000" w:themeColor="text1"/>
              </w:rPr>
              <w:t>code-based faculty</w:t>
            </w:r>
            <w:r w:rsidRPr="55B61F84">
              <w:t xml:space="preserve">, I want to understand how to explain fundamental reasoning techniques like Chain of Thought (CoT), ReAct, and Plan &amp; Execute so that I can </w:t>
            </w:r>
            <w:r w:rsidR="56CC1CDE" w:rsidRPr="55B61F84">
              <w:t>implement</w:t>
            </w:r>
            <w:r w:rsidRPr="55B61F84">
              <w:t xml:space="preserve"> these in </w:t>
            </w:r>
            <w:r w:rsidR="7852E749" w:rsidRPr="55B61F84">
              <w:t>my</w:t>
            </w:r>
            <w:r w:rsidRPr="55B61F84">
              <w:t xml:space="preserve"> AI projects.</w:t>
            </w:r>
          </w:p>
        </w:tc>
      </w:tr>
      <w:tr w:rsidR="115B5691" w14:paraId="43B1A98E" w14:textId="77777777" w:rsidTr="55B61F84">
        <w:trPr>
          <w:trHeight w:val="300"/>
        </w:trPr>
        <w:tc>
          <w:tcPr>
            <w:tcW w:w="2103" w:type="dxa"/>
            <w:vMerge/>
            <w:tcMar>
              <w:top w:w="120" w:type="dxa"/>
              <w:left w:w="120" w:type="dxa"/>
              <w:bottom w:w="120" w:type="dxa"/>
              <w:right w:w="120" w:type="dxa"/>
            </w:tcMar>
            <w:vAlign w:val="center"/>
          </w:tcPr>
          <w:p w14:paraId="74D1793D" w14:textId="09DE1DCC" w:rsidR="115B5691" w:rsidRDefault="115B5691" w:rsidP="115B5691">
            <w:pPr>
              <w:spacing w:after="0"/>
            </w:pPr>
            <w:r w:rsidRPr="115B5691">
              <w:rPr>
                <w:b/>
                <w:bCs/>
              </w:rPr>
              <w:t>1. Advanced technical students</w:t>
            </w:r>
          </w:p>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FFE533" w14:textId="0AAC9C79" w:rsidR="115B5691" w:rsidRDefault="20C2424B" w:rsidP="640FFB2C">
            <w:pPr>
              <w:spacing w:after="0"/>
            </w:pPr>
            <w:r w:rsidRPr="55B61F84">
              <w:t>As a</w:t>
            </w:r>
            <w:r w:rsidR="31C77660" w:rsidRPr="55B61F84">
              <w:rPr>
                <w:b/>
                <w:bCs/>
                <w:color w:val="000000" w:themeColor="text1"/>
              </w:rPr>
              <w:t xml:space="preserve"> </w:t>
            </w:r>
            <w:r w:rsidR="2C06683B" w:rsidRPr="55B61F84">
              <w:rPr>
                <w:b/>
                <w:bCs/>
                <w:color w:val="000000" w:themeColor="text1"/>
              </w:rPr>
              <w:t>code-based faculty</w:t>
            </w:r>
            <w:r w:rsidRPr="55B61F84">
              <w:t xml:space="preserve">, I want to understand how reasoning models solve complex reasoning tasks so that I can </w:t>
            </w:r>
            <w:r w:rsidR="67A01C71" w:rsidRPr="55B61F84">
              <w:t xml:space="preserve">use </w:t>
            </w:r>
            <w:r w:rsidRPr="55B61F84">
              <w:t>these concepts effectively in advanced programming courses.</w:t>
            </w:r>
          </w:p>
        </w:tc>
      </w:tr>
      <w:tr w:rsidR="115B5691" w14:paraId="423105C2" w14:textId="77777777" w:rsidTr="55B61F84">
        <w:trPr>
          <w:trHeight w:val="300"/>
        </w:trPr>
        <w:tc>
          <w:tcPr>
            <w:tcW w:w="2103" w:type="dxa"/>
            <w:vMerge/>
            <w:tcMar>
              <w:top w:w="120" w:type="dxa"/>
              <w:left w:w="120" w:type="dxa"/>
              <w:bottom w:w="120" w:type="dxa"/>
              <w:right w:w="120" w:type="dxa"/>
            </w:tcMar>
            <w:vAlign w:val="center"/>
          </w:tcPr>
          <w:p w14:paraId="015DA46B" w14:textId="4F03A0A6" w:rsidR="115B5691" w:rsidRDefault="115B5691" w:rsidP="115B5691">
            <w:pPr>
              <w:spacing w:after="0"/>
            </w:pPr>
            <w:r w:rsidRPr="115B5691">
              <w:rPr>
                <w:b/>
                <w:bCs/>
              </w:rPr>
              <w:t>1. Advanced technical students</w:t>
            </w:r>
          </w:p>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24E0F8" w14:textId="0DB20327" w:rsidR="115B5691" w:rsidRDefault="20C2424B" w:rsidP="640FFB2C">
            <w:pPr>
              <w:spacing w:after="0"/>
            </w:pPr>
            <w:r w:rsidRPr="55B61F84">
              <w:t>As a</w:t>
            </w:r>
            <w:r w:rsidR="5C45A51D" w:rsidRPr="55B61F84">
              <w:rPr>
                <w:b/>
                <w:bCs/>
                <w:color w:val="000000" w:themeColor="text1"/>
              </w:rPr>
              <w:t xml:space="preserve"> </w:t>
            </w:r>
            <w:r w:rsidR="21E3DB01" w:rsidRPr="55B61F84">
              <w:rPr>
                <w:b/>
                <w:bCs/>
                <w:color w:val="000000" w:themeColor="text1"/>
              </w:rPr>
              <w:t>code-based faculty</w:t>
            </w:r>
            <w:r w:rsidRPr="55B61F84">
              <w:t xml:space="preserve">, I want to differentiate between various reasoning methodologies and their appropriate applications so that I can make informed design decisions in </w:t>
            </w:r>
            <w:r w:rsidR="52FEEBC0" w:rsidRPr="55B61F84">
              <w:t>my</w:t>
            </w:r>
            <w:r w:rsidRPr="55B61F84">
              <w:t xml:space="preserve"> agent development projects.</w:t>
            </w:r>
          </w:p>
        </w:tc>
      </w:tr>
      <w:tr w:rsidR="115B5691" w14:paraId="4B9C395B" w14:textId="77777777" w:rsidTr="55B61F84">
        <w:trPr>
          <w:trHeight w:val="300"/>
        </w:trPr>
        <w:tc>
          <w:tcPr>
            <w:tcW w:w="2103" w:type="dxa"/>
            <w:vMerge/>
            <w:tcMar>
              <w:top w:w="120" w:type="dxa"/>
              <w:left w:w="120" w:type="dxa"/>
              <w:bottom w:w="120" w:type="dxa"/>
              <w:right w:w="120" w:type="dxa"/>
            </w:tcMar>
            <w:vAlign w:val="center"/>
          </w:tcPr>
          <w:p w14:paraId="70CE8215" w14:textId="5B752E46" w:rsidR="115B5691" w:rsidRDefault="115B5691" w:rsidP="115B5691">
            <w:pPr>
              <w:spacing w:after="0"/>
            </w:pPr>
            <w:r w:rsidRPr="115B5691">
              <w:rPr>
                <w:b/>
                <w:bCs/>
              </w:rPr>
              <w:lastRenderedPageBreak/>
              <w:t>2. Beginner technical students</w:t>
            </w:r>
          </w:p>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D7FA16" w14:textId="083AA471" w:rsidR="115B5691" w:rsidRDefault="20C2424B" w:rsidP="640FFB2C">
            <w:pPr>
              <w:spacing w:after="0"/>
            </w:pPr>
            <w:r w:rsidRPr="55B61F84">
              <w:t>As a</w:t>
            </w:r>
            <w:r w:rsidR="21E806CB" w:rsidRPr="55B61F84">
              <w:rPr>
                <w:b/>
                <w:bCs/>
                <w:color w:val="000000" w:themeColor="text1"/>
              </w:rPr>
              <w:t xml:space="preserve"> </w:t>
            </w:r>
            <w:r w:rsidR="01880EFC" w:rsidRPr="55B61F84">
              <w:rPr>
                <w:b/>
                <w:bCs/>
                <w:color w:val="000000" w:themeColor="text1"/>
              </w:rPr>
              <w:t>code-based faculty</w:t>
            </w:r>
            <w:r w:rsidRPr="55B61F84">
              <w:t xml:space="preserve">, I want to understand how to simplify complex agentic concepts so that I can </w:t>
            </w:r>
            <w:r w:rsidR="77B2EEF6" w:rsidRPr="55B61F84">
              <w:t xml:space="preserve">learn </w:t>
            </w:r>
            <w:r w:rsidRPr="55B61F84">
              <w:t xml:space="preserve">these </w:t>
            </w:r>
            <w:r w:rsidR="2E804A0F" w:rsidRPr="55B61F84">
              <w:t xml:space="preserve">foundational </w:t>
            </w:r>
            <w:r w:rsidRPr="55B61F84">
              <w:t xml:space="preserve">topics without </w:t>
            </w:r>
            <w:r w:rsidR="2CCA6B2B" w:rsidRPr="55B61F84">
              <w:t xml:space="preserve">being </w:t>
            </w:r>
            <w:r w:rsidRPr="55B61F84">
              <w:t>overwhelm</w:t>
            </w:r>
            <w:r w:rsidR="5311FD0C" w:rsidRPr="55B61F84">
              <w:t>ed</w:t>
            </w:r>
            <w:r w:rsidRPr="55B61F84">
              <w:t>.</w:t>
            </w:r>
          </w:p>
        </w:tc>
      </w:tr>
      <w:tr w:rsidR="115B5691" w14:paraId="039C7EFB" w14:textId="77777777" w:rsidTr="55B61F84">
        <w:trPr>
          <w:trHeight w:val="300"/>
        </w:trPr>
        <w:tc>
          <w:tcPr>
            <w:tcW w:w="2103" w:type="dxa"/>
            <w:vMerge/>
            <w:tcMar>
              <w:top w:w="120" w:type="dxa"/>
              <w:left w:w="120" w:type="dxa"/>
              <w:bottom w:w="120" w:type="dxa"/>
              <w:right w:w="120" w:type="dxa"/>
            </w:tcMar>
            <w:vAlign w:val="center"/>
          </w:tcPr>
          <w:p w14:paraId="1E9E01B6" w14:textId="6FF4246C" w:rsidR="115B5691" w:rsidRDefault="115B5691" w:rsidP="115B5691">
            <w:pPr>
              <w:spacing w:after="0"/>
            </w:pPr>
            <w:r w:rsidRPr="115B5691">
              <w:rPr>
                <w:b/>
                <w:bCs/>
              </w:rPr>
              <w:t>2. Beginner technical students</w:t>
            </w:r>
          </w:p>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AE3CD9" w14:textId="11966BB2" w:rsidR="115B5691" w:rsidRDefault="20C2424B" w:rsidP="640FFB2C">
            <w:pPr>
              <w:spacing w:after="0"/>
            </w:pPr>
            <w:r w:rsidRPr="55B61F84">
              <w:t xml:space="preserve">As a </w:t>
            </w:r>
            <w:r w:rsidR="50FB78E6" w:rsidRPr="55B61F84">
              <w:rPr>
                <w:b/>
                <w:bCs/>
                <w:color w:val="000000" w:themeColor="text1"/>
              </w:rPr>
              <w:t>code-based faculty</w:t>
            </w:r>
            <w:r w:rsidRPr="55B61F84">
              <w:t xml:space="preserve">, I want to demonstrate practical examples of function calling and tool </w:t>
            </w:r>
            <w:r w:rsidR="3C6F7749" w:rsidRPr="55B61F84">
              <w:t>selection, understanding</w:t>
            </w:r>
            <w:r w:rsidRPr="55B61F84">
              <w:t xml:space="preserve"> how agents interact with external systems.</w:t>
            </w:r>
          </w:p>
        </w:tc>
      </w:tr>
      <w:tr w:rsidR="640FFB2C" w14:paraId="4AE612D5" w14:textId="77777777" w:rsidTr="55B61F84">
        <w:trPr>
          <w:trHeight w:val="300"/>
        </w:trPr>
        <w:tc>
          <w:tcPr>
            <w:tcW w:w="2103" w:type="dxa"/>
            <w:vMerge w:val="restart"/>
            <w:tcBorders>
              <w:top w:val="single" w:sz="2" w:space="0" w:color="000000" w:themeColor="text1"/>
              <w:left w:val="single" w:sz="2" w:space="0" w:color="000000" w:themeColor="text1"/>
              <w:bottom w:val="single" w:sz="2" w:space="0" w:color="000000" w:themeColor="text1"/>
              <w:right w:val="single" w:sz="2" w:space="0" w:color="000000" w:themeColor="text1"/>
            </w:tcBorders>
            <w:tcMar>
              <w:top w:w="120" w:type="dxa"/>
              <w:left w:w="120" w:type="dxa"/>
              <w:bottom w:w="120" w:type="dxa"/>
              <w:right w:w="120" w:type="dxa"/>
            </w:tcMar>
            <w:vAlign w:val="center"/>
          </w:tcPr>
          <w:p w14:paraId="4FE34C87" w14:textId="163F954F" w:rsidR="270E698A" w:rsidRDefault="270E698A" w:rsidP="270E698A">
            <w:pPr>
              <w:jc w:val="center"/>
              <w:rPr>
                <w:color w:val="000000" w:themeColor="text1"/>
              </w:rPr>
            </w:pPr>
          </w:p>
          <w:p w14:paraId="7BFC4C9E" w14:textId="42307768" w:rsidR="0FC08132" w:rsidRDefault="0FC08132" w:rsidP="55B61F84">
            <w:pPr>
              <w:shd w:val="clear" w:color="auto" w:fill="FFFFFF" w:themeFill="background1"/>
              <w:spacing w:after="0"/>
              <w:jc w:val="center"/>
            </w:pPr>
            <w:r w:rsidRPr="55B61F84">
              <w:rPr>
                <w:color w:val="000000" w:themeColor="text1"/>
              </w:rPr>
              <w:t>Code-free faculty</w:t>
            </w:r>
          </w:p>
          <w:p w14:paraId="31A93983" w14:textId="5861A560" w:rsidR="02D70D08" w:rsidRDefault="00622041" w:rsidP="270E698A">
            <w:pPr>
              <w:shd w:val="clear" w:color="auto" w:fill="FFFFFF" w:themeFill="background1"/>
              <w:spacing w:after="0"/>
              <w:jc w:val="center"/>
              <w:rPr>
                <w:color w:val="000000" w:themeColor="text1"/>
              </w:rPr>
            </w:pPr>
            <w:r w:rsidRPr="007B55E4">
              <w:rPr>
                <w:noProof/>
                <w:sz w:val="36"/>
                <w:szCs w:val="36"/>
              </w:rPr>
              <w:drawing>
                <wp:anchor distT="0" distB="0" distL="114300" distR="114300" simplePos="0" relativeHeight="251701248" behindDoc="0" locked="0" layoutInCell="1" allowOverlap="1" wp14:anchorId="354FBD6C" wp14:editId="5A73A1D9">
                  <wp:simplePos x="0" y="0"/>
                  <wp:positionH relativeFrom="column">
                    <wp:posOffset>428625</wp:posOffset>
                  </wp:positionH>
                  <wp:positionV relativeFrom="paragraph">
                    <wp:posOffset>11430</wp:posOffset>
                  </wp:positionV>
                  <wp:extent cx="262255" cy="233045"/>
                  <wp:effectExtent l="0" t="0" r="4445" b="0"/>
                  <wp:wrapNone/>
                  <wp:docPr id="638753468"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p>
        </w:tc>
        <w:tc>
          <w:tcPr>
            <w:tcW w:w="10985" w:type="dxa"/>
            <w:tcBorders>
              <w:top w:val="single" w:sz="6" w:space="0" w:color="000000" w:themeColor="text1"/>
              <w:left w:val="single" w:sz="2"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8928A1" w14:textId="31F23115" w:rsidR="640FFB2C" w:rsidRDefault="25EDCDE7" w:rsidP="270E698A">
            <w:pPr>
              <w:spacing w:after="0"/>
            </w:pPr>
            <w:r w:rsidRPr="55B61F84">
              <w:t>As a</w:t>
            </w:r>
            <w:r w:rsidRPr="55B61F84">
              <w:rPr>
                <w:b/>
                <w:bCs/>
                <w:color w:val="000000" w:themeColor="text1"/>
              </w:rPr>
              <w:t xml:space="preserve"> </w:t>
            </w:r>
            <w:r w:rsidR="1EFB8635" w:rsidRPr="55B61F84">
              <w:rPr>
                <w:b/>
                <w:bCs/>
                <w:color w:val="000000" w:themeColor="text1"/>
              </w:rPr>
              <w:t>code-free faculty</w:t>
            </w:r>
            <w:r w:rsidRPr="55B61F84">
              <w:t>, I want to discuss human-in-the-loop collaboration frameworks and understand how to design trustworthy AI systems in professional contexts.</w:t>
            </w:r>
          </w:p>
        </w:tc>
      </w:tr>
      <w:tr w:rsidR="115B5691" w14:paraId="64C1CF55" w14:textId="77777777" w:rsidTr="55B61F84">
        <w:trPr>
          <w:trHeight w:val="300"/>
        </w:trPr>
        <w:tc>
          <w:tcPr>
            <w:tcW w:w="2103" w:type="dxa"/>
            <w:vMerge/>
            <w:tcMar>
              <w:top w:w="120" w:type="dxa"/>
              <w:left w:w="120" w:type="dxa"/>
              <w:bottom w:w="120" w:type="dxa"/>
              <w:right w:w="120" w:type="dxa"/>
            </w:tcMar>
            <w:vAlign w:val="center"/>
          </w:tcPr>
          <w:p w14:paraId="0F4E79D2" w14:textId="107853DB" w:rsidR="02D70D08" w:rsidRDefault="02D70D08" w:rsidP="640FFB2C">
            <w:pPr>
              <w:shd w:val="clear" w:color="auto" w:fill="FFFFFF" w:themeFill="background1"/>
              <w:spacing w:after="0"/>
              <w:jc w:val="center"/>
              <w:rPr>
                <w:color w:val="000000" w:themeColor="text1"/>
              </w:rPr>
            </w:pPr>
            <w:r w:rsidRPr="640FFB2C">
              <w:rPr>
                <w:color w:val="000000" w:themeColor="text1"/>
              </w:rPr>
              <w:t>Non-technical student</w:t>
            </w:r>
          </w:p>
          <w:p w14:paraId="7C931C23" w14:textId="083EC13A" w:rsidR="02D70D08" w:rsidRDefault="02D70D08" w:rsidP="640FFB2C">
            <w:pPr>
              <w:shd w:val="clear" w:color="auto" w:fill="FFFFFF" w:themeFill="background1"/>
              <w:spacing w:after="0"/>
              <w:jc w:val="center"/>
              <w:rPr>
                <w:color w:val="000000" w:themeColor="text1"/>
              </w:rPr>
            </w:pPr>
            <w:r w:rsidRPr="640FFB2C">
              <w:rPr>
                <w:color w:val="000000" w:themeColor="text1"/>
              </w:rPr>
              <w:t>🌿</w:t>
            </w:r>
          </w:p>
        </w:tc>
        <w:tc>
          <w:tcPr>
            <w:tcW w:w="10985" w:type="dxa"/>
            <w:tcBorders>
              <w:top w:val="single" w:sz="6" w:space="0" w:color="000000" w:themeColor="text1"/>
              <w:left w:val="single" w:sz="2"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E31CFB" w14:textId="4E47CFFB" w:rsidR="115B5691" w:rsidRDefault="20C2424B" w:rsidP="640FFB2C">
            <w:pPr>
              <w:spacing w:after="0"/>
            </w:pPr>
            <w:r w:rsidRPr="55B61F84">
              <w:t>As a</w:t>
            </w:r>
            <w:r w:rsidR="44574E77" w:rsidRPr="55B61F84">
              <w:t xml:space="preserve"> </w:t>
            </w:r>
            <w:r w:rsidR="3A3A86BA" w:rsidRPr="55B61F84">
              <w:rPr>
                <w:b/>
                <w:bCs/>
                <w:color w:val="000000" w:themeColor="text1"/>
              </w:rPr>
              <w:t>code-free faculty</w:t>
            </w:r>
            <w:r w:rsidRPr="55B61F84">
              <w:t xml:space="preserve">, I want to explain agentic architectures at a conceptual </w:t>
            </w:r>
            <w:r w:rsidR="6797704A" w:rsidRPr="55B61F84">
              <w:t>level,</w:t>
            </w:r>
            <w:r w:rsidR="59CF5C1E" w:rsidRPr="55B61F84">
              <w:t xml:space="preserve"> </w:t>
            </w:r>
            <w:r w:rsidRPr="55B61F84">
              <w:t>understand</w:t>
            </w:r>
            <w:r w:rsidR="6AC77946" w:rsidRPr="55B61F84">
              <w:t>ing</w:t>
            </w:r>
            <w:r w:rsidRPr="55B61F84">
              <w:t xml:space="preserve"> strategic implications for business applications.</w:t>
            </w:r>
          </w:p>
        </w:tc>
      </w:tr>
      <w:tr w:rsidR="115B5691" w14:paraId="49924F82" w14:textId="77777777" w:rsidTr="55B61F84">
        <w:trPr>
          <w:trHeight w:val="300"/>
        </w:trPr>
        <w:tc>
          <w:tcPr>
            <w:tcW w:w="2103" w:type="dxa"/>
            <w:vMerge/>
            <w:tcMar>
              <w:top w:w="120" w:type="dxa"/>
              <w:left w:w="120" w:type="dxa"/>
              <w:bottom w:w="120" w:type="dxa"/>
              <w:right w:w="120" w:type="dxa"/>
            </w:tcMar>
            <w:vAlign w:val="center"/>
          </w:tcPr>
          <w:p w14:paraId="7A417CE8" w14:textId="3B5B52D6" w:rsidR="115B5691" w:rsidRDefault="115B5691" w:rsidP="115B5691">
            <w:pPr>
              <w:spacing w:after="0"/>
            </w:pPr>
            <w:r w:rsidRPr="115B5691">
              <w:rPr>
                <w:b/>
                <w:bCs/>
              </w:rPr>
              <w:t>4. Beginner non-technical students</w:t>
            </w:r>
          </w:p>
        </w:tc>
        <w:tc>
          <w:tcPr>
            <w:tcW w:w="10985" w:type="dxa"/>
            <w:tcBorders>
              <w:top w:val="single" w:sz="6" w:space="0" w:color="000000" w:themeColor="text1"/>
              <w:left w:val="single" w:sz="2"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CED477" w14:textId="1A24AD38" w:rsidR="115B5691" w:rsidRDefault="20C2424B" w:rsidP="640FFB2C">
            <w:pPr>
              <w:spacing w:after="0"/>
            </w:pPr>
            <w:r w:rsidRPr="55B61F84">
              <w:t>As a</w:t>
            </w:r>
            <w:r w:rsidR="0E522FE3" w:rsidRPr="55B61F84">
              <w:rPr>
                <w:b/>
                <w:bCs/>
                <w:color w:val="000000" w:themeColor="text1"/>
              </w:rPr>
              <w:t xml:space="preserve"> </w:t>
            </w:r>
            <w:r w:rsidR="51871443" w:rsidRPr="55B61F84">
              <w:rPr>
                <w:b/>
                <w:bCs/>
                <w:color w:val="000000" w:themeColor="text1"/>
              </w:rPr>
              <w:t>code-free faculty</w:t>
            </w:r>
            <w:r w:rsidRPr="55B61F84">
              <w:t xml:space="preserve">, I want to explain agent capabilities and limitations in simple terms </w:t>
            </w:r>
            <w:r w:rsidR="0C0A16B8" w:rsidRPr="55B61F84">
              <w:t>and</w:t>
            </w:r>
            <w:r w:rsidRPr="55B61F84">
              <w:t xml:space="preserve"> </w:t>
            </w:r>
            <w:r w:rsidR="4A16ED38" w:rsidRPr="55B61F84">
              <w:t xml:space="preserve">learn how to </w:t>
            </w:r>
            <w:r w:rsidRPr="55B61F84">
              <w:t xml:space="preserve">make informed decisions about AI adoption in </w:t>
            </w:r>
            <w:r w:rsidR="046C2739" w:rsidRPr="55B61F84">
              <w:t xml:space="preserve">my </w:t>
            </w:r>
            <w:r w:rsidRPr="55B61F84">
              <w:t>future career.</w:t>
            </w:r>
          </w:p>
        </w:tc>
      </w:tr>
      <w:tr w:rsidR="640FFB2C" w14:paraId="0296A9AC" w14:textId="77777777" w:rsidTr="55B61F84">
        <w:trPr>
          <w:trHeight w:val="300"/>
        </w:trPr>
        <w:tc>
          <w:tcPr>
            <w:tcW w:w="2103" w:type="dxa"/>
            <w:vMerge/>
            <w:tcMar>
              <w:top w:w="120" w:type="dxa"/>
              <w:left w:w="120" w:type="dxa"/>
              <w:bottom w:w="120" w:type="dxa"/>
              <w:right w:w="120" w:type="dxa"/>
            </w:tcMar>
            <w:vAlign w:val="center"/>
          </w:tcPr>
          <w:p w14:paraId="25007D65" w14:textId="77777777" w:rsidR="00F12ACA" w:rsidRDefault="00F12ACA"/>
        </w:tc>
        <w:tc>
          <w:tcPr>
            <w:tcW w:w="10985" w:type="dxa"/>
            <w:tcBorders>
              <w:top w:val="single" w:sz="6" w:space="0" w:color="000000" w:themeColor="text1"/>
              <w:left w:val="single" w:sz="2"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5EBDF9" w14:textId="5939C1CB" w:rsidR="03078AEE" w:rsidRDefault="430D5C7D" w:rsidP="55B61F84">
            <w:pPr>
              <w:rPr>
                <w:color w:val="000000" w:themeColor="text1"/>
              </w:rPr>
            </w:pPr>
            <w:r w:rsidRPr="55B61F84">
              <w:t>As a</w:t>
            </w:r>
            <w:r w:rsidRPr="55B61F84">
              <w:rPr>
                <w:b/>
                <w:bCs/>
                <w:color w:val="000000" w:themeColor="text1"/>
              </w:rPr>
              <w:t xml:space="preserve"> </w:t>
            </w:r>
            <w:r w:rsidR="5FF5B32B" w:rsidRPr="55B61F84">
              <w:rPr>
                <w:b/>
                <w:bCs/>
                <w:color w:val="000000" w:themeColor="text1"/>
              </w:rPr>
              <w:t>code-free faculty</w:t>
            </w:r>
            <w:r w:rsidRPr="55B61F84">
              <w:t xml:space="preserve">, </w:t>
            </w:r>
            <w:r w:rsidR="41FB7DF4" w:rsidRPr="55B61F84">
              <w:rPr>
                <w:color w:val="000000" w:themeColor="text1"/>
              </w:rPr>
              <w:t>I want to learn how AI agent tools can enhance and streamline my personal and academic tasks.</w:t>
            </w:r>
          </w:p>
        </w:tc>
      </w:tr>
      <w:tr w:rsidR="115B5691" w14:paraId="1264D07C" w14:textId="77777777" w:rsidTr="55B61F84">
        <w:trPr>
          <w:trHeight w:val="300"/>
        </w:trPr>
        <w:tc>
          <w:tcPr>
            <w:tcW w:w="2103" w:type="dxa"/>
            <w:vMerge w:val="restart"/>
            <w:tcBorders>
              <w:top w:val="single" w:sz="2"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59CE74" w14:textId="72429B99" w:rsidR="2A629F87" w:rsidRDefault="00622041" w:rsidP="640FFB2C">
            <w:pPr>
              <w:jc w:val="center"/>
              <w:rPr>
                <w:color w:val="000000" w:themeColor="text1"/>
              </w:rPr>
            </w:pPr>
            <w:r w:rsidRPr="007B55E4">
              <w:rPr>
                <w:noProof/>
                <w:sz w:val="36"/>
                <w:szCs w:val="36"/>
              </w:rPr>
              <w:drawing>
                <wp:anchor distT="0" distB="0" distL="114300" distR="114300" simplePos="0" relativeHeight="251672576" behindDoc="0" locked="0" layoutInCell="1" allowOverlap="1" wp14:anchorId="2A4882FE" wp14:editId="7986D31F">
                  <wp:simplePos x="0" y="0"/>
                  <wp:positionH relativeFrom="column">
                    <wp:posOffset>593090</wp:posOffset>
                  </wp:positionH>
                  <wp:positionV relativeFrom="paragraph">
                    <wp:posOffset>226695</wp:posOffset>
                  </wp:positionV>
                  <wp:extent cx="276225" cy="245110"/>
                  <wp:effectExtent l="0" t="0" r="3175" b="0"/>
                  <wp:wrapNone/>
                  <wp:docPr id="1914918355"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Pr="007B55E4">
              <w:rPr>
                <w:noProof/>
                <w:sz w:val="36"/>
                <w:szCs w:val="36"/>
              </w:rPr>
              <w:drawing>
                <wp:anchor distT="0" distB="0" distL="114300" distR="114300" simplePos="0" relativeHeight="251703296" behindDoc="0" locked="0" layoutInCell="1" allowOverlap="1" wp14:anchorId="724DA941" wp14:editId="24330B08">
                  <wp:simplePos x="0" y="0"/>
                  <wp:positionH relativeFrom="column">
                    <wp:posOffset>259715</wp:posOffset>
                  </wp:positionH>
                  <wp:positionV relativeFrom="paragraph">
                    <wp:posOffset>186690</wp:posOffset>
                  </wp:positionV>
                  <wp:extent cx="262255" cy="279400"/>
                  <wp:effectExtent l="0" t="0" r="4445" b="0"/>
                  <wp:wrapNone/>
                  <wp:docPr id="1647755693"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79400"/>
                          </a:xfrm>
                          <a:prstGeom prst="rect">
                            <a:avLst/>
                          </a:prstGeom>
                        </pic:spPr>
                      </pic:pic>
                    </a:graphicData>
                  </a:graphic>
                  <wp14:sizeRelH relativeFrom="margin">
                    <wp14:pctWidth>0</wp14:pctWidth>
                  </wp14:sizeRelH>
                  <wp14:sizeRelV relativeFrom="margin">
                    <wp14:pctHeight>0</wp14:pctHeight>
                  </wp14:sizeRelV>
                </wp:anchor>
              </w:drawing>
            </w:r>
            <w:r w:rsidR="2A629F87" w:rsidRPr="640FFB2C">
              <w:rPr>
                <w:color w:val="000000" w:themeColor="text1"/>
              </w:rPr>
              <w:t>All personas</w:t>
            </w:r>
          </w:p>
          <w:p w14:paraId="001BF515" w14:textId="2CCFB2AB" w:rsidR="2A629F87" w:rsidRDefault="2A629F87" w:rsidP="640FFB2C">
            <w:pPr>
              <w:shd w:val="clear" w:color="auto" w:fill="FFFFFF" w:themeFill="background1"/>
              <w:spacing w:after="0"/>
              <w:jc w:val="center"/>
              <w:rPr>
                <w:color w:val="0F4761" w:themeColor="accent1" w:themeShade="BF"/>
              </w:rPr>
            </w:pPr>
          </w:p>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A4041B" w14:textId="2098BE0F" w:rsidR="115B5691" w:rsidRDefault="20C2424B" w:rsidP="640FFB2C">
            <w:pPr>
              <w:spacing w:after="0"/>
            </w:pPr>
            <w:r w:rsidRPr="55B61F84">
              <w:t xml:space="preserve">As a </w:t>
            </w:r>
            <w:r w:rsidR="6BB4CAEE" w:rsidRPr="55B61F84">
              <w:rPr>
                <w:b/>
                <w:bCs/>
                <w:color w:val="000000" w:themeColor="text1"/>
              </w:rPr>
              <w:t>faculty</w:t>
            </w:r>
            <w:r w:rsidRPr="55B61F84">
              <w:t xml:space="preserve">, I want to understand safety risks specific to autonomous agent systems so that I can </w:t>
            </w:r>
            <w:r w:rsidR="0F24F85D" w:rsidRPr="55B61F84">
              <w:t>learn</w:t>
            </w:r>
            <w:r w:rsidRPr="55B61F84">
              <w:t xml:space="preserve"> responsible AI development practices</w:t>
            </w:r>
            <w:r w:rsidR="673A5CD3" w:rsidRPr="55B61F84">
              <w:t>,</w:t>
            </w:r>
            <w:r w:rsidRPr="55B61F84">
              <w:t xml:space="preserve"> regardless of </w:t>
            </w:r>
            <w:r w:rsidR="6B705C1B" w:rsidRPr="55B61F84">
              <w:t xml:space="preserve">my </w:t>
            </w:r>
            <w:r w:rsidRPr="55B61F84">
              <w:t>technical background.</w:t>
            </w:r>
          </w:p>
        </w:tc>
      </w:tr>
      <w:tr w:rsidR="640FFB2C" w14:paraId="2498CE6D" w14:textId="77777777" w:rsidTr="55B61F84">
        <w:trPr>
          <w:trHeight w:val="300"/>
        </w:trPr>
        <w:tc>
          <w:tcPr>
            <w:tcW w:w="2103" w:type="dxa"/>
            <w:vMerge/>
            <w:tcMar>
              <w:top w:w="120" w:type="dxa"/>
              <w:left w:w="120" w:type="dxa"/>
              <w:bottom w:w="120" w:type="dxa"/>
              <w:right w:w="120" w:type="dxa"/>
            </w:tcMar>
            <w:vAlign w:val="center"/>
          </w:tcPr>
          <w:p w14:paraId="0FC8018E" w14:textId="77777777" w:rsidR="00F12ACA" w:rsidRDefault="00F12ACA"/>
        </w:tc>
        <w:tc>
          <w:tcPr>
            <w:tcW w:w="109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E488DC" w14:textId="22E32DF8" w:rsidR="0D35EEC5" w:rsidRDefault="3A2728ED" w:rsidP="640FFB2C">
            <w:r w:rsidRPr="55B61F84">
              <w:t xml:space="preserve">As a </w:t>
            </w:r>
            <w:r w:rsidR="333DA8BE" w:rsidRPr="55B61F84">
              <w:rPr>
                <w:b/>
                <w:bCs/>
              </w:rPr>
              <w:t>faculty</w:t>
            </w:r>
            <w:r w:rsidRPr="55B61F84">
              <w:t>, I want to effectively create and use AI tools to support my academic activities, regardless of my technical background.</w:t>
            </w:r>
          </w:p>
        </w:tc>
      </w:tr>
    </w:tbl>
    <w:p w14:paraId="38BA02C0" w14:textId="582D963D" w:rsidR="00E62B71" w:rsidRDefault="00E62B71"/>
    <w:p w14:paraId="2910502C" w14:textId="4ECF7412" w:rsidR="00E62B71" w:rsidRDefault="701B6DDF" w:rsidP="00C4516E">
      <w:pPr>
        <w:pStyle w:val="Heading2"/>
      </w:pPr>
      <w:r w:rsidRPr="00C4516E">
        <w:lastRenderedPageBreak/>
        <w:t>Prerequisites</w:t>
      </w:r>
    </w:p>
    <w:tbl>
      <w:tblPr>
        <w:tblW w:w="13088"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427"/>
        <w:gridCol w:w="2760"/>
        <w:gridCol w:w="7901"/>
      </w:tblGrid>
      <w:tr w:rsidR="115B5691" w14:paraId="0F941282" w14:textId="77777777" w:rsidTr="55B61F84">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F04480" w14:textId="75DB84B9" w:rsidR="115B5691" w:rsidRDefault="115B5691" w:rsidP="115B5691">
            <w:pPr>
              <w:spacing w:after="0"/>
              <w:jc w:val="center"/>
            </w:pPr>
            <w:r w:rsidRPr="115B5691">
              <w:rPr>
                <w:b/>
                <w:bCs/>
              </w:rPr>
              <w:t>Prerequisite</w:t>
            </w:r>
          </w:p>
        </w:tc>
        <w:tc>
          <w:tcPr>
            <w:tcW w:w="27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35918C" w14:textId="3412C3D0" w:rsidR="115B5691" w:rsidRDefault="115B5691" w:rsidP="115B5691">
            <w:pPr>
              <w:spacing w:after="0"/>
              <w:jc w:val="center"/>
            </w:pPr>
            <w:r w:rsidRPr="115B5691">
              <w:rPr>
                <w:b/>
                <w:bCs/>
              </w:rPr>
              <w:t>Required or Optional?</w:t>
            </w:r>
          </w:p>
        </w:tc>
        <w:tc>
          <w:tcPr>
            <w:tcW w:w="79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69D1AF" w14:textId="33FDB5B2" w:rsidR="115B5691" w:rsidRDefault="115B5691" w:rsidP="115B5691">
            <w:pPr>
              <w:spacing w:after="0"/>
              <w:jc w:val="center"/>
            </w:pPr>
            <w:r w:rsidRPr="115B5691">
              <w:rPr>
                <w:b/>
                <w:bCs/>
              </w:rPr>
              <w:t>Why is this a prerequisite?</w:t>
            </w:r>
          </w:p>
        </w:tc>
      </w:tr>
      <w:tr w:rsidR="115B5691" w14:paraId="2852ADEF" w14:textId="77777777" w:rsidTr="55B61F84">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3FEFC0" w14:textId="1A748556" w:rsidR="115B5691" w:rsidRDefault="24415D69" w:rsidP="115B5691">
            <w:pPr>
              <w:spacing w:after="0"/>
            </w:pPr>
            <w:r w:rsidRPr="640FFB2C">
              <w:t>Completion of EEP-AG</w:t>
            </w:r>
            <w:r w:rsidR="002933C6">
              <w:t xml:space="preserve">AI - Module 1 - </w:t>
            </w:r>
            <w:r w:rsidRPr="640FFB2C">
              <w:t>Agent Essentials</w:t>
            </w:r>
            <w:r w:rsidR="002933C6">
              <w:t xml:space="preserve"> course</w:t>
            </w:r>
          </w:p>
        </w:tc>
        <w:tc>
          <w:tcPr>
            <w:tcW w:w="27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A789CD" w14:textId="5F973AE8" w:rsidR="115B5691" w:rsidRDefault="00622041" w:rsidP="640FFB2C">
            <w:pPr>
              <w:spacing w:after="0"/>
              <w:jc w:val="center"/>
              <w:rPr>
                <w:rFonts w:ascii="Aptos" w:eastAsia="Aptos" w:hAnsi="Aptos" w:cs="Aptos"/>
                <w:color w:val="000000" w:themeColor="text1"/>
              </w:rPr>
            </w:pPr>
            <w:r w:rsidRPr="007B55E4">
              <w:rPr>
                <w:noProof/>
                <w:sz w:val="36"/>
                <w:szCs w:val="36"/>
              </w:rPr>
              <w:drawing>
                <wp:anchor distT="0" distB="0" distL="114300" distR="114300" simplePos="0" relativeHeight="251674624" behindDoc="0" locked="0" layoutInCell="1" allowOverlap="1" wp14:anchorId="7B1D666C" wp14:editId="536555ED">
                  <wp:simplePos x="0" y="0"/>
                  <wp:positionH relativeFrom="column">
                    <wp:posOffset>821690</wp:posOffset>
                  </wp:positionH>
                  <wp:positionV relativeFrom="paragraph">
                    <wp:posOffset>194310</wp:posOffset>
                  </wp:positionV>
                  <wp:extent cx="276225" cy="245110"/>
                  <wp:effectExtent l="0" t="0" r="3175" b="0"/>
                  <wp:wrapNone/>
                  <wp:docPr id="1133596994"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Pr="007B55E4">
              <w:rPr>
                <w:noProof/>
                <w:sz w:val="36"/>
                <w:szCs w:val="36"/>
              </w:rPr>
              <w:drawing>
                <wp:anchor distT="0" distB="0" distL="114300" distR="114300" simplePos="0" relativeHeight="251705344" behindDoc="0" locked="0" layoutInCell="1" allowOverlap="1" wp14:anchorId="6D9E8553" wp14:editId="37245F17">
                  <wp:simplePos x="0" y="0"/>
                  <wp:positionH relativeFrom="column">
                    <wp:posOffset>490220</wp:posOffset>
                  </wp:positionH>
                  <wp:positionV relativeFrom="paragraph">
                    <wp:posOffset>190500</wp:posOffset>
                  </wp:positionV>
                  <wp:extent cx="262255" cy="233045"/>
                  <wp:effectExtent l="0" t="0" r="4445" b="0"/>
                  <wp:wrapNone/>
                  <wp:docPr id="1013398541"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7DE344B7" w:rsidRPr="640FFB2C">
              <w:rPr>
                <w:rFonts w:ascii="Aptos" w:eastAsia="Aptos" w:hAnsi="Aptos" w:cs="Aptos"/>
                <w:b/>
                <w:bCs/>
                <w:color w:val="000000" w:themeColor="text1"/>
              </w:rPr>
              <w:t>Required</w:t>
            </w:r>
          </w:p>
          <w:p w14:paraId="55A70A86" w14:textId="7F3330E4" w:rsidR="115B5691" w:rsidRDefault="115B5691" w:rsidP="640FFB2C">
            <w:pPr>
              <w:shd w:val="clear" w:color="auto" w:fill="FFFFFF" w:themeFill="background1"/>
              <w:spacing w:after="0"/>
              <w:jc w:val="center"/>
              <w:rPr>
                <w:rFonts w:ascii="Aptos" w:eastAsia="Aptos" w:hAnsi="Aptos" w:cs="Aptos"/>
                <w:color w:val="0F4761" w:themeColor="accent1" w:themeShade="BF"/>
              </w:rPr>
            </w:pPr>
          </w:p>
        </w:tc>
        <w:tc>
          <w:tcPr>
            <w:tcW w:w="79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ED3041" w14:textId="623A5181" w:rsidR="115B5691" w:rsidRDefault="24415D69" w:rsidP="115B5691">
            <w:pPr>
              <w:spacing w:after="0"/>
            </w:pPr>
            <w:r w:rsidRPr="640FFB2C">
              <w:t>This lesson continues the discussion from AGESS which lays down the foundation for agentic AI concepts</w:t>
            </w:r>
          </w:p>
        </w:tc>
      </w:tr>
      <w:tr w:rsidR="115B5691" w14:paraId="420B5FCD" w14:textId="77777777" w:rsidTr="55B61F84">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E5C8B4" w14:textId="5AF662A5" w:rsidR="115B5691" w:rsidRDefault="115B5691" w:rsidP="115B5691">
            <w:pPr>
              <w:spacing w:after="0"/>
            </w:pPr>
            <w:r>
              <w:t>Working knowledge of Python and Bedrock API usage for LLM invocation</w:t>
            </w:r>
          </w:p>
        </w:tc>
        <w:tc>
          <w:tcPr>
            <w:tcW w:w="27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66B67D" w14:textId="0C6072D3" w:rsidR="115B5691" w:rsidRDefault="00A37B13" w:rsidP="640FFB2C">
            <w:pPr>
              <w:spacing w:after="0"/>
              <w:jc w:val="center"/>
              <w:rPr>
                <w:rFonts w:ascii="Aptos" w:eastAsia="Aptos" w:hAnsi="Aptos" w:cs="Aptos"/>
                <w:color w:val="000000" w:themeColor="text1"/>
              </w:rPr>
            </w:pPr>
            <w:r w:rsidRPr="007B55E4">
              <w:rPr>
                <w:noProof/>
                <w:sz w:val="36"/>
                <w:szCs w:val="36"/>
              </w:rPr>
              <w:drawing>
                <wp:anchor distT="0" distB="0" distL="114300" distR="114300" simplePos="0" relativeHeight="251678720" behindDoc="0" locked="0" layoutInCell="1" allowOverlap="1" wp14:anchorId="3C23AA78" wp14:editId="3243EDDA">
                  <wp:simplePos x="0" y="0"/>
                  <wp:positionH relativeFrom="column">
                    <wp:posOffset>679450</wp:posOffset>
                  </wp:positionH>
                  <wp:positionV relativeFrom="paragraph">
                    <wp:posOffset>183515</wp:posOffset>
                  </wp:positionV>
                  <wp:extent cx="276225" cy="245110"/>
                  <wp:effectExtent l="0" t="0" r="3175" b="0"/>
                  <wp:wrapNone/>
                  <wp:docPr id="482024247"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7922A264" w:rsidRPr="640FFB2C">
              <w:rPr>
                <w:rFonts w:ascii="Aptos" w:eastAsia="Aptos" w:hAnsi="Aptos" w:cs="Aptos"/>
                <w:b/>
                <w:bCs/>
                <w:color w:val="000000" w:themeColor="text1"/>
              </w:rPr>
              <w:t>Required</w:t>
            </w:r>
          </w:p>
          <w:p w14:paraId="71EFC647" w14:textId="323DEAAB" w:rsidR="115B5691" w:rsidRDefault="00A37B13" w:rsidP="640FFB2C">
            <w:pPr>
              <w:shd w:val="clear" w:color="auto" w:fill="FFFFFF" w:themeFill="background1"/>
              <w:spacing w:after="0"/>
              <w:jc w:val="center"/>
              <w:rPr>
                <w:rFonts w:ascii="Aptos" w:eastAsia="Aptos" w:hAnsi="Aptos" w:cs="Aptos"/>
                <w:color w:val="0F4761" w:themeColor="accent1" w:themeShade="BF"/>
              </w:rPr>
            </w:pPr>
            <w:r w:rsidRPr="007B55E4">
              <w:rPr>
                <w:noProof/>
                <w:sz w:val="36"/>
                <w:szCs w:val="36"/>
              </w:rPr>
              <w:drawing>
                <wp:anchor distT="0" distB="0" distL="114300" distR="114300" simplePos="0" relativeHeight="251676672" behindDoc="0" locked="0" layoutInCell="1" allowOverlap="1" wp14:anchorId="5BA2271C" wp14:editId="76C3428C">
                  <wp:simplePos x="0" y="0"/>
                  <wp:positionH relativeFrom="column">
                    <wp:posOffset>-502447560</wp:posOffset>
                  </wp:positionH>
                  <wp:positionV relativeFrom="paragraph">
                    <wp:posOffset>-550717720</wp:posOffset>
                  </wp:positionV>
                  <wp:extent cx="276225" cy="245110"/>
                  <wp:effectExtent l="0" t="0" r="3175" b="0"/>
                  <wp:wrapNone/>
                  <wp:docPr id="876824670"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p>
        </w:tc>
        <w:tc>
          <w:tcPr>
            <w:tcW w:w="79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D6F4FB" w14:textId="51673381" w:rsidR="115B5691" w:rsidRDefault="115B5691" w:rsidP="115B5691">
            <w:pPr>
              <w:spacing w:after="0"/>
            </w:pPr>
            <w:r>
              <w:t>For hands-on demonstrations, working knowledge of Python and LLM calling via Bedrock is necessary for model invocation, parameter configuration, and response handling</w:t>
            </w:r>
          </w:p>
        </w:tc>
      </w:tr>
      <w:tr w:rsidR="115B5691" w14:paraId="023CB330" w14:textId="77777777" w:rsidTr="55B61F84">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135396" w14:textId="76BF6A81" w:rsidR="115B5691" w:rsidRDefault="115B5691" w:rsidP="115B5691">
            <w:pPr>
              <w:spacing w:after="0"/>
            </w:pPr>
            <w:r>
              <w:t>Understanding of Gen AI fundamentals</w:t>
            </w:r>
          </w:p>
        </w:tc>
        <w:tc>
          <w:tcPr>
            <w:tcW w:w="27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9C5F58" w14:textId="6B5CC622" w:rsidR="115B5691" w:rsidRDefault="56D2FFE6" w:rsidP="640FFB2C">
            <w:pPr>
              <w:spacing w:after="0"/>
              <w:jc w:val="center"/>
              <w:rPr>
                <w:rFonts w:ascii="Aptos" w:eastAsia="Aptos" w:hAnsi="Aptos" w:cs="Aptos"/>
                <w:color w:val="000000" w:themeColor="text1"/>
              </w:rPr>
            </w:pPr>
            <w:r w:rsidRPr="640FFB2C">
              <w:rPr>
                <w:rFonts w:ascii="Aptos" w:eastAsia="Aptos" w:hAnsi="Aptos" w:cs="Aptos"/>
                <w:b/>
                <w:bCs/>
                <w:color w:val="000000" w:themeColor="text1"/>
              </w:rPr>
              <w:t>Required</w:t>
            </w:r>
          </w:p>
          <w:p w14:paraId="7271D642" w14:textId="136A2CF5" w:rsidR="115B5691" w:rsidRDefault="00622041" w:rsidP="640FFB2C">
            <w:pPr>
              <w:shd w:val="clear" w:color="auto" w:fill="FFFFFF" w:themeFill="background1"/>
              <w:spacing w:after="0"/>
              <w:jc w:val="center"/>
              <w:rPr>
                <w:rFonts w:ascii="Aptos" w:eastAsia="Aptos" w:hAnsi="Aptos" w:cs="Aptos"/>
                <w:color w:val="0F4761" w:themeColor="accent1" w:themeShade="BF"/>
              </w:rPr>
            </w:pPr>
            <w:r w:rsidRPr="007B55E4">
              <w:rPr>
                <w:noProof/>
                <w:sz w:val="36"/>
                <w:szCs w:val="36"/>
              </w:rPr>
              <w:drawing>
                <wp:anchor distT="0" distB="0" distL="114300" distR="114300" simplePos="0" relativeHeight="251680768" behindDoc="0" locked="0" layoutInCell="1" allowOverlap="1" wp14:anchorId="164B9EBF" wp14:editId="6069215E">
                  <wp:simplePos x="0" y="0"/>
                  <wp:positionH relativeFrom="column">
                    <wp:posOffset>753110</wp:posOffset>
                  </wp:positionH>
                  <wp:positionV relativeFrom="paragraph">
                    <wp:posOffset>19050</wp:posOffset>
                  </wp:positionV>
                  <wp:extent cx="276225" cy="245110"/>
                  <wp:effectExtent l="0" t="0" r="3175" b="0"/>
                  <wp:wrapNone/>
                  <wp:docPr id="1966821844"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Pr="007B55E4">
              <w:rPr>
                <w:noProof/>
                <w:sz w:val="36"/>
                <w:szCs w:val="36"/>
              </w:rPr>
              <w:drawing>
                <wp:anchor distT="0" distB="0" distL="114300" distR="114300" simplePos="0" relativeHeight="251707392" behindDoc="0" locked="0" layoutInCell="1" allowOverlap="1" wp14:anchorId="65EC0042" wp14:editId="29474D6F">
                  <wp:simplePos x="0" y="0"/>
                  <wp:positionH relativeFrom="column">
                    <wp:posOffset>422910</wp:posOffset>
                  </wp:positionH>
                  <wp:positionV relativeFrom="paragraph">
                    <wp:posOffset>3175</wp:posOffset>
                  </wp:positionV>
                  <wp:extent cx="262255" cy="233045"/>
                  <wp:effectExtent l="0" t="0" r="4445" b="0"/>
                  <wp:wrapNone/>
                  <wp:docPr id="692430761"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p>
        </w:tc>
        <w:tc>
          <w:tcPr>
            <w:tcW w:w="79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594C80" w14:textId="30591123" w:rsidR="115B5691" w:rsidRDefault="115B5691" w:rsidP="115B5691">
            <w:pPr>
              <w:spacing w:after="0"/>
            </w:pPr>
            <w:r>
              <w:t>Need to understand how LLMs process and generate text; Knowledge of token limits and their implications; Understanding of model capabilities and limitations; Ability to choose appropriate models for specific tasks; Understanding temperature and other parameter settings</w:t>
            </w:r>
          </w:p>
        </w:tc>
      </w:tr>
      <w:tr w:rsidR="115B5691" w14:paraId="1896774E" w14:textId="77777777" w:rsidTr="55B61F84">
        <w:trPr>
          <w:trHeight w:val="300"/>
        </w:trPr>
        <w:tc>
          <w:tcPr>
            <w:tcW w:w="24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DE35E3" w14:textId="332BCB36" w:rsidR="115B5691" w:rsidRDefault="115B5691" w:rsidP="115B5691">
            <w:pPr>
              <w:spacing w:after="0"/>
            </w:pPr>
            <w:r>
              <w:t>Understanding of Basic Prompting techniques like ReAct</w:t>
            </w:r>
          </w:p>
        </w:tc>
        <w:tc>
          <w:tcPr>
            <w:tcW w:w="27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6FCACE" w14:textId="77C934BD" w:rsidR="115B5691" w:rsidRDefault="00622041" w:rsidP="640FFB2C">
            <w:pPr>
              <w:spacing w:after="0"/>
              <w:jc w:val="center"/>
              <w:rPr>
                <w:rFonts w:ascii="Aptos" w:eastAsia="Aptos" w:hAnsi="Aptos" w:cs="Aptos"/>
                <w:color w:val="000000" w:themeColor="text1"/>
              </w:rPr>
            </w:pPr>
            <w:r w:rsidRPr="007B55E4">
              <w:rPr>
                <w:noProof/>
                <w:sz w:val="36"/>
                <w:szCs w:val="36"/>
              </w:rPr>
              <w:drawing>
                <wp:anchor distT="0" distB="0" distL="114300" distR="114300" simplePos="0" relativeHeight="251682816" behindDoc="0" locked="0" layoutInCell="1" allowOverlap="1" wp14:anchorId="539E43FB" wp14:editId="5475AD91">
                  <wp:simplePos x="0" y="0"/>
                  <wp:positionH relativeFrom="column">
                    <wp:posOffset>784225</wp:posOffset>
                  </wp:positionH>
                  <wp:positionV relativeFrom="paragraph">
                    <wp:posOffset>194945</wp:posOffset>
                  </wp:positionV>
                  <wp:extent cx="276225" cy="245110"/>
                  <wp:effectExtent l="0" t="0" r="3175" b="0"/>
                  <wp:wrapNone/>
                  <wp:docPr id="1619000845"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Pr="007B55E4">
              <w:rPr>
                <w:noProof/>
                <w:sz w:val="36"/>
                <w:szCs w:val="36"/>
              </w:rPr>
              <w:drawing>
                <wp:anchor distT="0" distB="0" distL="114300" distR="114300" simplePos="0" relativeHeight="251709440" behindDoc="0" locked="0" layoutInCell="1" allowOverlap="1" wp14:anchorId="0D8A048B" wp14:editId="232F1CC7">
                  <wp:simplePos x="0" y="0"/>
                  <wp:positionH relativeFrom="column">
                    <wp:posOffset>498475</wp:posOffset>
                  </wp:positionH>
                  <wp:positionV relativeFrom="paragraph">
                    <wp:posOffset>184785</wp:posOffset>
                  </wp:positionV>
                  <wp:extent cx="262255" cy="233045"/>
                  <wp:effectExtent l="0" t="0" r="4445" b="0"/>
                  <wp:wrapNone/>
                  <wp:docPr id="554949089"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4A116687" w:rsidRPr="640FFB2C">
              <w:rPr>
                <w:rFonts w:ascii="Aptos" w:eastAsia="Aptos" w:hAnsi="Aptos" w:cs="Aptos"/>
                <w:b/>
                <w:bCs/>
                <w:color w:val="000000" w:themeColor="text1"/>
              </w:rPr>
              <w:t>Required</w:t>
            </w:r>
          </w:p>
          <w:p w14:paraId="04A89130" w14:textId="3A03B319" w:rsidR="115B5691" w:rsidRDefault="115B5691" w:rsidP="270E698A">
            <w:pPr>
              <w:shd w:val="clear" w:color="auto" w:fill="FFFFFF" w:themeFill="background1"/>
              <w:spacing w:after="0"/>
              <w:jc w:val="center"/>
              <w:rPr>
                <w:rFonts w:ascii="Aptos" w:eastAsia="Aptos" w:hAnsi="Aptos" w:cs="Aptos"/>
                <w:color w:val="0F4761" w:themeColor="accent1" w:themeShade="BF"/>
              </w:rPr>
            </w:pPr>
          </w:p>
        </w:tc>
        <w:tc>
          <w:tcPr>
            <w:tcW w:w="79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5AE059" w14:textId="4F5EB080" w:rsidR="115B5691" w:rsidRDefault="20C2424B" w:rsidP="640FFB2C">
            <w:pPr>
              <w:spacing w:after="0"/>
            </w:pPr>
            <w:r w:rsidRPr="55B61F84">
              <w:t>Crucial for grounding agent responses in factual information; Helps mitigate hallucinations and improve accuracy; Provides framework for structured reasoning and action planning</w:t>
            </w:r>
            <w:r w:rsidR="7C970D4C" w:rsidRPr="55B61F84">
              <w:t>; Enables step-by-step problem solving and decision making; Crucial for creating agents that can break down complex tasks</w:t>
            </w:r>
          </w:p>
        </w:tc>
      </w:tr>
    </w:tbl>
    <w:p w14:paraId="3B79B79D" w14:textId="77F709ED" w:rsidR="00E62B71" w:rsidRDefault="00E62B71" w:rsidP="55B61F84"/>
    <w:p w14:paraId="28222DB5" w14:textId="6408CBFF" w:rsidR="00E62B71" w:rsidRDefault="701B6DDF" w:rsidP="00C4516E">
      <w:pPr>
        <w:pStyle w:val="Heading2"/>
      </w:pPr>
      <w:r w:rsidRPr="115B5691">
        <w:lastRenderedPageBreak/>
        <w:t xml:space="preserve">Learner </w:t>
      </w:r>
      <w:r w:rsidRPr="00C4516E">
        <w:t>Outcomes</w:t>
      </w:r>
    </w:p>
    <w:tbl>
      <w:tblPr>
        <w:tblW w:w="12797"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640"/>
        <w:gridCol w:w="1570"/>
        <w:gridCol w:w="4737"/>
        <w:gridCol w:w="5850"/>
      </w:tblGrid>
      <w:tr w:rsidR="115B5691" w14:paraId="044FF17D"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top w:w="120" w:type="dxa"/>
              <w:left w:w="120" w:type="dxa"/>
              <w:bottom w:w="120" w:type="dxa"/>
              <w:right w:w="120" w:type="dxa"/>
            </w:tcMar>
            <w:vAlign w:val="center"/>
          </w:tcPr>
          <w:p w14:paraId="3154309B" w14:textId="0B8D2925" w:rsidR="115B5691" w:rsidRDefault="115B5691" w:rsidP="115B5691">
            <w:pPr>
              <w:spacing w:after="0"/>
              <w:jc w:val="center"/>
            </w:pPr>
            <w:r w:rsidRPr="115B5691">
              <w:rPr>
                <w:b/>
                <w:bCs/>
              </w:rPr>
              <w:t>ID</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top w:w="120" w:type="dxa"/>
              <w:left w:w="120" w:type="dxa"/>
              <w:bottom w:w="120" w:type="dxa"/>
              <w:right w:w="120" w:type="dxa"/>
            </w:tcMar>
            <w:vAlign w:val="center"/>
          </w:tcPr>
          <w:p w14:paraId="16150AB8" w14:textId="516EB2A7" w:rsidR="115B5691" w:rsidRDefault="115B5691" w:rsidP="115B5691">
            <w:pPr>
              <w:spacing w:after="0"/>
              <w:jc w:val="center"/>
            </w:pPr>
            <w:r w:rsidRPr="115B5691">
              <w:rPr>
                <w:b/>
                <w:bCs/>
              </w:rPr>
              <w:t>Action Verb</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top w:w="120" w:type="dxa"/>
              <w:left w:w="120" w:type="dxa"/>
              <w:bottom w:w="120" w:type="dxa"/>
              <w:right w:w="120" w:type="dxa"/>
            </w:tcMar>
            <w:vAlign w:val="center"/>
          </w:tcPr>
          <w:p w14:paraId="611A77B2" w14:textId="5CCCAB0A" w:rsidR="115B5691" w:rsidRDefault="115B5691" w:rsidP="115B5691">
            <w:pPr>
              <w:spacing w:after="0"/>
              <w:jc w:val="center"/>
            </w:pPr>
            <w:r w:rsidRPr="115B5691">
              <w:rPr>
                <w:b/>
                <w:bCs/>
              </w:rPr>
              <w:t>(Finish the sentence: After completing this lesson, faculty are prepared to...)</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F2D0" w:themeFill="accent6" w:themeFillTint="33"/>
            <w:tcMar>
              <w:top w:w="120" w:type="dxa"/>
              <w:left w:w="120" w:type="dxa"/>
              <w:bottom w:w="120" w:type="dxa"/>
              <w:right w:w="120" w:type="dxa"/>
            </w:tcMar>
            <w:vAlign w:val="center"/>
          </w:tcPr>
          <w:p w14:paraId="6DC8D646" w14:textId="43BBB027" w:rsidR="115B5691" w:rsidRDefault="115B5691" w:rsidP="115B5691">
            <w:pPr>
              <w:spacing w:after="0"/>
              <w:jc w:val="center"/>
            </w:pPr>
            <w:r w:rsidRPr="115B5691">
              <w:rPr>
                <w:b/>
                <w:bCs/>
              </w:rPr>
              <w:t>How will faculty demonstrate they have learned this?</w:t>
            </w:r>
          </w:p>
        </w:tc>
      </w:tr>
      <w:tr w:rsidR="115B5691" w14:paraId="5F3D7F82"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CD72F9" w14:textId="4F5597CB" w:rsidR="115B5691" w:rsidRDefault="115B5691" w:rsidP="115B5691">
            <w:pPr>
              <w:spacing w:after="0"/>
            </w:pPr>
            <w:r>
              <w:t>1</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933BFD" w14:textId="2C7D82DE" w:rsidR="115B5691" w:rsidRDefault="115B5691" w:rsidP="115B5691">
            <w:pPr>
              <w:spacing w:after="0"/>
            </w:pPr>
            <w:r>
              <w:t>Explain</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801F06" w14:textId="49A90E9B" w:rsidR="115B5691" w:rsidRDefault="24415D69" w:rsidP="115B5691">
            <w:pPr>
              <w:spacing w:after="0"/>
            </w:pPr>
            <w:r>
              <w:t>fundamental reasoning techniques like Chain of Thought (CoT), ReAct, and Plan &amp; Execute in agentic AI systems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239928" w14:textId="4B2F1634" w:rsidR="115B5691" w:rsidRDefault="115B5691" w:rsidP="115B5691">
            <w:pPr>
              <w:spacing w:after="0"/>
            </w:pPr>
            <w:r>
              <w:t>Lecture adaptation, Discussion facilitation</w:t>
            </w:r>
          </w:p>
        </w:tc>
      </w:tr>
      <w:tr w:rsidR="115B5691" w14:paraId="0ED5B99E"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14F4D7" w14:textId="532D1B58" w:rsidR="115B5691" w:rsidRDefault="115B5691" w:rsidP="115B5691">
            <w:pPr>
              <w:spacing w:after="0"/>
            </w:pPr>
            <w:r>
              <w:t>2</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36B3F7" w14:textId="006006F9" w:rsidR="115B5691" w:rsidRDefault="115B5691" w:rsidP="115B5691">
            <w:pPr>
              <w:spacing w:after="0"/>
            </w:pPr>
            <w:r>
              <w:t>Discuss</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ABFF24" w14:textId="6576634F" w:rsidR="115B5691" w:rsidRDefault="24415D69" w:rsidP="115B5691">
            <w:pPr>
              <w:spacing w:after="0"/>
            </w:pPr>
            <w:r>
              <w:t>how reasoning models solve complex reasoning tasks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A3FC49" w14:textId="0A68C607" w:rsidR="115B5691" w:rsidRDefault="115B5691" w:rsidP="115B5691">
            <w:pPr>
              <w:spacing w:after="0"/>
            </w:pPr>
            <w:r>
              <w:t>Lecture delivery, Case examples</w:t>
            </w:r>
          </w:p>
        </w:tc>
      </w:tr>
      <w:tr w:rsidR="115B5691" w14:paraId="464F3651"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C2B476" w14:textId="0BDC0C05" w:rsidR="115B5691" w:rsidRDefault="115B5691" w:rsidP="115B5691">
            <w:pPr>
              <w:spacing w:after="0"/>
            </w:pPr>
            <w:r>
              <w:t>3</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FA12DA" w14:textId="742813F5" w:rsidR="115B5691" w:rsidRDefault="115B5691" w:rsidP="115B5691">
            <w:pPr>
              <w:spacing w:after="0"/>
            </w:pPr>
            <w:r>
              <w:t>Differentiate</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B19AA7" w14:textId="70B4177C" w:rsidR="115B5691" w:rsidRDefault="24415D69" w:rsidP="115B5691">
            <w:pPr>
              <w:spacing w:after="0"/>
            </w:pPr>
            <w:r>
              <w:t>between various reasoning methodologies and their appropriate applications in agent design</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E18E74" w14:textId="1FBBC449" w:rsidR="115B5691" w:rsidRDefault="115B5691" w:rsidP="115B5691">
            <w:pPr>
              <w:spacing w:after="0"/>
            </w:pPr>
            <w:r>
              <w:t>Lecture content, Comparative analysis activities</w:t>
            </w:r>
          </w:p>
        </w:tc>
      </w:tr>
      <w:tr w:rsidR="115B5691" w14:paraId="134B09BA"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9E0141" w14:textId="0B071243" w:rsidR="115B5691" w:rsidRDefault="115B5691" w:rsidP="115B5691">
            <w:pPr>
              <w:spacing w:after="0"/>
            </w:pPr>
            <w:r>
              <w:t>4</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94D655" w14:textId="52AFAAC0" w:rsidR="115B5691" w:rsidRDefault="115B5691" w:rsidP="115B5691">
            <w:pPr>
              <w:spacing w:after="0"/>
            </w:pPr>
            <w:r>
              <w:t>Discuss</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70E0A0" w14:textId="735EA44A" w:rsidR="115B5691" w:rsidRDefault="115B5691" w:rsidP="115B5691">
            <w:pPr>
              <w:spacing w:after="0"/>
            </w:pPr>
            <w:r>
              <w:t>how Reflexion improves agent performance through multiple reasoning pathways and reward signals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BEFDB8" w14:textId="74BCFF4D" w:rsidR="115B5691" w:rsidRDefault="115B5691" w:rsidP="115B5691">
            <w:pPr>
              <w:spacing w:after="0"/>
            </w:pPr>
            <w:r>
              <w:t>Lecture delivery, Demonstration activities</w:t>
            </w:r>
          </w:p>
        </w:tc>
      </w:tr>
      <w:tr w:rsidR="115B5691" w14:paraId="34683B06"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7BA188" w14:textId="51D726C2" w:rsidR="115B5691" w:rsidRDefault="115B5691" w:rsidP="115B5691">
            <w:pPr>
              <w:spacing w:after="0"/>
            </w:pPr>
            <w:r>
              <w:t>5</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827E84" w14:textId="7D6A91AB" w:rsidR="115B5691" w:rsidRDefault="115B5691" w:rsidP="115B5691">
            <w:pPr>
              <w:spacing w:after="0"/>
            </w:pPr>
            <w:r>
              <w:t>Apply</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E3E439" w14:textId="77ACC8B4" w:rsidR="115B5691" w:rsidRDefault="24415D69" w:rsidP="115B5691">
            <w:pPr>
              <w:spacing w:after="0"/>
            </w:pPr>
            <w:r>
              <w:t>function calling and tool selection techniques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E1A482" w14:textId="4DA8A8DF" w:rsidR="115B5691" w:rsidRDefault="6E75FD87" w:rsidP="270E698A">
            <w:pPr>
              <w:spacing w:after="0"/>
              <w:rPr>
                <w:rFonts w:ascii="Aptos" w:eastAsia="Aptos" w:hAnsi="Aptos" w:cs="Aptos"/>
                <w:color w:val="000000" w:themeColor="text1"/>
              </w:rPr>
            </w:pPr>
            <w:r w:rsidRPr="270E698A">
              <w:rPr>
                <w:rFonts w:ascii="Aptos" w:eastAsia="Aptos" w:hAnsi="Aptos" w:cs="Aptos"/>
                <w:color w:val="000000" w:themeColor="text1"/>
              </w:rPr>
              <w:t>Lab demonstration, lab guided activities</w:t>
            </w:r>
          </w:p>
        </w:tc>
      </w:tr>
      <w:tr w:rsidR="115B5691" w14:paraId="223FD5FE"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BEC348" w14:textId="1D17F65A" w:rsidR="115B5691" w:rsidRDefault="115B5691" w:rsidP="115B5691">
            <w:pPr>
              <w:spacing w:after="0"/>
            </w:pPr>
            <w:r>
              <w:t>6</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8E5ED6" w14:textId="78205ADD" w:rsidR="115B5691" w:rsidRDefault="115B5691" w:rsidP="115B5691">
            <w:pPr>
              <w:spacing w:after="0"/>
            </w:pPr>
            <w:r>
              <w:t>Solve</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CDEA8E" w14:textId="5DC3C029" w:rsidR="115B5691" w:rsidRDefault="24415D69" w:rsidP="115B5691">
            <w:pPr>
              <w:spacing w:after="0"/>
            </w:pPr>
            <w:r>
              <w:t>common execution failures using autonomous error handling and unblocking strategies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E84998" w14:textId="4BF6855A" w:rsidR="115B5691" w:rsidRDefault="115B5691" w:rsidP="115B5691">
            <w:pPr>
              <w:spacing w:after="0"/>
            </w:pPr>
            <w:r>
              <w:t>Demonstration, Problem-solving activities</w:t>
            </w:r>
          </w:p>
        </w:tc>
      </w:tr>
      <w:tr w:rsidR="115B5691" w14:paraId="798C4DC9"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602416" w14:textId="56D913D4" w:rsidR="115B5691" w:rsidRDefault="31D49AD8" w:rsidP="640FFB2C">
            <w:pPr>
              <w:spacing w:after="0"/>
            </w:pPr>
            <w:r>
              <w:lastRenderedPageBreak/>
              <w:t>7</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7331A5" w14:textId="4BAAE35D" w:rsidR="115B5691" w:rsidRDefault="115B5691" w:rsidP="115B5691">
            <w:pPr>
              <w:spacing w:after="0"/>
            </w:pPr>
            <w:r>
              <w:t>Apply</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B6A7C0" w14:textId="5933AD5F" w:rsidR="115B5691" w:rsidRDefault="20C2424B" w:rsidP="115B5691">
            <w:pPr>
              <w:spacing w:after="0"/>
            </w:pPr>
            <w:r>
              <w:t>short-term and long-term memory management concepts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DBBB5B" w14:textId="7AD97507" w:rsidR="115B5691" w:rsidRDefault="3F5FF9A3" w:rsidP="270E698A">
            <w:pPr>
              <w:spacing w:after="0"/>
              <w:rPr>
                <w:rFonts w:ascii="Aptos" w:eastAsia="Aptos" w:hAnsi="Aptos" w:cs="Aptos"/>
                <w:color w:val="000000" w:themeColor="text1"/>
              </w:rPr>
            </w:pPr>
            <w:r w:rsidRPr="270E698A">
              <w:rPr>
                <w:rFonts w:ascii="Aptos" w:eastAsia="Aptos" w:hAnsi="Aptos" w:cs="Aptos"/>
                <w:color w:val="000000" w:themeColor="text1"/>
              </w:rPr>
              <w:t>Lab demonstration, lab guided activities</w:t>
            </w:r>
          </w:p>
        </w:tc>
      </w:tr>
      <w:tr w:rsidR="115B5691" w14:paraId="74F45E1B"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DDC347" w14:textId="24F81136" w:rsidR="115B5691" w:rsidRDefault="2E4F16E4" w:rsidP="640FFB2C">
            <w:pPr>
              <w:spacing w:after="0"/>
            </w:pPr>
            <w:r>
              <w:t>8</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D1A4F0" w14:textId="49F7A7EB" w:rsidR="115B5691" w:rsidRDefault="115B5691" w:rsidP="115B5691">
            <w:pPr>
              <w:spacing w:after="0"/>
            </w:pPr>
            <w:r>
              <w:t>Discuss</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0F6B7F" w14:textId="258FE9B2" w:rsidR="115B5691" w:rsidRDefault="115B5691" w:rsidP="115B5691">
            <w:pPr>
              <w:spacing w:after="0"/>
            </w:pPr>
            <w:r>
              <w:t>human-in-the-loop collaboration frameworks for enhancing agent trustworthiness in various contexts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0E2959D" w14:textId="304DA863" w:rsidR="115B5691" w:rsidRDefault="115B5691" w:rsidP="115B5691">
            <w:pPr>
              <w:spacing w:after="0"/>
            </w:pPr>
            <w:r>
              <w:t>Lecture delivery, Discussion facilitation</w:t>
            </w:r>
          </w:p>
        </w:tc>
      </w:tr>
      <w:tr w:rsidR="115B5691" w14:paraId="3EED9299"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3CA535" w14:textId="76F6B6D1" w:rsidR="115B5691" w:rsidRDefault="1998CBDA" w:rsidP="640FFB2C">
            <w:pPr>
              <w:spacing w:after="0"/>
            </w:pPr>
            <w:r>
              <w:t>9</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83A99E" w14:textId="11837EB2" w:rsidR="115B5691" w:rsidRDefault="115B5691" w:rsidP="115B5691">
            <w:pPr>
              <w:spacing w:after="0"/>
            </w:pPr>
            <w:r>
              <w:t>Differentiate</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B311EC" w14:textId="1E89DC6C" w:rsidR="115B5691" w:rsidRDefault="24415D69" w:rsidP="115B5691">
            <w:pPr>
              <w:spacing w:after="0"/>
            </w:pPr>
            <w:r>
              <w:t>established agentic frameworks based on their core characteristics and use cases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4B5193" w14:textId="61EFA69A" w:rsidR="115B5691" w:rsidRDefault="115B5691" w:rsidP="115B5691">
            <w:pPr>
              <w:spacing w:after="0"/>
            </w:pPr>
            <w:r>
              <w:t>Lecture content, Framework comparison activities</w:t>
            </w:r>
          </w:p>
        </w:tc>
      </w:tr>
      <w:tr w:rsidR="115B5691" w14:paraId="45961709" w14:textId="77777777" w:rsidTr="55B61F84">
        <w:trPr>
          <w:trHeight w:val="300"/>
        </w:trPr>
        <w:tc>
          <w:tcPr>
            <w:tcW w:w="6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BD7C7A" w14:textId="6CC6D68D" w:rsidR="115B5691" w:rsidRDefault="0D56B14C" w:rsidP="640FFB2C">
            <w:pPr>
              <w:spacing w:after="0"/>
            </w:pPr>
            <w:r>
              <w:t>10</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135E88" w14:textId="29816FBB" w:rsidR="115B5691" w:rsidRDefault="24415D69" w:rsidP="115B5691">
            <w:pPr>
              <w:spacing w:after="0"/>
            </w:pPr>
            <w:r>
              <w:t>Discuss</w:t>
            </w:r>
            <w:r w:rsidR="7889AD23">
              <w:t>/</w:t>
            </w:r>
          </w:p>
          <w:p w14:paraId="47965C79" w14:textId="69F31ACD" w:rsidR="115B5691" w:rsidRDefault="7889AD23" w:rsidP="115B5691">
            <w:pPr>
              <w:spacing w:after="0"/>
            </w:pPr>
            <w:r>
              <w:t>Apply</w:t>
            </w:r>
          </w:p>
        </w:tc>
        <w:tc>
          <w:tcPr>
            <w:tcW w:w="47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8594EF" w14:textId="4F3AD7ED" w:rsidR="115B5691" w:rsidRDefault="115B5691" w:rsidP="115B5691">
            <w:pPr>
              <w:spacing w:after="0"/>
            </w:pPr>
            <w:r>
              <w:t>safety risks specific to autonomous agent systems including compounding errors and unbounded solution spaces</w:t>
            </w:r>
          </w:p>
        </w:tc>
        <w:tc>
          <w:tcPr>
            <w:tcW w:w="58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3A250CE" w14:textId="17BCA8D8" w:rsidR="115B5691" w:rsidRDefault="115B5691" w:rsidP="115B5691">
            <w:pPr>
              <w:spacing w:after="0"/>
            </w:pPr>
            <w:r>
              <w:t>Lecture delivery, Discussion activities</w:t>
            </w:r>
          </w:p>
        </w:tc>
      </w:tr>
    </w:tbl>
    <w:p w14:paraId="041396BC" w14:textId="13CB0E79" w:rsidR="00E62B71" w:rsidRDefault="00E62B71"/>
    <w:p w14:paraId="5776B437" w14:textId="5BB0B18A" w:rsidR="00E62B71" w:rsidRPr="00C4516E" w:rsidRDefault="701B6DDF" w:rsidP="00C4516E">
      <w:pPr>
        <w:pStyle w:val="Heading2"/>
      </w:pPr>
      <w:r w:rsidRPr="00C4516E">
        <w:t>Completion Criteria</w:t>
      </w:r>
    </w:p>
    <w:p w14:paraId="7BF2C4C8" w14:textId="1544BFF8" w:rsidR="00E62B71" w:rsidRDefault="701B6DDF" w:rsidP="115B5691">
      <w:pPr>
        <w:spacing w:before="240" w:after="240"/>
      </w:pPr>
      <w:r w:rsidRPr="115B5691">
        <w:rPr>
          <w:rFonts w:ascii="Aptos" w:eastAsia="Aptos" w:hAnsi="Aptos" w:cs="Aptos"/>
        </w:rPr>
        <w:t>Completion criteria will be defined by faculty members using this content. Below are some suggestions:</w:t>
      </w:r>
    </w:p>
    <w:tbl>
      <w:tblPr>
        <w:tblW w:w="11501"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027"/>
        <w:gridCol w:w="9474"/>
      </w:tblGrid>
      <w:tr w:rsidR="115B5691" w14:paraId="1ADFA617" w14:textId="77777777" w:rsidTr="55B61F84">
        <w:trPr>
          <w:trHeight w:val="300"/>
        </w:trPr>
        <w:tc>
          <w:tcPr>
            <w:tcW w:w="20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EC45BF" w14:textId="6A872BD6" w:rsidR="115B5691" w:rsidRDefault="115B5691" w:rsidP="115B5691">
            <w:pPr>
              <w:spacing w:after="0"/>
              <w:jc w:val="center"/>
            </w:pPr>
            <w:r w:rsidRPr="115B5691">
              <w:rPr>
                <w:b/>
                <w:bCs/>
              </w:rPr>
              <w:t>Criteria</w:t>
            </w:r>
          </w:p>
        </w:tc>
        <w:tc>
          <w:tcPr>
            <w:tcW w:w="9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461247" w14:textId="2EE2EBC1" w:rsidR="115B5691" w:rsidRDefault="115B5691" w:rsidP="115B5691">
            <w:pPr>
              <w:spacing w:after="0"/>
              <w:jc w:val="center"/>
            </w:pPr>
            <w:r w:rsidRPr="115B5691">
              <w:rPr>
                <w:b/>
                <w:bCs/>
              </w:rPr>
              <w:t>Details</w:t>
            </w:r>
          </w:p>
        </w:tc>
      </w:tr>
      <w:tr w:rsidR="115B5691" w14:paraId="4C1D558B" w14:textId="77777777" w:rsidTr="55B61F84">
        <w:trPr>
          <w:trHeight w:val="300"/>
        </w:trPr>
        <w:tc>
          <w:tcPr>
            <w:tcW w:w="20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BC6A1D" w14:textId="55F67301" w:rsidR="115B5691" w:rsidRDefault="115B5691" w:rsidP="115B5691">
            <w:pPr>
              <w:spacing w:after="0"/>
            </w:pPr>
            <w:r>
              <w:t>Quiz/Evaluation</w:t>
            </w:r>
          </w:p>
        </w:tc>
        <w:tc>
          <w:tcPr>
            <w:tcW w:w="9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611049" w14:textId="32804E53" w:rsidR="115B5691" w:rsidRDefault="115B5691" w:rsidP="115B5691">
            <w:pPr>
              <w:spacing w:after="0"/>
            </w:pPr>
            <w:r>
              <w:t>Questions covering the learning outcomes like LLM Reasoning, tool use, plan generation, error handling, memory management, and safety considerations</w:t>
            </w:r>
          </w:p>
        </w:tc>
      </w:tr>
      <w:tr w:rsidR="115B5691" w14:paraId="54BB7449" w14:textId="77777777" w:rsidTr="55B61F84">
        <w:trPr>
          <w:trHeight w:val="300"/>
        </w:trPr>
        <w:tc>
          <w:tcPr>
            <w:tcW w:w="20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D5A353" w14:textId="07397071" w:rsidR="115B5691" w:rsidRDefault="115B5691" w:rsidP="115B5691">
            <w:pPr>
              <w:spacing w:after="0"/>
            </w:pPr>
            <w:r>
              <w:t>Participation</w:t>
            </w:r>
          </w:p>
        </w:tc>
        <w:tc>
          <w:tcPr>
            <w:tcW w:w="9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90BA85" w14:textId="7EE92B73" w:rsidR="115B5691" w:rsidRDefault="115B5691" w:rsidP="115B5691">
            <w:pPr>
              <w:spacing w:after="0"/>
            </w:pPr>
            <w:r>
              <w:t>Active engagement in discussions and demonstrations about reasoning methodologies, frameworks, and responsible AI practices</w:t>
            </w:r>
          </w:p>
        </w:tc>
      </w:tr>
      <w:tr w:rsidR="115B5691" w14:paraId="17A52522" w14:textId="77777777" w:rsidTr="55B61F84">
        <w:trPr>
          <w:trHeight w:val="300"/>
        </w:trPr>
        <w:tc>
          <w:tcPr>
            <w:tcW w:w="20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C1E471" w14:textId="4994D799" w:rsidR="115B5691" w:rsidRDefault="115B5691" w:rsidP="115B5691">
            <w:pPr>
              <w:spacing w:after="0"/>
            </w:pPr>
            <w:r>
              <w:lastRenderedPageBreak/>
              <w:t>Teaching Application</w:t>
            </w:r>
          </w:p>
        </w:tc>
        <w:tc>
          <w:tcPr>
            <w:tcW w:w="94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EDB498" w14:textId="253CD53B" w:rsidR="115B5691" w:rsidRDefault="10D96040" w:rsidP="55B61F84">
            <w:pPr>
              <w:spacing w:after="0"/>
            </w:pPr>
            <w:r w:rsidRPr="55B61F84">
              <w:rPr>
                <w:rFonts w:ascii="Aptos" w:eastAsia="Aptos" w:hAnsi="Aptos" w:cs="Aptos"/>
                <w:color w:val="000000" w:themeColor="text1"/>
              </w:rPr>
              <w:t>Successful adaptation of technical concepts for different faculty personas and skill levels by building an AI agentic app.</w:t>
            </w:r>
          </w:p>
        </w:tc>
      </w:tr>
    </w:tbl>
    <w:p w14:paraId="5A10B947" w14:textId="22967011" w:rsidR="00E62B71" w:rsidRDefault="00E62B71" w:rsidP="640FFB2C">
      <w:pPr>
        <w:pStyle w:val="Heading2"/>
        <w:rPr>
          <w:b/>
          <w:bCs/>
          <w:sz w:val="36"/>
          <w:szCs w:val="36"/>
        </w:rPr>
      </w:pPr>
    </w:p>
    <w:p w14:paraId="1FC232FA" w14:textId="3134FA55" w:rsidR="00E62B71" w:rsidRDefault="09AF655F" w:rsidP="00C4516E">
      <w:pPr>
        <w:pStyle w:val="Heading2"/>
        <w:rPr>
          <w:rFonts w:ascii="Aptos" w:eastAsia="Aptos" w:hAnsi="Aptos" w:cs="Aptos"/>
        </w:rPr>
      </w:pPr>
      <w:r w:rsidRPr="270E698A">
        <w:t>Detailed topic list</w:t>
      </w:r>
    </w:p>
    <w:p w14:paraId="2CFD0943" w14:textId="486B6CE1" w:rsidR="00E62B71" w:rsidRDefault="09AF655F" w:rsidP="270E698A">
      <w:pPr>
        <w:spacing w:before="240" w:after="240"/>
        <w:rPr>
          <w:color w:val="000000" w:themeColor="text1"/>
        </w:rPr>
      </w:pPr>
      <w:r w:rsidRPr="270E698A">
        <w:rPr>
          <w:color w:val="000000" w:themeColor="text1"/>
        </w:rPr>
        <w:t>Flexibility is a key driver for implementing MLU EEP content. Faculty members will adapt the content according to their own instructional plans. The table below provides general suggestions for topic coverage aligned with the learning objectives.</w:t>
      </w:r>
    </w:p>
    <w:tbl>
      <w:tblPr>
        <w:tblW w:w="13104"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43"/>
        <w:gridCol w:w="1575"/>
        <w:gridCol w:w="1810"/>
        <w:gridCol w:w="5940"/>
        <w:gridCol w:w="2636"/>
      </w:tblGrid>
      <w:tr w:rsidR="640FFB2C" w14:paraId="6CF4EB81" w14:textId="77777777" w:rsidTr="00C4516E">
        <w:trPr>
          <w:trHeight w:val="300"/>
        </w:trPr>
        <w:tc>
          <w:tcPr>
            <w:tcW w:w="1143" w:type="dxa"/>
            <w:tcBorders>
              <w:top w:val="single" w:sz="6" w:space="0" w:color="auto"/>
              <w:left w:val="single" w:sz="6" w:space="0" w:color="auto"/>
              <w:bottom w:val="single" w:sz="4" w:space="0" w:color="auto"/>
              <w:right w:val="single" w:sz="6" w:space="0" w:color="auto"/>
            </w:tcBorders>
            <w:shd w:val="clear" w:color="auto" w:fill="D9F2D0" w:themeFill="accent6" w:themeFillTint="33"/>
            <w:tcMar>
              <w:top w:w="15" w:type="dxa"/>
              <w:left w:w="15" w:type="dxa"/>
              <w:bottom w:w="15" w:type="dxa"/>
              <w:right w:w="15" w:type="dxa"/>
            </w:tcMar>
            <w:vAlign w:val="center"/>
          </w:tcPr>
          <w:p w14:paraId="3A67C917" w14:textId="4179D41C" w:rsidR="640FFB2C" w:rsidRDefault="640FFB2C" w:rsidP="640FFB2C">
            <w:pPr>
              <w:jc w:val="center"/>
            </w:pPr>
            <w:r w:rsidRPr="640FFB2C">
              <w:rPr>
                <w:b/>
                <w:bCs/>
              </w:rPr>
              <w:t>Activity #</w:t>
            </w:r>
          </w:p>
        </w:tc>
        <w:tc>
          <w:tcPr>
            <w:tcW w:w="1575" w:type="dxa"/>
            <w:tcBorders>
              <w:top w:val="single" w:sz="6" w:space="0" w:color="auto"/>
              <w:left w:val="single" w:sz="6" w:space="0" w:color="auto"/>
              <w:bottom w:val="single" w:sz="6" w:space="0" w:color="auto"/>
              <w:right w:val="single" w:sz="6" w:space="0" w:color="auto"/>
            </w:tcBorders>
            <w:shd w:val="clear" w:color="auto" w:fill="D9F2D0" w:themeFill="accent6" w:themeFillTint="33"/>
            <w:tcMar>
              <w:top w:w="15" w:type="dxa"/>
              <w:left w:w="15" w:type="dxa"/>
              <w:bottom w:w="15" w:type="dxa"/>
              <w:right w:w="15" w:type="dxa"/>
            </w:tcMar>
            <w:vAlign w:val="bottom"/>
          </w:tcPr>
          <w:p w14:paraId="347834EB" w14:textId="6EB43E07" w:rsidR="640FFB2C" w:rsidRDefault="640FFB2C" w:rsidP="640FFB2C">
            <w:pPr>
              <w:jc w:val="center"/>
            </w:pPr>
            <w:r w:rsidRPr="640FFB2C">
              <w:rPr>
                <w:b/>
                <w:bCs/>
              </w:rPr>
              <w:t>Name</w:t>
            </w:r>
          </w:p>
        </w:tc>
        <w:tc>
          <w:tcPr>
            <w:tcW w:w="1810" w:type="dxa"/>
            <w:tcBorders>
              <w:top w:val="single" w:sz="6" w:space="0" w:color="auto"/>
              <w:left w:val="single" w:sz="6" w:space="0" w:color="auto"/>
              <w:bottom w:val="single" w:sz="6" w:space="0" w:color="auto"/>
              <w:right w:val="single" w:sz="6" w:space="0" w:color="auto"/>
            </w:tcBorders>
            <w:shd w:val="clear" w:color="auto" w:fill="D9F2D0" w:themeFill="accent6" w:themeFillTint="33"/>
            <w:tcMar>
              <w:top w:w="15" w:type="dxa"/>
              <w:left w:w="15" w:type="dxa"/>
              <w:bottom w:w="15" w:type="dxa"/>
              <w:right w:w="15" w:type="dxa"/>
            </w:tcMar>
            <w:vAlign w:val="bottom"/>
          </w:tcPr>
          <w:p w14:paraId="7AD93765" w14:textId="48993707" w:rsidR="6C591B88" w:rsidRDefault="6C591B88" w:rsidP="640FFB2C">
            <w:pPr>
              <w:jc w:val="center"/>
              <w:rPr>
                <w:b/>
                <w:bCs/>
              </w:rPr>
            </w:pPr>
            <w:r w:rsidRPr="640FFB2C">
              <w:rPr>
                <w:b/>
                <w:bCs/>
              </w:rPr>
              <w:t>Topic covered</w:t>
            </w:r>
          </w:p>
        </w:tc>
        <w:tc>
          <w:tcPr>
            <w:tcW w:w="5940" w:type="dxa"/>
            <w:tcBorders>
              <w:top w:val="single" w:sz="6" w:space="0" w:color="auto"/>
              <w:left w:val="single" w:sz="6" w:space="0" w:color="auto"/>
              <w:bottom w:val="single" w:sz="6" w:space="0" w:color="auto"/>
              <w:right w:val="single" w:sz="6" w:space="0" w:color="auto"/>
            </w:tcBorders>
            <w:shd w:val="clear" w:color="auto" w:fill="D9F2D0" w:themeFill="accent6" w:themeFillTint="33"/>
            <w:tcMar>
              <w:top w:w="15" w:type="dxa"/>
              <w:left w:w="15" w:type="dxa"/>
              <w:bottom w:w="15" w:type="dxa"/>
              <w:right w:w="15" w:type="dxa"/>
            </w:tcMar>
            <w:vAlign w:val="bottom"/>
          </w:tcPr>
          <w:p w14:paraId="1E77797A" w14:textId="5FD90F68" w:rsidR="640FFB2C" w:rsidRDefault="640FFB2C" w:rsidP="640FFB2C">
            <w:pPr>
              <w:jc w:val="center"/>
            </w:pPr>
            <w:r w:rsidRPr="640FFB2C">
              <w:rPr>
                <w:b/>
                <w:bCs/>
              </w:rPr>
              <w:t>Additional Details</w:t>
            </w:r>
          </w:p>
        </w:tc>
        <w:tc>
          <w:tcPr>
            <w:tcW w:w="2636" w:type="dxa"/>
            <w:tcBorders>
              <w:top w:val="single" w:sz="6" w:space="0" w:color="auto"/>
              <w:left w:val="single" w:sz="6" w:space="0" w:color="auto"/>
              <w:bottom w:val="single" w:sz="6" w:space="0" w:color="auto"/>
              <w:right w:val="single" w:sz="6" w:space="0" w:color="auto"/>
            </w:tcBorders>
            <w:shd w:val="clear" w:color="auto" w:fill="D9F2D0" w:themeFill="accent6" w:themeFillTint="33"/>
            <w:tcMar>
              <w:top w:w="15" w:type="dxa"/>
              <w:left w:w="15" w:type="dxa"/>
              <w:bottom w:w="15" w:type="dxa"/>
              <w:right w:w="15" w:type="dxa"/>
            </w:tcMar>
            <w:vAlign w:val="bottom"/>
          </w:tcPr>
          <w:p w14:paraId="1D8E8BCA" w14:textId="4ED5DA83" w:rsidR="640FFB2C" w:rsidRDefault="640FFB2C" w:rsidP="640FFB2C">
            <w:pPr>
              <w:jc w:val="center"/>
            </w:pPr>
            <w:r w:rsidRPr="640FFB2C">
              <w:rPr>
                <w:b/>
                <w:bCs/>
              </w:rPr>
              <w:t xml:space="preserve">Learner Outcome: </w:t>
            </w:r>
          </w:p>
        </w:tc>
      </w:tr>
      <w:tr w:rsidR="640FFB2C" w14:paraId="0B783C38" w14:textId="77777777" w:rsidTr="00C4516E">
        <w:trPr>
          <w:trHeight w:val="300"/>
        </w:trPr>
        <w:tc>
          <w:tcPr>
            <w:tcW w:w="1143" w:type="dxa"/>
            <w:vMerge w:val="restart"/>
            <w:tcBorders>
              <w:top w:val="single" w:sz="4" w:space="0" w:color="auto"/>
              <w:left w:val="single" w:sz="4" w:space="0" w:color="auto"/>
              <w:bottom w:val="single" w:sz="4" w:space="0" w:color="auto"/>
              <w:right w:val="single" w:sz="4" w:space="0" w:color="auto"/>
            </w:tcBorders>
            <w:shd w:val="clear" w:color="auto" w:fill="F7F6B7"/>
            <w:tcMar>
              <w:top w:w="15" w:type="dxa"/>
              <w:left w:w="15" w:type="dxa"/>
              <w:bottom w:w="15" w:type="dxa"/>
              <w:right w:w="15" w:type="dxa"/>
            </w:tcMar>
            <w:vAlign w:val="center"/>
          </w:tcPr>
          <w:p w14:paraId="0EBB2812" w14:textId="3FE6A8B3" w:rsidR="0C4E8DD4" w:rsidRDefault="0C4E8DD4" w:rsidP="640FFB2C">
            <w:pPr>
              <w:jc w:val="center"/>
              <w:rPr>
                <w:b/>
                <w:bCs/>
                <w:color w:val="000000" w:themeColor="text1"/>
              </w:rPr>
            </w:pPr>
            <w:r w:rsidRPr="640FFB2C">
              <w:rPr>
                <w:b/>
                <w:bCs/>
                <w:color w:val="000000" w:themeColor="text1"/>
              </w:rPr>
              <w:t xml:space="preserve">Section </w:t>
            </w:r>
            <w:r w:rsidR="640FFB2C" w:rsidRPr="640FFB2C">
              <w:rPr>
                <w:b/>
                <w:bCs/>
                <w:color w:val="000000" w:themeColor="text1"/>
              </w:rPr>
              <w:t>1</w:t>
            </w:r>
          </w:p>
        </w:tc>
        <w:tc>
          <w:tcPr>
            <w:tcW w:w="1575" w:type="dxa"/>
            <w:vMerge w:val="restart"/>
            <w:tcBorders>
              <w:top w:val="single" w:sz="6" w:space="0" w:color="auto"/>
              <w:left w:val="single" w:sz="4" w:space="0" w:color="auto"/>
              <w:bottom w:val="single" w:sz="6" w:space="0" w:color="000000" w:themeColor="text1"/>
              <w:right w:val="single" w:sz="6" w:space="0" w:color="000000" w:themeColor="text1"/>
            </w:tcBorders>
            <w:shd w:val="clear" w:color="auto" w:fill="FFFFFF" w:themeFill="background1"/>
            <w:tcMar>
              <w:top w:w="15" w:type="dxa"/>
              <w:left w:w="15" w:type="dxa"/>
              <w:bottom w:w="15" w:type="dxa"/>
              <w:right w:w="15" w:type="dxa"/>
            </w:tcMar>
            <w:vAlign w:val="center"/>
          </w:tcPr>
          <w:p w14:paraId="066A2817" w14:textId="62BAB81D" w:rsidR="640FFB2C" w:rsidRDefault="640FFB2C" w:rsidP="640FFB2C">
            <w:pPr>
              <w:jc w:val="center"/>
              <w:rPr>
                <w:color w:val="000000" w:themeColor="text1"/>
              </w:rPr>
            </w:pPr>
            <w:r w:rsidRPr="640FFB2C">
              <w:rPr>
                <w:color w:val="000000" w:themeColor="text1"/>
              </w:rPr>
              <w:t>Reasoning and planning</w:t>
            </w:r>
          </w:p>
        </w:tc>
        <w:tc>
          <w:tcPr>
            <w:tcW w:w="1810" w:type="dxa"/>
            <w:tcBorders>
              <w:top w:val="single" w:sz="6" w:space="0" w:color="auto"/>
              <w:left w:val="single" w:sz="6" w:space="0" w:color="000000" w:themeColor="text1"/>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00D0D8C1" w14:textId="2A501903" w:rsidR="3D5FBA8B" w:rsidRDefault="3D5FBA8B" w:rsidP="640FFB2C">
            <w:pPr>
              <w:rPr>
                <w:color w:val="000000" w:themeColor="text1"/>
              </w:rPr>
            </w:pPr>
            <w:r w:rsidRPr="640FFB2C">
              <w:rPr>
                <w:color w:val="000000" w:themeColor="text1"/>
              </w:rPr>
              <w:t>Reasoning in LLMs</w:t>
            </w: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E74B462" w14:textId="5573B3AD" w:rsidR="3377FDFB" w:rsidRDefault="1D4D99D1" w:rsidP="3B1F73E5">
            <w:pPr>
              <w:rPr>
                <w:color w:val="000000" w:themeColor="text1"/>
              </w:rPr>
            </w:pPr>
            <w:r w:rsidRPr="3B1F73E5">
              <w:rPr>
                <w:color w:val="000000" w:themeColor="text1"/>
              </w:rPr>
              <w:t xml:space="preserve">This text covers LLM reasoning techniques: </w:t>
            </w:r>
            <w:r w:rsidRPr="3B1F73E5">
              <w:rPr>
                <w:b/>
                <w:bCs/>
                <w:color w:val="000000" w:themeColor="text1"/>
              </w:rPr>
              <w:t>Chain-of-Thought (CoT)</w:t>
            </w:r>
            <w:r w:rsidRPr="3B1F73E5">
              <w:rPr>
                <w:color w:val="000000" w:themeColor="text1"/>
              </w:rPr>
              <w:t xml:space="preserve"> explores implicit reasoning and training methodologies; </w:t>
            </w:r>
            <w:r w:rsidRPr="3B1F73E5">
              <w:rPr>
                <w:b/>
                <w:bCs/>
                <w:color w:val="000000" w:themeColor="text1"/>
              </w:rPr>
              <w:t>ReAct</w:t>
            </w:r>
            <w:r w:rsidRPr="3B1F73E5">
              <w:rPr>
                <w:color w:val="000000" w:themeColor="text1"/>
              </w:rPr>
              <w:t xml:space="preserve"> demonstrates interleaved reasoning-action for complex tasks; </w:t>
            </w:r>
            <w:r w:rsidRPr="3B1F73E5">
              <w:rPr>
                <w:b/>
                <w:bCs/>
                <w:color w:val="000000" w:themeColor="text1"/>
              </w:rPr>
              <w:t>Reflexion</w:t>
            </w:r>
            <w:r w:rsidRPr="3B1F73E5">
              <w:rPr>
                <w:color w:val="000000" w:themeColor="text1"/>
              </w:rPr>
              <w:t xml:space="preserve"> uses reward-guided</w:t>
            </w:r>
            <w:r w:rsidR="08F573B1" w:rsidRPr="3B1F73E5">
              <w:rPr>
                <w:color w:val="000000" w:themeColor="text1"/>
              </w:rPr>
              <w:t xml:space="preserve"> </w:t>
            </w:r>
            <w:r w:rsidRPr="3B1F73E5">
              <w:rPr>
                <w:color w:val="000000" w:themeColor="text1"/>
              </w:rPr>
              <w:t>multiple reasoning pathways to improve agent performance through feedback mechanisms</w:t>
            </w:r>
            <w:r w:rsidR="0E48FC6A" w:rsidRPr="3B1F73E5">
              <w:rPr>
                <w:color w:val="000000" w:themeColor="text1"/>
              </w:rPr>
              <w:t xml:space="preserve">; </w:t>
            </w:r>
            <w:r w:rsidR="0E48FC6A" w:rsidRPr="00004EDC">
              <w:rPr>
                <w:b/>
                <w:bCs/>
                <w:color w:val="000000" w:themeColor="text1"/>
              </w:rPr>
              <w:t>Adaptive Graph of Thoughts (AGoT)</w:t>
            </w:r>
            <w:r w:rsidR="0E48FC6A" w:rsidRPr="00004EDC">
              <w:rPr>
                <w:color w:val="000000" w:themeColor="text1"/>
              </w:rPr>
              <w:t>,</w:t>
            </w:r>
            <w:r w:rsidR="0E48FC6A" w:rsidRPr="3B1F73E5">
              <w:rPr>
                <w:color w:val="000000" w:themeColor="text1"/>
              </w:rPr>
              <w:t xml:space="preserve"> moving beyond fixed-step methods like Chain of Thought and Tree of Thoughts through recursive decomposition of complex queries</w:t>
            </w:r>
            <w:r w:rsidRPr="3B1F73E5">
              <w:rPr>
                <w:color w:val="000000" w:themeColor="text1"/>
              </w:rPr>
              <w:t>.</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4F620A5F" w14:textId="56B38852" w:rsidR="640FFB2C" w:rsidRDefault="6BEE5798" w:rsidP="3B1F73E5">
            <w:pPr>
              <w:rPr>
                <w:color w:val="000000" w:themeColor="text1"/>
              </w:rPr>
            </w:pPr>
            <w:r w:rsidRPr="3B1F73E5">
              <w:rPr>
                <w:b/>
                <w:bCs/>
                <w:color w:val="000000" w:themeColor="text1"/>
              </w:rPr>
              <w:t>LO</w:t>
            </w:r>
            <w:r w:rsidR="712B83AF" w:rsidRPr="3B1F73E5">
              <w:rPr>
                <w:b/>
                <w:bCs/>
                <w:color w:val="000000" w:themeColor="text1"/>
              </w:rPr>
              <w:t>1</w:t>
            </w:r>
            <w:r w:rsidRPr="3B1F73E5">
              <w:rPr>
                <w:b/>
                <w:bCs/>
                <w:color w:val="000000" w:themeColor="text1"/>
              </w:rPr>
              <w:t>:</w:t>
            </w:r>
            <w:r w:rsidRPr="3B1F73E5">
              <w:rPr>
                <w:color w:val="000000" w:themeColor="text1"/>
              </w:rPr>
              <w:t xml:space="preserve"> Explain fundamental reasoning techniques like Chain of Thought (CoT), ReAct, and Plan &amp; Execute in agentic AI systems</w:t>
            </w:r>
            <w:r w:rsidR="640FFB2C">
              <w:br/>
            </w:r>
            <w:r w:rsidRPr="3B1F73E5">
              <w:rPr>
                <w:b/>
                <w:bCs/>
                <w:color w:val="000000" w:themeColor="text1"/>
              </w:rPr>
              <w:t>LO</w:t>
            </w:r>
            <w:r w:rsidR="7FF2AE93" w:rsidRPr="3B1F73E5">
              <w:rPr>
                <w:b/>
                <w:bCs/>
                <w:color w:val="000000" w:themeColor="text1"/>
              </w:rPr>
              <w:t>3:</w:t>
            </w:r>
            <w:r w:rsidRPr="3B1F73E5">
              <w:rPr>
                <w:color w:val="000000" w:themeColor="text1"/>
              </w:rPr>
              <w:t xml:space="preserve"> Differentiate between various reasoning methodologies and their appropriate applications in agent design</w:t>
            </w:r>
            <w:r w:rsidR="640FFB2C">
              <w:br/>
            </w:r>
            <w:r w:rsidRPr="3B1F73E5">
              <w:rPr>
                <w:b/>
                <w:bCs/>
                <w:color w:val="000000" w:themeColor="text1"/>
              </w:rPr>
              <w:t>LO</w:t>
            </w:r>
            <w:r w:rsidR="2EA619F5" w:rsidRPr="3B1F73E5">
              <w:rPr>
                <w:b/>
                <w:bCs/>
                <w:color w:val="000000" w:themeColor="text1"/>
              </w:rPr>
              <w:t>4</w:t>
            </w:r>
            <w:r w:rsidRPr="3B1F73E5">
              <w:rPr>
                <w:b/>
                <w:bCs/>
                <w:color w:val="000000" w:themeColor="text1"/>
              </w:rPr>
              <w:t xml:space="preserve">: </w:t>
            </w:r>
            <w:r w:rsidRPr="3B1F73E5">
              <w:rPr>
                <w:color w:val="000000" w:themeColor="text1"/>
              </w:rPr>
              <w:t xml:space="preserve">Discuss how Reflexion improves agent performance through </w:t>
            </w:r>
            <w:r w:rsidRPr="3B1F73E5">
              <w:rPr>
                <w:color w:val="000000" w:themeColor="text1"/>
              </w:rPr>
              <w:lastRenderedPageBreak/>
              <w:t>multiple reasoning pathways and reward signals</w:t>
            </w:r>
          </w:p>
        </w:tc>
      </w:tr>
      <w:tr w:rsidR="640FFB2C" w14:paraId="5B194878" w14:textId="77777777" w:rsidTr="00C4516E">
        <w:trPr>
          <w:trHeight w:val="300"/>
        </w:trPr>
        <w:tc>
          <w:tcPr>
            <w:tcW w:w="1143" w:type="dxa"/>
            <w:vMerge/>
            <w:tcBorders>
              <w:top w:val="single" w:sz="4" w:space="0" w:color="auto"/>
              <w:left w:val="single" w:sz="4" w:space="0" w:color="auto"/>
              <w:bottom w:val="single" w:sz="4" w:space="0" w:color="auto"/>
              <w:right w:val="single" w:sz="4" w:space="0" w:color="auto"/>
            </w:tcBorders>
            <w:vAlign w:val="center"/>
          </w:tcPr>
          <w:p w14:paraId="5D905106" w14:textId="77777777" w:rsidR="00F12ACA" w:rsidRDefault="00F12ACA"/>
        </w:tc>
        <w:tc>
          <w:tcPr>
            <w:tcW w:w="1575" w:type="dxa"/>
            <w:vMerge/>
            <w:tcBorders>
              <w:left w:val="single" w:sz="4" w:space="0" w:color="auto"/>
            </w:tcBorders>
            <w:vAlign w:val="center"/>
          </w:tcPr>
          <w:p w14:paraId="49898D5D" w14:textId="77777777" w:rsidR="00F12ACA" w:rsidRDefault="00F12ACA"/>
        </w:tc>
        <w:tc>
          <w:tcPr>
            <w:tcW w:w="1810" w:type="dxa"/>
            <w:tcBorders>
              <w:top w:val="single" w:sz="6" w:space="0" w:color="auto"/>
              <w:left w:val="single" w:sz="6" w:space="0" w:color="000000" w:themeColor="text1"/>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72F41666" w14:textId="09849D53" w:rsidR="2D0A88C2" w:rsidRDefault="2D0A88C2" w:rsidP="640FFB2C">
            <w:pPr>
              <w:rPr>
                <w:color w:val="000000" w:themeColor="text1"/>
              </w:rPr>
            </w:pPr>
            <w:r w:rsidRPr="640FFB2C">
              <w:rPr>
                <w:color w:val="000000" w:themeColor="text1"/>
              </w:rPr>
              <w:t xml:space="preserve">Reasoning and Planning </w:t>
            </w:r>
            <w:r w:rsidR="70E65989" w:rsidRPr="640FFB2C">
              <w:rPr>
                <w:color w:val="000000" w:themeColor="text1"/>
              </w:rPr>
              <w:t>T</w:t>
            </w:r>
            <w:r w:rsidRPr="640FFB2C">
              <w:rPr>
                <w:color w:val="000000" w:themeColor="text1"/>
              </w:rPr>
              <w:t>echniques</w:t>
            </w: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2957E9D" w14:textId="0649A536" w:rsidR="76A40933" w:rsidRDefault="374E1BEE" w:rsidP="55B61F84">
            <w:pPr>
              <w:rPr>
                <w:color w:val="000000" w:themeColor="text1"/>
              </w:rPr>
            </w:pPr>
            <w:r w:rsidRPr="55B61F84">
              <w:rPr>
                <w:color w:val="000000" w:themeColor="text1"/>
              </w:rPr>
              <w:t>This module examines standard agentic framework execution steps: detailed plan generation (plus plan-as-you-go alternatives), tool selection via function calling, agentic RAG foundations, reflection and plan refinement based on outcomes, and autonomous error handling for unblocking failures.</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267F3461" w14:textId="481A7DB7" w:rsidR="640FFB2C" w:rsidRDefault="6BEE5798" w:rsidP="3B1F73E5">
            <w:pPr>
              <w:rPr>
                <w:color w:val="000000" w:themeColor="text1"/>
              </w:rPr>
            </w:pPr>
            <w:r w:rsidRPr="3B1F73E5">
              <w:rPr>
                <w:b/>
                <w:bCs/>
                <w:color w:val="000000" w:themeColor="text1"/>
              </w:rPr>
              <w:t>LO</w:t>
            </w:r>
            <w:r w:rsidR="4AE8E98D" w:rsidRPr="3B1F73E5">
              <w:rPr>
                <w:b/>
                <w:bCs/>
                <w:color w:val="000000" w:themeColor="text1"/>
              </w:rPr>
              <w:t>5</w:t>
            </w:r>
            <w:r w:rsidRPr="3B1F73E5">
              <w:rPr>
                <w:b/>
                <w:bCs/>
                <w:color w:val="000000" w:themeColor="text1"/>
              </w:rPr>
              <w:t>:</w:t>
            </w:r>
            <w:r w:rsidRPr="3B1F73E5">
              <w:rPr>
                <w:color w:val="000000" w:themeColor="text1"/>
              </w:rPr>
              <w:t xml:space="preserve"> Apply function calling and tool selection techniques </w:t>
            </w:r>
          </w:p>
          <w:p w14:paraId="30209D77" w14:textId="5BB28C07" w:rsidR="640FFB2C" w:rsidRDefault="6BEE5798" w:rsidP="3B1F73E5">
            <w:pPr>
              <w:rPr>
                <w:color w:val="000000" w:themeColor="text1"/>
              </w:rPr>
            </w:pPr>
            <w:r w:rsidRPr="3B1F73E5">
              <w:rPr>
                <w:b/>
                <w:bCs/>
                <w:color w:val="000000" w:themeColor="text1"/>
              </w:rPr>
              <w:t>LO10:</w:t>
            </w:r>
            <w:r w:rsidRPr="3B1F73E5">
              <w:rPr>
                <w:color w:val="000000" w:themeColor="text1"/>
              </w:rPr>
              <w:t xml:space="preserve"> Solve common execution failures using autonomous error handling and unblocking strategies</w:t>
            </w:r>
          </w:p>
        </w:tc>
      </w:tr>
      <w:tr w:rsidR="3B1F73E5" w14:paraId="5CC8ECBE" w14:textId="77777777" w:rsidTr="00C4516E">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00E3582" w14:textId="77777777" w:rsidR="00F12ACA" w:rsidRDefault="00F12ACA"/>
        </w:tc>
        <w:tc>
          <w:tcPr>
            <w:tcW w:w="1575" w:type="dxa"/>
            <w:vMerge/>
            <w:tcBorders>
              <w:left w:val="single" w:sz="4" w:space="0" w:color="auto"/>
            </w:tcBorders>
            <w:tcMar>
              <w:top w:w="15" w:type="dxa"/>
              <w:left w:w="15" w:type="dxa"/>
              <w:bottom w:w="15" w:type="dxa"/>
              <w:right w:w="15" w:type="dxa"/>
            </w:tcMar>
            <w:vAlign w:val="center"/>
          </w:tcPr>
          <w:p w14:paraId="0B5BCF74" w14:textId="77777777" w:rsidR="00F12ACA" w:rsidRDefault="00F12ACA"/>
        </w:tc>
        <w:tc>
          <w:tcPr>
            <w:tcW w:w="1810" w:type="dxa"/>
            <w:tcBorders>
              <w:top w:val="single" w:sz="6" w:space="0" w:color="auto"/>
              <w:left w:val="single" w:sz="6" w:space="0" w:color="000000" w:themeColor="text1"/>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3411565C" w14:textId="271A0853" w:rsidR="50BB6245" w:rsidRPr="00004EDC" w:rsidRDefault="50BB6245" w:rsidP="3B1F73E5">
            <w:pPr>
              <w:rPr>
                <w:color w:val="000000" w:themeColor="text1"/>
              </w:rPr>
            </w:pPr>
            <w:r w:rsidRPr="00004EDC">
              <w:rPr>
                <w:color w:val="000000" w:themeColor="text1"/>
              </w:rPr>
              <w:t>Unified agentic multimodal processing</w:t>
            </w: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D5D25BC" w14:textId="49E58A9D" w:rsidR="50BB6245" w:rsidRPr="00004EDC" w:rsidRDefault="50BB6245" w:rsidP="3B1F73E5">
            <w:pPr>
              <w:rPr>
                <w:color w:val="000000" w:themeColor="text1"/>
              </w:rPr>
            </w:pPr>
            <w:r w:rsidRPr="00004EDC">
              <w:rPr>
                <w:color w:val="000000" w:themeColor="text1"/>
              </w:rPr>
              <w:t xml:space="preserve">This module introduces the emergence of unified multimodal processing. We will </w:t>
            </w:r>
            <w:r w:rsidR="40960E3D" w:rsidRPr="00004EDC">
              <w:rPr>
                <w:color w:val="000000" w:themeColor="text1"/>
              </w:rPr>
              <w:t>cover</w:t>
            </w:r>
            <w:r w:rsidRPr="00004EDC">
              <w:rPr>
                <w:color w:val="000000" w:themeColor="text1"/>
              </w:rPr>
              <w:t xml:space="preserve"> its ability to process images, text, audio, and video simultaneously while demonstrating strong proficiency in both speech and image generation</w:t>
            </w:r>
            <w:r w:rsidR="1EFB9F0F" w:rsidRPr="00004EDC">
              <w:rPr>
                <w:color w:val="000000" w:themeColor="text1"/>
              </w:rPr>
              <w:t>.</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39930871" w14:textId="7718A01C" w:rsidR="1EFB9F0F" w:rsidRDefault="1EFB9F0F" w:rsidP="3B1F73E5">
            <w:pPr>
              <w:spacing w:after="0"/>
            </w:pPr>
            <w:r w:rsidRPr="3B1F73E5">
              <w:rPr>
                <w:b/>
                <w:bCs/>
                <w:color w:val="000000" w:themeColor="text1"/>
              </w:rPr>
              <w:t>LO2:</w:t>
            </w:r>
            <w:r w:rsidRPr="3B1F73E5">
              <w:rPr>
                <w:color w:val="000000" w:themeColor="text1"/>
              </w:rPr>
              <w:t xml:space="preserve"> </w:t>
            </w:r>
            <w:r w:rsidRPr="3B1F73E5">
              <w:t>how reasoning models solve complex reasoning tasks</w:t>
            </w:r>
          </w:p>
        </w:tc>
      </w:tr>
      <w:tr w:rsidR="640FFB2C" w14:paraId="780B9EC0" w14:textId="77777777" w:rsidTr="00045217">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E4C3A3E" w14:textId="77777777" w:rsidR="00F12ACA" w:rsidRDefault="00F12ACA"/>
        </w:tc>
        <w:tc>
          <w:tcPr>
            <w:tcW w:w="1575" w:type="dxa"/>
            <w:vMerge/>
            <w:tcBorders>
              <w:left w:val="single" w:sz="4" w:space="0" w:color="auto"/>
              <w:bottom w:val="single" w:sz="4" w:space="0" w:color="auto"/>
            </w:tcBorders>
            <w:tcMar>
              <w:top w:w="15" w:type="dxa"/>
              <w:left w:w="15" w:type="dxa"/>
              <w:bottom w:w="15" w:type="dxa"/>
              <w:right w:w="15" w:type="dxa"/>
            </w:tcMar>
            <w:vAlign w:val="bottom"/>
          </w:tcPr>
          <w:p w14:paraId="302967F6" w14:textId="77777777" w:rsidR="00F12ACA" w:rsidRDefault="00F12ACA"/>
        </w:tc>
        <w:tc>
          <w:tcPr>
            <w:tcW w:w="1810" w:type="dxa"/>
            <w:tcBorders>
              <w:top w:val="single" w:sz="6" w:space="0" w:color="auto"/>
              <w:left w:val="single" w:sz="6" w:space="0" w:color="000000" w:themeColor="text1"/>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7829AEBF" w14:textId="46DE61F3" w:rsidR="0D30B29B" w:rsidRDefault="0D30B29B" w:rsidP="640FFB2C">
            <w:pPr>
              <w:rPr>
                <w:color w:val="000000" w:themeColor="text1"/>
              </w:rPr>
            </w:pPr>
            <w:r w:rsidRPr="640FFB2C">
              <w:rPr>
                <w:color w:val="000000" w:themeColor="text1"/>
              </w:rPr>
              <w:t>Reasoning Models</w:t>
            </w: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2E8FF16" w14:textId="6B99443A" w:rsidR="640FFB2C" w:rsidRDefault="63D5FB22" w:rsidP="3B1F73E5">
            <w:pPr>
              <w:rPr>
                <w:color w:val="000000" w:themeColor="text1"/>
              </w:rPr>
            </w:pPr>
            <w:r w:rsidRPr="3B1F73E5">
              <w:rPr>
                <w:color w:val="000000" w:themeColor="text1"/>
              </w:rPr>
              <w:t xml:space="preserve">This module </w:t>
            </w:r>
            <w:r w:rsidR="349D5242" w:rsidRPr="3B1F73E5">
              <w:rPr>
                <w:color w:val="000000" w:themeColor="text1"/>
              </w:rPr>
              <w:t>introduces</w:t>
            </w:r>
            <w:r w:rsidRPr="3B1F73E5">
              <w:rPr>
                <w:color w:val="000000" w:themeColor="text1"/>
              </w:rPr>
              <w:t xml:space="preserve"> reasoning models, </w:t>
            </w:r>
            <w:r w:rsidR="50CD5A7F" w:rsidRPr="3B1F73E5">
              <w:rPr>
                <w:color w:val="000000" w:themeColor="text1"/>
              </w:rPr>
              <w:t xml:space="preserve">their key </w:t>
            </w:r>
            <w:r w:rsidR="768627B0" w:rsidRPr="3B1F73E5">
              <w:rPr>
                <w:color w:val="000000" w:themeColor="text1"/>
              </w:rPr>
              <w:t>characteristics,</w:t>
            </w:r>
            <w:r w:rsidR="50CD5A7F" w:rsidRPr="3B1F73E5">
              <w:rPr>
                <w:color w:val="000000" w:themeColor="text1"/>
              </w:rPr>
              <w:t xml:space="preserve"> and </w:t>
            </w:r>
            <w:r w:rsidRPr="3B1F73E5">
              <w:rPr>
                <w:color w:val="000000" w:themeColor="text1"/>
              </w:rPr>
              <w:t>why they are important to solve complex problems</w:t>
            </w:r>
            <w:r w:rsidR="2D1306A9" w:rsidRPr="3B1F73E5">
              <w:rPr>
                <w:color w:val="000000" w:themeColor="text1"/>
              </w:rPr>
              <w:t>.</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017D67E1" w14:textId="6076A4EF" w:rsidR="640FFB2C" w:rsidRDefault="7F6E2574" w:rsidP="3B1F73E5">
            <w:pPr>
              <w:spacing w:after="0"/>
            </w:pPr>
            <w:r w:rsidRPr="3B1F73E5">
              <w:rPr>
                <w:b/>
                <w:bCs/>
                <w:color w:val="000000" w:themeColor="text1"/>
              </w:rPr>
              <w:t>LO2:</w:t>
            </w:r>
            <w:r w:rsidRPr="3B1F73E5">
              <w:rPr>
                <w:color w:val="000000" w:themeColor="text1"/>
              </w:rPr>
              <w:t xml:space="preserve"> </w:t>
            </w:r>
            <w:r w:rsidRPr="3B1F73E5">
              <w:t>how reasoning models solve complex reasoning tasks</w:t>
            </w:r>
          </w:p>
        </w:tc>
      </w:tr>
      <w:tr w:rsidR="640FFB2C" w14:paraId="2E3A6C50" w14:textId="77777777" w:rsidTr="00045217">
        <w:trPr>
          <w:trHeight w:val="300"/>
        </w:trPr>
        <w:tc>
          <w:tcPr>
            <w:tcW w:w="1143" w:type="dxa"/>
            <w:vMerge w:val="restart"/>
            <w:tcBorders>
              <w:top w:val="single" w:sz="4" w:space="0" w:color="auto"/>
              <w:left w:val="single" w:sz="4" w:space="0" w:color="auto"/>
              <w:bottom w:val="single" w:sz="4" w:space="0" w:color="auto"/>
              <w:right w:val="single" w:sz="4" w:space="0" w:color="auto"/>
            </w:tcBorders>
            <w:shd w:val="clear" w:color="auto" w:fill="F7F6B7"/>
            <w:tcMar>
              <w:top w:w="15" w:type="dxa"/>
              <w:left w:w="15" w:type="dxa"/>
              <w:bottom w:w="15" w:type="dxa"/>
              <w:right w:w="15" w:type="dxa"/>
            </w:tcMar>
            <w:vAlign w:val="center"/>
          </w:tcPr>
          <w:p w14:paraId="47602C4D" w14:textId="65B3DC21" w:rsidR="640FFB2C" w:rsidRDefault="640FFB2C" w:rsidP="640FFB2C">
            <w:pPr>
              <w:jc w:val="center"/>
              <w:rPr>
                <w:b/>
                <w:bCs/>
                <w:color w:val="000000" w:themeColor="text1"/>
              </w:rPr>
            </w:pPr>
          </w:p>
          <w:p w14:paraId="358CCFF4" w14:textId="77777777" w:rsidR="3C586323" w:rsidRDefault="3C586323" w:rsidP="640FFB2C">
            <w:pPr>
              <w:jc w:val="center"/>
              <w:rPr>
                <w:b/>
                <w:bCs/>
                <w:color w:val="000000" w:themeColor="text1"/>
              </w:rPr>
            </w:pPr>
            <w:r w:rsidRPr="640FFB2C">
              <w:rPr>
                <w:b/>
                <w:bCs/>
                <w:color w:val="000000" w:themeColor="text1"/>
              </w:rPr>
              <w:t xml:space="preserve">Section </w:t>
            </w:r>
            <w:r w:rsidR="640FFB2C" w:rsidRPr="640FFB2C">
              <w:rPr>
                <w:b/>
                <w:bCs/>
                <w:color w:val="000000" w:themeColor="text1"/>
              </w:rPr>
              <w:t>2</w:t>
            </w:r>
          </w:p>
          <w:p w14:paraId="22B4FAE8" w14:textId="66C18BF2" w:rsidR="001139AF" w:rsidRDefault="001139AF" w:rsidP="640FFB2C">
            <w:pPr>
              <w:jc w:val="center"/>
              <w:rPr>
                <w:b/>
                <w:bCs/>
                <w:color w:val="000000" w:themeColor="text1"/>
              </w:rPr>
            </w:pPr>
          </w:p>
        </w:tc>
        <w:tc>
          <w:tcPr>
            <w:tcW w:w="157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5D76E7F8" w14:textId="77777777" w:rsidR="00045217" w:rsidRDefault="00045217" w:rsidP="00045217">
            <w:pPr>
              <w:jc w:val="center"/>
              <w:rPr>
                <w:color w:val="000000" w:themeColor="text1"/>
              </w:rPr>
            </w:pPr>
          </w:p>
          <w:p w14:paraId="6FDEB406" w14:textId="77777777" w:rsidR="00045217" w:rsidRDefault="00045217" w:rsidP="00045217">
            <w:pPr>
              <w:jc w:val="center"/>
              <w:rPr>
                <w:color w:val="000000" w:themeColor="text1"/>
              </w:rPr>
            </w:pPr>
          </w:p>
          <w:p w14:paraId="0A4AF787" w14:textId="77777777" w:rsidR="00045217" w:rsidRDefault="00045217" w:rsidP="00045217">
            <w:pPr>
              <w:jc w:val="center"/>
              <w:rPr>
                <w:color w:val="000000" w:themeColor="text1"/>
              </w:rPr>
            </w:pPr>
          </w:p>
          <w:p w14:paraId="0F37C9C7" w14:textId="77777777" w:rsidR="00045217" w:rsidRDefault="00045217" w:rsidP="00045217">
            <w:pPr>
              <w:jc w:val="center"/>
              <w:rPr>
                <w:color w:val="000000" w:themeColor="text1"/>
              </w:rPr>
            </w:pPr>
          </w:p>
          <w:p w14:paraId="6258BB90" w14:textId="77777777" w:rsidR="00045217" w:rsidRDefault="00045217" w:rsidP="00045217">
            <w:pPr>
              <w:jc w:val="center"/>
              <w:rPr>
                <w:color w:val="000000" w:themeColor="text1"/>
              </w:rPr>
            </w:pPr>
          </w:p>
          <w:p w14:paraId="56EF35CC" w14:textId="77777777" w:rsidR="00045217" w:rsidRDefault="00045217" w:rsidP="00045217">
            <w:pPr>
              <w:jc w:val="center"/>
              <w:rPr>
                <w:color w:val="000000" w:themeColor="text1"/>
              </w:rPr>
            </w:pPr>
          </w:p>
          <w:p w14:paraId="6C0BEA58" w14:textId="01208086" w:rsidR="640FFB2C" w:rsidRDefault="640FFB2C" w:rsidP="00045217">
            <w:pPr>
              <w:jc w:val="center"/>
              <w:rPr>
                <w:color w:val="000000" w:themeColor="text1"/>
              </w:rPr>
            </w:pPr>
            <w:r w:rsidRPr="640FFB2C">
              <w:rPr>
                <w:color w:val="000000" w:themeColor="text1"/>
              </w:rPr>
              <w:t xml:space="preserve">Building </w:t>
            </w:r>
            <w:r w:rsidR="0491AFEE" w:rsidRPr="640FFB2C">
              <w:rPr>
                <w:color w:val="000000" w:themeColor="text1"/>
              </w:rPr>
              <w:t xml:space="preserve">and Customizing </w:t>
            </w:r>
            <w:r w:rsidRPr="640FFB2C">
              <w:rPr>
                <w:color w:val="000000" w:themeColor="text1"/>
              </w:rPr>
              <w:t>Agents</w:t>
            </w:r>
          </w:p>
        </w:tc>
        <w:tc>
          <w:tcPr>
            <w:tcW w:w="1810" w:type="dxa"/>
            <w:tcBorders>
              <w:top w:val="single" w:sz="6"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03F662DE" w14:textId="44335A97" w:rsidR="0B1BD9C7" w:rsidRDefault="0B1BD9C7" w:rsidP="640FFB2C">
            <w:pPr>
              <w:jc w:val="center"/>
            </w:pPr>
            <w:r w:rsidRPr="640FFB2C">
              <w:rPr>
                <w:color w:val="000000" w:themeColor="text1"/>
              </w:rPr>
              <w:lastRenderedPageBreak/>
              <w:t>Building your First Agent</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12F382F6" w14:textId="63AAAFB0" w:rsidR="640FFB2C" w:rsidRDefault="6944EC13" w:rsidP="3B1F73E5">
            <w:pPr>
              <w:rPr>
                <w:color w:val="000000" w:themeColor="text1"/>
              </w:rPr>
            </w:pPr>
            <w:r w:rsidRPr="3B1F73E5">
              <w:rPr>
                <w:color w:val="000000" w:themeColor="text1"/>
              </w:rPr>
              <w:t xml:space="preserve">Explore the lifecycle of reasoning model implementation, covering also </w:t>
            </w:r>
            <w:r w:rsidR="6C9DDA38" w:rsidRPr="3B1F73E5">
              <w:rPr>
                <w:color w:val="000000" w:themeColor="text1"/>
              </w:rPr>
              <w:t xml:space="preserve">the balance between </w:t>
            </w:r>
            <w:r w:rsidRPr="3B1F73E5">
              <w:rPr>
                <w:color w:val="000000" w:themeColor="text1"/>
              </w:rPr>
              <w:t>complexity and h</w:t>
            </w:r>
            <w:r w:rsidR="329C086B" w:rsidRPr="3B1F73E5">
              <w:rPr>
                <w:color w:val="000000" w:themeColor="text1"/>
              </w:rPr>
              <w:t>igh precision.</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079BCDD7" w14:textId="5D70B22B" w:rsidR="640FFB2C" w:rsidRDefault="4B99E9BD" w:rsidP="3B1F73E5">
            <w:pPr>
              <w:rPr>
                <w:color w:val="000000" w:themeColor="text1"/>
              </w:rPr>
            </w:pPr>
            <w:r w:rsidRPr="3B1F73E5">
              <w:rPr>
                <w:b/>
                <w:bCs/>
                <w:color w:val="000000" w:themeColor="text1"/>
              </w:rPr>
              <w:t>LO3:</w:t>
            </w:r>
            <w:r w:rsidRPr="3B1F73E5">
              <w:rPr>
                <w:color w:val="000000" w:themeColor="text1"/>
              </w:rPr>
              <w:t xml:space="preserve"> Differentiate between various reasoning methodologies and their </w:t>
            </w:r>
            <w:r w:rsidRPr="3B1F73E5">
              <w:rPr>
                <w:color w:val="000000" w:themeColor="text1"/>
              </w:rPr>
              <w:lastRenderedPageBreak/>
              <w:t>appropriate applications in agent design</w:t>
            </w:r>
          </w:p>
        </w:tc>
      </w:tr>
      <w:tr w:rsidR="640FFB2C" w14:paraId="4F10F79F" w14:textId="77777777" w:rsidTr="00045217">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C52504"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3C3BF3"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C000"/>
            <w:tcMar>
              <w:top w:w="15" w:type="dxa"/>
              <w:left w:w="15" w:type="dxa"/>
              <w:bottom w:w="15" w:type="dxa"/>
              <w:right w:w="15" w:type="dxa"/>
            </w:tcMar>
            <w:vAlign w:val="center"/>
          </w:tcPr>
          <w:p w14:paraId="52D31C80" w14:textId="4DBD4865" w:rsidR="6116CECA" w:rsidRPr="00C4516E" w:rsidRDefault="0B8D264F" w:rsidP="55B61F84">
            <w:pPr>
              <w:jc w:val="center"/>
              <w:rPr>
                <w:b/>
                <w:bCs/>
                <w:color w:val="000000" w:themeColor="text1"/>
              </w:rPr>
            </w:pPr>
            <w:r w:rsidRPr="00C4516E">
              <w:rPr>
                <w:b/>
                <w:bCs/>
                <w:color w:val="000000" w:themeColor="text1"/>
              </w:rPr>
              <w:t xml:space="preserve">Lab </w:t>
            </w:r>
            <w:r w:rsidR="3020B9E7" w:rsidRPr="00C4516E">
              <w:rPr>
                <w:b/>
                <w:bCs/>
                <w:color w:val="000000" w:themeColor="text1"/>
              </w:rPr>
              <w:t>2.</w:t>
            </w:r>
            <w:r w:rsidRPr="00C4516E">
              <w:rPr>
                <w:b/>
                <w:bCs/>
                <w:color w:val="000000" w:themeColor="text1"/>
              </w:rPr>
              <w:t>1</w:t>
            </w:r>
          </w:p>
          <w:p w14:paraId="77B54920" w14:textId="18BD8443" w:rsidR="6116CECA" w:rsidRDefault="16F02428" w:rsidP="55B61F84">
            <w:pPr>
              <w:jc w:val="center"/>
              <w:rPr>
                <w:color w:val="000000" w:themeColor="text1"/>
              </w:rPr>
            </w:pPr>
            <w:r w:rsidRPr="00C4516E">
              <w:rPr>
                <w:color w:val="000000" w:themeColor="text1"/>
              </w:rPr>
              <w:t>Compare Agents vs No-Agents Lab</w:t>
            </w:r>
          </w:p>
          <w:p w14:paraId="7ED367A1" w14:textId="6D6F52D9" w:rsidR="640FFB2C" w:rsidRDefault="640FFB2C" w:rsidP="640FFB2C">
            <w:pPr>
              <w:jc w:val="center"/>
              <w:rPr>
                <w:color w:val="000000" w:themeColor="text1"/>
              </w:rPr>
            </w:pP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5DE02821" w14:textId="51FC7FFF" w:rsidR="6116CECA" w:rsidRDefault="16F02428" w:rsidP="55B61F84">
            <w:pPr>
              <w:rPr>
                <w:color w:val="000000" w:themeColor="text1"/>
              </w:rPr>
            </w:pPr>
            <w:r w:rsidRPr="55B61F84">
              <w:rPr>
                <w:color w:val="000000" w:themeColor="text1"/>
              </w:rPr>
              <w:t xml:space="preserve">This hands-on lab demonstrates the fundamental distinctions between agentic systems and conventional LLM-based applications with tools. </w:t>
            </w:r>
            <w:r w:rsidR="3F77E7D9" w:rsidRPr="55B61F84">
              <w:rPr>
                <w:color w:val="000000" w:themeColor="text1"/>
              </w:rPr>
              <w:t>Faculties</w:t>
            </w:r>
            <w:r w:rsidRPr="55B61F84">
              <w:rPr>
                <w:color w:val="000000" w:themeColor="text1"/>
              </w:rPr>
              <w:t xml:space="preserve"> will solve an identical task using both methodologies, clearly revealing how agentic frameworks operate autonomously compared to the step-by-step procedural approach of traditional implementations. Through this direct comparison, the unique capabilities and advantages of agentic systems become evident.</w:t>
            </w:r>
          </w:p>
          <w:p w14:paraId="24B829D3" w14:textId="6F016E9D" w:rsidR="640FFB2C" w:rsidRDefault="640FFB2C" w:rsidP="640FFB2C">
            <w:pPr>
              <w:rPr>
                <w:color w:val="000000" w:themeColor="text1"/>
              </w:rPr>
            </w:pP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680BF074" w14:textId="321BB0B6" w:rsidR="3E9DADBF" w:rsidRDefault="3E9DADBF" w:rsidP="640FFB2C">
            <w:pPr>
              <w:rPr>
                <w:color w:val="000000" w:themeColor="text1"/>
              </w:rPr>
            </w:pPr>
            <w:r w:rsidRPr="640FFB2C">
              <w:rPr>
                <w:b/>
                <w:bCs/>
                <w:color w:val="000000" w:themeColor="text1"/>
              </w:rPr>
              <w:t>LO5:</w:t>
            </w:r>
            <w:r w:rsidRPr="640FFB2C">
              <w:rPr>
                <w:color w:val="000000" w:themeColor="text1"/>
              </w:rPr>
              <w:t xml:space="preserve"> Apply function calling and tool selection techniques</w:t>
            </w:r>
          </w:p>
          <w:p w14:paraId="71186DE9" w14:textId="4966D2CE" w:rsidR="3E9DADBF" w:rsidRDefault="3E9DADBF" w:rsidP="640FFB2C">
            <w:pPr>
              <w:rPr>
                <w:color w:val="000000" w:themeColor="text1"/>
              </w:rPr>
            </w:pPr>
            <w:r w:rsidRPr="640FFB2C">
              <w:rPr>
                <w:b/>
                <w:bCs/>
                <w:color w:val="000000" w:themeColor="text1"/>
              </w:rPr>
              <w:t>LO6:</w:t>
            </w:r>
            <w:r w:rsidRPr="640FFB2C">
              <w:rPr>
                <w:color w:val="000000" w:themeColor="text1"/>
              </w:rPr>
              <w:t xml:space="preserve"> common execution failures using autonomous error handling and unblocking strategies</w:t>
            </w:r>
          </w:p>
          <w:p w14:paraId="4DC57891" w14:textId="2FE78FD5" w:rsidR="640FFB2C" w:rsidRDefault="640FFB2C" w:rsidP="640FFB2C">
            <w:pPr>
              <w:rPr>
                <w:b/>
                <w:bCs/>
                <w:color w:val="000000" w:themeColor="text1"/>
              </w:rPr>
            </w:pPr>
          </w:p>
        </w:tc>
      </w:tr>
      <w:tr w:rsidR="640FFB2C" w14:paraId="3A8EF8FE" w14:textId="77777777" w:rsidTr="00045217">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C1F3BDF"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C16DFD"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45F61C21" w14:textId="6E9CC835" w:rsidR="640FFB2C" w:rsidRDefault="640FFB2C" w:rsidP="640FFB2C">
            <w:pPr>
              <w:rPr>
                <w:color w:val="000000" w:themeColor="text1"/>
              </w:rPr>
            </w:pPr>
            <w:r w:rsidRPr="640FFB2C">
              <w:rPr>
                <w:color w:val="000000" w:themeColor="text1"/>
              </w:rPr>
              <w:t>Session and memory</w:t>
            </w:r>
            <w:r w:rsidR="7D416DB0" w:rsidRPr="640FFB2C">
              <w:t>️</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198A75CC" w14:textId="7ED06531" w:rsidR="73349B05" w:rsidRDefault="37332073" w:rsidP="3B1F73E5">
            <w:pPr>
              <w:rPr>
                <w:rFonts w:ascii="Aptos" w:eastAsia="Aptos" w:hAnsi="Aptos" w:cs="Aptos"/>
              </w:rPr>
            </w:pPr>
            <w:r w:rsidRPr="3B1F73E5">
              <w:rPr>
                <w:color w:val="000000" w:themeColor="text1"/>
              </w:rPr>
              <w:t>This module explores how agents maintain session context and overcome statelessness through attribute management. It covers dual memory systems (short-term and long-term) enabling coherent, personalized responses. Topics include memory management techniques, dynamic updating strategies for cost reduction, innovations like mem0 with practical applications</w:t>
            </w:r>
            <w:r w:rsidR="60D46BC5" w:rsidRPr="3B1F73E5">
              <w:rPr>
                <w:color w:val="000000" w:themeColor="text1"/>
              </w:rPr>
              <w:t>,</w:t>
            </w:r>
            <w:r w:rsidR="60D46BC5" w:rsidRPr="3B1F73E5">
              <w:rPr>
                <w:color w:val="000000" w:themeColor="text1"/>
                <w:highlight w:val="yellow"/>
              </w:rPr>
              <w:t xml:space="preserve"> </w:t>
            </w:r>
            <w:r w:rsidR="60D46BC5" w:rsidRPr="00004EDC">
              <w:rPr>
                <w:color w:val="000000" w:themeColor="text1"/>
              </w:rPr>
              <w:t>episodic memory systems, neurobiologically inspired memory models, and dynamic memory management strategies.</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219C546C" w14:textId="54599AEA" w:rsidR="640FFB2C" w:rsidRDefault="640FFB2C" w:rsidP="640FFB2C">
            <w:pPr>
              <w:rPr>
                <w:color w:val="000000" w:themeColor="text1"/>
              </w:rPr>
            </w:pPr>
            <w:r w:rsidRPr="640FFB2C">
              <w:rPr>
                <w:b/>
                <w:bCs/>
                <w:color w:val="000000" w:themeColor="text1"/>
              </w:rPr>
              <w:t>LO</w:t>
            </w:r>
            <w:r w:rsidR="787B7C0C" w:rsidRPr="640FFB2C">
              <w:rPr>
                <w:b/>
                <w:bCs/>
                <w:color w:val="000000" w:themeColor="text1"/>
              </w:rPr>
              <w:t>7</w:t>
            </w:r>
            <w:r w:rsidRPr="640FFB2C">
              <w:rPr>
                <w:b/>
                <w:bCs/>
                <w:color w:val="000000" w:themeColor="text1"/>
              </w:rPr>
              <w:t>:</w:t>
            </w:r>
            <w:r w:rsidRPr="640FFB2C">
              <w:rPr>
                <w:color w:val="000000" w:themeColor="text1"/>
              </w:rPr>
              <w:t xml:space="preserve"> Apply short-term and long-term memory management in agentic systems</w:t>
            </w:r>
          </w:p>
        </w:tc>
      </w:tr>
      <w:tr w:rsidR="640FFB2C" w14:paraId="295EF0A0" w14:textId="77777777" w:rsidTr="00045217">
        <w:trPr>
          <w:trHeight w:val="300"/>
        </w:trPr>
        <w:tc>
          <w:tcPr>
            <w:tcW w:w="1143" w:type="dxa"/>
            <w:vMerge/>
            <w:tcBorders>
              <w:top w:val="single" w:sz="4" w:space="0" w:color="auto"/>
              <w:left w:val="single" w:sz="4" w:space="0" w:color="auto"/>
              <w:bottom w:val="single" w:sz="4" w:space="0" w:color="auto"/>
              <w:right w:val="single" w:sz="4" w:space="0" w:color="auto"/>
            </w:tcBorders>
            <w:vAlign w:val="center"/>
          </w:tcPr>
          <w:p w14:paraId="0C760B59"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vAlign w:val="center"/>
          </w:tcPr>
          <w:p w14:paraId="6F4095D1"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4BA2FEB5" w14:textId="6629EBFB" w:rsidR="6A1CF361" w:rsidRDefault="6A1CF361" w:rsidP="640FFB2C">
            <w:pPr>
              <w:rPr>
                <w:color w:val="000000" w:themeColor="text1"/>
              </w:rPr>
            </w:pPr>
            <w:r w:rsidRPr="640FFB2C">
              <w:rPr>
                <w:color w:val="000000" w:themeColor="text1"/>
              </w:rPr>
              <w:t>Controlling and Validating Flows</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10606074" w14:textId="7E323970" w:rsidR="640FFB2C" w:rsidRDefault="6C2F9AD7" w:rsidP="3B1F73E5">
            <w:pPr>
              <w:rPr>
                <w:color w:val="000000" w:themeColor="text1"/>
              </w:rPr>
            </w:pPr>
            <w:r w:rsidRPr="3B1F73E5">
              <w:rPr>
                <w:color w:val="000000" w:themeColor="text1"/>
              </w:rPr>
              <w:t>This module covers agent flows customization</w:t>
            </w:r>
            <w:r w:rsidR="6244EC17" w:rsidRPr="3B1F73E5">
              <w:rPr>
                <w:color w:val="000000" w:themeColor="text1"/>
              </w:rPr>
              <w:t xml:space="preserve">, </w:t>
            </w:r>
            <w:r w:rsidRPr="3B1F73E5">
              <w:rPr>
                <w:color w:val="000000" w:themeColor="text1"/>
              </w:rPr>
              <w:t xml:space="preserve">how to </w:t>
            </w:r>
            <w:r w:rsidR="4FFCADD0" w:rsidRPr="3B1F73E5">
              <w:rPr>
                <w:color w:val="000000" w:themeColor="text1"/>
              </w:rPr>
              <w:t>differentiate between</w:t>
            </w:r>
            <w:r w:rsidRPr="3B1F73E5">
              <w:rPr>
                <w:color w:val="000000" w:themeColor="text1"/>
              </w:rPr>
              <w:t xml:space="preserve"> execution and moderation </w:t>
            </w:r>
            <w:r w:rsidRPr="3B1F73E5">
              <w:rPr>
                <w:color w:val="000000" w:themeColor="text1"/>
              </w:rPr>
              <w:lastRenderedPageBreak/>
              <w:t>properly</w:t>
            </w:r>
            <w:r w:rsidR="3401B289" w:rsidRPr="3B1F73E5">
              <w:rPr>
                <w:color w:val="000000" w:themeColor="text1"/>
              </w:rPr>
              <w:t xml:space="preserve">, the importance of session and agent state, as well as the </w:t>
            </w:r>
            <w:r w:rsidR="7CA0BF04" w:rsidRPr="3B1F73E5">
              <w:rPr>
                <w:color w:val="000000" w:themeColor="text1"/>
              </w:rPr>
              <w:t>inclusion of</w:t>
            </w:r>
            <w:r w:rsidR="3401B289" w:rsidRPr="3B1F73E5">
              <w:rPr>
                <w:color w:val="000000" w:themeColor="text1"/>
              </w:rPr>
              <w:t xml:space="preserve"> human</w:t>
            </w:r>
            <w:r w:rsidR="4F43713F" w:rsidRPr="3B1F73E5">
              <w:rPr>
                <w:color w:val="000000" w:themeColor="text1"/>
              </w:rPr>
              <w:t>-</w:t>
            </w:r>
            <w:r w:rsidR="3401B289" w:rsidRPr="3B1F73E5">
              <w:rPr>
                <w:color w:val="000000" w:themeColor="text1"/>
              </w:rPr>
              <w:t>in</w:t>
            </w:r>
            <w:r w:rsidR="7D106D84" w:rsidRPr="3B1F73E5">
              <w:rPr>
                <w:color w:val="000000" w:themeColor="text1"/>
              </w:rPr>
              <w:t>-</w:t>
            </w:r>
            <w:r w:rsidR="3401B289" w:rsidRPr="3B1F73E5">
              <w:rPr>
                <w:color w:val="000000" w:themeColor="text1"/>
              </w:rPr>
              <w:t>the</w:t>
            </w:r>
            <w:r w:rsidR="2D771C99" w:rsidRPr="3B1F73E5">
              <w:rPr>
                <w:color w:val="000000" w:themeColor="text1"/>
              </w:rPr>
              <w:t>-</w:t>
            </w:r>
            <w:r w:rsidR="3401B289" w:rsidRPr="3B1F73E5">
              <w:rPr>
                <w:color w:val="000000" w:themeColor="text1"/>
              </w:rPr>
              <w:t xml:space="preserve">loop </w:t>
            </w:r>
            <w:r w:rsidR="627F373B" w:rsidRPr="3B1F73E5">
              <w:rPr>
                <w:color w:val="000000" w:themeColor="text1"/>
              </w:rPr>
              <w:t>valid</w:t>
            </w:r>
            <w:r w:rsidR="3401B289" w:rsidRPr="3B1F73E5">
              <w:rPr>
                <w:color w:val="000000" w:themeColor="text1"/>
              </w:rPr>
              <w:t>ation.</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17D96C50" w14:textId="4317D794" w:rsidR="640FFB2C" w:rsidRDefault="4FA79B12" w:rsidP="3B1F73E5">
            <w:pPr>
              <w:rPr>
                <w:color w:val="000000" w:themeColor="text1"/>
              </w:rPr>
            </w:pPr>
            <w:r w:rsidRPr="3B1F73E5">
              <w:rPr>
                <w:b/>
                <w:bCs/>
                <w:color w:val="000000" w:themeColor="text1"/>
              </w:rPr>
              <w:lastRenderedPageBreak/>
              <w:t>LO3:</w:t>
            </w:r>
            <w:r w:rsidRPr="3B1F73E5">
              <w:rPr>
                <w:color w:val="000000" w:themeColor="text1"/>
              </w:rPr>
              <w:t xml:space="preserve"> Differentiate between various reasoning </w:t>
            </w:r>
            <w:r w:rsidRPr="3B1F73E5">
              <w:rPr>
                <w:color w:val="000000" w:themeColor="text1"/>
              </w:rPr>
              <w:lastRenderedPageBreak/>
              <w:t>methodologies and their appropriate applications in agent design</w:t>
            </w:r>
          </w:p>
          <w:p w14:paraId="75FFC3A4" w14:textId="02640CE5" w:rsidR="640FFB2C" w:rsidRDefault="7E6E1D61" w:rsidP="3B1F73E5">
            <w:pPr>
              <w:spacing w:after="0"/>
              <w:rPr>
                <w:color w:val="000000" w:themeColor="text1"/>
              </w:rPr>
            </w:pPr>
            <w:r w:rsidRPr="3B1F73E5">
              <w:rPr>
                <w:b/>
                <w:bCs/>
                <w:color w:val="000000" w:themeColor="text1"/>
              </w:rPr>
              <w:t>LO10</w:t>
            </w:r>
            <w:r w:rsidRPr="3B1F73E5">
              <w:rPr>
                <w:color w:val="000000" w:themeColor="text1"/>
              </w:rPr>
              <w:t xml:space="preserve">: </w:t>
            </w:r>
            <w:r>
              <w:t>human-in-the-loop collaboration frameworks for enhancing agent trustworthiness in various contexts</w:t>
            </w:r>
          </w:p>
          <w:p w14:paraId="34283BE2" w14:textId="02454612" w:rsidR="640FFB2C" w:rsidRDefault="640FFB2C" w:rsidP="3B1F73E5">
            <w:pPr>
              <w:rPr>
                <w:color w:val="000000" w:themeColor="text1"/>
              </w:rPr>
            </w:pPr>
          </w:p>
        </w:tc>
      </w:tr>
      <w:tr w:rsidR="640FFB2C" w14:paraId="15B37782" w14:textId="77777777" w:rsidTr="00045217">
        <w:trPr>
          <w:trHeight w:val="300"/>
        </w:trPr>
        <w:tc>
          <w:tcPr>
            <w:tcW w:w="1143" w:type="dxa"/>
            <w:vMerge/>
            <w:tcBorders>
              <w:top w:val="single" w:sz="4" w:space="0" w:color="auto"/>
              <w:left w:val="single" w:sz="4" w:space="0" w:color="auto"/>
              <w:bottom w:val="single" w:sz="4" w:space="0" w:color="auto"/>
              <w:right w:val="single" w:sz="4" w:space="0" w:color="auto"/>
            </w:tcBorders>
            <w:vAlign w:val="center"/>
          </w:tcPr>
          <w:p w14:paraId="4732AD42"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vAlign w:val="center"/>
          </w:tcPr>
          <w:p w14:paraId="396D9AC7"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15E88145" w14:textId="2E6CC978" w:rsidR="6A1CF361" w:rsidRDefault="6A1CF361" w:rsidP="640FFB2C">
            <w:pPr>
              <w:rPr>
                <w:color w:val="000000" w:themeColor="text1"/>
              </w:rPr>
            </w:pPr>
            <w:r w:rsidRPr="640FFB2C">
              <w:rPr>
                <w:color w:val="000000" w:themeColor="text1"/>
              </w:rPr>
              <w:t>Model Context Protocol (MCP)</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7AE67AEB" w14:textId="5832C47F" w:rsidR="640FFB2C" w:rsidRDefault="6703574A" w:rsidP="55B61F84">
            <w:pPr>
              <w:rPr>
                <w:color w:val="000000" w:themeColor="text1"/>
              </w:rPr>
            </w:pPr>
            <w:r w:rsidRPr="55B61F84">
              <w:rPr>
                <w:color w:val="000000" w:themeColor="text1"/>
              </w:rPr>
              <w:t xml:space="preserve">This module covers </w:t>
            </w:r>
            <w:r w:rsidR="0B570F15" w:rsidRPr="55B61F84">
              <w:rPr>
                <w:color w:val="000000" w:themeColor="text1"/>
              </w:rPr>
              <w:t>the introduction</w:t>
            </w:r>
            <w:r w:rsidRPr="55B61F84">
              <w:rPr>
                <w:color w:val="000000" w:themeColor="text1"/>
              </w:rPr>
              <w:t xml:space="preserve"> of model context protocol (MCP), its </w:t>
            </w:r>
            <w:r w:rsidR="605ADF6E" w:rsidRPr="55B61F84">
              <w:rPr>
                <w:color w:val="000000" w:themeColor="text1"/>
              </w:rPr>
              <w:t>components,</w:t>
            </w:r>
            <w:r w:rsidRPr="55B61F84">
              <w:rPr>
                <w:color w:val="000000" w:themeColor="text1"/>
              </w:rPr>
              <w:t xml:space="preserve"> and connection lifecycle.</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438D42E4" w14:textId="07BE6C5C" w:rsidR="640FFB2C" w:rsidRDefault="05B018F5" w:rsidP="3B1F73E5">
            <w:pPr>
              <w:rPr>
                <w:color w:val="000000" w:themeColor="text1"/>
              </w:rPr>
            </w:pPr>
            <w:r w:rsidRPr="3B1F73E5">
              <w:rPr>
                <w:b/>
                <w:bCs/>
                <w:color w:val="000000" w:themeColor="text1"/>
              </w:rPr>
              <w:t>LO5:</w:t>
            </w:r>
            <w:r w:rsidRPr="3B1F73E5">
              <w:rPr>
                <w:color w:val="000000" w:themeColor="text1"/>
              </w:rPr>
              <w:t xml:space="preserve"> Apply function calling and tool selection techniques</w:t>
            </w:r>
          </w:p>
        </w:tc>
      </w:tr>
      <w:tr w:rsidR="640FFB2C" w14:paraId="7A6B2349" w14:textId="77777777" w:rsidTr="00045217">
        <w:trPr>
          <w:trHeight w:val="300"/>
        </w:trPr>
        <w:tc>
          <w:tcPr>
            <w:tcW w:w="1143" w:type="dxa"/>
            <w:vMerge/>
            <w:tcBorders>
              <w:top w:val="single" w:sz="4" w:space="0" w:color="auto"/>
              <w:left w:val="single" w:sz="4" w:space="0" w:color="auto"/>
              <w:bottom w:val="single" w:sz="4" w:space="0" w:color="auto"/>
              <w:right w:val="single" w:sz="4" w:space="0" w:color="auto"/>
            </w:tcBorders>
            <w:vAlign w:val="center"/>
          </w:tcPr>
          <w:p w14:paraId="7FAACBC7"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vAlign w:val="center"/>
          </w:tcPr>
          <w:p w14:paraId="52A59C79"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49824C78" w14:textId="152D254E" w:rsidR="3F3FF680" w:rsidRDefault="3F3FF680" w:rsidP="640FFB2C">
            <w:pPr>
              <w:rPr>
                <w:b/>
                <w:bCs/>
                <w:color w:val="000000" w:themeColor="text1"/>
              </w:rPr>
            </w:pPr>
            <w:r w:rsidRPr="640FFB2C">
              <w:rPr>
                <w:color w:val="000000" w:themeColor="text1"/>
              </w:rPr>
              <w:t>A</w:t>
            </w:r>
            <w:r w:rsidR="640FFB2C" w:rsidRPr="640FFB2C">
              <w:rPr>
                <w:color w:val="000000" w:themeColor="text1"/>
              </w:rPr>
              <w:t>gentic frameworks</w:t>
            </w:r>
            <w:r w:rsidR="5CD76FD8" w:rsidRPr="640FFB2C">
              <w:rPr>
                <w:b/>
                <w:bCs/>
                <w:color w:val="000000" w:themeColor="text1"/>
              </w:rPr>
              <w:t>️</w:t>
            </w:r>
          </w:p>
          <w:p w14:paraId="18C01808" w14:textId="1EA18C59" w:rsidR="640FFB2C" w:rsidRDefault="640FFB2C" w:rsidP="640FFB2C"/>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6E04BEB4" w14:textId="4EB81036" w:rsidR="640FFB2C" w:rsidRDefault="150CE583" w:rsidP="55B61F84">
            <w:pPr>
              <w:rPr>
                <w:color w:val="000000" w:themeColor="text1"/>
              </w:rPr>
            </w:pPr>
            <w:r w:rsidRPr="55B61F84">
              <w:rPr>
                <w:color w:val="000000" w:themeColor="text1"/>
              </w:rPr>
              <w:t xml:space="preserve">This module builds upon previous conceptual discussions by examining established agentic frameworks, strands, </w:t>
            </w:r>
            <w:r w:rsidR="2406D1D8" w:rsidRPr="55B61F84">
              <w:rPr>
                <w:color w:val="000000" w:themeColor="text1"/>
              </w:rPr>
              <w:t>LangGraph</w:t>
            </w:r>
            <w:r w:rsidRPr="55B61F84">
              <w:rPr>
                <w:color w:val="000000" w:themeColor="text1"/>
              </w:rPr>
              <w:t xml:space="preserve">, and others. Rather than delving into implementation specifics or code examples, the focus remains on the core characteristics of each framework. We analyze framework selection criteria, identifying optimal use cases while weighing the advantages and disadvantages for various common agentic applications previously discussed. The comparative analysis covers essential framework attributes </w:t>
            </w:r>
            <w:r w:rsidR="535B0CAD" w:rsidRPr="55B61F84">
              <w:rPr>
                <w:color w:val="000000" w:themeColor="text1"/>
              </w:rPr>
              <w:t>including</w:t>
            </w:r>
            <w:r w:rsidRPr="55B61F84">
              <w:rPr>
                <w:color w:val="000000" w:themeColor="text1"/>
              </w:rPr>
              <w:t xml:space="preserve"> underlying execution processes, managed versus self-hosted service models, information </w:t>
            </w:r>
            <w:r w:rsidRPr="55B61F84">
              <w:rPr>
                <w:color w:val="000000" w:themeColor="text1"/>
              </w:rPr>
              <w:lastRenderedPageBreak/>
              <w:t xml:space="preserve">flow architectures, memory management approaches, human-in-the-loop integration techniques, agentic protocol support, and documented limitations. Additional framework attributes will be incorporated </w:t>
            </w:r>
            <w:r w:rsidRPr="00004EDC">
              <w:rPr>
                <w:color w:val="000000" w:themeColor="text1"/>
              </w:rPr>
              <w:t>during course development to ensure comprehensive coverage.</w:t>
            </w:r>
            <w:r w:rsidR="5A83DAE4" w:rsidRPr="00004EDC">
              <w:rPr>
                <w:color w:val="000000" w:themeColor="text1"/>
              </w:rPr>
              <w:t xml:space="preserve"> We also present basic architecture characteristics for Io</w:t>
            </w:r>
            <w:r w:rsidR="2AB25C06" w:rsidRPr="00004EDC">
              <w:rPr>
                <w:color w:val="000000" w:themeColor="text1"/>
              </w:rPr>
              <w:t xml:space="preserve">T integration, addressing </w:t>
            </w:r>
            <w:r w:rsidR="37D0ADD8" w:rsidRPr="00004EDC">
              <w:rPr>
                <w:color w:val="000000" w:themeColor="text1"/>
              </w:rPr>
              <w:t xml:space="preserve">business transformation opportunities using </w:t>
            </w:r>
            <w:r w:rsidR="2AB25C06" w:rsidRPr="00004EDC">
              <w:rPr>
                <w:color w:val="000000" w:themeColor="text1"/>
              </w:rPr>
              <w:t>edge computing, distributed agent coordination, and real-time sensor data processing.</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537916A5" w14:textId="63533864" w:rsidR="640FFB2C" w:rsidRDefault="640FFB2C" w:rsidP="640FFB2C">
            <w:pPr>
              <w:rPr>
                <w:color w:val="000000" w:themeColor="text1"/>
              </w:rPr>
            </w:pPr>
            <w:r w:rsidRPr="640FFB2C">
              <w:rPr>
                <w:b/>
                <w:bCs/>
                <w:color w:val="000000" w:themeColor="text1"/>
              </w:rPr>
              <w:lastRenderedPageBreak/>
              <w:t>LO</w:t>
            </w:r>
            <w:r w:rsidR="5DFBFFB4" w:rsidRPr="640FFB2C">
              <w:rPr>
                <w:b/>
                <w:bCs/>
                <w:color w:val="000000" w:themeColor="text1"/>
              </w:rPr>
              <w:t>9</w:t>
            </w:r>
            <w:r w:rsidRPr="640FFB2C">
              <w:rPr>
                <w:b/>
                <w:bCs/>
                <w:color w:val="000000" w:themeColor="text1"/>
              </w:rPr>
              <w:t xml:space="preserve">: </w:t>
            </w:r>
            <w:r w:rsidRPr="640FFB2C">
              <w:rPr>
                <w:color w:val="000000" w:themeColor="text1"/>
              </w:rPr>
              <w:t>Differentiate established agentic frameworks based on their core characteristics and use cases</w:t>
            </w:r>
          </w:p>
        </w:tc>
      </w:tr>
      <w:tr w:rsidR="640FFB2C" w14:paraId="289C3D47" w14:textId="77777777" w:rsidTr="001139AF">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042FC7A"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C4D7E3"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C000"/>
            <w:tcMar>
              <w:top w:w="15" w:type="dxa"/>
              <w:left w:w="15" w:type="dxa"/>
              <w:bottom w:w="15" w:type="dxa"/>
              <w:right w:w="15" w:type="dxa"/>
            </w:tcMar>
            <w:vAlign w:val="center"/>
          </w:tcPr>
          <w:p w14:paraId="5A5E0F2A" w14:textId="1B28F6B6" w:rsidR="65DEBB9D" w:rsidRDefault="7B349183" w:rsidP="5686D697">
            <w:pPr>
              <w:jc w:val="center"/>
              <w:rPr>
                <w:b/>
                <w:bCs/>
                <w:color w:val="000000" w:themeColor="text1"/>
              </w:rPr>
            </w:pPr>
            <w:r w:rsidRPr="5686D697">
              <w:rPr>
                <w:b/>
                <w:bCs/>
                <w:color w:val="000000" w:themeColor="text1"/>
              </w:rPr>
              <w:t>Lab 2</w:t>
            </w:r>
            <w:r w:rsidR="14CAE993" w:rsidRPr="5686D697">
              <w:rPr>
                <w:b/>
                <w:bCs/>
                <w:color w:val="000000" w:themeColor="text1"/>
              </w:rPr>
              <w:t>.2</w:t>
            </w:r>
          </w:p>
          <w:p w14:paraId="42E5AAA2" w14:textId="0459A04D" w:rsidR="65DEBB9D" w:rsidRDefault="65DEBB9D" w:rsidP="640FFB2C">
            <w:pPr>
              <w:jc w:val="center"/>
              <w:rPr>
                <w:color w:val="000000" w:themeColor="text1"/>
              </w:rPr>
            </w:pPr>
            <w:r w:rsidRPr="640FFB2C">
              <w:rPr>
                <w:color w:val="000000" w:themeColor="text1"/>
              </w:rPr>
              <w:t>LLM reasoning and planning with memory Lab</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6B45C55A" w14:textId="5ACBEEBD" w:rsidR="65DEBB9D" w:rsidRDefault="65DEBB9D" w:rsidP="640FFB2C">
            <w:pPr>
              <w:rPr>
                <w:color w:val="000000" w:themeColor="text1"/>
              </w:rPr>
            </w:pPr>
            <w:r w:rsidRPr="640FFB2C">
              <w:rPr>
                <w:color w:val="000000" w:themeColor="text1"/>
              </w:rPr>
              <w:t>Demonstrate how session attributes such as memory enables the agent to execute complex tasks effectively</w:t>
            </w:r>
          </w:p>
          <w:p w14:paraId="7334E3FA" w14:textId="187665F2" w:rsidR="640FFB2C" w:rsidRDefault="640FFB2C" w:rsidP="640FFB2C">
            <w:pPr>
              <w:rPr>
                <w:color w:val="000000" w:themeColor="text1"/>
              </w:rPr>
            </w:pP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6B13ADB7" w14:textId="05265C0B" w:rsidR="65DEBB9D" w:rsidRDefault="65DEBB9D" w:rsidP="640FFB2C">
            <w:pPr>
              <w:rPr>
                <w:color w:val="000000" w:themeColor="text1"/>
              </w:rPr>
            </w:pPr>
            <w:r w:rsidRPr="640FFB2C">
              <w:rPr>
                <w:b/>
                <w:bCs/>
                <w:color w:val="000000" w:themeColor="text1"/>
              </w:rPr>
              <w:t>LO5:</w:t>
            </w:r>
            <w:r w:rsidRPr="640FFB2C">
              <w:rPr>
                <w:color w:val="000000" w:themeColor="text1"/>
              </w:rPr>
              <w:t xml:space="preserve"> Apply function calling and tool selection techniques</w:t>
            </w:r>
          </w:p>
          <w:p w14:paraId="422DB84D" w14:textId="5B861643" w:rsidR="65DEBB9D" w:rsidRDefault="65DEBB9D" w:rsidP="640FFB2C">
            <w:pPr>
              <w:rPr>
                <w:color w:val="000000" w:themeColor="text1"/>
              </w:rPr>
            </w:pPr>
            <w:r w:rsidRPr="640FFB2C">
              <w:rPr>
                <w:b/>
                <w:bCs/>
                <w:color w:val="000000" w:themeColor="text1"/>
              </w:rPr>
              <w:t xml:space="preserve">LO10: </w:t>
            </w:r>
            <w:r w:rsidRPr="640FFB2C">
              <w:rPr>
                <w:color w:val="000000" w:themeColor="text1"/>
              </w:rPr>
              <w:t>Discuss safety risks specific to autonomous agent systems including compounding errors and unbounded solution spaces</w:t>
            </w:r>
          </w:p>
          <w:p w14:paraId="3F3608A5" w14:textId="28DC8E1B" w:rsidR="640FFB2C" w:rsidRDefault="640FFB2C" w:rsidP="640FFB2C">
            <w:pPr>
              <w:rPr>
                <w:b/>
                <w:bCs/>
                <w:color w:val="000000" w:themeColor="text1"/>
              </w:rPr>
            </w:pPr>
          </w:p>
        </w:tc>
      </w:tr>
      <w:tr w:rsidR="3B1F73E5" w14:paraId="6FF0E6DE" w14:textId="77777777" w:rsidTr="001139AF">
        <w:trPr>
          <w:trHeight w:val="300"/>
        </w:trPr>
        <w:tc>
          <w:tcPr>
            <w:tcW w:w="1143" w:type="dxa"/>
            <w:vMerge w:val="restart"/>
            <w:tcBorders>
              <w:top w:val="single" w:sz="4" w:space="0" w:color="auto"/>
              <w:left w:val="single" w:sz="4" w:space="0" w:color="auto"/>
              <w:bottom w:val="single" w:sz="4" w:space="0" w:color="auto"/>
              <w:right w:val="single" w:sz="4" w:space="0" w:color="auto"/>
            </w:tcBorders>
            <w:shd w:val="clear" w:color="auto" w:fill="F7F6B7"/>
            <w:tcMar>
              <w:top w:w="15" w:type="dxa"/>
              <w:left w:w="15" w:type="dxa"/>
              <w:bottom w:w="15" w:type="dxa"/>
              <w:right w:w="15" w:type="dxa"/>
            </w:tcMar>
            <w:vAlign w:val="center"/>
          </w:tcPr>
          <w:p w14:paraId="6AC4402C" w14:textId="2B2E3480" w:rsidR="3FB4C15B" w:rsidRDefault="3FB4C15B" w:rsidP="3FB4C15B">
            <w:pPr>
              <w:jc w:val="center"/>
              <w:rPr>
                <w:b/>
                <w:bCs/>
                <w:color w:val="000000" w:themeColor="text1"/>
              </w:rPr>
            </w:pPr>
          </w:p>
        </w:tc>
        <w:tc>
          <w:tcPr>
            <w:tcW w:w="157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15" w:type="dxa"/>
              <w:left w:w="15" w:type="dxa"/>
              <w:bottom w:w="15" w:type="dxa"/>
              <w:right w:w="15" w:type="dxa"/>
            </w:tcMar>
            <w:vAlign w:val="center"/>
          </w:tcPr>
          <w:p w14:paraId="595408F8" w14:textId="1FDD1576" w:rsidR="3FB4C15B" w:rsidRDefault="3FB4C15B" w:rsidP="3FB4C15B">
            <w:pPr>
              <w:jc w:val="center"/>
              <w:rPr>
                <w:color w:val="000000" w:themeColor="text1"/>
              </w:rPr>
            </w:pPr>
          </w:p>
        </w:tc>
        <w:tc>
          <w:tcPr>
            <w:tcW w:w="1810" w:type="dxa"/>
            <w:tcBorders>
              <w:top w:val="single" w:sz="6" w:space="0" w:color="auto"/>
              <w:left w:val="single" w:sz="4" w:space="0" w:color="auto"/>
              <w:bottom w:val="single" w:sz="6" w:space="0" w:color="auto"/>
              <w:right w:val="single" w:sz="6" w:space="0" w:color="auto"/>
            </w:tcBorders>
            <w:tcMar>
              <w:top w:w="15" w:type="dxa"/>
              <w:left w:w="15" w:type="dxa"/>
              <w:bottom w:w="15" w:type="dxa"/>
              <w:right w:w="15" w:type="dxa"/>
            </w:tcMar>
            <w:vAlign w:val="center"/>
          </w:tcPr>
          <w:p w14:paraId="1D415CF9" w14:textId="0972AE96" w:rsidR="3B1F73E5" w:rsidRDefault="001139AF" w:rsidP="3B1F73E5">
            <w:pPr>
              <w:jc w:val="center"/>
              <w:rPr>
                <w:b/>
                <w:bCs/>
                <w:color w:val="000000" w:themeColor="text1"/>
              </w:rPr>
            </w:pPr>
            <w:r>
              <w:rPr>
                <w:b/>
                <w:bCs/>
                <w:color w:val="000000" w:themeColor="text1"/>
              </w:rPr>
              <w:t>Agentic AI for Software Development</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2DA10AEC" w14:textId="14BEBB45" w:rsidR="3B1F73E5" w:rsidRDefault="3B1F73E5" w:rsidP="3B1F73E5">
            <w:pPr>
              <w:rPr>
                <w:color w:val="000000" w:themeColor="text1"/>
              </w:rPr>
            </w:pPr>
            <w:r w:rsidRPr="3B1F73E5">
              <w:rPr>
                <w:color w:val="000000" w:themeColor="text1"/>
              </w:rPr>
              <w:t xml:space="preserve">This module covers key concepts and functionalities of </w:t>
            </w:r>
            <w:r w:rsidR="54969921" w:rsidRPr="3B1F73E5">
              <w:rPr>
                <w:color w:val="000000" w:themeColor="text1"/>
              </w:rPr>
              <w:t>a</w:t>
            </w:r>
            <w:r w:rsidR="1A99B0D9" w:rsidRPr="3B1F73E5">
              <w:rPr>
                <w:color w:val="000000" w:themeColor="text1"/>
              </w:rPr>
              <w:t>n agentic</w:t>
            </w:r>
            <w:r w:rsidR="54969921" w:rsidRPr="3B1F73E5">
              <w:rPr>
                <w:color w:val="000000" w:themeColor="text1"/>
              </w:rPr>
              <w:t xml:space="preserve"> </w:t>
            </w:r>
            <w:r w:rsidR="6E3FEB65" w:rsidRPr="3B1F73E5">
              <w:rPr>
                <w:color w:val="000000" w:themeColor="text1"/>
              </w:rPr>
              <w:t xml:space="preserve">AI </w:t>
            </w:r>
            <w:r w:rsidRPr="3B1F73E5">
              <w:rPr>
                <w:color w:val="000000" w:themeColor="text1"/>
              </w:rPr>
              <w:t>cod</w:t>
            </w:r>
            <w:r w:rsidR="5BBC9076" w:rsidRPr="3B1F73E5">
              <w:rPr>
                <w:color w:val="000000" w:themeColor="text1"/>
              </w:rPr>
              <w:t>ing assistant</w:t>
            </w:r>
            <w:r w:rsidRPr="3B1F73E5">
              <w:rPr>
                <w:color w:val="000000" w:themeColor="text1"/>
              </w:rPr>
              <w:t xml:space="preserve"> platform to </w:t>
            </w:r>
            <w:r w:rsidR="3BE48FF1" w:rsidRPr="3B1F73E5">
              <w:rPr>
                <w:color w:val="000000" w:themeColor="text1"/>
              </w:rPr>
              <w:t xml:space="preserve">support </w:t>
            </w:r>
            <w:r w:rsidRPr="3B1F73E5">
              <w:rPr>
                <w:color w:val="000000" w:themeColor="text1"/>
              </w:rPr>
              <w:lastRenderedPageBreak/>
              <w:t>build</w:t>
            </w:r>
            <w:r w:rsidR="3C8B99D8" w:rsidRPr="3B1F73E5">
              <w:rPr>
                <w:color w:val="000000" w:themeColor="text1"/>
              </w:rPr>
              <w:t>ing</w:t>
            </w:r>
            <w:r w:rsidRPr="3B1F73E5">
              <w:rPr>
                <w:color w:val="000000" w:themeColor="text1"/>
              </w:rPr>
              <w:t xml:space="preserve"> </w:t>
            </w:r>
            <w:r w:rsidR="0765723D" w:rsidRPr="3B1F73E5">
              <w:rPr>
                <w:color w:val="000000" w:themeColor="text1"/>
              </w:rPr>
              <w:t>software systems</w:t>
            </w:r>
            <w:r w:rsidRPr="3B1F73E5">
              <w:rPr>
                <w:color w:val="000000" w:themeColor="text1"/>
              </w:rPr>
              <w:t xml:space="preserve">. We will present the key functionalities of Amazon </w:t>
            </w:r>
            <w:r w:rsidR="5EA2E9A8" w:rsidRPr="3B1F73E5">
              <w:rPr>
                <w:color w:val="000000" w:themeColor="text1"/>
              </w:rPr>
              <w:t>Kiro</w:t>
            </w:r>
            <w:r w:rsidRPr="3B1F73E5">
              <w:rPr>
                <w:color w:val="000000" w:themeColor="text1"/>
              </w:rPr>
              <w:t>, used in the hands-on lab.</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07303FBB" w14:textId="5EFB7335" w:rsidR="3B1F73E5" w:rsidRDefault="258EFB95" w:rsidP="3FB4C15B">
            <w:pPr>
              <w:spacing w:after="0"/>
            </w:pPr>
            <w:r w:rsidRPr="3FB4C15B">
              <w:rPr>
                <w:b/>
                <w:bCs/>
                <w:color w:val="000000" w:themeColor="text1"/>
              </w:rPr>
              <w:lastRenderedPageBreak/>
              <w:t>LO2:</w:t>
            </w:r>
            <w:r w:rsidRPr="3FB4C15B">
              <w:rPr>
                <w:color w:val="000000" w:themeColor="text1"/>
              </w:rPr>
              <w:t xml:space="preserve"> </w:t>
            </w:r>
            <w:r w:rsidRPr="3FB4C15B">
              <w:t>how reasoning models solve complex reasoning tasks</w:t>
            </w:r>
          </w:p>
        </w:tc>
      </w:tr>
      <w:tr w:rsidR="3B1F73E5" w14:paraId="69BA08BB" w14:textId="77777777" w:rsidTr="001139AF">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B26E00"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215665"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C000"/>
            <w:tcMar>
              <w:top w:w="15" w:type="dxa"/>
              <w:left w:w="15" w:type="dxa"/>
              <w:bottom w:w="15" w:type="dxa"/>
              <w:right w:w="15" w:type="dxa"/>
            </w:tcMar>
            <w:vAlign w:val="center"/>
          </w:tcPr>
          <w:p w14:paraId="7E37B2CE" w14:textId="4460FBA6" w:rsidR="3B1F73E5" w:rsidRDefault="3B4C6FFA" w:rsidP="3FB4C15B">
            <w:pPr>
              <w:jc w:val="center"/>
              <w:rPr>
                <w:b/>
                <w:bCs/>
                <w:color w:val="000000" w:themeColor="text1"/>
              </w:rPr>
            </w:pPr>
            <w:r w:rsidRPr="3FB4C15B">
              <w:rPr>
                <w:b/>
                <w:bCs/>
                <w:color w:val="000000" w:themeColor="text1"/>
              </w:rPr>
              <w:t>Lab 2.</w:t>
            </w:r>
            <w:r w:rsidR="001139AF">
              <w:rPr>
                <w:b/>
                <w:bCs/>
                <w:color w:val="000000" w:themeColor="text1"/>
              </w:rPr>
              <w:t>3</w:t>
            </w:r>
          </w:p>
          <w:p w14:paraId="25754F93" w14:textId="1385BFCE" w:rsidR="3B1F73E5" w:rsidRDefault="3B1F73E5" w:rsidP="3B1F73E5">
            <w:pPr>
              <w:jc w:val="center"/>
              <w:rPr>
                <w:color w:val="000000" w:themeColor="text1"/>
              </w:rPr>
            </w:pPr>
            <w:r w:rsidRPr="3B1F73E5">
              <w:rPr>
                <w:color w:val="000000" w:themeColor="text1"/>
              </w:rPr>
              <w:t>Building AI agents without coding</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515822D0" w14:textId="2DA13CD7" w:rsidR="3B1F73E5" w:rsidRPr="00004EDC" w:rsidRDefault="5B11D6F6" w:rsidP="55B61F84">
            <w:pPr>
              <w:rPr>
                <w:color w:val="000000" w:themeColor="text1"/>
              </w:rPr>
            </w:pPr>
            <w:r w:rsidRPr="00004EDC">
              <w:rPr>
                <w:color w:val="000000" w:themeColor="text1"/>
              </w:rPr>
              <w:t xml:space="preserve">Hands-on lab where </w:t>
            </w:r>
            <w:r w:rsidR="43DCA08E" w:rsidRPr="00004EDC">
              <w:rPr>
                <w:color w:val="000000" w:themeColor="text1"/>
              </w:rPr>
              <w:t>facultie</w:t>
            </w:r>
            <w:r w:rsidRPr="00004EDC">
              <w:rPr>
                <w:color w:val="000000" w:themeColor="text1"/>
              </w:rPr>
              <w:t xml:space="preserve">s explore how AI agents autonomously plan and execute multi-step tasks to support their </w:t>
            </w:r>
            <w:r w:rsidR="6892191A" w:rsidRPr="00004EDC">
              <w:rPr>
                <w:color w:val="000000" w:themeColor="text1"/>
              </w:rPr>
              <w:t xml:space="preserve">research and </w:t>
            </w:r>
            <w:r w:rsidRPr="00004EDC">
              <w:rPr>
                <w:color w:val="000000" w:themeColor="text1"/>
              </w:rPr>
              <w:t>study activities. Using Amazon Quick—a no-code platform—</w:t>
            </w:r>
            <w:r w:rsidR="30BEAF51" w:rsidRPr="00004EDC">
              <w:rPr>
                <w:color w:val="000000" w:themeColor="text1"/>
              </w:rPr>
              <w:t>facultie</w:t>
            </w:r>
            <w:r w:rsidRPr="00004EDC">
              <w:rPr>
                <w:color w:val="000000" w:themeColor="text1"/>
              </w:rPr>
              <w:t xml:space="preserve">s will </w:t>
            </w:r>
            <w:r w:rsidR="536902E0" w:rsidRPr="00004EDC">
              <w:rPr>
                <w:color w:val="000000" w:themeColor="text1"/>
              </w:rPr>
              <w:t xml:space="preserve">improve the AI assistant created in lesson 1, </w:t>
            </w:r>
            <w:r w:rsidR="7B2B0C44" w:rsidRPr="00004EDC">
              <w:rPr>
                <w:color w:val="000000" w:themeColor="text1"/>
              </w:rPr>
              <w:t>ad</w:t>
            </w:r>
            <w:r w:rsidRPr="00004EDC">
              <w:rPr>
                <w:color w:val="000000" w:themeColor="text1"/>
              </w:rPr>
              <w:t>d</w:t>
            </w:r>
            <w:r w:rsidR="3A36A20D" w:rsidRPr="00004EDC">
              <w:rPr>
                <w:color w:val="000000" w:themeColor="text1"/>
              </w:rPr>
              <w:t>ing</w:t>
            </w:r>
            <w:r w:rsidRPr="00004EDC">
              <w:rPr>
                <w:color w:val="000000" w:themeColor="text1"/>
              </w:rPr>
              <w:t xml:space="preserve"> </w:t>
            </w:r>
            <w:r w:rsidR="3C54C23D" w:rsidRPr="00004EDC">
              <w:rPr>
                <w:color w:val="000000" w:themeColor="text1"/>
              </w:rPr>
              <w:t>a research plan</w:t>
            </w:r>
            <w:r w:rsidR="08339957" w:rsidRPr="00004EDC">
              <w:rPr>
                <w:color w:val="000000" w:themeColor="text1"/>
              </w:rPr>
              <w:t xml:space="preserve"> to the app</w:t>
            </w:r>
            <w:r w:rsidR="0F21AD3A" w:rsidRPr="00004EDC">
              <w:rPr>
                <w:color w:val="000000" w:themeColor="text1"/>
              </w:rPr>
              <w:t>'s</w:t>
            </w:r>
            <w:r w:rsidR="08339957" w:rsidRPr="00004EDC">
              <w:rPr>
                <w:color w:val="000000" w:themeColor="text1"/>
              </w:rPr>
              <w:t xml:space="preserve"> features</w:t>
            </w:r>
            <w:r w:rsidR="3C54C23D" w:rsidRPr="00004EDC">
              <w:rPr>
                <w:color w:val="000000" w:themeColor="text1"/>
              </w:rPr>
              <w:t>.</w:t>
            </w:r>
          </w:p>
          <w:p w14:paraId="4650912D" w14:textId="49F6523A" w:rsidR="3B1F73E5" w:rsidRDefault="3B1F73E5" w:rsidP="3B1F73E5">
            <w:pPr>
              <w:rPr>
                <w:color w:val="000000" w:themeColor="text1"/>
              </w:rPr>
            </w:pP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172FC84A" w14:textId="58E01DCD" w:rsidR="38A987A8" w:rsidRDefault="38A987A8" w:rsidP="3B1F73E5">
            <w:pPr>
              <w:spacing w:after="0"/>
            </w:pPr>
            <w:r w:rsidRPr="3B1F73E5">
              <w:rPr>
                <w:b/>
                <w:bCs/>
                <w:color w:val="000000" w:themeColor="text1"/>
              </w:rPr>
              <w:t>LO2:</w:t>
            </w:r>
            <w:r w:rsidRPr="3B1F73E5">
              <w:rPr>
                <w:color w:val="000000" w:themeColor="text1"/>
              </w:rPr>
              <w:t xml:space="preserve"> </w:t>
            </w:r>
            <w:r w:rsidRPr="3B1F73E5">
              <w:t>how reasoning models solve complex reasoning tasks</w:t>
            </w:r>
          </w:p>
        </w:tc>
      </w:tr>
      <w:tr w:rsidR="3B1F73E5" w14:paraId="1ED79F21" w14:textId="77777777" w:rsidTr="001139AF">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5262EE2" w14:textId="77777777" w:rsidR="00F12ACA" w:rsidRDefault="00F12ACA"/>
        </w:tc>
        <w:tc>
          <w:tcPr>
            <w:tcW w:w="1575"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B0FEDE" w14:textId="77777777" w:rsidR="00F12ACA" w:rsidRDefault="00F12ACA"/>
        </w:tc>
        <w:tc>
          <w:tcPr>
            <w:tcW w:w="1810" w:type="dxa"/>
            <w:tcBorders>
              <w:top w:val="single" w:sz="6" w:space="0" w:color="auto"/>
              <w:left w:val="single" w:sz="4" w:space="0" w:color="auto"/>
              <w:bottom w:val="single" w:sz="6" w:space="0" w:color="auto"/>
              <w:right w:val="single" w:sz="6" w:space="0" w:color="auto"/>
            </w:tcBorders>
            <w:shd w:val="clear" w:color="auto" w:fill="FFC000"/>
            <w:tcMar>
              <w:top w:w="15" w:type="dxa"/>
              <w:left w:w="15" w:type="dxa"/>
              <w:bottom w:w="15" w:type="dxa"/>
              <w:right w:w="15" w:type="dxa"/>
            </w:tcMar>
            <w:vAlign w:val="center"/>
          </w:tcPr>
          <w:p w14:paraId="5196F5D0" w14:textId="1D8C9C80" w:rsidR="3B1F73E5" w:rsidRDefault="3B4C6FFA" w:rsidP="3FB4C15B">
            <w:pPr>
              <w:jc w:val="center"/>
              <w:rPr>
                <w:b/>
                <w:bCs/>
                <w:color w:val="000000" w:themeColor="text1"/>
              </w:rPr>
            </w:pPr>
            <w:r w:rsidRPr="3FB4C15B">
              <w:rPr>
                <w:b/>
                <w:bCs/>
                <w:color w:val="000000" w:themeColor="text1"/>
              </w:rPr>
              <w:t>Lab 2.</w:t>
            </w:r>
            <w:r w:rsidR="001139AF">
              <w:rPr>
                <w:b/>
                <w:bCs/>
                <w:color w:val="000000" w:themeColor="text1"/>
              </w:rPr>
              <w:t>4</w:t>
            </w:r>
          </w:p>
          <w:p w14:paraId="5EBBAA6B" w14:textId="03A3234F" w:rsidR="3B1F73E5" w:rsidRDefault="3B1F73E5" w:rsidP="3B1F73E5">
            <w:pPr>
              <w:pStyle w:val="Heading4"/>
              <w:jc w:val="center"/>
              <w:rPr>
                <w:rFonts w:eastAsiaTheme="minorEastAsia" w:cstheme="minorBidi"/>
                <w:i w:val="0"/>
                <w:iCs w:val="0"/>
                <w:color w:val="000000" w:themeColor="text1"/>
              </w:rPr>
            </w:pPr>
            <w:r w:rsidRPr="3B1F73E5">
              <w:rPr>
                <w:rFonts w:eastAsiaTheme="minorEastAsia" w:cstheme="minorBidi"/>
                <w:i w:val="0"/>
                <w:iCs w:val="0"/>
                <w:color w:val="000000" w:themeColor="text1"/>
              </w:rPr>
              <w:t xml:space="preserve">Creating a simple </w:t>
            </w:r>
            <w:r w:rsidR="5AE86C51" w:rsidRPr="3B1F73E5">
              <w:rPr>
                <w:rFonts w:eastAsiaTheme="minorEastAsia" w:cstheme="minorBidi"/>
                <w:i w:val="0"/>
                <w:iCs w:val="0"/>
                <w:color w:val="000000" w:themeColor="text1"/>
              </w:rPr>
              <w:t xml:space="preserve">LLM </w:t>
            </w:r>
            <w:r w:rsidR="2703F90D" w:rsidRPr="3B1F73E5">
              <w:rPr>
                <w:rFonts w:eastAsiaTheme="minorEastAsia" w:cstheme="minorBidi"/>
                <w:i w:val="0"/>
                <w:iCs w:val="0"/>
                <w:color w:val="000000" w:themeColor="text1"/>
              </w:rPr>
              <w:t xml:space="preserve">app </w:t>
            </w:r>
            <w:r w:rsidR="7E6EEDE9" w:rsidRPr="3B1F73E5">
              <w:rPr>
                <w:rFonts w:eastAsiaTheme="minorEastAsia" w:cstheme="minorBidi"/>
                <w:i w:val="0"/>
                <w:iCs w:val="0"/>
                <w:color w:val="000000" w:themeColor="text1"/>
              </w:rPr>
              <w:t xml:space="preserve">using </w:t>
            </w:r>
            <w:r w:rsidRPr="3B1F73E5">
              <w:rPr>
                <w:rFonts w:eastAsiaTheme="minorEastAsia" w:cstheme="minorBidi"/>
                <w:i w:val="0"/>
                <w:iCs w:val="0"/>
                <w:color w:val="000000" w:themeColor="text1"/>
              </w:rPr>
              <w:t>AI c</w:t>
            </w:r>
            <w:r w:rsidR="5AE51634" w:rsidRPr="3B1F73E5">
              <w:rPr>
                <w:rFonts w:eastAsiaTheme="minorEastAsia" w:cstheme="minorBidi"/>
                <w:i w:val="0"/>
                <w:iCs w:val="0"/>
                <w:color w:val="000000" w:themeColor="text1"/>
              </w:rPr>
              <w:t>oding</w:t>
            </w:r>
            <w:r w:rsidRPr="3B1F73E5">
              <w:rPr>
                <w:rFonts w:eastAsiaTheme="minorEastAsia" w:cstheme="minorBidi"/>
                <w:i w:val="0"/>
                <w:iCs w:val="0"/>
                <w:color w:val="000000" w:themeColor="text1"/>
              </w:rPr>
              <w:t xml:space="preserve"> assistant</w:t>
            </w:r>
          </w:p>
          <w:p w14:paraId="3F914EE8" w14:textId="194A90F1" w:rsidR="3B1F73E5" w:rsidRDefault="3B1F73E5" w:rsidP="3B1F73E5">
            <w:pPr>
              <w:jc w:val="center"/>
              <w:rPr>
                <w:color w:val="000000" w:themeColor="text1"/>
              </w:rPr>
            </w:pPr>
          </w:p>
          <w:p w14:paraId="20972833" w14:textId="5BFCF99C" w:rsidR="3B1F73E5" w:rsidRDefault="3B1F73E5" w:rsidP="3B1F73E5">
            <w:pPr>
              <w:jc w:val="center"/>
              <w:rPr>
                <w:color w:val="000000" w:themeColor="text1"/>
              </w:rPr>
            </w:pP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2B135CDF" w14:textId="323112D8" w:rsidR="3B1F73E5" w:rsidRPr="00004EDC" w:rsidRDefault="5B11D6F6" w:rsidP="55B61F84">
            <w:pPr>
              <w:rPr>
                <w:color w:val="000000" w:themeColor="text1"/>
              </w:rPr>
            </w:pPr>
            <w:r w:rsidRPr="00004EDC">
              <w:rPr>
                <w:color w:val="000000" w:themeColor="text1"/>
              </w:rPr>
              <w:t xml:space="preserve">Hands-on lab where </w:t>
            </w:r>
            <w:r w:rsidR="0A3A49F8" w:rsidRPr="00004EDC">
              <w:rPr>
                <w:color w:val="000000" w:themeColor="text1"/>
              </w:rPr>
              <w:t>facultie</w:t>
            </w:r>
            <w:r w:rsidRPr="00004EDC">
              <w:rPr>
                <w:color w:val="000000" w:themeColor="text1"/>
              </w:rPr>
              <w:t xml:space="preserve">s explore how to create AI agents exploring Kiro IDE AI coding assistant to create an app to help </w:t>
            </w:r>
            <w:r w:rsidR="112C19C2" w:rsidRPr="00004EDC">
              <w:rPr>
                <w:color w:val="000000" w:themeColor="text1"/>
              </w:rPr>
              <w:t>their research and</w:t>
            </w:r>
            <w:r w:rsidRPr="00004EDC">
              <w:rPr>
                <w:color w:val="000000" w:themeColor="text1"/>
              </w:rPr>
              <w:t xml:space="preserve"> study activities</w:t>
            </w:r>
            <w:r w:rsidR="00B80FA7" w:rsidRPr="00004EDC">
              <w:rPr>
                <w:color w:val="000000" w:themeColor="text1"/>
              </w:rPr>
              <w:t>.</w:t>
            </w:r>
          </w:p>
          <w:p w14:paraId="38A270D7" w14:textId="46D8AE04" w:rsidR="3B1F73E5" w:rsidRPr="00004EDC" w:rsidRDefault="3B1F73E5" w:rsidP="3B1F73E5">
            <w:pPr>
              <w:rPr>
                <w:color w:val="000000" w:themeColor="text1"/>
              </w:rPr>
            </w:pP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50EFC7AC" w14:textId="5D9D743A" w:rsidR="3201DA20" w:rsidRDefault="3201DA20" w:rsidP="3B1F73E5">
            <w:pPr>
              <w:spacing w:after="0"/>
            </w:pPr>
            <w:r w:rsidRPr="3B1F73E5">
              <w:rPr>
                <w:b/>
                <w:bCs/>
                <w:color w:val="000000" w:themeColor="text1"/>
              </w:rPr>
              <w:t>LO2:</w:t>
            </w:r>
            <w:r w:rsidRPr="3B1F73E5">
              <w:rPr>
                <w:color w:val="000000" w:themeColor="text1"/>
              </w:rPr>
              <w:t xml:space="preserve"> </w:t>
            </w:r>
            <w:r w:rsidRPr="3B1F73E5">
              <w:t>how reasoning models solve complex reasoning tasks</w:t>
            </w:r>
            <w:r w:rsidRPr="3B1F73E5">
              <w:rPr>
                <w:b/>
                <w:bCs/>
                <w:color w:val="000000" w:themeColor="text1"/>
              </w:rPr>
              <w:t xml:space="preserve"> </w:t>
            </w:r>
          </w:p>
          <w:p w14:paraId="6095CADA" w14:textId="5BA4E77C" w:rsidR="3B1F73E5" w:rsidRDefault="3B1F73E5" w:rsidP="3B1F73E5">
            <w:pPr>
              <w:rPr>
                <w:color w:val="000000" w:themeColor="text1"/>
              </w:rPr>
            </w:pPr>
            <w:r w:rsidRPr="3B1F73E5">
              <w:rPr>
                <w:b/>
                <w:bCs/>
                <w:color w:val="000000" w:themeColor="text1"/>
              </w:rPr>
              <w:t>LO5:</w:t>
            </w:r>
            <w:r w:rsidRPr="3B1F73E5">
              <w:rPr>
                <w:color w:val="000000" w:themeColor="text1"/>
              </w:rPr>
              <w:t xml:space="preserve"> Apply function calling and tool selection techniques</w:t>
            </w:r>
          </w:p>
        </w:tc>
      </w:tr>
      <w:tr w:rsidR="640FFB2C" w14:paraId="312FC93E" w14:textId="77777777" w:rsidTr="001139AF">
        <w:trPr>
          <w:trHeight w:val="300"/>
        </w:trPr>
        <w:tc>
          <w:tcPr>
            <w:tcW w:w="1143" w:type="dxa"/>
            <w:vMerge w:val="restart"/>
            <w:tcBorders>
              <w:top w:val="single" w:sz="4" w:space="0" w:color="auto"/>
              <w:left w:val="single" w:sz="4" w:space="0" w:color="auto"/>
              <w:bottom w:val="single" w:sz="4" w:space="0" w:color="auto"/>
              <w:right w:val="single" w:sz="4" w:space="0" w:color="auto"/>
            </w:tcBorders>
            <w:shd w:val="clear" w:color="auto" w:fill="F7F6B7"/>
            <w:tcMar>
              <w:top w:w="15" w:type="dxa"/>
              <w:left w:w="15" w:type="dxa"/>
              <w:bottom w:w="15" w:type="dxa"/>
              <w:right w:w="15" w:type="dxa"/>
            </w:tcMar>
            <w:vAlign w:val="center"/>
          </w:tcPr>
          <w:p w14:paraId="5F5FC3B9" w14:textId="55755DFF" w:rsidR="6732DDEA" w:rsidRDefault="5C23BA66" w:rsidP="3B1F73E5">
            <w:pPr>
              <w:jc w:val="center"/>
              <w:rPr>
                <w:color w:val="000000" w:themeColor="text1"/>
              </w:rPr>
            </w:pPr>
            <w:r w:rsidRPr="3B1F73E5">
              <w:rPr>
                <w:b/>
                <w:bCs/>
                <w:color w:val="000000" w:themeColor="text1"/>
              </w:rPr>
              <w:t>Section</w:t>
            </w:r>
            <w:r w:rsidR="55EAAA88" w:rsidRPr="3B1F73E5">
              <w:rPr>
                <w:b/>
                <w:bCs/>
                <w:color w:val="000000" w:themeColor="text1"/>
              </w:rPr>
              <w:t xml:space="preserve"> </w:t>
            </w:r>
            <w:r w:rsidR="001139AF">
              <w:rPr>
                <w:b/>
                <w:bCs/>
                <w:color w:val="000000" w:themeColor="text1"/>
              </w:rPr>
              <w:t>3</w:t>
            </w:r>
          </w:p>
        </w:tc>
        <w:tc>
          <w:tcPr>
            <w:tcW w:w="1575" w:type="dxa"/>
            <w:vMerge w:val="restart"/>
            <w:tcBorders>
              <w:top w:val="single" w:sz="4" w:space="0" w:color="auto"/>
              <w:left w:val="single" w:sz="4" w:space="0" w:color="auto"/>
              <w:bottom w:val="single" w:sz="6" w:space="0" w:color="000000" w:themeColor="text1"/>
              <w:right w:val="single" w:sz="6" w:space="0" w:color="000000" w:themeColor="text1"/>
            </w:tcBorders>
            <w:shd w:val="clear" w:color="auto" w:fill="FFFFFF" w:themeFill="background1"/>
            <w:tcMar>
              <w:top w:w="15" w:type="dxa"/>
              <w:left w:w="15" w:type="dxa"/>
              <w:bottom w:w="15" w:type="dxa"/>
              <w:right w:w="15" w:type="dxa"/>
            </w:tcMar>
            <w:vAlign w:val="center"/>
          </w:tcPr>
          <w:p w14:paraId="3ADC1BDF" w14:textId="0B92C512" w:rsidR="63F74A23" w:rsidRDefault="63F74A23" w:rsidP="640FFB2C">
            <w:pPr>
              <w:jc w:val="center"/>
              <w:rPr>
                <w:color w:val="000000" w:themeColor="text1"/>
              </w:rPr>
            </w:pPr>
            <w:r w:rsidRPr="640FFB2C">
              <w:rPr>
                <w:color w:val="000000" w:themeColor="text1"/>
              </w:rPr>
              <w:t xml:space="preserve">Building </w:t>
            </w:r>
            <w:r w:rsidR="640FFB2C" w:rsidRPr="640FFB2C">
              <w:rPr>
                <w:color w:val="000000" w:themeColor="text1"/>
              </w:rPr>
              <w:t>R</w:t>
            </w:r>
            <w:r w:rsidR="166E6900" w:rsidRPr="640FFB2C">
              <w:rPr>
                <w:color w:val="000000" w:themeColor="text1"/>
              </w:rPr>
              <w:t>esponsible AI</w:t>
            </w:r>
          </w:p>
        </w:tc>
        <w:tc>
          <w:tcPr>
            <w:tcW w:w="1810" w:type="dxa"/>
            <w:tcBorders>
              <w:top w:val="single" w:sz="6" w:space="0" w:color="auto"/>
              <w:left w:val="single" w:sz="6" w:space="0" w:color="000000" w:themeColor="text1"/>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5D7B34BF" w14:textId="2AD4AF40" w:rsidR="30E9958B" w:rsidRDefault="30E9958B" w:rsidP="640FFB2C">
            <w:pPr>
              <w:rPr>
                <w:color w:val="000000" w:themeColor="text1"/>
              </w:rPr>
            </w:pPr>
            <w:r w:rsidRPr="640FFB2C">
              <w:rPr>
                <w:color w:val="000000" w:themeColor="text1"/>
              </w:rPr>
              <w:t>Increasing autonomy of agents</w:t>
            </w:r>
          </w:p>
        </w:tc>
        <w:tc>
          <w:tcPr>
            <w:tcW w:w="5940"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623CBE07" w14:textId="4F577E74" w:rsidR="5234DE59" w:rsidRDefault="5234DE59" w:rsidP="640FFB2C">
            <w:pPr>
              <w:rPr>
                <w:color w:val="000000" w:themeColor="text1"/>
              </w:rPr>
            </w:pPr>
            <w:r w:rsidRPr="640FFB2C">
              <w:rPr>
                <w:color w:val="000000" w:themeColor="text1"/>
              </w:rPr>
              <w:t xml:space="preserve">This module addresses safety and responsibility in agentic AI systems, emphasizing robust evaluation and safety measures. Key risks include autonomous execution, accuracy degradation, unbounded solution spaces, dual LLM roles, and model limitations. It incorporates standard evaluation methodologies and </w:t>
            </w:r>
            <w:r w:rsidRPr="640FFB2C">
              <w:rPr>
                <w:color w:val="000000" w:themeColor="text1"/>
              </w:rPr>
              <w:lastRenderedPageBreak/>
              <w:t>observability tools for developing responsible, accountable agentic systems.</w:t>
            </w:r>
          </w:p>
        </w:tc>
        <w:tc>
          <w:tcPr>
            <w:tcW w:w="2636" w:type="dxa"/>
            <w:tcBorders>
              <w:top w:val="single" w:sz="6" w:space="0" w:color="auto"/>
              <w:left w:val="single" w:sz="6" w:space="0" w:color="auto"/>
              <w:bottom w:val="single" w:sz="6" w:space="0" w:color="auto"/>
              <w:right w:val="single" w:sz="6" w:space="0" w:color="auto"/>
            </w:tcBorders>
            <w:shd w:val="clear" w:color="auto" w:fill="FFFFFF" w:themeFill="background1"/>
            <w:tcMar>
              <w:top w:w="15" w:type="dxa"/>
              <w:left w:w="15" w:type="dxa"/>
              <w:bottom w:w="15" w:type="dxa"/>
              <w:right w:w="15" w:type="dxa"/>
            </w:tcMar>
            <w:vAlign w:val="center"/>
          </w:tcPr>
          <w:p w14:paraId="5C3E384F" w14:textId="7CAD181D" w:rsidR="640FFB2C" w:rsidRDefault="640FFB2C" w:rsidP="640FFB2C">
            <w:pPr>
              <w:rPr>
                <w:color w:val="000000" w:themeColor="text1"/>
              </w:rPr>
            </w:pPr>
            <w:r w:rsidRPr="640FFB2C">
              <w:rPr>
                <w:b/>
                <w:bCs/>
                <w:color w:val="000000" w:themeColor="text1"/>
              </w:rPr>
              <w:lastRenderedPageBreak/>
              <w:t>LO1</w:t>
            </w:r>
            <w:r w:rsidR="1DB4E45D" w:rsidRPr="640FFB2C">
              <w:rPr>
                <w:b/>
                <w:bCs/>
                <w:color w:val="000000" w:themeColor="text1"/>
              </w:rPr>
              <w:t xml:space="preserve">0: </w:t>
            </w:r>
            <w:r w:rsidRPr="640FFB2C">
              <w:rPr>
                <w:color w:val="000000" w:themeColor="text1"/>
              </w:rPr>
              <w:t>Discuss safety risks specific to autonomous agent systems including compounding errors and unbounded solution spaces</w:t>
            </w:r>
          </w:p>
        </w:tc>
      </w:tr>
      <w:tr w:rsidR="640FFB2C" w14:paraId="0AD9B781" w14:textId="77777777" w:rsidTr="00C4516E">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7F15535" w14:textId="77777777" w:rsidR="00F12ACA" w:rsidRDefault="00F12ACA"/>
        </w:tc>
        <w:tc>
          <w:tcPr>
            <w:tcW w:w="1575" w:type="dxa"/>
            <w:vMerge/>
            <w:tcBorders>
              <w:left w:val="single" w:sz="4" w:space="0" w:color="auto"/>
            </w:tcBorders>
            <w:tcMar>
              <w:top w:w="15" w:type="dxa"/>
              <w:left w:w="15" w:type="dxa"/>
              <w:bottom w:w="15" w:type="dxa"/>
              <w:right w:w="15" w:type="dxa"/>
            </w:tcMar>
            <w:vAlign w:val="bottom"/>
          </w:tcPr>
          <w:p w14:paraId="0586BED3" w14:textId="77777777" w:rsidR="00F12ACA" w:rsidRDefault="00F12ACA"/>
        </w:tc>
        <w:tc>
          <w:tcPr>
            <w:tcW w:w="1810"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vAlign w:val="center"/>
          </w:tcPr>
          <w:p w14:paraId="30A76507" w14:textId="1FBF53D4" w:rsidR="3E6FAC3D" w:rsidRDefault="7A5CE108" w:rsidP="5686D697">
            <w:pPr>
              <w:rPr>
                <w:b/>
                <w:bCs/>
                <w:color w:val="000000" w:themeColor="text1"/>
              </w:rPr>
            </w:pPr>
            <w:r w:rsidRPr="5686D697">
              <w:rPr>
                <w:color w:val="000000" w:themeColor="text1"/>
              </w:rPr>
              <w:t xml:space="preserve">Risks and </w:t>
            </w:r>
            <w:r w:rsidR="043909D6" w:rsidRPr="5686D697">
              <w:rPr>
                <w:color w:val="000000" w:themeColor="text1"/>
              </w:rPr>
              <w:t>attack</w:t>
            </w:r>
            <w:r w:rsidRPr="5686D697">
              <w:rPr>
                <w:color w:val="000000" w:themeColor="text1"/>
              </w:rPr>
              <w:t xml:space="preserve"> surfaces for AI agents</w:t>
            </w:r>
            <w:r w:rsidR="46ED00D8" w:rsidRPr="5686D697">
              <w:rPr>
                <w:b/>
                <w:bCs/>
                <w:color w:val="000000" w:themeColor="text1"/>
              </w:rPr>
              <w:t>️</w:t>
            </w:r>
          </w:p>
          <w:p w14:paraId="157EFA4A" w14:textId="65AD79AA" w:rsidR="640FFB2C" w:rsidRDefault="640FFB2C" w:rsidP="640FFB2C"/>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99E1741" w14:textId="78E210D7" w:rsidR="640FFB2C" w:rsidRDefault="08FEBF27" w:rsidP="3B1F73E5">
            <w:pPr>
              <w:rPr>
                <w:color w:val="000000" w:themeColor="text1"/>
              </w:rPr>
            </w:pPr>
            <w:r w:rsidRPr="3B1F73E5">
              <w:rPr>
                <w:color w:val="000000" w:themeColor="text1"/>
              </w:rPr>
              <w:t>This module presents and discusses different kinds of attacks that can target agents.</w:t>
            </w:r>
          </w:p>
        </w:tc>
        <w:tc>
          <w:tcPr>
            <w:tcW w:w="263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82D7154" w14:textId="447BED93" w:rsidR="640FFB2C" w:rsidRDefault="22A6B51F" w:rsidP="3B1F73E5">
            <w:pPr>
              <w:rPr>
                <w:color w:val="000000" w:themeColor="text1"/>
              </w:rPr>
            </w:pPr>
            <w:r w:rsidRPr="3B1F73E5">
              <w:rPr>
                <w:b/>
                <w:bCs/>
                <w:color w:val="000000" w:themeColor="text1"/>
              </w:rPr>
              <w:t xml:space="preserve">LO10: </w:t>
            </w:r>
            <w:r w:rsidRPr="3B1F73E5">
              <w:rPr>
                <w:color w:val="000000" w:themeColor="text1"/>
              </w:rPr>
              <w:t>Discuss safety risks specific to autonomous agent systems including compounding errors and unbounded solution spaces</w:t>
            </w:r>
          </w:p>
        </w:tc>
      </w:tr>
      <w:tr w:rsidR="640FFB2C" w14:paraId="619100CE" w14:textId="77777777" w:rsidTr="00C4516E">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8FB28E4" w14:textId="77777777" w:rsidR="00F12ACA" w:rsidRDefault="00F12ACA"/>
        </w:tc>
        <w:tc>
          <w:tcPr>
            <w:tcW w:w="1575" w:type="dxa"/>
            <w:vMerge/>
            <w:tcBorders>
              <w:left w:val="single" w:sz="4" w:space="0" w:color="auto"/>
            </w:tcBorders>
            <w:tcMar>
              <w:top w:w="15" w:type="dxa"/>
              <w:left w:w="15" w:type="dxa"/>
              <w:bottom w:w="15" w:type="dxa"/>
              <w:right w:w="15" w:type="dxa"/>
            </w:tcMar>
            <w:vAlign w:val="bottom"/>
          </w:tcPr>
          <w:p w14:paraId="5C1B3BDF" w14:textId="77777777" w:rsidR="00F12ACA" w:rsidRDefault="00F12ACA"/>
        </w:tc>
        <w:tc>
          <w:tcPr>
            <w:tcW w:w="1810"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vAlign w:val="center"/>
          </w:tcPr>
          <w:p w14:paraId="00B7CDAE" w14:textId="0073A0F4" w:rsidR="3E6FAC3D" w:rsidRDefault="3E6FAC3D" w:rsidP="640FFB2C">
            <w:pPr>
              <w:rPr>
                <w:color w:val="000000" w:themeColor="text1"/>
              </w:rPr>
            </w:pPr>
            <w:r w:rsidRPr="640FFB2C">
              <w:rPr>
                <w:color w:val="000000" w:themeColor="text1"/>
              </w:rPr>
              <w:t>Risk mitigation strategies</w:t>
            </w: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50DA100" w14:textId="09B4E31A" w:rsidR="640FFB2C" w:rsidRDefault="69FE5CCA" w:rsidP="3B1F73E5">
            <w:pPr>
              <w:rPr>
                <w:color w:val="000000" w:themeColor="text1"/>
              </w:rPr>
            </w:pPr>
            <w:r w:rsidRPr="3B1F73E5">
              <w:rPr>
                <w:color w:val="000000" w:themeColor="text1"/>
              </w:rPr>
              <w:t xml:space="preserve">This module presents the risk mitigation framework and </w:t>
            </w:r>
            <w:r w:rsidR="518CF9DD" w:rsidRPr="3B1F73E5">
              <w:rPr>
                <w:color w:val="000000" w:themeColor="text1"/>
              </w:rPr>
              <w:t>discusses</w:t>
            </w:r>
            <w:r w:rsidRPr="3B1F73E5">
              <w:rPr>
                <w:color w:val="000000" w:themeColor="text1"/>
              </w:rPr>
              <w:t xml:space="preserve"> how they </w:t>
            </w:r>
            <w:r w:rsidR="2C40D6EC" w:rsidRPr="3B1F73E5">
              <w:rPr>
                <w:color w:val="000000" w:themeColor="text1"/>
              </w:rPr>
              <w:t>can be used</w:t>
            </w:r>
            <w:r w:rsidRPr="3B1F73E5">
              <w:rPr>
                <w:color w:val="000000" w:themeColor="text1"/>
              </w:rPr>
              <w:t xml:space="preserve"> </w:t>
            </w:r>
            <w:r w:rsidR="59584462" w:rsidRPr="3B1F73E5">
              <w:rPr>
                <w:color w:val="000000" w:themeColor="text1"/>
              </w:rPr>
              <w:t xml:space="preserve">to mitigate </w:t>
            </w:r>
            <w:r w:rsidRPr="3B1F73E5">
              <w:rPr>
                <w:color w:val="000000" w:themeColor="text1"/>
              </w:rPr>
              <w:t xml:space="preserve">different </w:t>
            </w:r>
            <w:r w:rsidR="0AF147BA" w:rsidRPr="3B1F73E5">
              <w:rPr>
                <w:color w:val="000000" w:themeColor="text1"/>
              </w:rPr>
              <w:t>threats</w:t>
            </w:r>
            <w:r w:rsidRPr="3B1F73E5">
              <w:rPr>
                <w:color w:val="000000" w:themeColor="text1"/>
              </w:rPr>
              <w:t>.</w:t>
            </w:r>
          </w:p>
        </w:tc>
        <w:tc>
          <w:tcPr>
            <w:tcW w:w="263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DB3D0F5" w14:textId="10276729" w:rsidR="640FFB2C" w:rsidRDefault="6D9D1542" w:rsidP="3B1F73E5">
            <w:pPr>
              <w:rPr>
                <w:color w:val="000000" w:themeColor="text1"/>
              </w:rPr>
            </w:pPr>
            <w:r w:rsidRPr="3B1F73E5">
              <w:rPr>
                <w:b/>
                <w:bCs/>
                <w:color w:val="000000" w:themeColor="text1"/>
              </w:rPr>
              <w:t xml:space="preserve">LO10: </w:t>
            </w:r>
            <w:r w:rsidRPr="3B1F73E5">
              <w:rPr>
                <w:color w:val="000000" w:themeColor="text1"/>
              </w:rPr>
              <w:t>Discuss safety risks specific to autonomous agent systems including compounding errors and unbounded solution spaces</w:t>
            </w:r>
          </w:p>
        </w:tc>
      </w:tr>
      <w:tr w:rsidR="640FFB2C" w14:paraId="5D3C8F73" w14:textId="77777777" w:rsidTr="00C4516E">
        <w:trPr>
          <w:trHeight w:val="300"/>
        </w:trPr>
        <w:tc>
          <w:tcPr>
            <w:tcW w:w="1143" w:type="dxa"/>
            <w:vMerge w:val="restart"/>
            <w:tcBorders>
              <w:top w:val="single" w:sz="4" w:space="0" w:color="auto"/>
              <w:left w:val="single" w:sz="4" w:space="0" w:color="auto"/>
              <w:bottom w:val="single" w:sz="4" w:space="0" w:color="auto"/>
              <w:right w:val="single" w:sz="4" w:space="0" w:color="auto"/>
            </w:tcBorders>
            <w:shd w:val="clear" w:color="auto" w:fill="F7F6B7"/>
            <w:tcMar>
              <w:top w:w="15" w:type="dxa"/>
              <w:left w:w="15" w:type="dxa"/>
              <w:bottom w:w="15" w:type="dxa"/>
              <w:right w:w="15" w:type="dxa"/>
            </w:tcMar>
            <w:vAlign w:val="center"/>
          </w:tcPr>
          <w:p w14:paraId="7060F3CA" w14:textId="7669966C" w:rsidR="487D9CB6" w:rsidRDefault="52E7E34B" w:rsidP="3B1F73E5">
            <w:pPr>
              <w:jc w:val="center"/>
              <w:rPr>
                <w:b/>
                <w:bCs/>
                <w:color w:val="000000" w:themeColor="text1"/>
              </w:rPr>
            </w:pPr>
            <w:r w:rsidRPr="3B1F73E5">
              <w:rPr>
                <w:b/>
                <w:bCs/>
                <w:color w:val="000000" w:themeColor="text1"/>
              </w:rPr>
              <w:t xml:space="preserve">Session </w:t>
            </w:r>
            <w:r w:rsidR="7FC85E08" w:rsidRPr="3B1F73E5">
              <w:rPr>
                <w:b/>
                <w:bCs/>
                <w:color w:val="000000" w:themeColor="text1"/>
              </w:rPr>
              <w:t>5</w:t>
            </w:r>
          </w:p>
        </w:tc>
        <w:tc>
          <w:tcPr>
            <w:tcW w:w="1575" w:type="dxa"/>
            <w:vMerge w:val="restart"/>
            <w:tcBorders>
              <w:top w:val="single" w:sz="6" w:space="0" w:color="auto"/>
              <w:left w:val="single" w:sz="4" w:space="0" w:color="auto"/>
              <w:bottom w:val="single" w:sz="6" w:space="0" w:color="000000" w:themeColor="text1"/>
              <w:right w:val="single" w:sz="6" w:space="0" w:color="000000" w:themeColor="text1"/>
            </w:tcBorders>
            <w:shd w:val="clear" w:color="auto" w:fill="FFFFFF" w:themeFill="background1"/>
            <w:tcMar>
              <w:top w:w="15" w:type="dxa"/>
              <w:left w:w="15" w:type="dxa"/>
              <w:bottom w:w="15" w:type="dxa"/>
              <w:right w:w="15" w:type="dxa"/>
            </w:tcMar>
            <w:vAlign w:val="center"/>
          </w:tcPr>
          <w:p w14:paraId="1A5D08CD" w14:textId="6A2C0A1E" w:rsidR="487D9CB6" w:rsidRDefault="487D9CB6" w:rsidP="640FFB2C">
            <w:pPr>
              <w:jc w:val="center"/>
              <w:rPr>
                <w:color w:val="000000" w:themeColor="text1"/>
              </w:rPr>
            </w:pPr>
            <w:r w:rsidRPr="640FFB2C">
              <w:rPr>
                <w:color w:val="000000" w:themeColor="text1"/>
              </w:rPr>
              <w:t>Evaluating AI Agents</w:t>
            </w:r>
          </w:p>
        </w:tc>
        <w:tc>
          <w:tcPr>
            <w:tcW w:w="1810"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vAlign w:val="center"/>
          </w:tcPr>
          <w:p w14:paraId="28BEDE7D" w14:textId="0107DB64" w:rsidR="487D9CB6" w:rsidRDefault="487D9CB6" w:rsidP="640FFB2C">
            <w:pPr>
              <w:rPr>
                <w:color w:val="000000" w:themeColor="text1"/>
              </w:rPr>
            </w:pPr>
            <w:r w:rsidRPr="640FFB2C">
              <w:rPr>
                <w:color w:val="000000" w:themeColor="text1"/>
              </w:rPr>
              <w:t>Evaluation and observability</w:t>
            </w: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E34AA56" w14:textId="21B2F0F7" w:rsidR="640FFB2C" w:rsidRDefault="085F3DE8" w:rsidP="3B1F73E5">
            <w:pPr>
              <w:rPr>
                <w:color w:val="000000" w:themeColor="text1"/>
              </w:rPr>
            </w:pPr>
            <w:r w:rsidRPr="3B1F73E5">
              <w:rPr>
                <w:color w:val="000000" w:themeColor="text1"/>
              </w:rPr>
              <w:t>This module explores the complexity behind evaluating complex agent environment</w:t>
            </w:r>
            <w:r w:rsidR="0C4C7674" w:rsidRPr="3B1F73E5">
              <w:rPr>
                <w:color w:val="000000" w:themeColor="text1"/>
              </w:rPr>
              <w:t>s, presenting different evaluation metrics</w:t>
            </w:r>
            <w:r w:rsidRPr="3B1F73E5">
              <w:rPr>
                <w:color w:val="000000" w:themeColor="text1"/>
              </w:rPr>
              <w:t>.</w:t>
            </w:r>
          </w:p>
        </w:tc>
        <w:tc>
          <w:tcPr>
            <w:tcW w:w="263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DB8A2CB" w14:textId="42307C64" w:rsidR="640FFB2C" w:rsidRDefault="495BBD0E" w:rsidP="3B1F73E5">
            <w:pPr>
              <w:rPr>
                <w:color w:val="000000" w:themeColor="text1"/>
              </w:rPr>
            </w:pPr>
            <w:r w:rsidRPr="3B1F73E5">
              <w:rPr>
                <w:b/>
                <w:bCs/>
                <w:color w:val="000000" w:themeColor="text1"/>
              </w:rPr>
              <w:t xml:space="preserve">LO9: </w:t>
            </w:r>
            <w:r w:rsidRPr="3B1F73E5">
              <w:rPr>
                <w:color w:val="000000" w:themeColor="text1"/>
              </w:rPr>
              <w:t>Differentiate established agentic frameworks based on their core characteristics and use cases</w:t>
            </w:r>
          </w:p>
        </w:tc>
      </w:tr>
      <w:tr w:rsidR="640FFB2C" w14:paraId="11740E95" w14:textId="77777777" w:rsidTr="00C4516E">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8875BF" w14:textId="77777777" w:rsidR="00F12ACA" w:rsidRDefault="00F12ACA"/>
        </w:tc>
        <w:tc>
          <w:tcPr>
            <w:tcW w:w="1575" w:type="dxa"/>
            <w:vMerge/>
            <w:tcBorders>
              <w:left w:val="single" w:sz="4" w:space="0" w:color="auto"/>
            </w:tcBorders>
            <w:tcMar>
              <w:top w:w="15" w:type="dxa"/>
              <w:left w:w="15" w:type="dxa"/>
              <w:bottom w:w="15" w:type="dxa"/>
              <w:right w:w="15" w:type="dxa"/>
            </w:tcMar>
            <w:vAlign w:val="center"/>
          </w:tcPr>
          <w:p w14:paraId="406E7DF9" w14:textId="77777777" w:rsidR="00F12ACA" w:rsidRDefault="00F12ACA"/>
        </w:tc>
        <w:tc>
          <w:tcPr>
            <w:tcW w:w="1810"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vAlign w:val="center"/>
          </w:tcPr>
          <w:p w14:paraId="714CF458" w14:textId="22A00AF0" w:rsidR="487D9CB6" w:rsidRDefault="487D9CB6" w:rsidP="640FFB2C">
            <w:pPr>
              <w:rPr>
                <w:b/>
                <w:bCs/>
                <w:color w:val="000000" w:themeColor="text1"/>
              </w:rPr>
            </w:pPr>
            <w:r w:rsidRPr="640FFB2C">
              <w:rPr>
                <w:color w:val="000000" w:themeColor="text1"/>
              </w:rPr>
              <w:t>Evaluation and observability frameworks</w:t>
            </w:r>
            <w:r w:rsidR="46AD7950" w:rsidRPr="640FFB2C">
              <w:rPr>
                <w:b/>
                <w:bCs/>
                <w:color w:val="000000" w:themeColor="text1"/>
              </w:rPr>
              <w:t>️</w:t>
            </w:r>
          </w:p>
          <w:p w14:paraId="6DF72901" w14:textId="7DC33D06" w:rsidR="640FFB2C" w:rsidRDefault="640FFB2C" w:rsidP="640FFB2C">
            <w:pPr>
              <w:rPr>
                <w:color w:val="000000" w:themeColor="text1"/>
              </w:rPr>
            </w:pP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BEC2E59" w14:textId="2D832D89" w:rsidR="640FFB2C" w:rsidRDefault="074DF03D" w:rsidP="3B1F73E5">
            <w:pPr>
              <w:rPr>
                <w:color w:val="000000" w:themeColor="text1"/>
              </w:rPr>
            </w:pPr>
            <w:r w:rsidRPr="3B1F73E5">
              <w:rPr>
                <w:color w:val="000000" w:themeColor="text1"/>
              </w:rPr>
              <w:lastRenderedPageBreak/>
              <w:t>This module presents evaluation and observability frameworks</w:t>
            </w:r>
            <w:r w:rsidR="36B4B0AC" w:rsidRPr="3B1F73E5">
              <w:rPr>
                <w:color w:val="000000" w:themeColor="text1"/>
              </w:rPr>
              <w:t xml:space="preserve"> that help build a more robust agentic solution.</w:t>
            </w:r>
          </w:p>
        </w:tc>
        <w:tc>
          <w:tcPr>
            <w:tcW w:w="263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F8DB2D3" w14:textId="7FF431F5" w:rsidR="640FFB2C" w:rsidRDefault="02E5150F" w:rsidP="3B1F73E5">
            <w:pPr>
              <w:rPr>
                <w:color w:val="000000" w:themeColor="text1"/>
              </w:rPr>
            </w:pPr>
            <w:r w:rsidRPr="3B1F73E5">
              <w:rPr>
                <w:b/>
                <w:bCs/>
                <w:color w:val="000000" w:themeColor="text1"/>
              </w:rPr>
              <w:t>LO6:</w:t>
            </w:r>
            <w:r w:rsidRPr="3B1F73E5">
              <w:rPr>
                <w:color w:val="000000" w:themeColor="text1"/>
              </w:rPr>
              <w:t xml:space="preserve"> common execution failures using autonomous error </w:t>
            </w:r>
            <w:r w:rsidRPr="3B1F73E5">
              <w:rPr>
                <w:color w:val="000000" w:themeColor="text1"/>
              </w:rPr>
              <w:lastRenderedPageBreak/>
              <w:t>handling and unblocking strategies</w:t>
            </w:r>
          </w:p>
          <w:p w14:paraId="7EDAE757" w14:textId="2F286FE3" w:rsidR="640FFB2C" w:rsidRDefault="02E5150F" w:rsidP="3B1F73E5">
            <w:pPr>
              <w:rPr>
                <w:color w:val="000000" w:themeColor="text1"/>
              </w:rPr>
            </w:pPr>
            <w:r w:rsidRPr="3B1F73E5">
              <w:rPr>
                <w:b/>
                <w:bCs/>
                <w:color w:val="000000" w:themeColor="text1"/>
              </w:rPr>
              <w:t xml:space="preserve">LO9: </w:t>
            </w:r>
            <w:r w:rsidRPr="3B1F73E5">
              <w:rPr>
                <w:color w:val="000000" w:themeColor="text1"/>
              </w:rPr>
              <w:t>Differentiate established agentic frameworks based on their core characteristics and use cases</w:t>
            </w:r>
          </w:p>
        </w:tc>
      </w:tr>
      <w:tr w:rsidR="640FFB2C" w14:paraId="02D53B89" w14:textId="77777777" w:rsidTr="00C4516E">
        <w:trPr>
          <w:trHeight w:val="300"/>
        </w:trPr>
        <w:tc>
          <w:tcPr>
            <w:tcW w:w="1143" w:type="dxa"/>
            <w:vMerge/>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52332FF" w14:textId="77777777" w:rsidR="00F12ACA" w:rsidRDefault="00F12ACA"/>
        </w:tc>
        <w:tc>
          <w:tcPr>
            <w:tcW w:w="1575" w:type="dxa"/>
            <w:vMerge/>
            <w:tcBorders>
              <w:left w:val="single" w:sz="4" w:space="0" w:color="auto"/>
            </w:tcBorders>
            <w:tcMar>
              <w:top w:w="15" w:type="dxa"/>
              <w:left w:w="15" w:type="dxa"/>
              <w:bottom w:w="15" w:type="dxa"/>
              <w:right w:w="15" w:type="dxa"/>
            </w:tcMar>
            <w:vAlign w:val="center"/>
          </w:tcPr>
          <w:p w14:paraId="5CD561B8" w14:textId="77777777" w:rsidR="00F12ACA" w:rsidRDefault="00F12ACA"/>
        </w:tc>
        <w:tc>
          <w:tcPr>
            <w:tcW w:w="1810" w:type="dxa"/>
            <w:tcBorders>
              <w:top w:val="single" w:sz="6" w:space="0" w:color="auto"/>
              <w:left w:val="single" w:sz="6" w:space="0" w:color="000000" w:themeColor="text1"/>
              <w:bottom w:val="single" w:sz="6" w:space="0" w:color="auto"/>
              <w:right w:val="single" w:sz="6" w:space="0" w:color="auto"/>
            </w:tcBorders>
            <w:shd w:val="clear" w:color="auto" w:fill="FFC000"/>
            <w:tcMar>
              <w:top w:w="15" w:type="dxa"/>
              <w:left w:w="15" w:type="dxa"/>
              <w:bottom w:w="15" w:type="dxa"/>
              <w:right w:w="15" w:type="dxa"/>
            </w:tcMar>
            <w:vAlign w:val="center"/>
          </w:tcPr>
          <w:p w14:paraId="50AA62CD" w14:textId="172FC7F6" w:rsidR="112D250B" w:rsidRDefault="6DE812CF" w:rsidP="3FB4C15B">
            <w:pPr>
              <w:jc w:val="center"/>
              <w:rPr>
                <w:b/>
                <w:bCs/>
                <w:color w:val="000000" w:themeColor="text1"/>
              </w:rPr>
            </w:pPr>
            <w:r w:rsidRPr="3FB4C15B">
              <w:rPr>
                <w:b/>
                <w:bCs/>
                <w:color w:val="000000" w:themeColor="text1"/>
              </w:rPr>
              <w:t xml:space="preserve">Lab </w:t>
            </w:r>
            <w:r w:rsidR="4B137127" w:rsidRPr="3FB4C15B">
              <w:rPr>
                <w:b/>
                <w:bCs/>
                <w:color w:val="000000" w:themeColor="text1"/>
              </w:rPr>
              <w:t>2.</w:t>
            </w:r>
            <w:r w:rsidR="001139AF">
              <w:rPr>
                <w:b/>
                <w:bCs/>
                <w:color w:val="000000" w:themeColor="text1"/>
              </w:rPr>
              <w:t>5</w:t>
            </w:r>
          </w:p>
          <w:p w14:paraId="6E48E4C3" w14:textId="2424B111" w:rsidR="112D250B" w:rsidRDefault="112D250B" w:rsidP="640FFB2C">
            <w:pPr>
              <w:jc w:val="center"/>
              <w:rPr>
                <w:color w:val="000000" w:themeColor="text1"/>
              </w:rPr>
            </w:pPr>
            <w:r w:rsidRPr="640FFB2C">
              <w:rPr>
                <w:color w:val="000000" w:themeColor="text1"/>
              </w:rPr>
              <w:t>Responsible AI Lab</w:t>
            </w:r>
          </w:p>
        </w:tc>
        <w:tc>
          <w:tcPr>
            <w:tcW w:w="5940"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E2EE19E" w14:textId="333C55A5" w:rsidR="112D250B" w:rsidRDefault="64D87152" w:rsidP="55B61F84">
            <w:pPr>
              <w:rPr>
                <w:color w:val="000000" w:themeColor="text1"/>
              </w:rPr>
            </w:pPr>
            <w:r w:rsidRPr="55B61F84">
              <w:rPr>
                <w:color w:val="000000" w:themeColor="text1"/>
              </w:rPr>
              <w:t xml:space="preserve">Lab focusing on implementing guardrails in agents, demonstrating how </w:t>
            </w:r>
            <w:r w:rsidR="7672F844" w:rsidRPr="55B61F84">
              <w:rPr>
                <w:color w:val="000000" w:themeColor="text1"/>
              </w:rPr>
              <w:t>to implement responsible AI safeguards.</w:t>
            </w:r>
          </w:p>
        </w:tc>
        <w:tc>
          <w:tcPr>
            <w:tcW w:w="2636"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E7BD2CB" w14:textId="482E15CB" w:rsidR="112D250B" w:rsidRDefault="112D250B" w:rsidP="640FFB2C">
            <w:pPr>
              <w:rPr>
                <w:color w:val="000000" w:themeColor="text1"/>
              </w:rPr>
            </w:pPr>
            <w:r w:rsidRPr="640FFB2C">
              <w:rPr>
                <w:b/>
                <w:bCs/>
                <w:color w:val="000000" w:themeColor="text1"/>
              </w:rPr>
              <w:t>LO5:</w:t>
            </w:r>
            <w:r w:rsidRPr="640FFB2C">
              <w:rPr>
                <w:color w:val="000000" w:themeColor="text1"/>
              </w:rPr>
              <w:t xml:space="preserve"> Apply function calling and tool selection techniques</w:t>
            </w:r>
          </w:p>
          <w:p w14:paraId="52C43BAD" w14:textId="48AE4A06" w:rsidR="112D250B" w:rsidRDefault="112D250B" w:rsidP="640FFB2C">
            <w:pPr>
              <w:rPr>
                <w:color w:val="000000" w:themeColor="text1"/>
              </w:rPr>
            </w:pPr>
            <w:r w:rsidRPr="640FFB2C">
              <w:rPr>
                <w:b/>
                <w:bCs/>
                <w:color w:val="000000" w:themeColor="text1"/>
              </w:rPr>
              <w:t xml:space="preserve">LO10: </w:t>
            </w:r>
            <w:r w:rsidRPr="640FFB2C">
              <w:rPr>
                <w:color w:val="000000" w:themeColor="text1"/>
              </w:rPr>
              <w:t>Discuss safety risks specific to autonomous agent systems including compounding errors and unbounded solution spaces</w:t>
            </w:r>
          </w:p>
        </w:tc>
      </w:tr>
    </w:tbl>
    <w:p w14:paraId="0F62F63B" w14:textId="24F5D2E3" w:rsidR="00E62B71" w:rsidRDefault="00E62B71"/>
    <w:p w14:paraId="36870716" w14:textId="7C10679E" w:rsidR="00E62B71" w:rsidRDefault="00004EDC" w:rsidP="640FFB2C">
      <w:pPr>
        <w:pStyle w:val="Heading3"/>
        <w:rPr>
          <w:rFonts w:ascii="Aptos" w:eastAsia="Aptos" w:hAnsi="Aptos" w:cs="Aptos"/>
        </w:rPr>
      </w:pPr>
      <w:r w:rsidRPr="007B55E4">
        <w:rPr>
          <w:noProof/>
          <w:sz w:val="36"/>
          <w:szCs w:val="36"/>
        </w:rPr>
        <w:lastRenderedPageBreak/>
        <w:drawing>
          <wp:anchor distT="0" distB="0" distL="114300" distR="114300" simplePos="0" relativeHeight="251684864" behindDoc="0" locked="0" layoutInCell="1" allowOverlap="1" wp14:anchorId="4E66A119" wp14:editId="3BE1B4BE">
            <wp:simplePos x="0" y="0"/>
            <wp:positionH relativeFrom="column">
              <wp:posOffset>0</wp:posOffset>
            </wp:positionH>
            <wp:positionV relativeFrom="paragraph">
              <wp:posOffset>258868</wp:posOffset>
            </wp:positionV>
            <wp:extent cx="276225" cy="245110"/>
            <wp:effectExtent l="0" t="0" r="3175" b="0"/>
            <wp:wrapNone/>
            <wp:docPr id="194450379"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4C69B086" w:rsidRPr="5686D697">
        <w:rPr>
          <w:rFonts w:ascii="Aptos" w:eastAsia="Aptos" w:hAnsi="Aptos" w:cs="Aptos"/>
        </w:rPr>
        <w:t xml:space="preserve">Hands-on Activities module </w:t>
      </w:r>
    </w:p>
    <w:p w14:paraId="341B194B" w14:textId="70016672" w:rsidR="3B7C2A89" w:rsidRDefault="00004EDC" w:rsidP="5686D697">
      <w:pPr>
        <w:keepNext/>
        <w:keepLines/>
        <w:rPr>
          <w:rFonts w:ascii="Aptos" w:eastAsia="Aptos" w:hAnsi="Aptos" w:cs="Aptos"/>
          <w:i/>
          <w:iCs/>
          <w:color w:val="0F4761" w:themeColor="accent1" w:themeShade="BF"/>
        </w:rPr>
      </w:pPr>
      <w:r>
        <w:rPr>
          <w:rFonts w:ascii="Aptos" w:eastAsia="Aptos" w:hAnsi="Aptos" w:cs="Aptos"/>
          <w:color w:val="0F4761" w:themeColor="accent1" w:themeShade="BF"/>
          <w:sz w:val="32"/>
          <w:szCs w:val="32"/>
        </w:rPr>
        <w:t xml:space="preserve">         </w:t>
      </w:r>
      <w:r w:rsidR="5130F530" w:rsidRPr="5686D697">
        <w:rPr>
          <w:rFonts w:eastAsiaTheme="majorEastAsia" w:cstheme="majorBidi"/>
          <w:i/>
          <w:iCs/>
          <w:color w:val="0F4761" w:themeColor="accent1" w:themeShade="BF"/>
        </w:rPr>
        <w:t xml:space="preserve">SageMaker Hands-on lab </w:t>
      </w:r>
    </w:p>
    <w:p w14:paraId="37DF8029" w14:textId="57FB5A67" w:rsidR="5130F530" w:rsidRDefault="5130F530" w:rsidP="5686D697">
      <w:pPr>
        <w:keepNext/>
        <w:keepLines/>
        <w:rPr>
          <w:rFonts w:ascii="Aptos" w:eastAsia="Aptos" w:hAnsi="Aptos" w:cs="Aptos"/>
          <w:color w:val="000000" w:themeColor="text1"/>
        </w:rPr>
      </w:pPr>
      <w:r w:rsidRPr="5686D697">
        <w:rPr>
          <w:rFonts w:ascii="Aptos" w:eastAsia="Aptos" w:hAnsi="Aptos" w:cs="Aptos"/>
          <w:b/>
          <w:bCs/>
          <w:color w:val="000000" w:themeColor="text1"/>
        </w:rPr>
        <w:t>Objective:</w:t>
      </w:r>
      <w:r w:rsidRPr="5686D697">
        <w:rPr>
          <w:rFonts w:ascii="Aptos" w:eastAsia="Aptos" w:hAnsi="Aptos" w:cs="Aptos"/>
          <w:color w:val="000000" w:themeColor="text1"/>
        </w:rPr>
        <w:t xml:space="preserve"> Practice using SageMaker JupyterLab to practice Agentic AI concepts learned implementing Bedrock Agentic features.</w:t>
      </w:r>
    </w:p>
    <w:p w14:paraId="6DC95189" w14:textId="6161E0E0" w:rsidR="00E62B71" w:rsidRDefault="1394D962" w:rsidP="5686D697">
      <w:pPr>
        <w:keepNext/>
        <w:keepLines/>
        <w:spacing w:before="80" w:after="40"/>
        <w:rPr>
          <w:color w:val="000000" w:themeColor="text1"/>
        </w:rPr>
      </w:pPr>
      <w:r w:rsidRPr="5686D697">
        <w:rPr>
          <w:b/>
          <w:bCs/>
          <w:color w:val="000000" w:themeColor="text1"/>
        </w:rPr>
        <w:t xml:space="preserve">Lab 2.1: </w:t>
      </w:r>
      <w:r w:rsidRPr="5686D697">
        <w:rPr>
          <w:color w:val="000000" w:themeColor="text1"/>
        </w:rPr>
        <w:t>Compare Agents vs No-Agents Lab</w:t>
      </w:r>
    </w:p>
    <w:p w14:paraId="6D705E23" w14:textId="3C406E03" w:rsidR="00E62B71" w:rsidRDefault="1600D28F" w:rsidP="5686D697">
      <w:pPr>
        <w:keepNext/>
        <w:keepLines/>
        <w:spacing w:before="80" w:after="40"/>
        <w:rPr>
          <w:color w:val="000000" w:themeColor="text1"/>
        </w:rPr>
      </w:pPr>
      <w:r w:rsidRPr="5686D697">
        <w:rPr>
          <w:b/>
          <w:bCs/>
          <w:color w:val="000000" w:themeColor="text1"/>
        </w:rPr>
        <w:t xml:space="preserve">Lab </w:t>
      </w:r>
      <w:r w:rsidR="19EB3C27" w:rsidRPr="5686D697">
        <w:rPr>
          <w:b/>
          <w:bCs/>
          <w:color w:val="000000" w:themeColor="text1"/>
        </w:rPr>
        <w:t>2</w:t>
      </w:r>
      <w:r w:rsidRPr="5686D697">
        <w:rPr>
          <w:b/>
          <w:bCs/>
          <w:color w:val="000000" w:themeColor="text1"/>
        </w:rPr>
        <w:t>.</w:t>
      </w:r>
      <w:r w:rsidR="68D611C8" w:rsidRPr="5686D697">
        <w:rPr>
          <w:b/>
          <w:bCs/>
          <w:color w:val="000000" w:themeColor="text1"/>
        </w:rPr>
        <w:t>2</w:t>
      </w:r>
      <w:r w:rsidRPr="5686D697">
        <w:rPr>
          <w:b/>
          <w:bCs/>
          <w:color w:val="000000" w:themeColor="text1"/>
        </w:rPr>
        <w:t>:</w:t>
      </w:r>
      <w:r w:rsidRPr="5686D697">
        <w:t xml:space="preserve"> </w:t>
      </w:r>
      <w:r w:rsidRPr="5686D697">
        <w:rPr>
          <w:color w:val="000000" w:themeColor="text1"/>
        </w:rPr>
        <w:t>LLM reasoning and planning with memory Lab</w:t>
      </w:r>
    </w:p>
    <w:p w14:paraId="3FC03E31" w14:textId="4D0DA758" w:rsidR="00E62B71" w:rsidRDefault="4ED0DAB5" w:rsidP="3FB4C15B">
      <w:pPr>
        <w:keepNext/>
        <w:keepLines/>
        <w:spacing w:before="80" w:after="40"/>
        <w:rPr>
          <w:color w:val="000000" w:themeColor="text1"/>
        </w:rPr>
      </w:pPr>
      <w:r w:rsidRPr="3FB4C15B">
        <w:rPr>
          <w:b/>
          <w:bCs/>
          <w:color w:val="000000" w:themeColor="text1"/>
        </w:rPr>
        <w:t>Lab 2.</w:t>
      </w:r>
      <w:r w:rsidR="001139AF">
        <w:rPr>
          <w:b/>
          <w:bCs/>
          <w:color w:val="000000" w:themeColor="text1"/>
        </w:rPr>
        <w:t>5</w:t>
      </w:r>
      <w:r w:rsidRPr="3FB4C15B">
        <w:rPr>
          <w:b/>
          <w:bCs/>
          <w:color w:val="000000" w:themeColor="text1"/>
        </w:rPr>
        <w:t>:</w:t>
      </w:r>
      <w:r w:rsidRPr="3FB4C15B">
        <w:t xml:space="preserve"> </w:t>
      </w:r>
      <w:r w:rsidR="12BD7CD4" w:rsidRPr="3FB4C15B">
        <w:rPr>
          <w:color w:val="000000" w:themeColor="text1"/>
        </w:rPr>
        <w:t>AI agents with guardrails</w:t>
      </w:r>
    </w:p>
    <w:p w14:paraId="330D2F30" w14:textId="52488CD1" w:rsidR="00E62B71" w:rsidRDefault="00622041" w:rsidP="55B61F84">
      <w:pPr>
        <w:pStyle w:val="Heading4"/>
        <w:rPr>
          <w:rFonts w:ascii="Aptos" w:eastAsia="Aptos" w:hAnsi="Aptos" w:cs="Aptos"/>
          <w:sz w:val="36"/>
          <w:szCs w:val="36"/>
        </w:rPr>
      </w:pPr>
      <w:r w:rsidRPr="007B55E4">
        <w:rPr>
          <w:noProof/>
          <w:sz w:val="36"/>
          <w:szCs w:val="36"/>
        </w:rPr>
        <w:drawing>
          <wp:anchor distT="0" distB="0" distL="114300" distR="114300" simplePos="0" relativeHeight="251711488" behindDoc="0" locked="0" layoutInCell="1" allowOverlap="1" wp14:anchorId="4D69FD3A" wp14:editId="479F8AD0">
            <wp:simplePos x="0" y="0"/>
            <wp:positionH relativeFrom="column">
              <wp:posOffset>364067</wp:posOffset>
            </wp:positionH>
            <wp:positionV relativeFrom="paragraph">
              <wp:posOffset>12065</wp:posOffset>
            </wp:positionV>
            <wp:extent cx="262255" cy="233045"/>
            <wp:effectExtent l="0" t="0" r="4445" b="0"/>
            <wp:wrapNone/>
            <wp:docPr id="1582244167"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r w:rsidR="009C48E9">
        <w:rPr>
          <w:rFonts w:ascii="Aptos" w:eastAsia="Aptos" w:hAnsi="Aptos" w:cs="Aptos"/>
          <w:sz w:val="36"/>
          <w:szCs w:val="36"/>
        </w:rPr>
        <w:t xml:space="preserve">       </w:t>
      </w:r>
      <w:r w:rsidR="009C48E9" w:rsidRPr="007B55E4">
        <w:rPr>
          <w:noProof/>
          <w:sz w:val="36"/>
          <w:szCs w:val="36"/>
        </w:rPr>
        <w:drawing>
          <wp:anchor distT="0" distB="0" distL="114300" distR="114300" simplePos="0" relativeHeight="251686912" behindDoc="0" locked="0" layoutInCell="1" allowOverlap="1" wp14:anchorId="4C236602" wp14:editId="050D4055">
            <wp:simplePos x="0" y="0"/>
            <wp:positionH relativeFrom="column">
              <wp:posOffset>0</wp:posOffset>
            </wp:positionH>
            <wp:positionV relativeFrom="paragraph">
              <wp:posOffset>0</wp:posOffset>
            </wp:positionV>
            <wp:extent cx="276225" cy="245110"/>
            <wp:effectExtent l="0" t="0" r="3175" b="0"/>
            <wp:wrapNone/>
            <wp:docPr id="1972497013"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sz w:val="36"/>
          <w:szCs w:val="36"/>
        </w:rPr>
        <w:t xml:space="preserve">        </w:t>
      </w:r>
      <w:r w:rsidR="103B6663" w:rsidRPr="55B61F84">
        <w:rPr>
          <w:rFonts w:ascii="Aptos" w:eastAsia="Aptos" w:hAnsi="Aptos" w:cs="Aptos"/>
        </w:rPr>
        <w:t>Quick Suite Hands-on lab</w:t>
      </w:r>
    </w:p>
    <w:p w14:paraId="1DF6A358" w14:textId="3BB32614" w:rsidR="00E62B71" w:rsidRDefault="103B6663" w:rsidP="55B61F84">
      <w:pPr>
        <w:spacing w:after="0"/>
        <w:rPr>
          <w:rFonts w:ascii="Aptos" w:eastAsia="Aptos" w:hAnsi="Aptos" w:cs="Aptos"/>
          <w:color w:val="000000" w:themeColor="text1"/>
        </w:rPr>
      </w:pPr>
      <w:r w:rsidRPr="55B61F84">
        <w:rPr>
          <w:rFonts w:ascii="Aptos" w:eastAsia="Aptos" w:hAnsi="Aptos" w:cs="Aptos"/>
          <w:b/>
          <w:bCs/>
          <w:color w:val="000000" w:themeColor="text1"/>
        </w:rPr>
        <w:t>Objective:</w:t>
      </w:r>
      <w:r w:rsidRPr="55B61F84">
        <w:rPr>
          <w:rFonts w:ascii="Aptos" w:eastAsia="Aptos" w:hAnsi="Aptos" w:cs="Aptos"/>
          <w:color w:val="000000" w:themeColor="text1"/>
        </w:rPr>
        <w:t xml:space="preserve"> Practice </w:t>
      </w:r>
      <w:r w:rsidR="490D4509" w:rsidRPr="55B61F84">
        <w:rPr>
          <w:rFonts w:ascii="Aptos" w:eastAsia="Aptos" w:hAnsi="Aptos" w:cs="Aptos"/>
          <w:color w:val="000000" w:themeColor="text1"/>
        </w:rPr>
        <w:t xml:space="preserve">using </w:t>
      </w:r>
      <w:r w:rsidR="2AC479AD" w:rsidRPr="55B61F84">
        <w:rPr>
          <w:rFonts w:ascii="Aptos" w:eastAsia="Aptos" w:hAnsi="Aptos" w:cs="Aptos"/>
          <w:color w:val="000000" w:themeColor="text1"/>
        </w:rPr>
        <w:t xml:space="preserve">Amazon </w:t>
      </w:r>
      <w:r w:rsidRPr="55B61F84">
        <w:rPr>
          <w:rFonts w:ascii="Aptos" w:eastAsia="Aptos" w:hAnsi="Aptos" w:cs="Aptos"/>
          <w:color w:val="000000" w:themeColor="text1"/>
        </w:rPr>
        <w:t xml:space="preserve">Quick </w:t>
      </w:r>
      <w:r w:rsidR="2E46FE79" w:rsidRPr="55B61F84">
        <w:rPr>
          <w:rFonts w:ascii="Aptos" w:eastAsia="Aptos" w:hAnsi="Aptos" w:cs="Aptos"/>
          <w:color w:val="000000" w:themeColor="text1"/>
        </w:rPr>
        <w:t>Research feature to help</w:t>
      </w:r>
      <w:r w:rsidR="71CCA55C" w:rsidRPr="55B61F84">
        <w:rPr>
          <w:rFonts w:ascii="Aptos" w:eastAsia="Aptos" w:hAnsi="Aptos" w:cs="Aptos"/>
          <w:color w:val="000000" w:themeColor="text1"/>
        </w:rPr>
        <w:t xml:space="preserve"> </w:t>
      </w:r>
      <w:r w:rsidR="3510DBE2" w:rsidRPr="55B61F84">
        <w:rPr>
          <w:rFonts w:ascii="Aptos" w:eastAsia="Aptos" w:hAnsi="Aptos" w:cs="Aptos"/>
          <w:color w:val="000000" w:themeColor="text1"/>
        </w:rPr>
        <w:t>create</w:t>
      </w:r>
      <w:r w:rsidR="63CBDC08" w:rsidRPr="55B61F84">
        <w:rPr>
          <w:rFonts w:ascii="Aptos" w:eastAsia="Aptos" w:hAnsi="Aptos" w:cs="Aptos"/>
          <w:color w:val="000000" w:themeColor="text1"/>
        </w:rPr>
        <w:t xml:space="preserve"> a research plan</w:t>
      </w:r>
      <w:r w:rsidR="3B27F20C" w:rsidRPr="55B61F84">
        <w:rPr>
          <w:rFonts w:ascii="Aptos" w:eastAsia="Aptos" w:hAnsi="Aptos" w:cs="Aptos"/>
          <w:color w:val="000000" w:themeColor="text1"/>
        </w:rPr>
        <w:t xml:space="preserve"> to support </w:t>
      </w:r>
      <w:r w:rsidR="7D2E6F0E" w:rsidRPr="55B61F84">
        <w:rPr>
          <w:rFonts w:ascii="Aptos" w:eastAsia="Aptos" w:hAnsi="Aptos" w:cs="Aptos"/>
          <w:color w:val="000000" w:themeColor="text1"/>
        </w:rPr>
        <w:t xml:space="preserve">faculty research </w:t>
      </w:r>
      <w:r w:rsidR="00622041" w:rsidRPr="55B61F84">
        <w:rPr>
          <w:rFonts w:ascii="Aptos" w:eastAsia="Aptos" w:hAnsi="Aptos" w:cs="Aptos"/>
          <w:color w:val="000000" w:themeColor="text1"/>
        </w:rPr>
        <w:t>and study</w:t>
      </w:r>
      <w:r w:rsidR="11FF73D7" w:rsidRPr="55B61F84">
        <w:rPr>
          <w:rFonts w:ascii="Aptos" w:eastAsia="Aptos" w:hAnsi="Aptos" w:cs="Aptos"/>
          <w:color w:val="000000" w:themeColor="text1"/>
        </w:rPr>
        <w:t xml:space="preserve"> activit</w:t>
      </w:r>
      <w:r w:rsidR="3B27F20C" w:rsidRPr="55B61F84">
        <w:rPr>
          <w:rFonts w:ascii="Aptos" w:eastAsia="Aptos" w:hAnsi="Aptos" w:cs="Aptos"/>
          <w:color w:val="000000" w:themeColor="text1"/>
        </w:rPr>
        <w:t>ies.</w:t>
      </w:r>
    </w:p>
    <w:p w14:paraId="7CAA26EB" w14:textId="7F41EC20" w:rsidR="70C29A43" w:rsidRDefault="70C29A43" w:rsidP="3FB4C15B">
      <w:pPr>
        <w:spacing w:after="0"/>
        <w:rPr>
          <w:rFonts w:ascii="Aptos" w:eastAsia="Aptos" w:hAnsi="Aptos" w:cs="Aptos"/>
          <w:color w:val="000000" w:themeColor="text1"/>
        </w:rPr>
      </w:pPr>
      <w:r w:rsidRPr="3FB4C15B">
        <w:rPr>
          <w:rFonts w:ascii="Aptos" w:eastAsia="Aptos" w:hAnsi="Aptos" w:cs="Aptos"/>
          <w:b/>
          <w:bCs/>
          <w:color w:val="000000" w:themeColor="text1"/>
        </w:rPr>
        <w:t>Lab 2.</w:t>
      </w:r>
      <w:r w:rsidR="001139AF">
        <w:rPr>
          <w:rFonts w:ascii="Aptos" w:eastAsia="Aptos" w:hAnsi="Aptos" w:cs="Aptos"/>
          <w:b/>
          <w:bCs/>
          <w:color w:val="000000" w:themeColor="text1"/>
        </w:rPr>
        <w:t>3</w:t>
      </w:r>
      <w:r w:rsidRPr="3FB4C15B">
        <w:rPr>
          <w:rFonts w:ascii="Aptos" w:eastAsia="Aptos" w:hAnsi="Aptos" w:cs="Aptos"/>
          <w:b/>
          <w:bCs/>
          <w:color w:val="000000" w:themeColor="text1"/>
        </w:rPr>
        <w:t xml:space="preserve">: Creating a </w:t>
      </w:r>
      <w:r w:rsidR="10A7F5C2" w:rsidRPr="3FB4C15B">
        <w:rPr>
          <w:rFonts w:ascii="Aptos" w:eastAsia="Aptos" w:hAnsi="Aptos" w:cs="Aptos"/>
          <w:b/>
          <w:bCs/>
          <w:color w:val="000000" w:themeColor="text1"/>
        </w:rPr>
        <w:t>Research plan</w:t>
      </w:r>
    </w:p>
    <w:p w14:paraId="28F7123C" w14:textId="5750D1E5" w:rsidR="618B83AC" w:rsidRDefault="009C48E9" w:rsidP="5686D697">
      <w:pPr>
        <w:pStyle w:val="Heading4"/>
        <w:rPr>
          <w:rFonts w:ascii="Aptos" w:eastAsia="Aptos" w:hAnsi="Aptos" w:cs="Aptos"/>
        </w:rPr>
      </w:pPr>
      <w:r w:rsidRPr="007B55E4">
        <w:rPr>
          <w:noProof/>
          <w:sz w:val="36"/>
          <w:szCs w:val="36"/>
        </w:rPr>
        <w:drawing>
          <wp:anchor distT="0" distB="0" distL="114300" distR="114300" simplePos="0" relativeHeight="251688960" behindDoc="0" locked="0" layoutInCell="1" allowOverlap="1" wp14:anchorId="05C22774" wp14:editId="547A9A07">
            <wp:simplePos x="0" y="0"/>
            <wp:positionH relativeFrom="column">
              <wp:posOffset>0</wp:posOffset>
            </wp:positionH>
            <wp:positionV relativeFrom="paragraph">
              <wp:posOffset>17357</wp:posOffset>
            </wp:positionV>
            <wp:extent cx="276225" cy="245110"/>
            <wp:effectExtent l="0" t="0" r="3175" b="0"/>
            <wp:wrapNone/>
            <wp:docPr id="476429218"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i w:val="0"/>
          <w:iCs w:val="0"/>
          <w:sz w:val="32"/>
          <w:szCs w:val="32"/>
        </w:rPr>
        <w:t xml:space="preserve">       </w:t>
      </w:r>
      <w:r w:rsidR="618B83AC">
        <w:rPr>
          <w:noProof/>
        </w:rPr>
        <w:drawing>
          <wp:inline distT="0" distB="0" distL="0" distR="0" wp14:anchorId="5F09B80B" wp14:editId="62F4A022">
            <wp:extent cx="247650" cy="247650"/>
            <wp:effectExtent l="0" t="0" r="0" b="0"/>
            <wp:docPr id="1322969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56219" name="Picture 1460556219"/>
                    <pic:cNvPicPr/>
                  </pic:nvPicPr>
                  <pic:blipFill>
                    <a:blip r:embed="rId11">
                      <a:extLst>
                        <a:ext uri="{28A0092B-C50C-407E-A947-70E740481C1C}">
                          <a14:useLocalDpi xmlns:a14="http://schemas.microsoft.com/office/drawing/2010/main"/>
                        </a:ext>
                      </a:extLst>
                    </a:blip>
                    <a:stretch>
                      <a:fillRect/>
                    </a:stretch>
                  </pic:blipFill>
                  <pic:spPr>
                    <a:xfrm>
                      <a:off x="0" y="0"/>
                      <a:ext cx="247650" cy="247650"/>
                    </a:xfrm>
                    <a:prstGeom prst="rect">
                      <a:avLst/>
                    </a:prstGeom>
                  </pic:spPr>
                </pic:pic>
              </a:graphicData>
            </a:graphic>
          </wp:inline>
        </w:drawing>
      </w:r>
      <w:r w:rsidR="618B83AC" w:rsidRPr="5686D697">
        <w:rPr>
          <w:rFonts w:ascii="Aptos" w:eastAsia="Aptos" w:hAnsi="Aptos" w:cs="Aptos"/>
        </w:rPr>
        <w:t>️</w:t>
      </w:r>
      <w:r w:rsidR="618B83AC" w:rsidRPr="5686D697">
        <w:t xml:space="preserve"> </w:t>
      </w:r>
      <w:r w:rsidR="60BAF052" w:rsidRPr="5686D697">
        <w:t xml:space="preserve">Kiro Hands-on lab </w:t>
      </w:r>
    </w:p>
    <w:p w14:paraId="62EB36A2" w14:textId="62E36ACC" w:rsidR="60BAF052" w:rsidRDefault="60BAF052" w:rsidP="5686D697">
      <w:pPr>
        <w:keepNext/>
        <w:keepLines/>
        <w:rPr>
          <w:rFonts w:ascii="Aptos" w:eastAsia="Aptos" w:hAnsi="Aptos" w:cs="Aptos"/>
          <w:color w:val="000000" w:themeColor="text1"/>
        </w:rPr>
      </w:pPr>
      <w:r w:rsidRPr="3FB4C15B">
        <w:rPr>
          <w:rFonts w:ascii="Aptos" w:eastAsia="Aptos" w:hAnsi="Aptos" w:cs="Aptos"/>
          <w:b/>
          <w:bCs/>
          <w:color w:val="000000" w:themeColor="text1"/>
        </w:rPr>
        <w:t>Objective:</w:t>
      </w:r>
      <w:r w:rsidRPr="3FB4C15B">
        <w:rPr>
          <w:rFonts w:ascii="Aptos" w:eastAsia="Aptos" w:hAnsi="Aptos" w:cs="Aptos"/>
          <w:color w:val="000000" w:themeColor="text1"/>
        </w:rPr>
        <w:t xml:space="preserve"> Practice using Kiro IDE to </w:t>
      </w:r>
      <w:r w:rsidR="400EA9D1" w:rsidRPr="3FB4C15B">
        <w:rPr>
          <w:rFonts w:ascii="Aptos" w:eastAsia="Aptos" w:hAnsi="Aptos" w:cs="Aptos"/>
          <w:color w:val="000000" w:themeColor="text1"/>
        </w:rPr>
        <w:t xml:space="preserve">explore </w:t>
      </w:r>
      <w:r w:rsidR="6840F3CE" w:rsidRPr="3FB4C15B">
        <w:rPr>
          <w:rFonts w:ascii="Aptos" w:eastAsia="Aptos" w:hAnsi="Aptos" w:cs="Aptos"/>
          <w:color w:val="000000" w:themeColor="text1"/>
        </w:rPr>
        <w:t>how a</w:t>
      </w:r>
      <w:r w:rsidRPr="3FB4C15B">
        <w:rPr>
          <w:rFonts w:ascii="Aptos" w:eastAsia="Aptos" w:hAnsi="Aptos" w:cs="Aptos"/>
          <w:color w:val="000000" w:themeColor="text1"/>
        </w:rPr>
        <w:t xml:space="preserve">gentic AI </w:t>
      </w:r>
      <w:r w:rsidR="66DD70F3" w:rsidRPr="3FB4C15B">
        <w:rPr>
          <w:rFonts w:ascii="Aptos" w:eastAsia="Aptos" w:hAnsi="Aptos" w:cs="Aptos"/>
          <w:color w:val="000000" w:themeColor="text1"/>
        </w:rPr>
        <w:t xml:space="preserve">coding assistants </w:t>
      </w:r>
      <w:r w:rsidR="344013A5" w:rsidRPr="3FB4C15B">
        <w:rPr>
          <w:rFonts w:ascii="Aptos" w:eastAsia="Aptos" w:hAnsi="Aptos" w:cs="Aptos"/>
          <w:color w:val="000000" w:themeColor="text1"/>
        </w:rPr>
        <w:t xml:space="preserve">can </w:t>
      </w:r>
      <w:r w:rsidR="66DD70F3" w:rsidRPr="3FB4C15B">
        <w:rPr>
          <w:rFonts w:ascii="Aptos" w:eastAsia="Aptos" w:hAnsi="Aptos" w:cs="Aptos"/>
          <w:color w:val="000000" w:themeColor="text1"/>
        </w:rPr>
        <w:t>help</w:t>
      </w:r>
      <w:r w:rsidRPr="3FB4C15B">
        <w:rPr>
          <w:rFonts w:ascii="Aptos" w:eastAsia="Aptos" w:hAnsi="Aptos" w:cs="Aptos"/>
          <w:color w:val="000000" w:themeColor="text1"/>
        </w:rPr>
        <w:t xml:space="preserve"> </w:t>
      </w:r>
      <w:r w:rsidR="58B843F2" w:rsidRPr="3FB4C15B">
        <w:rPr>
          <w:rFonts w:ascii="Aptos" w:eastAsia="Aptos" w:hAnsi="Aptos" w:cs="Aptos"/>
          <w:color w:val="000000" w:themeColor="text1"/>
        </w:rPr>
        <w:t>implement</w:t>
      </w:r>
      <w:r w:rsidRPr="3FB4C15B">
        <w:rPr>
          <w:rFonts w:ascii="Aptos" w:eastAsia="Aptos" w:hAnsi="Aptos" w:cs="Aptos"/>
          <w:color w:val="000000" w:themeColor="text1"/>
        </w:rPr>
        <w:t xml:space="preserve"> Bedrock Agentic features.</w:t>
      </w:r>
    </w:p>
    <w:p w14:paraId="0CE51246" w14:textId="3D4832D5" w:rsidR="60BAF052" w:rsidRDefault="27866C0D" w:rsidP="55B61F84">
      <w:pPr>
        <w:pStyle w:val="Heading4"/>
        <w:rPr>
          <w:rFonts w:eastAsiaTheme="minorEastAsia" w:cstheme="minorBidi"/>
          <w:i w:val="0"/>
          <w:iCs w:val="0"/>
          <w:color w:val="000000" w:themeColor="text1"/>
        </w:rPr>
      </w:pPr>
      <w:r w:rsidRPr="55B61F84">
        <w:rPr>
          <w:rFonts w:eastAsiaTheme="minorEastAsia" w:cstheme="minorBidi"/>
          <w:b/>
          <w:bCs/>
          <w:i w:val="0"/>
          <w:iCs w:val="0"/>
          <w:color w:val="000000" w:themeColor="text1"/>
        </w:rPr>
        <w:t>Lab 2.</w:t>
      </w:r>
      <w:r w:rsidR="001139AF">
        <w:rPr>
          <w:rFonts w:eastAsiaTheme="minorEastAsia" w:cstheme="minorBidi"/>
          <w:b/>
          <w:bCs/>
          <w:i w:val="0"/>
          <w:iCs w:val="0"/>
          <w:color w:val="000000" w:themeColor="text1"/>
        </w:rPr>
        <w:t>4</w:t>
      </w:r>
      <w:r w:rsidRPr="55B61F84">
        <w:rPr>
          <w:rFonts w:eastAsiaTheme="minorEastAsia" w:cstheme="minorBidi"/>
          <w:b/>
          <w:bCs/>
          <w:i w:val="0"/>
          <w:iCs w:val="0"/>
          <w:color w:val="000000" w:themeColor="text1"/>
        </w:rPr>
        <w:t xml:space="preserve">: </w:t>
      </w:r>
      <w:r w:rsidRPr="55B61F84">
        <w:rPr>
          <w:rFonts w:eastAsiaTheme="minorEastAsia" w:cstheme="minorBidi"/>
          <w:i w:val="0"/>
          <w:iCs w:val="0"/>
          <w:color w:val="000000" w:themeColor="text1"/>
        </w:rPr>
        <w:t xml:space="preserve">Creating a simple </w:t>
      </w:r>
      <w:r w:rsidR="128C5D51" w:rsidRPr="55B61F84">
        <w:rPr>
          <w:rFonts w:eastAsiaTheme="minorEastAsia" w:cstheme="minorBidi"/>
          <w:i w:val="0"/>
          <w:iCs w:val="0"/>
          <w:color w:val="000000" w:themeColor="text1"/>
        </w:rPr>
        <w:t>faculty</w:t>
      </w:r>
      <w:r w:rsidRPr="55B61F84">
        <w:rPr>
          <w:rFonts w:eastAsiaTheme="minorEastAsia" w:cstheme="minorBidi"/>
          <w:i w:val="0"/>
          <w:iCs w:val="0"/>
          <w:color w:val="000000" w:themeColor="text1"/>
        </w:rPr>
        <w:t>'s AI chat assistant</w:t>
      </w:r>
    </w:p>
    <w:p w14:paraId="0A16F842" w14:textId="6BFE8530" w:rsidR="00E62B71" w:rsidRDefault="00E62B71" w:rsidP="640FFB2C">
      <w:pPr>
        <w:keepNext/>
        <w:keepLines/>
        <w:rPr>
          <w:color w:val="000000" w:themeColor="text1"/>
        </w:rPr>
      </w:pPr>
    </w:p>
    <w:p w14:paraId="4CC09B90" w14:textId="48FB6102" w:rsidR="6B240B3F" w:rsidRDefault="6B240B3F" w:rsidP="00C4516E">
      <w:pPr>
        <w:pStyle w:val="Heading2"/>
      </w:pPr>
      <w:r w:rsidRPr="55B61F84">
        <w:t>Alignment with EEP Goals</w:t>
      </w:r>
    </w:p>
    <w:p w14:paraId="282BE9D8" w14:textId="4202D5ED" w:rsidR="6B240B3F" w:rsidRDefault="6B240B3F" w:rsidP="55B61F84">
      <w:pPr>
        <w:pStyle w:val="ListParagraph"/>
        <w:numPr>
          <w:ilvl w:val="0"/>
          <w:numId w:val="7"/>
        </w:numPr>
        <w:shd w:val="clear" w:color="auto" w:fill="FFFFFF" w:themeFill="background1"/>
        <w:spacing w:after="90"/>
        <w:rPr>
          <w:rFonts w:ascii="Aptos" w:eastAsia="Aptos" w:hAnsi="Aptos" w:cs="Aptos"/>
          <w:color w:val="000000" w:themeColor="text1"/>
        </w:rPr>
      </w:pPr>
      <w:r w:rsidRPr="55B61F84">
        <w:rPr>
          <w:rFonts w:ascii="Aptos" w:eastAsia="Aptos" w:hAnsi="Aptos" w:cs="Aptos"/>
          <w:color w:val="000000" w:themeColor="text1"/>
        </w:rPr>
        <w:t>This lesson aligns with the MLU Educator Enablement Program's strategic goals:</w:t>
      </w:r>
    </w:p>
    <w:p w14:paraId="228E661A" w14:textId="5A5B898F" w:rsidR="6B240B3F" w:rsidRDefault="6B240B3F" w:rsidP="55B61F84">
      <w:pPr>
        <w:pStyle w:val="ListParagraph"/>
        <w:numPr>
          <w:ilvl w:val="0"/>
          <w:numId w:val="7"/>
        </w:numPr>
        <w:shd w:val="clear" w:color="auto" w:fill="FFFFFF" w:themeFill="background1"/>
        <w:spacing w:after="0"/>
        <w:rPr>
          <w:rFonts w:ascii="Aptos" w:eastAsia="Aptos" w:hAnsi="Aptos" w:cs="Aptos"/>
          <w:color w:val="000000" w:themeColor="text1"/>
        </w:rPr>
      </w:pPr>
      <w:r w:rsidRPr="55B61F84">
        <w:rPr>
          <w:rFonts w:ascii="Aptos" w:eastAsia="Aptos" w:hAnsi="Aptos" w:cs="Aptos"/>
          <w:b/>
          <w:bCs/>
          <w:color w:val="000000" w:themeColor="text1"/>
        </w:rPr>
        <w:t>Faculty enablement:</w:t>
      </w:r>
      <w:r w:rsidRPr="55B61F84">
        <w:rPr>
          <w:rFonts w:ascii="Aptos" w:eastAsia="Aptos" w:hAnsi="Aptos" w:cs="Aptos"/>
          <w:color w:val="000000" w:themeColor="text1"/>
        </w:rPr>
        <w:t xml:space="preserve"> Designed specifically for educators who will teach agentic AI concepts</w:t>
      </w:r>
    </w:p>
    <w:p w14:paraId="3BCBDAA3" w14:textId="67E90C63" w:rsidR="6B240B3F" w:rsidRDefault="6B240B3F" w:rsidP="55B61F84">
      <w:pPr>
        <w:pStyle w:val="ListParagraph"/>
        <w:numPr>
          <w:ilvl w:val="0"/>
          <w:numId w:val="7"/>
        </w:numPr>
        <w:shd w:val="clear" w:color="auto" w:fill="FFFFFF" w:themeFill="background1"/>
        <w:spacing w:after="0"/>
        <w:rPr>
          <w:rFonts w:ascii="Aptos" w:eastAsia="Aptos" w:hAnsi="Aptos" w:cs="Aptos"/>
          <w:color w:val="000000" w:themeColor="text1"/>
        </w:rPr>
      </w:pPr>
      <w:r w:rsidRPr="55B61F84">
        <w:rPr>
          <w:rFonts w:ascii="Aptos" w:eastAsia="Aptos" w:hAnsi="Aptos" w:cs="Aptos"/>
          <w:b/>
          <w:bCs/>
          <w:color w:val="000000" w:themeColor="text1"/>
        </w:rPr>
        <w:t>Content adoption:</w:t>
      </w:r>
      <w:r w:rsidRPr="55B61F84">
        <w:rPr>
          <w:rFonts w:ascii="Aptos" w:eastAsia="Aptos" w:hAnsi="Aptos" w:cs="Aptos"/>
          <w:color w:val="000000" w:themeColor="text1"/>
        </w:rPr>
        <w:t xml:space="preserve"> Provides faculty with foundational knowledge to confidently integrate agentic AI into their curriculum</w:t>
      </w:r>
    </w:p>
    <w:p w14:paraId="7BD70923" w14:textId="5636CF13" w:rsidR="6B240B3F" w:rsidRDefault="6B240B3F" w:rsidP="55B61F84">
      <w:pPr>
        <w:pStyle w:val="ListParagraph"/>
        <w:numPr>
          <w:ilvl w:val="0"/>
          <w:numId w:val="7"/>
        </w:numPr>
        <w:shd w:val="clear" w:color="auto" w:fill="FFFFFF" w:themeFill="background1"/>
        <w:spacing w:after="0"/>
        <w:rPr>
          <w:rFonts w:ascii="Aptos" w:eastAsia="Aptos" w:hAnsi="Aptos" w:cs="Aptos"/>
          <w:color w:val="000000" w:themeColor="text1"/>
        </w:rPr>
      </w:pPr>
      <w:r w:rsidRPr="55B61F84">
        <w:rPr>
          <w:rFonts w:ascii="Aptos" w:eastAsia="Aptos" w:hAnsi="Aptos" w:cs="Aptos"/>
          <w:b/>
          <w:bCs/>
          <w:color w:val="000000" w:themeColor="text1"/>
        </w:rPr>
        <w:t>Modular approach:</w:t>
      </w:r>
      <w:r w:rsidRPr="55B61F84">
        <w:rPr>
          <w:rFonts w:ascii="Aptos" w:eastAsia="Aptos" w:hAnsi="Aptos" w:cs="Aptos"/>
          <w:color w:val="000000" w:themeColor="text1"/>
        </w:rPr>
        <w:t xml:space="preserve"> Part of a multi-lesson sequence that can be taught independently or as a complete module</w:t>
      </w:r>
    </w:p>
    <w:p w14:paraId="794F1A94" w14:textId="26EDA0F6" w:rsidR="6B240B3F" w:rsidRDefault="6B240B3F" w:rsidP="55B61F84">
      <w:pPr>
        <w:pStyle w:val="ListParagraph"/>
        <w:numPr>
          <w:ilvl w:val="0"/>
          <w:numId w:val="7"/>
        </w:numPr>
        <w:shd w:val="clear" w:color="auto" w:fill="FFFFFF" w:themeFill="background1"/>
        <w:spacing w:after="0"/>
        <w:rPr>
          <w:rFonts w:ascii="Aptos" w:eastAsia="Aptos" w:hAnsi="Aptos" w:cs="Aptos"/>
          <w:color w:val="000000" w:themeColor="text1"/>
        </w:rPr>
      </w:pPr>
      <w:r w:rsidRPr="55B61F84">
        <w:rPr>
          <w:rFonts w:ascii="Aptos" w:eastAsia="Aptos" w:hAnsi="Aptos" w:cs="Aptos"/>
          <w:b/>
          <w:bCs/>
          <w:color w:val="000000" w:themeColor="text1"/>
        </w:rPr>
        <w:t>Scalable education:</w:t>
      </w:r>
      <w:r w:rsidRPr="55B61F84">
        <w:rPr>
          <w:rFonts w:ascii="Aptos" w:eastAsia="Aptos" w:hAnsi="Aptos" w:cs="Aptos"/>
          <w:color w:val="000000" w:themeColor="text1"/>
        </w:rPr>
        <w:t xml:space="preserve"> Prepares faculty to teach hundreds of students, multiplying the impact of the training</w:t>
      </w:r>
    </w:p>
    <w:p w14:paraId="0DC8D117" w14:textId="37220975" w:rsidR="6B240B3F" w:rsidRDefault="6B240B3F" w:rsidP="55B61F84">
      <w:pPr>
        <w:pStyle w:val="ListParagraph"/>
        <w:keepNext/>
        <w:keepLines/>
        <w:numPr>
          <w:ilvl w:val="0"/>
          <w:numId w:val="7"/>
        </w:numPr>
        <w:shd w:val="clear" w:color="auto" w:fill="FFFFFF" w:themeFill="background1"/>
        <w:spacing w:before="160" w:after="0"/>
        <w:rPr>
          <w:rFonts w:ascii="Aptos" w:eastAsia="Aptos" w:hAnsi="Aptos" w:cs="Aptos"/>
          <w:color w:val="000000" w:themeColor="text1"/>
        </w:rPr>
      </w:pPr>
      <w:r w:rsidRPr="55B61F84">
        <w:rPr>
          <w:rFonts w:ascii="Aptos" w:eastAsia="Aptos" w:hAnsi="Aptos" w:cs="Aptos"/>
          <w:b/>
          <w:bCs/>
          <w:color w:val="000000" w:themeColor="text1"/>
        </w:rPr>
        <w:lastRenderedPageBreak/>
        <w:t>Industry-relevant skills:</w:t>
      </w:r>
      <w:r w:rsidRPr="55B61F84">
        <w:rPr>
          <w:rFonts w:ascii="Aptos" w:eastAsia="Aptos" w:hAnsi="Aptos" w:cs="Aptos"/>
          <w:color w:val="000000" w:themeColor="text1"/>
        </w:rPr>
        <w:t xml:space="preserve"> Ensures students learn current, in-demand AI capabilities that prepare them for the workforce</w:t>
      </w:r>
    </w:p>
    <w:p w14:paraId="7E184A6C" w14:textId="0BC5F300" w:rsidR="7326B211" w:rsidRDefault="7326B211" w:rsidP="3B1F73E5">
      <w:pPr>
        <w:pStyle w:val="Heading2"/>
        <w:rPr>
          <w:rFonts w:asciiTheme="minorHAnsi" w:eastAsiaTheme="minorEastAsia" w:hAnsiTheme="minorHAnsi" w:cstheme="minorBidi"/>
          <w:color w:val="000000" w:themeColor="text1"/>
          <w:sz w:val="24"/>
          <w:szCs w:val="24"/>
        </w:rPr>
      </w:pPr>
      <w:r w:rsidRPr="3B1F73E5">
        <w:t>References by session</w:t>
      </w:r>
    </w:p>
    <w:p w14:paraId="619987E6" w14:textId="44B45244" w:rsidR="7326B211" w:rsidRDefault="7326B211" w:rsidP="3B1F73E5">
      <w:pPr>
        <w:pStyle w:val="Heading3"/>
      </w:pPr>
      <w:r w:rsidRPr="3B1F73E5">
        <w:t>Session 1 Resources: Reasoning and Planning Techniques</w:t>
      </w:r>
    </w:p>
    <w:p w14:paraId="63F1ABFE" w14:textId="405E4099" w:rsidR="7F7A8BDE" w:rsidRDefault="7F7A8BDE" w:rsidP="3B1F73E5">
      <w:pPr>
        <w:pStyle w:val="Heading4"/>
        <w:rPr>
          <w:rFonts w:ascii="Aptos" w:eastAsia="Aptos" w:hAnsi="Aptos" w:cs="Aptos"/>
        </w:rPr>
      </w:pPr>
      <w:r w:rsidRPr="3B1F73E5">
        <w:t>Chain-of-Thought (CoT) Reasoning Resources</w:t>
      </w:r>
    </w:p>
    <w:p w14:paraId="6C5D133D" w14:textId="073A6408" w:rsidR="07452EFC" w:rsidRDefault="009C48E9" w:rsidP="55B61F84">
      <w:pPr>
        <w:pStyle w:val="Heading4"/>
        <w:rPr>
          <w:rFonts w:ascii="Aptos" w:eastAsia="Aptos" w:hAnsi="Aptos" w:cs="Aptos"/>
        </w:rPr>
      </w:pPr>
      <w:r w:rsidRPr="007B55E4">
        <w:rPr>
          <w:noProof/>
          <w:sz w:val="36"/>
          <w:szCs w:val="36"/>
        </w:rPr>
        <w:drawing>
          <wp:anchor distT="0" distB="0" distL="114300" distR="114300" simplePos="0" relativeHeight="251691008" behindDoc="0" locked="0" layoutInCell="1" allowOverlap="1" wp14:anchorId="661C34E9" wp14:editId="6326BCB6">
            <wp:simplePos x="0" y="0"/>
            <wp:positionH relativeFrom="column">
              <wp:posOffset>0</wp:posOffset>
            </wp:positionH>
            <wp:positionV relativeFrom="paragraph">
              <wp:posOffset>0</wp:posOffset>
            </wp:positionV>
            <wp:extent cx="276225" cy="245110"/>
            <wp:effectExtent l="0" t="0" r="3175" b="0"/>
            <wp:wrapNone/>
            <wp:docPr id="1624836195"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Pr>
          <w:rFonts w:ascii="Aptos" w:eastAsia="Aptos" w:hAnsi="Aptos" w:cs="Aptos"/>
          <w:i w:val="0"/>
          <w:iCs w:val="0"/>
          <w:sz w:val="36"/>
          <w:szCs w:val="36"/>
        </w:rPr>
        <w:t xml:space="preserve">        </w:t>
      </w:r>
      <w:r w:rsidR="56FB5467" w:rsidRPr="55B61F84">
        <w:rPr>
          <w:rFonts w:ascii="Aptos" w:eastAsia="Aptos" w:hAnsi="Aptos" w:cs="Aptos"/>
        </w:rPr>
        <w:t>code-based</w:t>
      </w:r>
      <w:r w:rsidR="5F86415C" w:rsidRPr="55B61F84">
        <w:rPr>
          <w:rFonts w:ascii="Aptos" w:eastAsia="Aptos" w:hAnsi="Aptos" w:cs="Aptos"/>
        </w:rPr>
        <w:t xml:space="preserve"> </w:t>
      </w:r>
      <w:r w:rsidR="023C8F91" w:rsidRPr="55B61F84">
        <w:rPr>
          <w:rFonts w:ascii="Aptos" w:eastAsia="Aptos" w:hAnsi="Aptos" w:cs="Aptos"/>
        </w:rPr>
        <w:t>faculty</w:t>
      </w:r>
    </w:p>
    <w:p w14:paraId="7C39E12D" w14:textId="275B894C" w:rsidR="7326B211" w:rsidRDefault="7326B211" w:rsidP="3FB4C15B">
      <w:pPr>
        <w:shd w:val="clear" w:color="auto" w:fill="FFFFFF" w:themeFill="background1"/>
        <w:spacing w:before="108" w:after="180" w:line="420" w:lineRule="auto"/>
        <w:ind w:left="300"/>
        <w:rPr>
          <w:b/>
          <w:bCs/>
          <w:color w:val="467886"/>
          <w:u w:val="single"/>
        </w:rPr>
      </w:pPr>
      <w:hyperlink r:id="rId12">
        <w:r w:rsidRPr="3FB4C15B">
          <w:rPr>
            <w:rStyle w:val="Hyperlink"/>
            <w:b/>
            <w:bCs/>
          </w:rPr>
          <w:t xml:space="preserve">Chain-of-Thought Prompting Elicits Reasoning in </w:t>
        </w:r>
        <w:r w:rsidRPr="3FB4C15B">
          <w:rPr>
            <w:b/>
            <w:bCs/>
            <w:color w:val="467886"/>
            <w:u w:val="single"/>
          </w:rPr>
          <w:t>Large</w:t>
        </w:r>
        <w:r w:rsidRPr="3FB4C15B">
          <w:rPr>
            <w:rStyle w:val="Hyperlink"/>
            <w:b/>
            <w:bCs/>
          </w:rPr>
          <w:t xml:space="preserve"> Language Models</w:t>
        </w:r>
      </w:hyperlink>
    </w:p>
    <w:p w14:paraId="50F32F08" w14:textId="0B01EF09" w:rsidR="37E37828" w:rsidRDefault="37E37828" w:rsidP="3B1F73E5">
      <w:pPr>
        <w:shd w:val="clear" w:color="auto" w:fill="FFFFFF" w:themeFill="background1"/>
        <w:spacing w:before="108" w:after="180" w:line="420" w:lineRule="auto"/>
        <w:ind w:left="300"/>
        <w:rPr>
          <w:b/>
          <w:bCs/>
          <w:color w:val="467886"/>
          <w:u w:val="single"/>
        </w:rPr>
      </w:pPr>
      <w:hyperlink r:id="rId13">
        <w:r w:rsidRPr="3B1F73E5">
          <w:rPr>
            <w:b/>
            <w:bCs/>
            <w:color w:val="467886"/>
            <w:u w:val="single"/>
          </w:rPr>
          <w:t>Towards Understanding Chain-of-Thought Prompting: An Empirical Study of What Matters</w:t>
        </w:r>
      </w:hyperlink>
    </w:p>
    <w:p w14:paraId="14D2B286" w14:textId="1F8D1EB6" w:rsidR="0C1BAB2C" w:rsidRDefault="0C1BAB2C" w:rsidP="3B1F73E5">
      <w:pPr>
        <w:shd w:val="clear" w:color="auto" w:fill="FFFFFF" w:themeFill="background1"/>
        <w:spacing w:before="108" w:after="180" w:line="420" w:lineRule="auto"/>
        <w:ind w:left="300"/>
        <w:rPr>
          <w:b/>
          <w:bCs/>
          <w:color w:val="467886"/>
          <w:u w:val="single"/>
        </w:rPr>
      </w:pPr>
      <w:hyperlink r:id="rId14">
        <w:r w:rsidRPr="3B1F73E5">
          <w:rPr>
            <w:rStyle w:val="Hyperlink"/>
            <w:b/>
            <w:bCs/>
          </w:rPr>
          <w:t>Understanding Chain-of-Thought in LLMs through Information Theory</w:t>
        </w:r>
      </w:hyperlink>
    </w:p>
    <w:p w14:paraId="268566A6" w14:textId="518040DB" w:rsidR="245035C5" w:rsidRDefault="245035C5" w:rsidP="3B1F73E5">
      <w:pPr>
        <w:shd w:val="clear" w:color="auto" w:fill="FFFFFF" w:themeFill="background1"/>
        <w:spacing w:before="108" w:after="180" w:line="420" w:lineRule="auto"/>
        <w:ind w:left="300"/>
        <w:rPr>
          <w:b/>
          <w:bCs/>
          <w:color w:val="467886"/>
          <w:u w:val="single"/>
        </w:rPr>
      </w:pPr>
      <w:hyperlink r:id="rId15">
        <w:r w:rsidRPr="3B1F73E5">
          <w:rPr>
            <w:rStyle w:val="Hyperlink"/>
            <w:b/>
            <w:bCs/>
          </w:rPr>
          <w:t>Towards Data Science’s comprehensive tutorial on Chain-of-Thought prompting techniques</w:t>
        </w:r>
      </w:hyperlink>
    </w:p>
    <w:p w14:paraId="5129ACD0" w14:textId="49328597" w:rsidR="245035C5" w:rsidRDefault="245035C5" w:rsidP="3B1F73E5">
      <w:pPr>
        <w:shd w:val="clear" w:color="auto" w:fill="FFFFFF" w:themeFill="background1"/>
        <w:spacing w:before="108" w:after="180" w:line="420" w:lineRule="auto"/>
        <w:ind w:left="300"/>
        <w:rPr>
          <w:b/>
          <w:bCs/>
          <w:color w:val="467886"/>
          <w:u w:val="single"/>
        </w:rPr>
      </w:pPr>
      <w:hyperlink r:id="rId16">
        <w:r w:rsidRPr="3B1F73E5">
          <w:rPr>
            <w:rStyle w:val="Hyperlink"/>
            <w:b/>
            <w:bCs/>
          </w:rPr>
          <w:t>The Hugging Face Chain-of-Thought Leaderboard</w:t>
        </w:r>
      </w:hyperlink>
    </w:p>
    <w:p w14:paraId="21F27E7F" w14:textId="5E2DEE84" w:rsidR="44C7515C" w:rsidRDefault="00622041" w:rsidP="3B1F73E5">
      <w:pPr>
        <w:shd w:val="clear" w:color="auto" w:fill="FFFFFF" w:themeFill="background1"/>
        <w:spacing w:before="108" w:after="180" w:line="420" w:lineRule="auto"/>
        <w:ind w:left="300"/>
        <w:rPr>
          <w:b/>
          <w:bCs/>
          <w:color w:val="467886"/>
          <w:u w:val="single"/>
        </w:rPr>
      </w:pPr>
      <w:r w:rsidRPr="007B55E4">
        <w:rPr>
          <w:noProof/>
          <w:sz w:val="36"/>
          <w:szCs w:val="36"/>
        </w:rPr>
        <w:drawing>
          <wp:anchor distT="0" distB="0" distL="114300" distR="114300" simplePos="0" relativeHeight="251713536" behindDoc="0" locked="0" layoutInCell="1" allowOverlap="1" wp14:anchorId="728E9E14" wp14:editId="527E8EE2">
            <wp:simplePos x="0" y="0"/>
            <wp:positionH relativeFrom="column">
              <wp:posOffset>21590</wp:posOffset>
            </wp:positionH>
            <wp:positionV relativeFrom="paragraph">
              <wp:posOffset>395393</wp:posOffset>
            </wp:positionV>
            <wp:extent cx="262255" cy="233045"/>
            <wp:effectExtent l="0" t="0" r="4445" b="0"/>
            <wp:wrapNone/>
            <wp:docPr id="904162723" name="Picture 8" descr="A stack of books with a yellow bookmark&#10;&#10;AI-generated content may be incorrect.">
              <a:extLst xmlns:a="http://schemas.openxmlformats.org/drawingml/2006/main">
                <a:ext uri="{FF2B5EF4-FFF2-40B4-BE49-F238E27FC236}">
                  <a16:creationId xmlns:a16="http://schemas.microsoft.com/office/drawing/2014/main" id="{2355A02F-91BC-D337-1591-1B6014BCDF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stack of books with a yellow bookmark&#10;&#10;AI-generated content may be incorrect.">
                      <a:extLst>
                        <a:ext uri="{FF2B5EF4-FFF2-40B4-BE49-F238E27FC236}">
                          <a16:creationId xmlns:a16="http://schemas.microsoft.com/office/drawing/2014/main" id="{2355A02F-91BC-D337-1591-1B6014BCDF0F}"/>
                        </a:ext>
                      </a:extLst>
                    </pic:cNvPr>
                    <pic:cNvPicPr>
                      <a:picLocks noChangeAspect="1"/>
                    </pic:cNvPicPr>
                  </pic:nvPicPr>
                  <pic:blipFill>
                    <a:blip r:embed="rId10"/>
                    <a:stretch>
                      <a:fillRect/>
                    </a:stretch>
                  </pic:blipFill>
                  <pic:spPr>
                    <a:xfrm>
                      <a:off x="0" y="0"/>
                      <a:ext cx="262255" cy="233045"/>
                    </a:xfrm>
                    <a:prstGeom prst="rect">
                      <a:avLst/>
                    </a:prstGeom>
                  </pic:spPr>
                </pic:pic>
              </a:graphicData>
            </a:graphic>
            <wp14:sizeRelH relativeFrom="margin">
              <wp14:pctWidth>0</wp14:pctWidth>
            </wp14:sizeRelH>
            <wp14:sizeRelV relativeFrom="margin">
              <wp14:pctHeight>0</wp14:pctHeight>
            </wp14:sizeRelV>
          </wp:anchor>
        </w:drawing>
      </w:r>
      <w:hyperlink r:id="rId17">
        <w:r w:rsidR="44C7515C" w:rsidRPr="3B1F73E5">
          <w:rPr>
            <w:rStyle w:val="Hyperlink"/>
            <w:b/>
            <w:bCs/>
          </w:rPr>
          <w:t>The OpenAI Developer Cookbook</w:t>
        </w:r>
      </w:hyperlink>
    </w:p>
    <w:p w14:paraId="79AD76B0" w14:textId="64E5C7C6" w:rsidR="44C7515C" w:rsidRDefault="00622041" w:rsidP="55B61F84">
      <w:pPr>
        <w:keepNext/>
        <w:keepLines/>
        <w:spacing w:before="80" w:after="40"/>
        <w:rPr>
          <w:rFonts w:ascii="Aptos" w:eastAsia="Aptos" w:hAnsi="Aptos" w:cs="Aptos"/>
          <w:i/>
          <w:iCs/>
          <w:color w:val="0F4761" w:themeColor="accent1" w:themeShade="BF"/>
        </w:rPr>
      </w:pPr>
      <w:r>
        <w:rPr>
          <w:rFonts w:ascii="Aptos" w:eastAsia="Aptos" w:hAnsi="Aptos" w:cs="Aptos"/>
          <w:color w:val="0F4761" w:themeColor="accent1" w:themeShade="BF"/>
          <w:sz w:val="36"/>
          <w:szCs w:val="36"/>
        </w:rPr>
        <w:t xml:space="preserve">        </w:t>
      </w:r>
      <w:r w:rsidR="2A5C690D" w:rsidRPr="55B61F84">
        <w:rPr>
          <w:rFonts w:ascii="Aptos" w:eastAsia="Aptos" w:hAnsi="Aptos" w:cs="Aptos"/>
          <w:i/>
          <w:iCs/>
          <w:color w:val="0F4761" w:themeColor="accent1" w:themeShade="BF"/>
        </w:rPr>
        <w:t>code-free faculty</w:t>
      </w:r>
    </w:p>
    <w:p w14:paraId="02C0464A" w14:textId="6345DFA6" w:rsidR="44C7515C" w:rsidRDefault="44C7515C" w:rsidP="3B1F73E5">
      <w:pPr>
        <w:shd w:val="clear" w:color="auto" w:fill="FFFFFF" w:themeFill="background1"/>
        <w:spacing w:before="108" w:after="180" w:line="420" w:lineRule="auto"/>
        <w:ind w:left="300"/>
        <w:rPr>
          <w:b/>
          <w:bCs/>
          <w:color w:val="467886"/>
          <w:u w:val="single"/>
        </w:rPr>
      </w:pPr>
      <w:hyperlink r:id="rId18">
        <w:r w:rsidRPr="3B1F73E5">
          <w:rPr>
            <w:rStyle w:val="Hyperlink"/>
            <w:b/>
            <w:bCs/>
          </w:rPr>
          <w:t>Learning to reason with LLMs</w:t>
        </w:r>
      </w:hyperlink>
    </w:p>
    <w:p w14:paraId="4EEBECE3" w14:textId="72BAC923" w:rsidR="57554F9C" w:rsidRDefault="57554F9C" w:rsidP="3B1F73E5">
      <w:pPr>
        <w:pStyle w:val="Heading4"/>
      </w:pPr>
      <w:r w:rsidRPr="3B1F73E5">
        <w:t>ReAct (Reasoning and Acting) Methodology Resources</w:t>
      </w:r>
    </w:p>
    <w:p w14:paraId="50E46FDD" w14:textId="1DB38CE0" w:rsidR="57554F9C" w:rsidRDefault="009C48E9" w:rsidP="55B61F84">
      <w:pPr>
        <w:keepNext/>
        <w:keepLines/>
        <w:spacing w:before="80" w:after="40"/>
        <w:rPr>
          <w:rFonts w:ascii="Aptos" w:eastAsia="Aptos" w:hAnsi="Aptos" w:cs="Aptos"/>
          <w:i/>
          <w:iCs/>
          <w:color w:val="0F4761" w:themeColor="accent1" w:themeShade="BF"/>
        </w:rPr>
      </w:pPr>
      <w:r>
        <w:rPr>
          <w:rFonts w:ascii="Aptos" w:eastAsia="Aptos" w:hAnsi="Aptos" w:cs="Aptos"/>
          <w:color w:val="0F4761" w:themeColor="accent1" w:themeShade="BF"/>
          <w:sz w:val="36"/>
          <w:szCs w:val="36"/>
        </w:rPr>
        <w:t xml:space="preserve">       </w:t>
      </w:r>
      <w:r w:rsidRPr="007B55E4">
        <w:rPr>
          <w:noProof/>
          <w:sz w:val="36"/>
          <w:szCs w:val="36"/>
        </w:rPr>
        <w:drawing>
          <wp:anchor distT="0" distB="0" distL="114300" distR="114300" simplePos="0" relativeHeight="251693056" behindDoc="0" locked="0" layoutInCell="1" allowOverlap="1" wp14:anchorId="3ED56D5E" wp14:editId="1CD1743C">
            <wp:simplePos x="0" y="0"/>
            <wp:positionH relativeFrom="column">
              <wp:posOffset>0</wp:posOffset>
            </wp:positionH>
            <wp:positionV relativeFrom="paragraph">
              <wp:posOffset>-635</wp:posOffset>
            </wp:positionV>
            <wp:extent cx="276225" cy="245110"/>
            <wp:effectExtent l="0" t="0" r="3175" b="0"/>
            <wp:wrapNone/>
            <wp:docPr id="322746900" name="Picture 10" descr="A computer with blue text&#10;&#10;AI-generated content may be incorrect.">
              <a:extLst xmlns:a="http://schemas.openxmlformats.org/drawingml/2006/main">
                <a:ext uri="{FF2B5EF4-FFF2-40B4-BE49-F238E27FC236}">
                  <a16:creationId xmlns:a16="http://schemas.microsoft.com/office/drawing/2014/main" id="{09C186BD-B5CB-F46E-58A7-867941D717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computer with blue text&#10;&#10;AI-generated content may be incorrect.">
                      <a:extLst>
                        <a:ext uri="{FF2B5EF4-FFF2-40B4-BE49-F238E27FC236}">
                          <a16:creationId xmlns:a16="http://schemas.microsoft.com/office/drawing/2014/main" id="{09C186BD-B5CB-F46E-58A7-867941D717F8}"/>
                        </a:ext>
                      </a:extLst>
                    </pic:cNvPr>
                    <pic:cNvPicPr>
                      <a:picLocks noChangeAspect="1"/>
                    </pic:cNvPicPr>
                  </pic:nvPicPr>
                  <pic:blipFill>
                    <a:blip r:embed="rId9"/>
                    <a:stretch>
                      <a:fillRect/>
                    </a:stretch>
                  </pic:blipFill>
                  <pic:spPr>
                    <a:xfrm>
                      <a:off x="0" y="0"/>
                      <a:ext cx="276225" cy="245110"/>
                    </a:xfrm>
                    <a:prstGeom prst="rect">
                      <a:avLst/>
                    </a:prstGeom>
                  </pic:spPr>
                </pic:pic>
              </a:graphicData>
            </a:graphic>
            <wp14:sizeRelH relativeFrom="margin">
              <wp14:pctWidth>0</wp14:pctWidth>
            </wp14:sizeRelH>
            <wp14:sizeRelV relativeFrom="margin">
              <wp14:pctHeight>0</wp14:pctHeight>
            </wp14:sizeRelV>
          </wp:anchor>
        </w:drawing>
      </w:r>
      <w:r w:rsidR="55D38ED3" w:rsidRPr="55B61F84">
        <w:rPr>
          <w:rFonts w:ascii="Aptos" w:eastAsia="Aptos" w:hAnsi="Aptos" w:cs="Aptos"/>
          <w:i/>
          <w:iCs/>
          <w:color w:val="0F4761" w:themeColor="accent1" w:themeShade="BF"/>
        </w:rPr>
        <w:t>code-based faculty</w:t>
      </w:r>
    </w:p>
    <w:p w14:paraId="391EFAF4" w14:textId="7020D6A3" w:rsidR="57554F9C" w:rsidRDefault="57554F9C" w:rsidP="3B1F73E5">
      <w:pPr>
        <w:shd w:val="clear" w:color="auto" w:fill="FFFFFF" w:themeFill="background1"/>
        <w:spacing w:before="108" w:after="180" w:line="420" w:lineRule="auto"/>
        <w:ind w:left="300"/>
        <w:rPr>
          <w:b/>
          <w:bCs/>
          <w:color w:val="467886"/>
          <w:u w:val="single"/>
        </w:rPr>
      </w:pPr>
      <w:hyperlink r:id="rId19">
        <w:r w:rsidRPr="3B1F73E5">
          <w:rPr>
            <w:rStyle w:val="Hyperlink"/>
            <w:b/>
            <w:bCs/>
          </w:rPr>
          <w:t>ReAct: Synergizing Reasoning and Acting in Language Models</w:t>
        </w:r>
      </w:hyperlink>
    </w:p>
    <w:p w14:paraId="4D369371" w14:textId="10730159" w:rsidR="57554F9C" w:rsidRDefault="57554F9C" w:rsidP="3B1F73E5">
      <w:pPr>
        <w:shd w:val="clear" w:color="auto" w:fill="FFFFFF" w:themeFill="background1"/>
        <w:spacing w:before="108" w:after="180" w:line="420" w:lineRule="auto"/>
        <w:ind w:left="300"/>
        <w:rPr>
          <w:b/>
          <w:bCs/>
          <w:color w:val="467886"/>
          <w:u w:val="single"/>
        </w:rPr>
      </w:pPr>
      <w:hyperlink r:id="rId20">
        <w:r w:rsidRPr="3B1F73E5">
          <w:rPr>
            <w:rStyle w:val="Hyperlink"/>
            <w:b/>
            <w:bCs/>
          </w:rPr>
          <w:t>Synergizing Reasoning and Acting in Language Model</w:t>
        </w:r>
      </w:hyperlink>
    </w:p>
    <w:p w14:paraId="275BDEAB" w14:textId="363F096A" w:rsidR="251FCC05" w:rsidRDefault="251FCC05" w:rsidP="3B1F73E5">
      <w:pPr>
        <w:shd w:val="clear" w:color="auto" w:fill="FFFFFF" w:themeFill="background1"/>
        <w:spacing w:before="108" w:after="180" w:line="420" w:lineRule="auto"/>
        <w:ind w:left="300"/>
        <w:rPr>
          <w:b/>
          <w:bCs/>
          <w:color w:val="467886"/>
          <w:u w:val="single"/>
        </w:rPr>
      </w:pPr>
      <w:hyperlink r:id="rId21">
        <w:r w:rsidRPr="3B1F73E5">
          <w:rPr>
            <w:rStyle w:val="Hyperlink"/>
            <w:b/>
            <w:bCs/>
          </w:rPr>
          <w:t>Multi-Step Planning and Reasoning Improves Acting in LLM Agents</w:t>
        </w:r>
      </w:hyperlink>
    </w:p>
    <w:p w14:paraId="2EF57AEE" w14:textId="65FBE5D0" w:rsidR="251FCC05" w:rsidRDefault="251FCC05" w:rsidP="3B1F73E5">
      <w:pPr>
        <w:shd w:val="clear" w:color="auto" w:fill="FFFFFF" w:themeFill="background1"/>
        <w:spacing w:before="108" w:after="180" w:line="420" w:lineRule="auto"/>
        <w:ind w:left="300"/>
        <w:rPr>
          <w:b/>
          <w:bCs/>
          <w:color w:val="467886"/>
          <w:u w:val="single"/>
        </w:rPr>
      </w:pPr>
      <w:hyperlink r:id="rId22">
        <w:r w:rsidRPr="3B1F73E5">
          <w:rPr>
            <w:rStyle w:val="Hyperlink"/>
            <w:b/>
            <w:bCs/>
          </w:rPr>
          <w:t>Language Agent Tree Search Unifies Reasoning Acting and Planning in Language Models</w:t>
        </w:r>
      </w:hyperlink>
    </w:p>
    <w:p w14:paraId="3C2C2AB2" w14:textId="02FF6A7B" w:rsidR="3B1F73E5" w:rsidRDefault="3B1F73E5" w:rsidP="3B1F73E5">
      <w:pPr>
        <w:shd w:val="clear" w:color="auto" w:fill="FFFFFF" w:themeFill="background1"/>
        <w:spacing w:before="108" w:after="180" w:line="420" w:lineRule="auto"/>
        <w:ind w:left="300"/>
        <w:rPr>
          <w:b/>
          <w:bCs/>
        </w:rPr>
      </w:pPr>
    </w:p>
    <w:p w14:paraId="7574FC9B" w14:textId="5247D911" w:rsidR="3B1F73E5" w:rsidRDefault="3B1F73E5" w:rsidP="3B1F73E5">
      <w:pPr>
        <w:shd w:val="clear" w:color="auto" w:fill="FFFFFF" w:themeFill="background1"/>
        <w:spacing w:before="108" w:after="180" w:line="420" w:lineRule="auto"/>
        <w:ind w:left="300"/>
        <w:rPr>
          <w:b/>
          <w:bCs/>
        </w:rPr>
      </w:pPr>
    </w:p>
    <w:p w14:paraId="466C0F49" w14:textId="6EC7D84C" w:rsidR="065BED77" w:rsidRDefault="065BED77" w:rsidP="00310CBE"/>
    <w:sectPr w:rsidR="065BED77">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mazon Ember">
    <w:panose1 w:val="020B0603020204020204"/>
    <w:charset w:val="00"/>
    <w:family w:val="swiss"/>
    <w:pitch w:val="variable"/>
    <w:sig w:usb0="A00002EF" w:usb1="5000205B" w:usb2="00000028" w:usb3="00000000" w:csb0="000000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qik2J53HnoUGIa" int2:id="MHE91gd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83DD"/>
    <w:multiLevelType w:val="hybridMultilevel"/>
    <w:tmpl w:val="2FC27190"/>
    <w:lvl w:ilvl="0" w:tplc="1310A510">
      <w:start w:val="1"/>
      <w:numFmt w:val="bullet"/>
      <w:lvlText w:val=""/>
      <w:lvlJc w:val="left"/>
      <w:pPr>
        <w:ind w:left="720" w:hanging="360"/>
      </w:pPr>
      <w:rPr>
        <w:rFonts w:ascii="Symbol" w:hAnsi="Symbol" w:hint="default"/>
      </w:rPr>
    </w:lvl>
    <w:lvl w:ilvl="1" w:tplc="E2DCA64C">
      <w:start w:val="1"/>
      <w:numFmt w:val="bullet"/>
      <w:lvlText w:val="o"/>
      <w:lvlJc w:val="left"/>
      <w:pPr>
        <w:ind w:left="1440" w:hanging="360"/>
      </w:pPr>
      <w:rPr>
        <w:rFonts w:ascii="Courier New" w:hAnsi="Courier New" w:hint="default"/>
      </w:rPr>
    </w:lvl>
    <w:lvl w:ilvl="2" w:tplc="2670DF4C">
      <w:start w:val="1"/>
      <w:numFmt w:val="bullet"/>
      <w:lvlText w:val=""/>
      <w:lvlJc w:val="left"/>
      <w:pPr>
        <w:ind w:left="2160" w:hanging="360"/>
      </w:pPr>
      <w:rPr>
        <w:rFonts w:ascii="Wingdings" w:hAnsi="Wingdings" w:hint="default"/>
      </w:rPr>
    </w:lvl>
    <w:lvl w:ilvl="3" w:tplc="E40E9642">
      <w:start w:val="1"/>
      <w:numFmt w:val="bullet"/>
      <w:lvlText w:val=""/>
      <w:lvlJc w:val="left"/>
      <w:pPr>
        <w:ind w:left="2880" w:hanging="360"/>
      </w:pPr>
      <w:rPr>
        <w:rFonts w:ascii="Symbol" w:hAnsi="Symbol" w:hint="default"/>
      </w:rPr>
    </w:lvl>
    <w:lvl w:ilvl="4" w:tplc="D07CB412">
      <w:start w:val="1"/>
      <w:numFmt w:val="bullet"/>
      <w:lvlText w:val="o"/>
      <w:lvlJc w:val="left"/>
      <w:pPr>
        <w:ind w:left="3600" w:hanging="360"/>
      </w:pPr>
      <w:rPr>
        <w:rFonts w:ascii="Courier New" w:hAnsi="Courier New" w:hint="default"/>
      </w:rPr>
    </w:lvl>
    <w:lvl w:ilvl="5" w:tplc="BA0E2DBC">
      <w:start w:val="1"/>
      <w:numFmt w:val="bullet"/>
      <w:lvlText w:val=""/>
      <w:lvlJc w:val="left"/>
      <w:pPr>
        <w:ind w:left="4320" w:hanging="360"/>
      </w:pPr>
      <w:rPr>
        <w:rFonts w:ascii="Wingdings" w:hAnsi="Wingdings" w:hint="default"/>
      </w:rPr>
    </w:lvl>
    <w:lvl w:ilvl="6" w:tplc="E79E29DE">
      <w:start w:val="1"/>
      <w:numFmt w:val="bullet"/>
      <w:lvlText w:val=""/>
      <w:lvlJc w:val="left"/>
      <w:pPr>
        <w:ind w:left="5040" w:hanging="360"/>
      </w:pPr>
      <w:rPr>
        <w:rFonts w:ascii="Symbol" w:hAnsi="Symbol" w:hint="default"/>
      </w:rPr>
    </w:lvl>
    <w:lvl w:ilvl="7" w:tplc="80467F8C">
      <w:start w:val="1"/>
      <w:numFmt w:val="bullet"/>
      <w:lvlText w:val="o"/>
      <w:lvlJc w:val="left"/>
      <w:pPr>
        <w:ind w:left="5760" w:hanging="360"/>
      </w:pPr>
      <w:rPr>
        <w:rFonts w:ascii="Courier New" w:hAnsi="Courier New" w:hint="default"/>
      </w:rPr>
    </w:lvl>
    <w:lvl w:ilvl="8" w:tplc="BA524B7C">
      <w:start w:val="1"/>
      <w:numFmt w:val="bullet"/>
      <w:lvlText w:val=""/>
      <w:lvlJc w:val="left"/>
      <w:pPr>
        <w:ind w:left="6480" w:hanging="360"/>
      </w:pPr>
      <w:rPr>
        <w:rFonts w:ascii="Wingdings" w:hAnsi="Wingdings" w:hint="default"/>
      </w:rPr>
    </w:lvl>
  </w:abstractNum>
  <w:abstractNum w:abstractNumId="1" w15:restartNumberingAfterBreak="0">
    <w:nsid w:val="0F3BA784"/>
    <w:multiLevelType w:val="hybridMultilevel"/>
    <w:tmpl w:val="C39810EA"/>
    <w:lvl w:ilvl="0" w:tplc="619ABFFE">
      <w:start w:val="1"/>
      <w:numFmt w:val="bullet"/>
      <w:lvlText w:val=""/>
      <w:lvlJc w:val="left"/>
      <w:pPr>
        <w:ind w:left="720" w:hanging="360"/>
      </w:pPr>
      <w:rPr>
        <w:rFonts w:ascii="Symbol" w:hAnsi="Symbol" w:hint="default"/>
      </w:rPr>
    </w:lvl>
    <w:lvl w:ilvl="1" w:tplc="2D0EBB0A">
      <w:start w:val="1"/>
      <w:numFmt w:val="bullet"/>
      <w:lvlText w:val="o"/>
      <w:lvlJc w:val="left"/>
      <w:pPr>
        <w:ind w:left="1440" w:hanging="360"/>
      </w:pPr>
      <w:rPr>
        <w:rFonts w:ascii="Courier New" w:hAnsi="Courier New" w:hint="default"/>
      </w:rPr>
    </w:lvl>
    <w:lvl w:ilvl="2" w:tplc="F456134C">
      <w:start w:val="1"/>
      <w:numFmt w:val="bullet"/>
      <w:lvlText w:val=""/>
      <w:lvlJc w:val="left"/>
      <w:pPr>
        <w:ind w:left="2160" w:hanging="360"/>
      </w:pPr>
      <w:rPr>
        <w:rFonts w:ascii="Wingdings" w:hAnsi="Wingdings" w:hint="default"/>
      </w:rPr>
    </w:lvl>
    <w:lvl w:ilvl="3" w:tplc="BB3EAABE">
      <w:start w:val="1"/>
      <w:numFmt w:val="bullet"/>
      <w:lvlText w:val=""/>
      <w:lvlJc w:val="left"/>
      <w:pPr>
        <w:ind w:left="2880" w:hanging="360"/>
      </w:pPr>
      <w:rPr>
        <w:rFonts w:ascii="Symbol" w:hAnsi="Symbol" w:hint="default"/>
      </w:rPr>
    </w:lvl>
    <w:lvl w:ilvl="4" w:tplc="C780311C">
      <w:start w:val="1"/>
      <w:numFmt w:val="bullet"/>
      <w:lvlText w:val="o"/>
      <w:lvlJc w:val="left"/>
      <w:pPr>
        <w:ind w:left="3600" w:hanging="360"/>
      </w:pPr>
      <w:rPr>
        <w:rFonts w:ascii="Courier New" w:hAnsi="Courier New" w:hint="default"/>
      </w:rPr>
    </w:lvl>
    <w:lvl w:ilvl="5" w:tplc="761EC910">
      <w:start w:val="1"/>
      <w:numFmt w:val="bullet"/>
      <w:lvlText w:val=""/>
      <w:lvlJc w:val="left"/>
      <w:pPr>
        <w:ind w:left="4320" w:hanging="360"/>
      </w:pPr>
      <w:rPr>
        <w:rFonts w:ascii="Wingdings" w:hAnsi="Wingdings" w:hint="default"/>
      </w:rPr>
    </w:lvl>
    <w:lvl w:ilvl="6" w:tplc="F804789C">
      <w:start w:val="1"/>
      <w:numFmt w:val="bullet"/>
      <w:lvlText w:val=""/>
      <w:lvlJc w:val="left"/>
      <w:pPr>
        <w:ind w:left="5040" w:hanging="360"/>
      </w:pPr>
      <w:rPr>
        <w:rFonts w:ascii="Symbol" w:hAnsi="Symbol" w:hint="default"/>
      </w:rPr>
    </w:lvl>
    <w:lvl w:ilvl="7" w:tplc="53707ACA">
      <w:start w:val="1"/>
      <w:numFmt w:val="bullet"/>
      <w:lvlText w:val="o"/>
      <w:lvlJc w:val="left"/>
      <w:pPr>
        <w:ind w:left="5760" w:hanging="360"/>
      </w:pPr>
      <w:rPr>
        <w:rFonts w:ascii="Courier New" w:hAnsi="Courier New" w:hint="default"/>
      </w:rPr>
    </w:lvl>
    <w:lvl w:ilvl="8" w:tplc="FBDE127E">
      <w:start w:val="1"/>
      <w:numFmt w:val="bullet"/>
      <w:lvlText w:val=""/>
      <w:lvlJc w:val="left"/>
      <w:pPr>
        <w:ind w:left="6480" w:hanging="360"/>
      </w:pPr>
      <w:rPr>
        <w:rFonts w:ascii="Wingdings" w:hAnsi="Wingdings" w:hint="default"/>
      </w:rPr>
    </w:lvl>
  </w:abstractNum>
  <w:abstractNum w:abstractNumId="2" w15:restartNumberingAfterBreak="0">
    <w:nsid w:val="132DD0A2"/>
    <w:multiLevelType w:val="hybridMultilevel"/>
    <w:tmpl w:val="C6BC8D2C"/>
    <w:lvl w:ilvl="0" w:tplc="799A7076">
      <w:start w:val="1"/>
      <w:numFmt w:val="bullet"/>
      <w:lvlText w:val=""/>
      <w:lvlJc w:val="left"/>
      <w:pPr>
        <w:ind w:left="720" w:hanging="360"/>
      </w:pPr>
      <w:rPr>
        <w:rFonts w:ascii="Symbol" w:hAnsi="Symbol" w:hint="default"/>
      </w:rPr>
    </w:lvl>
    <w:lvl w:ilvl="1" w:tplc="EA429A90">
      <w:start w:val="1"/>
      <w:numFmt w:val="bullet"/>
      <w:lvlText w:val="o"/>
      <w:lvlJc w:val="left"/>
      <w:pPr>
        <w:ind w:left="1440" w:hanging="360"/>
      </w:pPr>
      <w:rPr>
        <w:rFonts w:ascii="Courier New" w:hAnsi="Courier New" w:hint="default"/>
      </w:rPr>
    </w:lvl>
    <w:lvl w:ilvl="2" w:tplc="0F021D64">
      <w:start w:val="1"/>
      <w:numFmt w:val="bullet"/>
      <w:lvlText w:val=""/>
      <w:lvlJc w:val="left"/>
      <w:pPr>
        <w:ind w:left="2160" w:hanging="360"/>
      </w:pPr>
      <w:rPr>
        <w:rFonts w:ascii="Wingdings" w:hAnsi="Wingdings" w:hint="default"/>
      </w:rPr>
    </w:lvl>
    <w:lvl w:ilvl="3" w:tplc="CEA2A888">
      <w:start w:val="1"/>
      <w:numFmt w:val="bullet"/>
      <w:lvlText w:val=""/>
      <w:lvlJc w:val="left"/>
      <w:pPr>
        <w:ind w:left="2880" w:hanging="360"/>
      </w:pPr>
      <w:rPr>
        <w:rFonts w:ascii="Symbol" w:hAnsi="Symbol" w:hint="default"/>
      </w:rPr>
    </w:lvl>
    <w:lvl w:ilvl="4" w:tplc="D488E7A0">
      <w:start w:val="1"/>
      <w:numFmt w:val="bullet"/>
      <w:lvlText w:val="o"/>
      <w:lvlJc w:val="left"/>
      <w:pPr>
        <w:ind w:left="3600" w:hanging="360"/>
      </w:pPr>
      <w:rPr>
        <w:rFonts w:ascii="Courier New" w:hAnsi="Courier New" w:hint="default"/>
      </w:rPr>
    </w:lvl>
    <w:lvl w:ilvl="5" w:tplc="A6DE137C">
      <w:start w:val="1"/>
      <w:numFmt w:val="bullet"/>
      <w:lvlText w:val=""/>
      <w:lvlJc w:val="left"/>
      <w:pPr>
        <w:ind w:left="4320" w:hanging="360"/>
      </w:pPr>
      <w:rPr>
        <w:rFonts w:ascii="Wingdings" w:hAnsi="Wingdings" w:hint="default"/>
      </w:rPr>
    </w:lvl>
    <w:lvl w:ilvl="6" w:tplc="D7DCB3E8">
      <w:start w:val="1"/>
      <w:numFmt w:val="bullet"/>
      <w:lvlText w:val=""/>
      <w:lvlJc w:val="left"/>
      <w:pPr>
        <w:ind w:left="5040" w:hanging="360"/>
      </w:pPr>
      <w:rPr>
        <w:rFonts w:ascii="Symbol" w:hAnsi="Symbol" w:hint="default"/>
      </w:rPr>
    </w:lvl>
    <w:lvl w:ilvl="7" w:tplc="4A923C40">
      <w:start w:val="1"/>
      <w:numFmt w:val="bullet"/>
      <w:lvlText w:val="o"/>
      <w:lvlJc w:val="left"/>
      <w:pPr>
        <w:ind w:left="5760" w:hanging="360"/>
      </w:pPr>
      <w:rPr>
        <w:rFonts w:ascii="Courier New" w:hAnsi="Courier New" w:hint="default"/>
      </w:rPr>
    </w:lvl>
    <w:lvl w:ilvl="8" w:tplc="D1460E3C">
      <w:start w:val="1"/>
      <w:numFmt w:val="bullet"/>
      <w:lvlText w:val=""/>
      <w:lvlJc w:val="left"/>
      <w:pPr>
        <w:ind w:left="6480" w:hanging="360"/>
      </w:pPr>
      <w:rPr>
        <w:rFonts w:ascii="Wingdings" w:hAnsi="Wingdings" w:hint="default"/>
      </w:rPr>
    </w:lvl>
  </w:abstractNum>
  <w:abstractNum w:abstractNumId="3" w15:restartNumberingAfterBreak="0">
    <w:nsid w:val="2053497F"/>
    <w:multiLevelType w:val="hybridMultilevel"/>
    <w:tmpl w:val="C67E6B32"/>
    <w:lvl w:ilvl="0" w:tplc="C188323A">
      <w:start w:val="1"/>
      <w:numFmt w:val="decimal"/>
      <w:lvlText w:val="%1."/>
      <w:lvlJc w:val="left"/>
      <w:pPr>
        <w:ind w:left="720" w:hanging="360"/>
      </w:pPr>
      <w:rPr>
        <w:rFonts w:ascii="Amazon Ember" w:hAnsi="Amazon Ember" w:hint="default"/>
      </w:rPr>
    </w:lvl>
    <w:lvl w:ilvl="1" w:tplc="3C8C56C0">
      <w:start w:val="1"/>
      <w:numFmt w:val="lowerLetter"/>
      <w:lvlText w:val="%2."/>
      <w:lvlJc w:val="left"/>
      <w:pPr>
        <w:ind w:left="1440" w:hanging="360"/>
      </w:pPr>
    </w:lvl>
    <w:lvl w:ilvl="2" w:tplc="72C66FF2">
      <w:start w:val="1"/>
      <w:numFmt w:val="lowerRoman"/>
      <w:lvlText w:val="%3."/>
      <w:lvlJc w:val="right"/>
      <w:pPr>
        <w:ind w:left="2160" w:hanging="180"/>
      </w:pPr>
    </w:lvl>
    <w:lvl w:ilvl="3" w:tplc="0C8A6926">
      <w:start w:val="1"/>
      <w:numFmt w:val="decimal"/>
      <w:lvlText w:val="%4."/>
      <w:lvlJc w:val="left"/>
      <w:pPr>
        <w:ind w:left="2880" w:hanging="360"/>
      </w:pPr>
    </w:lvl>
    <w:lvl w:ilvl="4" w:tplc="5996207A">
      <w:start w:val="1"/>
      <w:numFmt w:val="lowerLetter"/>
      <w:lvlText w:val="%5."/>
      <w:lvlJc w:val="left"/>
      <w:pPr>
        <w:ind w:left="3600" w:hanging="360"/>
      </w:pPr>
    </w:lvl>
    <w:lvl w:ilvl="5" w:tplc="43F0C6F2">
      <w:start w:val="1"/>
      <w:numFmt w:val="lowerRoman"/>
      <w:lvlText w:val="%6."/>
      <w:lvlJc w:val="right"/>
      <w:pPr>
        <w:ind w:left="4320" w:hanging="180"/>
      </w:pPr>
    </w:lvl>
    <w:lvl w:ilvl="6" w:tplc="EEF00D96">
      <w:start w:val="1"/>
      <w:numFmt w:val="decimal"/>
      <w:lvlText w:val="%7."/>
      <w:lvlJc w:val="left"/>
      <w:pPr>
        <w:ind w:left="5040" w:hanging="360"/>
      </w:pPr>
    </w:lvl>
    <w:lvl w:ilvl="7" w:tplc="AF362620">
      <w:start w:val="1"/>
      <w:numFmt w:val="lowerLetter"/>
      <w:lvlText w:val="%8."/>
      <w:lvlJc w:val="left"/>
      <w:pPr>
        <w:ind w:left="5760" w:hanging="360"/>
      </w:pPr>
    </w:lvl>
    <w:lvl w:ilvl="8" w:tplc="19289D86">
      <w:start w:val="1"/>
      <w:numFmt w:val="lowerRoman"/>
      <w:lvlText w:val="%9."/>
      <w:lvlJc w:val="right"/>
      <w:pPr>
        <w:ind w:left="6480" w:hanging="180"/>
      </w:pPr>
    </w:lvl>
  </w:abstractNum>
  <w:abstractNum w:abstractNumId="4" w15:restartNumberingAfterBreak="0">
    <w:nsid w:val="2AFDD1F0"/>
    <w:multiLevelType w:val="hybridMultilevel"/>
    <w:tmpl w:val="CF18811C"/>
    <w:lvl w:ilvl="0" w:tplc="A3FEDA9C">
      <w:start w:val="1"/>
      <w:numFmt w:val="bullet"/>
      <w:lvlText w:val=""/>
      <w:lvlJc w:val="left"/>
      <w:pPr>
        <w:ind w:left="720" w:hanging="360"/>
      </w:pPr>
      <w:rPr>
        <w:rFonts w:ascii="Symbol" w:hAnsi="Symbol" w:hint="default"/>
      </w:rPr>
    </w:lvl>
    <w:lvl w:ilvl="1" w:tplc="1930C1A2">
      <w:start w:val="1"/>
      <w:numFmt w:val="bullet"/>
      <w:lvlText w:val="o"/>
      <w:lvlJc w:val="left"/>
      <w:pPr>
        <w:ind w:left="1440" w:hanging="360"/>
      </w:pPr>
      <w:rPr>
        <w:rFonts w:ascii="Courier New" w:hAnsi="Courier New" w:hint="default"/>
      </w:rPr>
    </w:lvl>
    <w:lvl w:ilvl="2" w:tplc="17B030DA">
      <w:start w:val="1"/>
      <w:numFmt w:val="bullet"/>
      <w:lvlText w:val=""/>
      <w:lvlJc w:val="left"/>
      <w:pPr>
        <w:ind w:left="2160" w:hanging="360"/>
      </w:pPr>
      <w:rPr>
        <w:rFonts w:ascii="Wingdings" w:hAnsi="Wingdings" w:hint="default"/>
      </w:rPr>
    </w:lvl>
    <w:lvl w:ilvl="3" w:tplc="6EBC805A">
      <w:start w:val="1"/>
      <w:numFmt w:val="bullet"/>
      <w:lvlText w:val=""/>
      <w:lvlJc w:val="left"/>
      <w:pPr>
        <w:ind w:left="2880" w:hanging="360"/>
      </w:pPr>
      <w:rPr>
        <w:rFonts w:ascii="Symbol" w:hAnsi="Symbol" w:hint="default"/>
      </w:rPr>
    </w:lvl>
    <w:lvl w:ilvl="4" w:tplc="95A8C916">
      <w:start w:val="1"/>
      <w:numFmt w:val="bullet"/>
      <w:lvlText w:val="o"/>
      <w:lvlJc w:val="left"/>
      <w:pPr>
        <w:ind w:left="3600" w:hanging="360"/>
      </w:pPr>
      <w:rPr>
        <w:rFonts w:ascii="Courier New" w:hAnsi="Courier New" w:hint="default"/>
      </w:rPr>
    </w:lvl>
    <w:lvl w:ilvl="5" w:tplc="E288F82C">
      <w:start w:val="1"/>
      <w:numFmt w:val="bullet"/>
      <w:lvlText w:val=""/>
      <w:lvlJc w:val="left"/>
      <w:pPr>
        <w:ind w:left="4320" w:hanging="360"/>
      </w:pPr>
      <w:rPr>
        <w:rFonts w:ascii="Wingdings" w:hAnsi="Wingdings" w:hint="default"/>
      </w:rPr>
    </w:lvl>
    <w:lvl w:ilvl="6" w:tplc="60C026BC">
      <w:start w:val="1"/>
      <w:numFmt w:val="bullet"/>
      <w:lvlText w:val=""/>
      <w:lvlJc w:val="left"/>
      <w:pPr>
        <w:ind w:left="5040" w:hanging="360"/>
      </w:pPr>
      <w:rPr>
        <w:rFonts w:ascii="Symbol" w:hAnsi="Symbol" w:hint="default"/>
      </w:rPr>
    </w:lvl>
    <w:lvl w:ilvl="7" w:tplc="496AF4AC">
      <w:start w:val="1"/>
      <w:numFmt w:val="bullet"/>
      <w:lvlText w:val="o"/>
      <w:lvlJc w:val="left"/>
      <w:pPr>
        <w:ind w:left="5760" w:hanging="360"/>
      </w:pPr>
      <w:rPr>
        <w:rFonts w:ascii="Courier New" w:hAnsi="Courier New" w:hint="default"/>
      </w:rPr>
    </w:lvl>
    <w:lvl w:ilvl="8" w:tplc="0B668EE4">
      <w:start w:val="1"/>
      <w:numFmt w:val="bullet"/>
      <w:lvlText w:val=""/>
      <w:lvlJc w:val="left"/>
      <w:pPr>
        <w:ind w:left="6480" w:hanging="360"/>
      </w:pPr>
      <w:rPr>
        <w:rFonts w:ascii="Wingdings" w:hAnsi="Wingdings" w:hint="default"/>
      </w:rPr>
    </w:lvl>
  </w:abstractNum>
  <w:abstractNum w:abstractNumId="5" w15:restartNumberingAfterBreak="0">
    <w:nsid w:val="2C4A3374"/>
    <w:multiLevelType w:val="hybridMultilevel"/>
    <w:tmpl w:val="6410217C"/>
    <w:lvl w:ilvl="0" w:tplc="095ED0F4">
      <w:start w:val="1"/>
      <w:numFmt w:val="bullet"/>
      <w:lvlText w:val=""/>
      <w:lvlJc w:val="left"/>
      <w:pPr>
        <w:ind w:left="720" w:hanging="360"/>
      </w:pPr>
      <w:rPr>
        <w:rFonts w:ascii="Symbol" w:hAnsi="Symbol" w:hint="default"/>
      </w:rPr>
    </w:lvl>
    <w:lvl w:ilvl="1" w:tplc="95B6015E">
      <w:start w:val="1"/>
      <w:numFmt w:val="bullet"/>
      <w:lvlText w:val="o"/>
      <w:lvlJc w:val="left"/>
      <w:pPr>
        <w:ind w:left="1440" w:hanging="360"/>
      </w:pPr>
      <w:rPr>
        <w:rFonts w:ascii="Courier New" w:hAnsi="Courier New" w:hint="default"/>
      </w:rPr>
    </w:lvl>
    <w:lvl w:ilvl="2" w:tplc="E982B6DC">
      <w:start w:val="1"/>
      <w:numFmt w:val="bullet"/>
      <w:lvlText w:val=""/>
      <w:lvlJc w:val="left"/>
      <w:pPr>
        <w:ind w:left="2160" w:hanging="360"/>
      </w:pPr>
      <w:rPr>
        <w:rFonts w:ascii="Wingdings" w:hAnsi="Wingdings" w:hint="default"/>
      </w:rPr>
    </w:lvl>
    <w:lvl w:ilvl="3" w:tplc="8F8446B4">
      <w:start w:val="1"/>
      <w:numFmt w:val="bullet"/>
      <w:lvlText w:val=""/>
      <w:lvlJc w:val="left"/>
      <w:pPr>
        <w:ind w:left="2880" w:hanging="360"/>
      </w:pPr>
      <w:rPr>
        <w:rFonts w:ascii="Symbol" w:hAnsi="Symbol" w:hint="default"/>
      </w:rPr>
    </w:lvl>
    <w:lvl w:ilvl="4" w:tplc="EF00815C">
      <w:start w:val="1"/>
      <w:numFmt w:val="bullet"/>
      <w:lvlText w:val="o"/>
      <w:lvlJc w:val="left"/>
      <w:pPr>
        <w:ind w:left="3600" w:hanging="360"/>
      </w:pPr>
      <w:rPr>
        <w:rFonts w:ascii="Courier New" w:hAnsi="Courier New" w:hint="default"/>
      </w:rPr>
    </w:lvl>
    <w:lvl w:ilvl="5" w:tplc="0A6E9DA6">
      <w:start w:val="1"/>
      <w:numFmt w:val="bullet"/>
      <w:lvlText w:val=""/>
      <w:lvlJc w:val="left"/>
      <w:pPr>
        <w:ind w:left="4320" w:hanging="360"/>
      </w:pPr>
      <w:rPr>
        <w:rFonts w:ascii="Wingdings" w:hAnsi="Wingdings" w:hint="default"/>
      </w:rPr>
    </w:lvl>
    <w:lvl w:ilvl="6" w:tplc="59A2FA76">
      <w:start w:val="1"/>
      <w:numFmt w:val="bullet"/>
      <w:lvlText w:val=""/>
      <w:lvlJc w:val="left"/>
      <w:pPr>
        <w:ind w:left="5040" w:hanging="360"/>
      </w:pPr>
      <w:rPr>
        <w:rFonts w:ascii="Symbol" w:hAnsi="Symbol" w:hint="default"/>
      </w:rPr>
    </w:lvl>
    <w:lvl w:ilvl="7" w:tplc="1F2EB2CC">
      <w:start w:val="1"/>
      <w:numFmt w:val="bullet"/>
      <w:lvlText w:val="o"/>
      <w:lvlJc w:val="left"/>
      <w:pPr>
        <w:ind w:left="5760" w:hanging="360"/>
      </w:pPr>
      <w:rPr>
        <w:rFonts w:ascii="Courier New" w:hAnsi="Courier New" w:hint="default"/>
      </w:rPr>
    </w:lvl>
    <w:lvl w:ilvl="8" w:tplc="B73C1CD6">
      <w:start w:val="1"/>
      <w:numFmt w:val="bullet"/>
      <w:lvlText w:val=""/>
      <w:lvlJc w:val="left"/>
      <w:pPr>
        <w:ind w:left="6480" w:hanging="360"/>
      </w:pPr>
      <w:rPr>
        <w:rFonts w:ascii="Wingdings" w:hAnsi="Wingdings" w:hint="default"/>
      </w:rPr>
    </w:lvl>
  </w:abstractNum>
  <w:abstractNum w:abstractNumId="6" w15:restartNumberingAfterBreak="0">
    <w:nsid w:val="33577610"/>
    <w:multiLevelType w:val="hybridMultilevel"/>
    <w:tmpl w:val="4964EC92"/>
    <w:lvl w:ilvl="0" w:tplc="3AF429DC">
      <w:start w:val="1"/>
      <w:numFmt w:val="bullet"/>
      <w:lvlText w:val=""/>
      <w:lvlJc w:val="left"/>
      <w:pPr>
        <w:ind w:left="720" w:hanging="360"/>
      </w:pPr>
      <w:rPr>
        <w:rFonts w:ascii="Symbol" w:hAnsi="Symbol" w:hint="default"/>
      </w:rPr>
    </w:lvl>
    <w:lvl w:ilvl="1" w:tplc="30BC06F4">
      <w:start w:val="1"/>
      <w:numFmt w:val="bullet"/>
      <w:lvlText w:val="o"/>
      <w:lvlJc w:val="left"/>
      <w:pPr>
        <w:ind w:left="1440" w:hanging="360"/>
      </w:pPr>
      <w:rPr>
        <w:rFonts w:ascii="Courier New" w:hAnsi="Courier New" w:hint="default"/>
      </w:rPr>
    </w:lvl>
    <w:lvl w:ilvl="2" w:tplc="35988218">
      <w:start w:val="1"/>
      <w:numFmt w:val="bullet"/>
      <w:lvlText w:val=""/>
      <w:lvlJc w:val="left"/>
      <w:pPr>
        <w:ind w:left="2160" w:hanging="360"/>
      </w:pPr>
      <w:rPr>
        <w:rFonts w:ascii="Wingdings" w:hAnsi="Wingdings" w:hint="default"/>
      </w:rPr>
    </w:lvl>
    <w:lvl w:ilvl="3" w:tplc="4086B8D6">
      <w:start w:val="1"/>
      <w:numFmt w:val="bullet"/>
      <w:lvlText w:val=""/>
      <w:lvlJc w:val="left"/>
      <w:pPr>
        <w:ind w:left="2880" w:hanging="360"/>
      </w:pPr>
      <w:rPr>
        <w:rFonts w:ascii="Symbol" w:hAnsi="Symbol" w:hint="default"/>
      </w:rPr>
    </w:lvl>
    <w:lvl w:ilvl="4" w:tplc="74A09E1E">
      <w:start w:val="1"/>
      <w:numFmt w:val="bullet"/>
      <w:lvlText w:val="o"/>
      <w:lvlJc w:val="left"/>
      <w:pPr>
        <w:ind w:left="3600" w:hanging="360"/>
      </w:pPr>
      <w:rPr>
        <w:rFonts w:ascii="Courier New" w:hAnsi="Courier New" w:hint="default"/>
      </w:rPr>
    </w:lvl>
    <w:lvl w:ilvl="5" w:tplc="6D6C4E80">
      <w:start w:val="1"/>
      <w:numFmt w:val="bullet"/>
      <w:lvlText w:val=""/>
      <w:lvlJc w:val="left"/>
      <w:pPr>
        <w:ind w:left="4320" w:hanging="360"/>
      </w:pPr>
      <w:rPr>
        <w:rFonts w:ascii="Wingdings" w:hAnsi="Wingdings" w:hint="default"/>
      </w:rPr>
    </w:lvl>
    <w:lvl w:ilvl="6" w:tplc="02408C30">
      <w:start w:val="1"/>
      <w:numFmt w:val="bullet"/>
      <w:lvlText w:val=""/>
      <w:lvlJc w:val="left"/>
      <w:pPr>
        <w:ind w:left="5040" w:hanging="360"/>
      </w:pPr>
      <w:rPr>
        <w:rFonts w:ascii="Symbol" w:hAnsi="Symbol" w:hint="default"/>
      </w:rPr>
    </w:lvl>
    <w:lvl w:ilvl="7" w:tplc="B89A625C">
      <w:start w:val="1"/>
      <w:numFmt w:val="bullet"/>
      <w:lvlText w:val="o"/>
      <w:lvlJc w:val="left"/>
      <w:pPr>
        <w:ind w:left="5760" w:hanging="360"/>
      </w:pPr>
      <w:rPr>
        <w:rFonts w:ascii="Courier New" w:hAnsi="Courier New" w:hint="default"/>
      </w:rPr>
    </w:lvl>
    <w:lvl w:ilvl="8" w:tplc="D4BE3A50">
      <w:start w:val="1"/>
      <w:numFmt w:val="bullet"/>
      <w:lvlText w:val=""/>
      <w:lvlJc w:val="left"/>
      <w:pPr>
        <w:ind w:left="6480" w:hanging="360"/>
      </w:pPr>
      <w:rPr>
        <w:rFonts w:ascii="Wingdings" w:hAnsi="Wingdings" w:hint="default"/>
      </w:rPr>
    </w:lvl>
  </w:abstractNum>
  <w:abstractNum w:abstractNumId="7" w15:restartNumberingAfterBreak="0">
    <w:nsid w:val="33BCC367"/>
    <w:multiLevelType w:val="hybridMultilevel"/>
    <w:tmpl w:val="463CBB20"/>
    <w:lvl w:ilvl="0" w:tplc="631EFC98">
      <w:start w:val="1"/>
      <w:numFmt w:val="decimal"/>
      <w:lvlText w:val="%1."/>
      <w:lvlJc w:val="left"/>
      <w:pPr>
        <w:ind w:left="720" w:hanging="360"/>
      </w:pPr>
    </w:lvl>
    <w:lvl w:ilvl="1" w:tplc="08028926">
      <w:start w:val="1"/>
      <w:numFmt w:val="lowerLetter"/>
      <w:lvlText w:val="%2."/>
      <w:lvlJc w:val="left"/>
      <w:pPr>
        <w:ind w:left="1440" w:hanging="360"/>
      </w:pPr>
    </w:lvl>
    <w:lvl w:ilvl="2" w:tplc="EB7A4652">
      <w:start w:val="1"/>
      <w:numFmt w:val="lowerRoman"/>
      <w:lvlText w:val="%3."/>
      <w:lvlJc w:val="right"/>
      <w:pPr>
        <w:ind w:left="2160" w:hanging="180"/>
      </w:pPr>
    </w:lvl>
    <w:lvl w:ilvl="3" w:tplc="44B2F474">
      <w:start w:val="1"/>
      <w:numFmt w:val="decimal"/>
      <w:lvlText w:val="%4."/>
      <w:lvlJc w:val="left"/>
      <w:pPr>
        <w:ind w:left="2880" w:hanging="360"/>
      </w:pPr>
    </w:lvl>
    <w:lvl w:ilvl="4" w:tplc="86C0173C">
      <w:start w:val="1"/>
      <w:numFmt w:val="lowerLetter"/>
      <w:lvlText w:val="%5."/>
      <w:lvlJc w:val="left"/>
      <w:pPr>
        <w:ind w:left="3600" w:hanging="360"/>
      </w:pPr>
    </w:lvl>
    <w:lvl w:ilvl="5" w:tplc="E2241B32">
      <w:start w:val="1"/>
      <w:numFmt w:val="lowerRoman"/>
      <w:lvlText w:val="%6."/>
      <w:lvlJc w:val="right"/>
      <w:pPr>
        <w:ind w:left="4320" w:hanging="180"/>
      </w:pPr>
    </w:lvl>
    <w:lvl w:ilvl="6" w:tplc="B9F21586">
      <w:start w:val="1"/>
      <w:numFmt w:val="decimal"/>
      <w:lvlText w:val="%7."/>
      <w:lvlJc w:val="left"/>
      <w:pPr>
        <w:ind w:left="5040" w:hanging="360"/>
      </w:pPr>
    </w:lvl>
    <w:lvl w:ilvl="7" w:tplc="172C740C">
      <w:start w:val="1"/>
      <w:numFmt w:val="lowerLetter"/>
      <w:lvlText w:val="%8."/>
      <w:lvlJc w:val="left"/>
      <w:pPr>
        <w:ind w:left="5760" w:hanging="360"/>
      </w:pPr>
    </w:lvl>
    <w:lvl w:ilvl="8" w:tplc="7310A352">
      <w:start w:val="1"/>
      <w:numFmt w:val="lowerRoman"/>
      <w:lvlText w:val="%9."/>
      <w:lvlJc w:val="right"/>
      <w:pPr>
        <w:ind w:left="6480" w:hanging="180"/>
      </w:pPr>
    </w:lvl>
  </w:abstractNum>
  <w:abstractNum w:abstractNumId="8" w15:restartNumberingAfterBreak="0">
    <w:nsid w:val="3BC720AB"/>
    <w:multiLevelType w:val="hybridMultilevel"/>
    <w:tmpl w:val="559E253E"/>
    <w:lvl w:ilvl="0" w:tplc="2DE2B0E2">
      <w:start w:val="1"/>
      <w:numFmt w:val="bullet"/>
      <w:lvlText w:val=""/>
      <w:lvlJc w:val="left"/>
      <w:pPr>
        <w:ind w:left="720" w:hanging="360"/>
      </w:pPr>
      <w:rPr>
        <w:rFonts w:ascii="Symbol" w:hAnsi="Symbol" w:hint="default"/>
      </w:rPr>
    </w:lvl>
    <w:lvl w:ilvl="1" w:tplc="63366F26">
      <w:start w:val="1"/>
      <w:numFmt w:val="bullet"/>
      <w:lvlText w:val="o"/>
      <w:lvlJc w:val="left"/>
      <w:pPr>
        <w:ind w:left="1440" w:hanging="360"/>
      </w:pPr>
      <w:rPr>
        <w:rFonts w:ascii="Courier New" w:hAnsi="Courier New" w:hint="default"/>
      </w:rPr>
    </w:lvl>
    <w:lvl w:ilvl="2" w:tplc="A0E05F6A">
      <w:start w:val="1"/>
      <w:numFmt w:val="bullet"/>
      <w:lvlText w:val=""/>
      <w:lvlJc w:val="left"/>
      <w:pPr>
        <w:ind w:left="2160" w:hanging="360"/>
      </w:pPr>
      <w:rPr>
        <w:rFonts w:ascii="Wingdings" w:hAnsi="Wingdings" w:hint="default"/>
      </w:rPr>
    </w:lvl>
    <w:lvl w:ilvl="3" w:tplc="BFF6D1C0">
      <w:start w:val="1"/>
      <w:numFmt w:val="bullet"/>
      <w:lvlText w:val=""/>
      <w:lvlJc w:val="left"/>
      <w:pPr>
        <w:ind w:left="2880" w:hanging="360"/>
      </w:pPr>
      <w:rPr>
        <w:rFonts w:ascii="Symbol" w:hAnsi="Symbol" w:hint="default"/>
      </w:rPr>
    </w:lvl>
    <w:lvl w:ilvl="4" w:tplc="5C2A42DC">
      <w:start w:val="1"/>
      <w:numFmt w:val="bullet"/>
      <w:lvlText w:val="o"/>
      <w:lvlJc w:val="left"/>
      <w:pPr>
        <w:ind w:left="3600" w:hanging="360"/>
      </w:pPr>
      <w:rPr>
        <w:rFonts w:ascii="Courier New" w:hAnsi="Courier New" w:hint="default"/>
      </w:rPr>
    </w:lvl>
    <w:lvl w:ilvl="5" w:tplc="6174F42A">
      <w:start w:val="1"/>
      <w:numFmt w:val="bullet"/>
      <w:lvlText w:val=""/>
      <w:lvlJc w:val="left"/>
      <w:pPr>
        <w:ind w:left="4320" w:hanging="360"/>
      </w:pPr>
      <w:rPr>
        <w:rFonts w:ascii="Wingdings" w:hAnsi="Wingdings" w:hint="default"/>
      </w:rPr>
    </w:lvl>
    <w:lvl w:ilvl="6" w:tplc="A210E49E">
      <w:start w:val="1"/>
      <w:numFmt w:val="bullet"/>
      <w:lvlText w:val=""/>
      <w:lvlJc w:val="left"/>
      <w:pPr>
        <w:ind w:left="5040" w:hanging="360"/>
      </w:pPr>
      <w:rPr>
        <w:rFonts w:ascii="Symbol" w:hAnsi="Symbol" w:hint="default"/>
      </w:rPr>
    </w:lvl>
    <w:lvl w:ilvl="7" w:tplc="06F2B90C">
      <w:start w:val="1"/>
      <w:numFmt w:val="bullet"/>
      <w:lvlText w:val="o"/>
      <w:lvlJc w:val="left"/>
      <w:pPr>
        <w:ind w:left="5760" w:hanging="360"/>
      </w:pPr>
      <w:rPr>
        <w:rFonts w:ascii="Courier New" w:hAnsi="Courier New" w:hint="default"/>
      </w:rPr>
    </w:lvl>
    <w:lvl w:ilvl="8" w:tplc="80FA6978">
      <w:start w:val="1"/>
      <w:numFmt w:val="bullet"/>
      <w:lvlText w:val=""/>
      <w:lvlJc w:val="left"/>
      <w:pPr>
        <w:ind w:left="6480" w:hanging="360"/>
      </w:pPr>
      <w:rPr>
        <w:rFonts w:ascii="Wingdings" w:hAnsi="Wingdings" w:hint="default"/>
      </w:rPr>
    </w:lvl>
  </w:abstractNum>
  <w:abstractNum w:abstractNumId="9" w15:restartNumberingAfterBreak="0">
    <w:nsid w:val="4F33C947"/>
    <w:multiLevelType w:val="hybridMultilevel"/>
    <w:tmpl w:val="E416C8CE"/>
    <w:lvl w:ilvl="0" w:tplc="1EFAAF30">
      <w:start w:val="1"/>
      <w:numFmt w:val="bullet"/>
      <w:lvlText w:val=""/>
      <w:lvlJc w:val="left"/>
      <w:pPr>
        <w:ind w:left="720" w:hanging="360"/>
      </w:pPr>
      <w:rPr>
        <w:rFonts w:ascii="Symbol" w:hAnsi="Symbol" w:hint="default"/>
      </w:rPr>
    </w:lvl>
    <w:lvl w:ilvl="1" w:tplc="312496DA">
      <w:start w:val="1"/>
      <w:numFmt w:val="bullet"/>
      <w:lvlText w:val="o"/>
      <w:lvlJc w:val="left"/>
      <w:pPr>
        <w:ind w:left="1440" w:hanging="360"/>
      </w:pPr>
      <w:rPr>
        <w:rFonts w:ascii="Courier New" w:hAnsi="Courier New" w:hint="default"/>
      </w:rPr>
    </w:lvl>
    <w:lvl w:ilvl="2" w:tplc="D8A01496">
      <w:start w:val="1"/>
      <w:numFmt w:val="bullet"/>
      <w:lvlText w:val=""/>
      <w:lvlJc w:val="left"/>
      <w:pPr>
        <w:ind w:left="2160" w:hanging="360"/>
      </w:pPr>
      <w:rPr>
        <w:rFonts w:ascii="Wingdings" w:hAnsi="Wingdings" w:hint="default"/>
      </w:rPr>
    </w:lvl>
    <w:lvl w:ilvl="3" w:tplc="0552553A">
      <w:start w:val="1"/>
      <w:numFmt w:val="bullet"/>
      <w:lvlText w:val=""/>
      <w:lvlJc w:val="left"/>
      <w:pPr>
        <w:ind w:left="2880" w:hanging="360"/>
      </w:pPr>
      <w:rPr>
        <w:rFonts w:ascii="Symbol" w:hAnsi="Symbol" w:hint="default"/>
      </w:rPr>
    </w:lvl>
    <w:lvl w:ilvl="4" w:tplc="FABE0174">
      <w:start w:val="1"/>
      <w:numFmt w:val="bullet"/>
      <w:lvlText w:val="o"/>
      <w:lvlJc w:val="left"/>
      <w:pPr>
        <w:ind w:left="3600" w:hanging="360"/>
      </w:pPr>
      <w:rPr>
        <w:rFonts w:ascii="Courier New" w:hAnsi="Courier New" w:hint="default"/>
      </w:rPr>
    </w:lvl>
    <w:lvl w:ilvl="5" w:tplc="2ACE8D56">
      <w:start w:val="1"/>
      <w:numFmt w:val="bullet"/>
      <w:lvlText w:val=""/>
      <w:lvlJc w:val="left"/>
      <w:pPr>
        <w:ind w:left="4320" w:hanging="360"/>
      </w:pPr>
      <w:rPr>
        <w:rFonts w:ascii="Wingdings" w:hAnsi="Wingdings" w:hint="default"/>
      </w:rPr>
    </w:lvl>
    <w:lvl w:ilvl="6" w:tplc="9C6205AE">
      <w:start w:val="1"/>
      <w:numFmt w:val="bullet"/>
      <w:lvlText w:val=""/>
      <w:lvlJc w:val="left"/>
      <w:pPr>
        <w:ind w:left="5040" w:hanging="360"/>
      </w:pPr>
      <w:rPr>
        <w:rFonts w:ascii="Symbol" w:hAnsi="Symbol" w:hint="default"/>
      </w:rPr>
    </w:lvl>
    <w:lvl w:ilvl="7" w:tplc="585E794A">
      <w:start w:val="1"/>
      <w:numFmt w:val="bullet"/>
      <w:lvlText w:val="o"/>
      <w:lvlJc w:val="left"/>
      <w:pPr>
        <w:ind w:left="5760" w:hanging="360"/>
      </w:pPr>
      <w:rPr>
        <w:rFonts w:ascii="Courier New" w:hAnsi="Courier New" w:hint="default"/>
      </w:rPr>
    </w:lvl>
    <w:lvl w:ilvl="8" w:tplc="8256A790">
      <w:start w:val="1"/>
      <w:numFmt w:val="bullet"/>
      <w:lvlText w:val=""/>
      <w:lvlJc w:val="left"/>
      <w:pPr>
        <w:ind w:left="6480" w:hanging="360"/>
      </w:pPr>
      <w:rPr>
        <w:rFonts w:ascii="Wingdings" w:hAnsi="Wingdings" w:hint="default"/>
      </w:rPr>
    </w:lvl>
  </w:abstractNum>
  <w:abstractNum w:abstractNumId="10" w15:restartNumberingAfterBreak="0">
    <w:nsid w:val="551E5429"/>
    <w:multiLevelType w:val="hybridMultilevel"/>
    <w:tmpl w:val="86DC18EA"/>
    <w:lvl w:ilvl="0" w:tplc="48A4258E">
      <w:start w:val="1"/>
      <w:numFmt w:val="bullet"/>
      <w:lvlText w:val=""/>
      <w:lvlJc w:val="left"/>
      <w:pPr>
        <w:ind w:left="720" w:hanging="360"/>
      </w:pPr>
      <w:rPr>
        <w:rFonts w:ascii="Symbol" w:hAnsi="Symbol" w:hint="default"/>
      </w:rPr>
    </w:lvl>
    <w:lvl w:ilvl="1" w:tplc="1EDC5108">
      <w:start w:val="1"/>
      <w:numFmt w:val="bullet"/>
      <w:lvlText w:val="o"/>
      <w:lvlJc w:val="left"/>
      <w:pPr>
        <w:ind w:left="1440" w:hanging="360"/>
      </w:pPr>
      <w:rPr>
        <w:rFonts w:ascii="Courier New" w:hAnsi="Courier New" w:hint="default"/>
      </w:rPr>
    </w:lvl>
    <w:lvl w:ilvl="2" w:tplc="0FCC6C56">
      <w:start w:val="1"/>
      <w:numFmt w:val="bullet"/>
      <w:lvlText w:val=""/>
      <w:lvlJc w:val="left"/>
      <w:pPr>
        <w:ind w:left="2160" w:hanging="360"/>
      </w:pPr>
      <w:rPr>
        <w:rFonts w:ascii="Wingdings" w:hAnsi="Wingdings" w:hint="default"/>
      </w:rPr>
    </w:lvl>
    <w:lvl w:ilvl="3" w:tplc="A7749642">
      <w:start w:val="1"/>
      <w:numFmt w:val="bullet"/>
      <w:lvlText w:val=""/>
      <w:lvlJc w:val="left"/>
      <w:pPr>
        <w:ind w:left="2880" w:hanging="360"/>
      </w:pPr>
      <w:rPr>
        <w:rFonts w:ascii="Symbol" w:hAnsi="Symbol" w:hint="default"/>
      </w:rPr>
    </w:lvl>
    <w:lvl w:ilvl="4" w:tplc="E7705EE2">
      <w:start w:val="1"/>
      <w:numFmt w:val="bullet"/>
      <w:lvlText w:val="o"/>
      <w:lvlJc w:val="left"/>
      <w:pPr>
        <w:ind w:left="3600" w:hanging="360"/>
      </w:pPr>
      <w:rPr>
        <w:rFonts w:ascii="Courier New" w:hAnsi="Courier New" w:hint="default"/>
      </w:rPr>
    </w:lvl>
    <w:lvl w:ilvl="5" w:tplc="65CCDC1E">
      <w:start w:val="1"/>
      <w:numFmt w:val="bullet"/>
      <w:lvlText w:val=""/>
      <w:lvlJc w:val="left"/>
      <w:pPr>
        <w:ind w:left="4320" w:hanging="360"/>
      </w:pPr>
      <w:rPr>
        <w:rFonts w:ascii="Wingdings" w:hAnsi="Wingdings" w:hint="default"/>
      </w:rPr>
    </w:lvl>
    <w:lvl w:ilvl="6" w:tplc="0756E466">
      <w:start w:val="1"/>
      <w:numFmt w:val="bullet"/>
      <w:lvlText w:val=""/>
      <w:lvlJc w:val="left"/>
      <w:pPr>
        <w:ind w:left="5040" w:hanging="360"/>
      </w:pPr>
      <w:rPr>
        <w:rFonts w:ascii="Symbol" w:hAnsi="Symbol" w:hint="default"/>
      </w:rPr>
    </w:lvl>
    <w:lvl w:ilvl="7" w:tplc="A844E2D6">
      <w:start w:val="1"/>
      <w:numFmt w:val="bullet"/>
      <w:lvlText w:val="o"/>
      <w:lvlJc w:val="left"/>
      <w:pPr>
        <w:ind w:left="5760" w:hanging="360"/>
      </w:pPr>
      <w:rPr>
        <w:rFonts w:ascii="Courier New" w:hAnsi="Courier New" w:hint="default"/>
      </w:rPr>
    </w:lvl>
    <w:lvl w:ilvl="8" w:tplc="F26A92B0">
      <w:start w:val="1"/>
      <w:numFmt w:val="bullet"/>
      <w:lvlText w:val=""/>
      <w:lvlJc w:val="left"/>
      <w:pPr>
        <w:ind w:left="6480" w:hanging="360"/>
      </w:pPr>
      <w:rPr>
        <w:rFonts w:ascii="Wingdings" w:hAnsi="Wingdings" w:hint="default"/>
      </w:rPr>
    </w:lvl>
  </w:abstractNum>
  <w:abstractNum w:abstractNumId="11" w15:restartNumberingAfterBreak="0">
    <w:nsid w:val="572855CF"/>
    <w:multiLevelType w:val="hybridMultilevel"/>
    <w:tmpl w:val="899A71C4"/>
    <w:lvl w:ilvl="0" w:tplc="F37EBD96">
      <w:start w:val="1"/>
      <w:numFmt w:val="bullet"/>
      <w:lvlText w:val=""/>
      <w:lvlJc w:val="left"/>
      <w:pPr>
        <w:ind w:left="720" w:hanging="360"/>
      </w:pPr>
      <w:rPr>
        <w:rFonts w:ascii="Symbol" w:hAnsi="Symbol" w:hint="default"/>
      </w:rPr>
    </w:lvl>
    <w:lvl w:ilvl="1" w:tplc="B4CC87E0">
      <w:start w:val="1"/>
      <w:numFmt w:val="bullet"/>
      <w:lvlText w:val="o"/>
      <w:lvlJc w:val="left"/>
      <w:pPr>
        <w:ind w:left="1440" w:hanging="360"/>
      </w:pPr>
      <w:rPr>
        <w:rFonts w:ascii="Courier New" w:hAnsi="Courier New" w:hint="default"/>
      </w:rPr>
    </w:lvl>
    <w:lvl w:ilvl="2" w:tplc="34C85998">
      <w:start w:val="1"/>
      <w:numFmt w:val="bullet"/>
      <w:lvlText w:val=""/>
      <w:lvlJc w:val="left"/>
      <w:pPr>
        <w:ind w:left="2160" w:hanging="360"/>
      </w:pPr>
      <w:rPr>
        <w:rFonts w:ascii="Wingdings" w:hAnsi="Wingdings" w:hint="default"/>
      </w:rPr>
    </w:lvl>
    <w:lvl w:ilvl="3" w:tplc="7E10CDA4">
      <w:start w:val="1"/>
      <w:numFmt w:val="bullet"/>
      <w:lvlText w:val=""/>
      <w:lvlJc w:val="left"/>
      <w:pPr>
        <w:ind w:left="2880" w:hanging="360"/>
      </w:pPr>
      <w:rPr>
        <w:rFonts w:ascii="Symbol" w:hAnsi="Symbol" w:hint="default"/>
      </w:rPr>
    </w:lvl>
    <w:lvl w:ilvl="4" w:tplc="83408D76">
      <w:start w:val="1"/>
      <w:numFmt w:val="bullet"/>
      <w:lvlText w:val="o"/>
      <w:lvlJc w:val="left"/>
      <w:pPr>
        <w:ind w:left="3600" w:hanging="360"/>
      </w:pPr>
      <w:rPr>
        <w:rFonts w:ascii="Courier New" w:hAnsi="Courier New" w:hint="default"/>
      </w:rPr>
    </w:lvl>
    <w:lvl w:ilvl="5" w:tplc="4AFAF1B8">
      <w:start w:val="1"/>
      <w:numFmt w:val="bullet"/>
      <w:lvlText w:val=""/>
      <w:lvlJc w:val="left"/>
      <w:pPr>
        <w:ind w:left="4320" w:hanging="360"/>
      </w:pPr>
      <w:rPr>
        <w:rFonts w:ascii="Wingdings" w:hAnsi="Wingdings" w:hint="default"/>
      </w:rPr>
    </w:lvl>
    <w:lvl w:ilvl="6" w:tplc="EA1A67D2">
      <w:start w:val="1"/>
      <w:numFmt w:val="bullet"/>
      <w:lvlText w:val=""/>
      <w:lvlJc w:val="left"/>
      <w:pPr>
        <w:ind w:left="5040" w:hanging="360"/>
      </w:pPr>
      <w:rPr>
        <w:rFonts w:ascii="Symbol" w:hAnsi="Symbol" w:hint="default"/>
      </w:rPr>
    </w:lvl>
    <w:lvl w:ilvl="7" w:tplc="5FBE917C">
      <w:start w:val="1"/>
      <w:numFmt w:val="bullet"/>
      <w:lvlText w:val="o"/>
      <w:lvlJc w:val="left"/>
      <w:pPr>
        <w:ind w:left="5760" w:hanging="360"/>
      </w:pPr>
      <w:rPr>
        <w:rFonts w:ascii="Courier New" w:hAnsi="Courier New" w:hint="default"/>
      </w:rPr>
    </w:lvl>
    <w:lvl w:ilvl="8" w:tplc="A8765888">
      <w:start w:val="1"/>
      <w:numFmt w:val="bullet"/>
      <w:lvlText w:val=""/>
      <w:lvlJc w:val="left"/>
      <w:pPr>
        <w:ind w:left="6480" w:hanging="360"/>
      </w:pPr>
      <w:rPr>
        <w:rFonts w:ascii="Wingdings" w:hAnsi="Wingdings" w:hint="default"/>
      </w:rPr>
    </w:lvl>
  </w:abstractNum>
  <w:abstractNum w:abstractNumId="12" w15:restartNumberingAfterBreak="0">
    <w:nsid w:val="5887DF29"/>
    <w:multiLevelType w:val="hybridMultilevel"/>
    <w:tmpl w:val="DEA291FC"/>
    <w:lvl w:ilvl="0" w:tplc="03BEDD00">
      <w:start w:val="1"/>
      <w:numFmt w:val="bullet"/>
      <w:lvlText w:val=""/>
      <w:lvlJc w:val="left"/>
      <w:pPr>
        <w:ind w:left="720" w:hanging="360"/>
      </w:pPr>
      <w:rPr>
        <w:rFonts w:ascii="Symbol" w:hAnsi="Symbol" w:hint="default"/>
      </w:rPr>
    </w:lvl>
    <w:lvl w:ilvl="1" w:tplc="C338F704">
      <w:start w:val="1"/>
      <w:numFmt w:val="bullet"/>
      <w:lvlText w:val="o"/>
      <w:lvlJc w:val="left"/>
      <w:pPr>
        <w:ind w:left="1440" w:hanging="360"/>
      </w:pPr>
      <w:rPr>
        <w:rFonts w:ascii="Courier New" w:hAnsi="Courier New" w:hint="default"/>
      </w:rPr>
    </w:lvl>
    <w:lvl w:ilvl="2" w:tplc="EA0A476A">
      <w:start w:val="1"/>
      <w:numFmt w:val="bullet"/>
      <w:lvlText w:val=""/>
      <w:lvlJc w:val="left"/>
      <w:pPr>
        <w:ind w:left="2160" w:hanging="360"/>
      </w:pPr>
      <w:rPr>
        <w:rFonts w:ascii="Wingdings" w:hAnsi="Wingdings" w:hint="default"/>
      </w:rPr>
    </w:lvl>
    <w:lvl w:ilvl="3" w:tplc="14C8842E">
      <w:start w:val="1"/>
      <w:numFmt w:val="bullet"/>
      <w:lvlText w:val=""/>
      <w:lvlJc w:val="left"/>
      <w:pPr>
        <w:ind w:left="2880" w:hanging="360"/>
      </w:pPr>
      <w:rPr>
        <w:rFonts w:ascii="Symbol" w:hAnsi="Symbol" w:hint="default"/>
      </w:rPr>
    </w:lvl>
    <w:lvl w:ilvl="4" w:tplc="4CACDBD6">
      <w:start w:val="1"/>
      <w:numFmt w:val="bullet"/>
      <w:lvlText w:val="o"/>
      <w:lvlJc w:val="left"/>
      <w:pPr>
        <w:ind w:left="3600" w:hanging="360"/>
      </w:pPr>
      <w:rPr>
        <w:rFonts w:ascii="Courier New" w:hAnsi="Courier New" w:hint="default"/>
      </w:rPr>
    </w:lvl>
    <w:lvl w:ilvl="5" w:tplc="43B4E058">
      <w:start w:val="1"/>
      <w:numFmt w:val="bullet"/>
      <w:lvlText w:val=""/>
      <w:lvlJc w:val="left"/>
      <w:pPr>
        <w:ind w:left="4320" w:hanging="360"/>
      </w:pPr>
      <w:rPr>
        <w:rFonts w:ascii="Wingdings" w:hAnsi="Wingdings" w:hint="default"/>
      </w:rPr>
    </w:lvl>
    <w:lvl w:ilvl="6" w:tplc="18643DF6">
      <w:start w:val="1"/>
      <w:numFmt w:val="bullet"/>
      <w:lvlText w:val=""/>
      <w:lvlJc w:val="left"/>
      <w:pPr>
        <w:ind w:left="5040" w:hanging="360"/>
      </w:pPr>
      <w:rPr>
        <w:rFonts w:ascii="Symbol" w:hAnsi="Symbol" w:hint="default"/>
      </w:rPr>
    </w:lvl>
    <w:lvl w:ilvl="7" w:tplc="665C6042">
      <w:start w:val="1"/>
      <w:numFmt w:val="bullet"/>
      <w:lvlText w:val="o"/>
      <w:lvlJc w:val="left"/>
      <w:pPr>
        <w:ind w:left="5760" w:hanging="360"/>
      </w:pPr>
      <w:rPr>
        <w:rFonts w:ascii="Courier New" w:hAnsi="Courier New" w:hint="default"/>
      </w:rPr>
    </w:lvl>
    <w:lvl w:ilvl="8" w:tplc="60DC352C">
      <w:start w:val="1"/>
      <w:numFmt w:val="bullet"/>
      <w:lvlText w:val=""/>
      <w:lvlJc w:val="left"/>
      <w:pPr>
        <w:ind w:left="6480" w:hanging="360"/>
      </w:pPr>
      <w:rPr>
        <w:rFonts w:ascii="Wingdings" w:hAnsi="Wingdings" w:hint="default"/>
      </w:rPr>
    </w:lvl>
  </w:abstractNum>
  <w:abstractNum w:abstractNumId="13" w15:restartNumberingAfterBreak="0">
    <w:nsid w:val="58A50AD9"/>
    <w:multiLevelType w:val="hybridMultilevel"/>
    <w:tmpl w:val="124C5EB0"/>
    <w:lvl w:ilvl="0" w:tplc="0ECE44D0">
      <w:start w:val="1"/>
      <w:numFmt w:val="bullet"/>
      <w:lvlText w:val=""/>
      <w:lvlJc w:val="left"/>
      <w:pPr>
        <w:ind w:left="720" w:hanging="360"/>
      </w:pPr>
      <w:rPr>
        <w:rFonts w:ascii="Symbol" w:hAnsi="Symbol" w:hint="default"/>
      </w:rPr>
    </w:lvl>
    <w:lvl w:ilvl="1" w:tplc="6900B0C2">
      <w:start w:val="1"/>
      <w:numFmt w:val="bullet"/>
      <w:lvlText w:val="o"/>
      <w:lvlJc w:val="left"/>
      <w:pPr>
        <w:ind w:left="1440" w:hanging="360"/>
      </w:pPr>
      <w:rPr>
        <w:rFonts w:ascii="Courier New" w:hAnsi="Courier New" w:hint="default"/>
      </w:rPr>
    </w:lvl>
    <w:lvl w:ilvl="2" w:tplc="AB2E7ACC">
      <w:start w:val="1"/>
      <w:numFmt w:val="bullet"/>
      <w:lvlText w:val=""/>
      <w:lvlJc w:val="left"/>
      <w:pPr>
        <w:ind w:left="2160" w:hanging="360"/>
      </w:pPr>
      <w:rPr>
        <w:rFonts w:ascii="Wingdings" w:hAnsi="Wingdings" w:hint="default"/>
      </w:rPr>
    </w:lvl>
    <w:lvl w:ilvl="3" w:tplc="7C123E16">
      <w:start w:val="1"/>
      <w:numFmt w:val="bullet"/>
      <w:lvlText w:val=""/>
      <w:lvlJc w:val="left"/>
      <w:pPr>
        <w:ind w:left="2880" w:hanging="360"/>
      </w:pPr>
      <w:rPr>
        <w:rFonts w:ascii="Symbol" w:hAnsi="Symbol" w:hint="default"/>
      </w:rPr>
    </w:lvl>
    <w:lvl w:ilvl="4" w:tplc="39722A60">
      <w:start w:val="1"/>
      <w:numFmt w:val="bullet"/>
      <w:lvlText w:val="o"/>
      <w:lvlJc w:val="left"/>
      <w:pPr>
        <w:ind w:left="3600" w:hanging="360"/>
      </w:pPr>
      <w:rPr>
        <w:rFonts w:ascii="Courier New" w:hAnsi="Courier New" w:hint="default"/>
      </w:rPr>
    </w:lvl>
    <w:lvl w:ilvl="5" w:tplc="19064154">
      <w:start w:val="1"/>
      <w:numFmt w:val="bullet"/>
      <w:lvlText w:val=""/>
      <w:lvlJc w:val="left"/>
      <w:pPr>
        <w:ind w:left="4320" w:hanging="360"/>
      </w:pPr>
      <w:rPr>
        <w:rFonts w:ascii="Wingdings" w:hAnsi="Wingdings" w:hint="default"/>
      </w:rPr>
    </w:lvl>
    <w:lvl w:ilvl="6" w:tplc="8812B8D8">
      <w:start w:val="1"/>
      <w:numFmt w:val="bullet"/>
      <w:lvlText w:val=""/>
      <w:lvlJc w:val="left"/>
      <w:pPr>
        <w:ind w:left="5040" w:hanging="360"/>
      </w:pPr>
      <w:rPr>
        <w:rFonts w:ascii="Symbol" w:hAnsi="Symbol" w:hint="default"/>
      </w:rPr>
    </w:lvl>
    <w:lvl w:ilvl="7" w:tplc="C01C6458">
      <w:start w:val="1"/>
      <w:numFmt w:val="bullet"/>
      <w:lvlText w:val="o"/>
      <w:lvlJc w:val="left"/>
      <w:pPr>
        <w:ind w:left="5760" w:hanging="360"/>
      </w:pPr>
      <w:rPr>
        <w:rFonts w:ascii="Courier New" w:hAnsi="Courier New" w:hint="default"/>
      </w:rPr>
    </w:lvl>
    <w:lvl w:ilvl="8" w:tplc="EF46EF16">
      <w:start w:val="1"/>
      <w:numFmt w:val="bullet"/>
      <w:lvlText w:val=""/>
      <w:lvlJc w:val="left"/>
      <w:pPr>
        <w:ind w:left="6480" w:hanging="360"/>
      </w:pPr>
      <w:rPr>
        <w:rFonts w:ascii="Wingdings" w:hAnsi="Wingdings" w:hint="default"/>
      </w:rPr>
    </w:lvl>
  </w:abstractNum>
  <w:abstractNum w:abstractNumId="14" w15:restartNumberingAfterBreak="0">
    <w:nsid w:val="5E74F8B8"/>
    <w:multiLevelType w:val="hybridMultilevel"/>
    <w:tmpl w:val="FB22EDB2"/>
    <w:lvl w:ilvl="0" w:tplc="66F05DFC">
      <w:start w:val="1"/>
      <w:numFmt w:val="bullet"/>
      <w:lvlText w:val=""/>
      <w:lvlJc w:val="left"/>
      <w:pPr>
        <w:ind w:left="720" w:hanging="360"/>
      </w:pPr>
      <w:rPr>
        <w:rFonts w:ascii="Symbol" w:hAnsi="Symbol" w:hint="default"/>
      </w:rPr>
    </w:lvl>
    <w:lvl w:ilvl="1" w:tplc="DFB6D0D4">
      <w:start w:val="1"/>
      <w:numFmt w:val="bullet"/>
      <w:lvlText w:val="o"/>
      <w:lvlJc w:val="left"/>
      <w:pPr>
        <w:ind w:left="1440" w:hanging="360"/>
      </w:pPr>
      <w:rPr>
        <w:rFonts w:ascii="Courier New" w:hAnsi="Courier New" w:hint="default"/>
      </w:rPr>
    </w:lvl>
    <w:lvl w:ilvl="2" w:tplc="D3F27F32">
      <w:start w:val="1"/>
      <w:numFmt w:val="bullet"/>
      <w:lvlText w:val=""/>
      <w:lvlJc w:val="left"/>
      <w:pPr>
        <w:ind w:left="2160" w:hanging="360"/>
      </w:pPr>
      <w:rPr>
        <w:rFonts w:ascii="Wingdings" w:hAnsi="Wingdings" w:hint="default"/>
      </w:rPr>
    </w:lvl>
    <w:lvl w:ilvl="3" w:tplc="38602520">
      <w:start w:val="1"/>
      <w:numFmt w:val="bullet"/>
      <w:lvlText w:val=""/>
      <w:lvlJc w:val="left"/>
      <w:pPr>
        <w:ind w:left="2880" w:hanging="360"/>
      </w:pPr>
      <w:rPr>
        <w:rFonts w:ascii="Symbol" w:hAnsi="Symbol" w:hint="default"/>
      </w:rPr>
    </w:lvl>
    <w:lvl w:ilvl="4" w:tplc="9E4A2538">
      <w:start w:val="1"/>
      <w:numFmt w:val="bullet"/>
      <w:lvlText w:val="o"/>
      <w:lvlJc w:val="left"/>
      <w:pPr>
        <w:ind w:left="3600" w:hanging="360"/>
      </w:pPr>
      <w:rPr>
        <w:rFonts w:ascii="Courier New" w:hAnsi="Courier New" w:hint="default"/>
      </w:rPr>
    </w:lvl>
    <w:lvl w:ilvl="5" w:tplc="4FF621FE">
      <w:start w:val="1"/>
      <w:numFmt w:val="bullet"/>
      <w:lvlText w:val=""/>
      <w:lvlJc w:val="left"/>
      <w:pPr>
        <w:ind w:left="4320" w:hanging="360"/>
      </w:pPr>
      <w:rPr>
        <w:rFonts w:ascii="Wingdings" w:hAnsi="Wingdings" w:hint="default"/>
      </w:rPr>
    </w:lvl>
    <w:lvl w:ilvl="6" w:tplc="5C50BD36">
      <w:start w:val="1"/>
      <w:numFmt w:val="bullet"/>
      <w:lvlText w:val=""/>
      <w:lvlJc w:val="left"/>
      <w:pPr>
        <w:ind w:left="5040" w:hanging="360"/>
      </w:pPr>
      <w:rPr>
        <w:rFonts w:ascii="Symbol" w:hAnsi="Symbol" w:hint="default"/>
      </w:rPr>
    </w:lvl>
    <w:lvl w:ilvl="7" w:tplc="48067C58">
      <w:start w:val="1"/>
      <w:numFmt w:val="bullet"/>
      <w:lvlText w:val="o"/>
      <w:lvlJc w:val="left"/>
      <w:pPr>
        <w:ind w:left="5760" w:hanging="360"/>
      </w:pPr>
      <w:rPr>
        <w:rFonts w:ascii="Courier New" w:hAnsi="Courier New" w:hint="default"/>
      </w:rPr>
    </w:lvl>
    <w:lvl w:ilvl="8" w:tplc="CBB2266C">
      <w:start w:val="1"/>
      <w:numFmt w:val="bullet"/>
      <w:lvlText w:val=""/>
      <w:lvlJc w:val="left"/>
      <w:pPr>
        <w:ind w:left="6480" w:hanging="360"/>
      </w:pPr>
      <w:rPr>
        <w:rFonts w:ascii="Wingdings" w:hAnsi="Wingdings" w:hint="default"/>
      </w:rPr>
    </w:lvl>
  </w:abstractNum>
  <w:abstractNum w:abstractNumId="15" w15:restartNumberingAfterBreak="0">
    <w:nsid w:val="60A754C4"/>
    <w:multiLevelType w:val="hybridMultilevel"/>
    <w:tmpl w:val="2B9E9A94"/>
    <w:lvl w:ilvl="0" w:tplc="CFC409C0">
      <w:start w:val="1"/>
      <w:numFmt w:val="bullet"/>
      <w:lvlText w:val=""/>
      <w:lvlJc w:val="left"/>
      <w:pPr>
        <w:ind w:left="720" w:hanging="360"/>
      </w:pPr>
      <w:rPr>
        <w:rFonts w:ascii="Symbol" w:hAnsi="Symbol" w:hint="default"/>
      </w:rPr>
    </w:lvl>
    <w:lvl w:ilvl="1" w:tplc="6BDC6B94">
      <w:start w:val="1"/>
      <w:numFmt w:val="bullet"/>
      <w:lvlText w:val="o"/>
      <w:lvlJc w:val="left"/>
      <w:pPr>
        <w:ind w:left="1440" w:hanging="360"/>
      </w:pPr>
      <w:rPr>
        <w:rFonts w:ascii="Courier New" w:hAnsi="Courier New" w:hint="default"/>
      </w:rPr>
    </w:lvl>
    <w:lvl w:ilvl="2" w:tplc="7CE83354">
      <w:start w:val="1"/>
      <w:numFmt w:val="bullet"/>
      <w:lvlText w:val=""/>
      <w:lvlJc w:val="left"/>
      <w:pPr>
        <w:ind w:left="2160" w:hanging="360"/>
      </w:pPr>
      <w:rPr>
        <w:rFonts w:ascii="Wingdings" w:hAnsi="Wingdings" w:hint="default"/>
      </w:rPr>
    </w:lvl>
    <w:lvl w:ilvl="3" w:tplc="9190DC8A">
      <w:start w:val="1"/>
      <w:numFmt w:val="bullet"/>
      <w:lvlText w:val=""/>
      <w:lvlJc w:val="left"/>
      <w:pPr>
        <w:ind w:left="2880" w:hanging="360"/>
      </w:pPr>
      <w:rPr>
        <w:rFonts w:ascii="Symbol" w:hAnsi="Symbol" w:hint="default"/>
      </w:rPr>
    </w:lvl>
    <w:lvl w:ilvl="4" w:tplc="33AA6454">
      <w:start w:val="1"/>
      <w:numFmt w:val="bullet"/>
      <w:lvlText w:val="o"/>
      <w:lvlJc w:val="left"/>
      <w:pPr>
        <w:ind w:left="3600" w:hanging="360"/>
      </w:pPr>
      <w:rPr>
        <w:rFonts w:ascii="Courier New" w:hAnsi="Courier New" w:hint="default"/>
      </w:rPr>
    </w:lvl>
    <w:lvl w:ilvl="5" w:tplc="6B3A0A94">
      <w:start w:val="1"/>
      <w:numFmt w:val="bullet"/>
      <w:lvlText w:val=""/>
      <w:lvlJc w:val="left"/>
      <w:pPr>
        <w:ind w:left="4320" w:hanging="360"/>
      </w:pPr>
      <w:rPr>
        <w:rFonts w:ascii="Wingdings" w:hAnsi="Wingdings" w:hint="default"/>
      </w:rPr>
    </w:lvl>
    <w:lvl w:ilvl="6" w:tplc="3B161F2C">
      <w:start w:val="1"/>
      <w:numFmt w:val="bullet"/>
      <w:lvlText w:val=""/>
      <w:lvlJc w:val="left"/>
      <w:pPr>
        <w:ind w:left="5040" w:hanging="360"/>
      </w:pPr>
      <w:rPr>
        <w:rFonts w:ascii="Symbol" w:hAnsi="Symbol" w:hint="default"/>
      </w:rPr>
    </w:lvl>
    <w:lvl w:ilvl="7" w:tplc="48684FC8">
      <w:start w:val="1"/>
      <w:numFmt w:val="bullet"/>
      <w:lvlText w:val="o"/>
      <w:lvlJc w:val="left"/>
      <w:pPr>
        <w:ind w:left="5760" w:hanging="360"/>
      </w:pPr>
      <w:rPr>
        <w:rFonts w:ascii="Courier New" w:hAnsi="Courier New" w:hint="default"/>
      </w:rPr>
    </w:lvl>
    <w:lvl w:ilvl="8" w:tplc="39CEDD0E">
      <w:start w:val="1"/>
      <w:numFmt w:val="bullet"/>
      <w:lvlText w:val=""/>
      <w:lvlJc w:val="left"/>
      <w:pPr>
        <w:ind w:left="6480" w:hanging="360"/>
      </w:pPr>
      <w:rPr>
        <w:rFonts w:ascii="Wingdings" w:hAnsi="Wingdings" w:hint="default"/>
      </w:rPr>
    </w:lvl>
  </w:abstractNum>
  <w:abstractNum w:abstractNumId="16" w15:restartNumberingAfterBreak="0">
    <w:nsid w:val="62722566"/>
    <w:multiLevelType w:val="hybridMultilevel"/>
    <w:tmpl w:val="74EAC3AE"/>
    <w:lvl w:ilvl="0" w:tplc="823A8500">
      <w:start w:val="1"/>
      <w:numFmt w:val="bullet"/>
      <w:lvlText w:val=""/>
      <w:lvlJc w:val="left"/>
      <w:pPr>
        <w:ind w:left="720" w:hanging="360"/>
      </w:pPr>
      <w:rPr>
        <w:rFonts w:ascii="Symbol" w:hAnsi="Symbol" w:hint="default"/>
      </w:rPr>
    </w:lvl>
    <w:lvl w:ilvl="1" w:tplc="B4941A14">
      <w:start w:val="1"/>
      <w:numFmt w:val="bullet"/>
      <w:lvlText w:val="o"/>
      <w:lvlJc w:val="left"/>
      <w:pPr>
        <w:ind w:left="1440" w:hanging="360"/>
      </w:pPr>
      <w:rPr>
        <w:rFonts w:ascii="Courier New" w:hAnsi="Courier New" w:hint="default"/>
      </w:rPr>
    </w:lvl>
    <w:lvl w:ilvl="2" w:tplc="D6E8FD04">
      <w:start w:val="1"/>
      <w:numFmt w:val="bullet"/>
      <w:lvlText w:val=""/>
      <w:lvlJc w:val="left"/>
      <w:pPr>
        <w:ind w:left="2160" w:hanging="360"/>
      </w:pPr>
      <w:rPr>
        <w:rFonts w:ascii="Wingdings" w:hAnsi="Wingdings" w:hint="default"/>
      </w:rPr>
    </w:lvl>
    <w:lvl w:ilvl="3" w:tplc="063801C4">
      <w:start w:val="1"/>
      <w:numFmt w:val="bullet"/>
      <w:lvlText w:val=""/>
      <w:lvlJc w:val="left"/>
      <w:pPr>
        <w:ind w:left="2880" w:hanging="360"/>
      </w:pPr>
      <w:rPr>
        <w:rFonts w:ascii="Symbol" w:hAnsi="Symbol" w:hint="default"/>
      </w:rPr>
    </w:lvl>
    <w:lvl w:ilvl="4" w:tplc="1526D1E2">
      <w:start w:val="1"/>
      <w:numFmt w:val="bullet"/>
      <w:lvlText w:val="o"/>
      <w:lvlJc w:val="left"/>
      <w:pPr>
        <w:ind w:left="3600" w:hanging="360"/>
      </w:pPr>
      <w:rPr>
        <w:rFonts w:ascii="Courier New" w:hAnsi="Courier New" w:hint="default"/>
      </w:rPr>
    </w:lvl>
    <w:lvl w:ilvl="5" w:tplc="7408F900">
      <w:start w:val="1"/>
      <w:numFmt w:val="bullet"/>
      <w:lvlText w:val=""/>
      <w:lvlJc w:val="left"/>
      <w:pPr>
        <w:ind w:left="4320" w:hanging="360"/>
      </w:pPr>
      <w:rPr>
        <w:rFonts w:ascii="Wingdings" w:hAnsi="Wingdings" w:hint="default"/>
      </w:rPr>
    </w:lvl>
    <w:lvl w:ilvl="6" w:tplc="3DAC72DE">
      <w:start w:val="1"/>
      <w:numFmt w:val="bullet"/>
      <w:lvlText w:val=""/>
      <w:lvlJc w:val="left"/>
      <w:pPr>
        <w:ind w:left="5040" w:hanging="360"/>
      </w:pPr>
      <w:rPr>
        <w:rFonts w:ascii="Symbol" w:hAnsi="Symbol" w:hint="default"/>
      </w:rPr>
    </w:lvl>
    <w:lvl w:ilvl="7" w:tplc="1C7C225E">
      <w:start w:val="1"/>
      <w:numFmt w:val="bullet"/>
      <w:lvlText w:val="o"/>
      <w:lvlJc w:val="left"/>
      <w:pPr>
        <w:ind w:left="5760" w:hanging="360"/>
      </w:pPr>
      <w:rPr>
        <w:rFonts w:ascii="Courier New" w:hAnsi="Courier New" w:hint="default"/>
      </w:rPr>
    </w:lvl>
    <w:lvl w:ilvl="8" w:tplc="E0EEBA48">
      <w:start w:val="1"/>
      <w:numFmt w:val="bullet"/>
      <w:lvlText w:val=""/>
      <w:lvlJc w:val="left"/>
      <w:pPr>
        <w:ind w:left="6480" w:hanging="360"/>
      </w:pPr>
      <w:rPr>
        <w:rFonts w:ascii="Wingdings" w:hAnsi="Wingdings" w:hint="default"/>
      </w:rPr>
    </w:lvl>
  </w:abstractNum>
  <w:abstractNum w:abstractNumId="17" w15:restartNumberingAfterBreak="0">
    <w:nsid w:val="697D338D"/>
    <w:multiLevelType w:val="hybridMultilevel"/>
    <w:tmpl w:val="FAD4190A"/>
    <w:lvl w:ilvl="0" w:tplc="E98078B8">
      <w:start w:val="1"/>
      <w:numFmt w:val="bullet"/>
      <w:lvlText w:val=""/>
      <w:lvlJc w:val="left"/>
      <w:pPr>
        <w:ind w:left="720" w:hanging="360"/>
      </w:pPr>
      <w:rPr>
        <w:rFonts w:ascii="Symbol" w:hAnsi="Symbol" w:hint="default"/>
      </w:rPr>
    </w:lvl>
    <w:lvl w:ilvl="1" w:tplc="CBDA004E">
      <w:start w:val="1"/>
      <w:numFmt w:val="bullet"/>
      <w:lvlText w:val="o"/>
      <w:lvlJc w:val="left"/>
      <w:pPr>
        <w:ind w:left="1440" w:hanging="360"/>
      </w:pPr>
      <w:rPr>
        <w:rFonts w:ascii="Courier New" w:hAnsi="Courier New" w:hint="default"/>
      </w:rPr>
    </w:lvl>
    <w:lvl w:ilvl="2" w:tplc="2E06151A">
      <w:start w:val="1"/>
      <w:numFmt w:val="bullet"/>
      <w:lvlText w:val=""/>
      <w:lvlJc w:val="left"/>
      <w:pPr>
        <w:ind w:left="2160" w:hanging="360"/>
      </w:pPr>
      <w:rPr>
        <w:rFonts w:ascii="Wingdings" w:hAnsi="Wingdings" w:hint="default"/>
      </w:rPr>
    </w:lvl>
    <w:lvl w:ilvl="3" w:tplc="E7DA497C">
      <w:start w:val="1"/>
      <w:numFmt w:val="bullet"/>
      <w:lvlText w:val=""/>
      <w:lvlJc w:val="left"/>
      <w:pPr>
        <w:ind w:left="2880" w:hanging="360"/>
      </w:pPr>
      <w:rPr>
        <w:rFonts w:ascii="Symbol" w:hAnsi="Symbol" w:hint="default"/>
      </w:rPr>
    </w:lvl>
    <w:lvl w:ilvl="4" w:tplc="6DC0D84C">
      <w:start w:val="1"/>
      <w:numFmt w:val="bullet"/>
      <w:lvlText w:val="o"/>
      <w:lvlJc w:val="left"/>
      <w:pPr>
        <w:ind w:left="3600" w:hanging="360"/>
      </w:pPr>
      <w:rPr>
        <w:rFonts w:ascii="Courier New" w:hAnsi="Courier New" w:hint="default"/>
      </w:rPr>
    </w:lvl>
    <w:lvl w:ilvl="5" w:tplc="9BBE53AC">
      <w:start w:val="1"/>
      <w:numFmt w:val="bullet"/>
      <w:lvlText w:val=""/>
      <w:lvlJc w:val="left"/>
      <w:pPr>
        <w:ind w:left="4320" w:hanging="360"/>
      </w:pPr>
      <w:rPr>
        <w:rFonts w:ascii="Wingdings" w:hAnsi="Wingdings" w:hint="default"/>
      </w:rPr>
    </w:lvl>
    <w:lvl w:ilvl="6" w:tplc="7466E7E6">
      <w:start w:val="1"/>
      <w:numFmt w:val="bullet"/>
      <w:lvlText w:val=""/>
      <w:lvlJc w:val="left"/>
      <w:pPr>
        <w:ind w:left="5040" w:hanging="360"/>
      </w:pPr>
      <w:rPr>
        <w:rFonts w:ascii="Symbol" w:hAnsi="Symbol" w:hint="default"/>
      </w:rPr>
    </w:lvl>
    <w:lvl w:ilvl="7" w:tplc="1E96E876">
      <w:start w:val="1"/>
      <w:numFmt w:val="bullet"/>
      <w:lvlText w:val="o"/>
      <w:lvlJc w:val="left"/>
      <w:pPr>
        <w:ind w:left="5760" w:hanging="360"/>
      </w:pPr>
      <w:rPr>
        <w:rFonts w:ascii="Courier New" w:hAnsi="Courier New" w:hint="default"/>
      </w:rPr>
    </w:lvl>
    <w:lvl w:ilvl="8" w:tplc="85D6F1BC">
      <w:start w:val="1"/>
      <w:numFmt w:val="bullet"/>
      <w:lvlText w:val=""/>
      <w:lvlJc w:val="left"/>
      <w:pPr>
        <w:ind w:left="6480" w:hanging="360"/>
      </w:pPr>
      <w:rPr>
        <w:rFonts w:ascii="Wingdings" w:hAnsi="Wingdings" w:hint="default"/>
      </w:rPr>
    </w:lvl>
  </w:abstractNum>
  <w:abstractNum w:abstractNumId="18" w15:restartNumberingAfterBreak="0">
    <w:nsid w:val="6A196A52"/>
    <w:multiLevelType w:val="hybridMultilevel"/>
    <w:tmpl w:val="FEEEAB4A"/>
    <w:lvl w:ilvl="0" w:tplc="AAC6FB8C">
      <w:start w:val="1"/>
      <w:numFmt w:val="bullet"/>
      <w:lvlText w:val=""/>
      <w:lvlJc w:val="left"/>
      <w:pPr>
        <w:ind w:left="720" w:hanging="360"/>
      </w:pPr>
      <w:rPr>
        <w:rFonts w:ascii="Symbol" w:hAnsi="Symbol" w:hint="default"/>
      </w:rPr>
    </w:lvl>
    <w:lvl w:ilvl="1" w:tplc="EB8E4F9C">
      <w:start w:val="1"/>
      <w:numFmt w:val="bullet"/>
      <w:lvlText w:val="o"/>
      <w:lvlJc w:val="left"/>
      <w:pPr>
        <w:ind w:left="1440" w:hanging="360"/>
      </w:pPr>
      <w:rPr>
        <w:rFonts w:ascii="Courier New" w:hAnsi="Courier New" w:hint="default"/>
      </w:rPr>
    </w:lvl>
    <w:lvl w:ilvl="2" w:tplc="7EFAD4BE">
      <w:start w:val="1"/>
      <w:numFmt w:val="bullet"/>
      <w:lvlText w:val=""/>
      <w:lvlJc w:val="left"/>
      <w:pPr>
        <w:ind w:left="2160" w:hanging="360"/>
      </w:pPr>
      <w:rPr>
        <w:rFonts w:ascii="Wingdings" w:hAnsi="Wingdings" w:hint="default"/>
      </w:rPr>
    </w:lvl>
    <w:lvl w:ilvl="3" w:tplc="0A223124">
      <w:start w:val="1"/>
      <w:numFmt w:val="bullet"/>
      <w:lvlText w:val=""/>
      <w:lvlJc w:val="left"/>
      <w:pPr>
        <w:ind w:left="2880" w:hanging="360"/>
      </w:pPr>
      <w:rPr>
        <w:rFonts w:ascii="Symbol" w:hAnsi="Symbol" w:hint="default"/>
      </w:rPr>
    </w:lvl>
    <w:lvl w:ilvl="4" w:tplc="7B30688C">
      <w:start w:val="1"/>
      <w:numFmt w:val="bullet"/>
      <w:lvlText w:val="o"/>
      <w:lvlJc w:val="left"/>
      <w:pPr>
        <w:ind w:left="3600" w:hanging="360"/>
      </w:pPr>
      <w:rPr>
        <w:rFonts w:ascii="Courier New" w:hAnsi="Courier New" w:hint="default"/>
      </w:rPr>
    </w:lvl>
    <w:lvl w:ilvl="5" w:tplc="2C78585E">
      <w:start w:val="1"/>
      <w:numFmt w:val="bullet"/>
      <w:lvlText w:val=""/>
      <w:lvlJc w:val="left"/>
      <w:pPr>
        <w:ind w:left="4320" w:hanging="360"/>
      </w:pPr>
      <w:rPr>
        <w:rFonts w:ascii="Wingdings" w:hAnsi="Wingdings" w:hint="default"/>
      </w:rPr>
    </w:lvl>
    <w:lvl w:ilvl="6" w:tplc="9DAE92B8">
      <w:start w:val="1"/>
      <w:numFmt w:val="bullet"/>
      <w:lvlText w:val=""/>
      <w:lvlJc w:val="left"/>
      <w:pPr>
        <w:ind w:left="5040" w:hanging="360"/>
      </w:pPr>
      <w:rPr>
        <w:rFonts w:ascii="Symbol" w:hAnsi="Symbol" w:hint="default"/>
      </w:rPr>
    </w:lvl>
    <w:lvl w:ilvl="7" w:tplc="41D84F50">
      <w:start w:val="1"/>
      <w:numFmt w:val="bullet"/>
      <w:lvlText w:val="o"/>
      <w:lvlJc w:val="left"/>
      <w:pPr>
        <w:ind w:left="5760" w:hanging="360"/>
      </w:pPr>
      <w:rPr>
        <w:rFonts w:ascii="Courier New" w:hAnsi="Courier New" w:hint="default"/>
      </w:rPr>
    </w:lvl>
    <w:lvl w:ilvl="8" w:tplc="2E4C62F6">
      <w:start w:val="1"/>
      <w:numFmt w:val="bullet"/>
      <w:lvlText w:val=""/>
      <w:lvlJc w:val="left"/>
      <w:pPr>
        <w:ind w:left="6480" w:hanging="360"/>
      </w:pPr>
      <w:rPr>
        <w:rFonts w:ascii="Wingdings" w:hAnsi="Wingdings" w:hint="default"/>
      </w:rPr>
    </w:lvl>
  </w:abstractNum>
  <w:abstractNum w:abstractNumId="19" w15:restartNumberingAfterBreak="0">
    <w:nsid w:val="79FB7089"/>
    <w:multiLevelType w:val="hybridMultilevel"/>
    <w:tmpl w:val="86CCDD8E"/>
    <w:lvl w:ilvl="0" w:tplc="3DEA93C2">
      <w:start w:val="1"/>
      <w:numFmt w:val="bullet"/>
      <w:lvlText w:val=""/>
      <w:lvlJc w:val="left"/>
      <w:pPr>
        <w:ind w:left="720" w:hanging="360"/>
      </w:pPr>
      <w:rPr>
        <w:rFonts w:ascii="Symbol" w:hAnsi="Symbol" w:hint="default"/>
      </w:rPr>
    </w:lvl>
    <w:lvl w:ilvl="1" w:tplc="FDEC0D5A">
      <w:start w:val="1"/>
      <w:numFmt w:val="bullet"/>
      <w:lvlText w:val="o"/>
      <w:lvlJc w:val="left"/>
      <w:pPr>
        <w:ind w:left="1440" w:hanging="360"/>
      </w:pPr>
      <w:rPr>
        <w:rFonts w:ascii="Courier New" w:hAnsi="Courier New" w:hint="default"/>
      </w:rPr>
    </w:lvl>
    <w:lvl w:ilvl="2" w:tplc="8EC46DAC">
      <w:start w:val="1"/>
      <w:numFmt w:val="bullet"/>
      <w:lvlText w:val=""/>
      <w:lvlJc w:val="left"/>
      <w:pPr>
        <w:ind w:left="2160" w:hanging="360"/>
      </w:pPr>
      <w:rPr>
        <w:rFonts w:ascii="Wingdings" w:hAnsi="Wingdings" w:hint="default"/>
      </w:rPr>
    </w:lvl>
    <w:lvl w:ilvl="3" w:tplc="C0EA4EAE">
      <w:start w:val="1"/>
      <w:numFmt w:val="bullet"/>
      <w:lvlText w:val=""/>
      <w:lvlJc w:val="left"/>
      <w:pPr>
        <w:ind w:left="2880" w:hanging="360"/>
      </w:pPr>
      <w:rPr>
        <w:rFonts w:ascii="Symbol" w:hAnsi="Symbol" w:hint="default"/>
      </w:rPr>
    </w:lvl>
    <w:lvl w:ilvl="4" w:tplc="BCACBA72">
      <w:start w:val="1"/>
      <w:numFmt w:val="bullet"/>
      <w:lvlText w:val="o"/>
      <w:lvlJc w:val="left"/>
      <w:pPr>
        <w:ind w:left="3600" w:hanging="360"/>
      </w:pPr>
      <w:rPr>
        <w:rFonts w:ascii="Courier New" w:hAnsi="Courier New" w:hint="default"/>
      </w:rPr>
    </w:lvl>
    <w:lvl w:ilvl="5" w:tplc="3E42E590">
      <w:start w:val="1"/>
      <w:numFmt w:val="bullet"/>
      <w:lvlText w:val=""/>
      <w:lvlJc w:val="left"/>
      <w:pPr>
        <w:ind w:left="4320" w:hanging="360"/>
      </w:pPr>
      <w:rPr>
        <w:rFonts w:ascii="Wingdings" w:hAnsi="Wingdings" w:hint="default"/>
      </w:rPr>
    </w:lvl>
    <w:lvl w:ilvl="6" w:tplc="5F1E9752">
      <w:start w:val="1"/>
      <w:numFmt w:val="bullet"/>
      <w:lvlText w:val=""/>
      <w:lvlJc w:val="left"/>
      <w:pPr>
        <w:ind w:left="5040" w:hanging="360"/>
      </w:pPr>
      <w:rPr>
        <w:rFonts w:ascii="Symbol" w:hAnsi="Symbol" w:hint="default"/>
      </w:rPr>
    </w:lvl>
    <w:lvl w:ilvl="7" w:tplc="BFE40E7E">
      <w:start w:val="1"/>
      <w:numFmt w:val="bullet"/>
      <w:lvlText w:val="o"/>
      <w:lvlJc w:val="left"/>
      <w:pPr>
        <w:ind w:left="5760" w:hanging="360"/>
      </w:pPr>
      <w:rPr>
        <w:rFonts w:ascii="Courier New" w:hAnsi="Courier New" w:hint="default"/>
      </w:rPr>
    </w:lvl>
    <w:lvl w:ilvl="8" w:tplc="4C061AE2">
      <w:start w:val="1"/>
      <w:numFmt w:val="bullet"/>
      <w:lvlText w:val=""/>
      <w:lvlJc w:val="left"/>
      <w:pPr>
        <w:ind w:left="6480" w:hanging="360"/>
      </w:pPr>
      <w:rPr>
        <w:rFonts w:ascii="Wingdings" w:hAnsi="Wingdings" w:hint="default"/>
      </w:rPr>
    </w:lvl>
  </w:abstractNum>
  <w:abstractNum w:abstractNumId="20" w15:restartNumberingAfterBreak="0">
    <w:nsid w:val="7E74B8C8"/>
    <w:multiLevelType w:val="hybridMultilevel"/>
    <w:tmpl w:val="6E26210A"/>
    <w:lvl w:ilvl="0" w:tplc="09185C1C">
      <w:start w:val="1"/>
      <w:numFmt w:val="bullet"/>
      <w:lvlText w:val=""/>
      <w:lvlJc w:val="left"/>
      <w:pPr>
        <w:ind w:left="720" w:hanging="360"/>
      </w:pPr>
      <w:rPr>
        <w:rFonts w:ascii="Symbol" w:hAnsi="Symbol" w:hint="default"/>
      </w:rPr>
    </w:lvl>
    <w:lvl w:ilvl="1" w:tplc="310E3A2E">
      <w:start w:val="1"/>
      <w:numFmt w:val="bullet"/>
      <w:lvlText w:val="o"/>
      <w:lvlJc w:val="left"/>
      <w:pPr>
        <w:ind w:left="1440" w:hanging="360"/>
      </w:pPr>
      <w:rPr>
        <w:rFonts w:ascii="Courier New" w:hAnsi="Courier New" w:hint="default"/>
      </w:rPr>
    </w:lvl>
    <w:lvl w:ilvl="2" w:tplc="847AAF64">
      <w:start w:val="1"/>
      <w:numFmt w:val="bullet"/>
      <w:lvlText w:val=""/>
      <w:lvlJc w:val="left"/>
      <w:pPr>
        <w:ind w:left="2160" w:hanging="360"/>
      </w:pPr>
      <w:rPr>
        <w:rFonts w:ascii="Wingdings" w:hAnsi="Wingdings" w:hint="default"/>
      </w:rPr>
    </w:lvl>
    <w:lvl w:ilvl="3" w:tplc="FCE0D5BE">
      <w:start w:val="1"/>
      <w:numFmt w:val="bullet"/>
      <w:lvlText w:val=""/>
      <w:lvlJc w:val="left"/>
      <w:pPr>
        <w:ind w:left="2880" w:hanging="360"/>
      </w:pPr>
      <w:rPr>
        <w:rFonts w:ascii="Symbol" w:hAnsi="Symbol" w:hint="default"/>
      </w:rPr>
    </w:lvl>
    <w:lvl w:ilvl="4" w:tplc="569AB0D8">
      <w:start w:val="1"/>
      <w:numFmt w:val="bullet"/>
      <w:lvlText w:val="o"/>
      <w:lvlJc w:val="left"/>
      <w:pPr>
        <w:ind w:left="3600" w:hanging="360"/>
      </w:pPr>
      <w:rPr>
        <w:rFonts w:ascii="Courier New" w:hAnsi="Courier New" w:hint="default"/>
      </w:rPr>
    </w:lvl>
    <w:lvl w:ilvl="5" w:tplc="BD76D5BA">
      <w:start w:val="1"/>
      <w:numFmt w:val="bullet"/>
      <w:lvlText w:val=""/>
      <w:lvlJc w:val="left"/>
      <w:pPr>
        <w:ind w:left="4320" w:hanging="360"/>
      </w:pPr>
      <w:rPr>
        <w:rFonts w:ascii="Wingdings" w:hAnsi="Wingdings" w:hint="default"/>
      </w:rPr>
    </w:lvl>
    <w:lvl w:ilvl="6" w:tplc="F7369EA2">
      <w:start w:val="1"/>
      <w:numFmt w:val="bullet"/>
      <w:lvlText w:val=""/>
      <w:lvlJc w:val="left"/>
      <w:pPr>
        <w:ind w:left="5040" w:hanging="360"/>
      </w:pPr>
      <w:rPr>
        <w:rFonts w:ascii="Symbol" w:hAnsi="Symbol" w:hint="default"/>
      </w:rPr>
    </w:lvl>
    <w:lvl w:ilvl="7" w:tplc="5AF861EA">
      <w:start w:val="1"/>
      <w:numFmt w:val="bullet"/>
      <w:lvlText w:val="o"/>
      <w:lvlJc w:val="left"/>
      <w:pPr>
        <w:ind w:left="5760" w:hanging="360"/>
      </w:pPr>
      <w:rPr>
        <w:rFonts w:ascii="Courier New" w:hAnsi="Courier New" w:hint="default"/>
      </w:rPr>
    </w:lvl>
    <w:lvl w:ilvl="8" w:tplc="C3BCAC7E">
      <w:start w:val="1"/>
      <w:numFmt w:val="bullet"/>
      <w:lvlText w:val=""/>
      <w:lvlJc w:val="left"/>
      <w:pPr>
        <w:ind w:left="6480" w:hanging="360"/>
      </w:pPr>
      <w:rPr>
        <w:rFonts w:ascii="Wingdings" w:hAnsi="Wingdings" w:hint="default"/>
      </w:rPr>
    </w:lvl>
  </w:abstractNum>
  <w:num w:numId="1" w16cid:durableId="482742944">
    <w:abstractNumId w:val="10"/>
  </w:num>
  <w:num w:numId="2" w16cid:durableId="451677803">
    <w:abstractNumId w:val="14"/>
  </w:num>
  <w:num w:numId="3" w16cid:durableId="161747047">
    <w:abstractNumId w:val="11"/>
  </w:num>
  <w:num w:numId="4" w16cid:durableId="926234668">
    <w:abstractNumId w:val="8"/>
  </w:num>
  <w:num w:numId="5" w16cid:durableId="1488863214">
    <w:abstractNumId w:val="20"/>
  </w:num>
  <w:num w:numId="6" w16cid:durableId="640354024">
    <w:abstractNumId w:val="16"/>
  </w:num>
  <w:num w:numId="7" w16cid:durableId="765881479">
    <w:abstractNumId w:val="5"/>
  </w:num>
  <w:num w:numId="8" w16cid:durableId="1818105160">
    <w:abstractNumId w:val="19"/>
  </w:num>
  <w:num w:numId="9" w16cid:durableId="874929101">
    <w:abstractNumId w:val="3"/>
  </w:num>
  <w:num w:numId="10" w16cid:durableId="926883329">
    <w:abstractNumId w:val="2"/>
  </w:num>
  <w:num w:numId="11" w16cid:durableId="1692301113">
    <w:abstractNumId w:val="1"/>
  </w:num>
  <w:num w:numId="12" w16cid:durableId="1565792390">
    <w:abstractNumId w:val="18"/>
  </w:num>
  <w:num w:numId="13" w16cid:durableId="993603382">
    <w:abstractNumId w:val="4"/>
  </w:num>
  <w:num w:numId="14" w16cid:durableId="960378964">
    <w:abstractNumId w:val="17"/>
  </w:num>
  <w:num w:numId="15" w16cid:durableId="868564657">
    <w:abstractNumId w:val="15"/>
  </w:num>
  <w:num w:numId="16" w16cid:durableId="419370606">
    <w:abstractNumId w:val="0"/>
  </w:num>
  <w:num w:numId="17" w16cid:durableId="2068532092">
    <w:abstractNumId w:val="12"/>
  </w:num>
  <w:num w:numId="18" w16cid:durableId="1466122992">
    <w:abstractNumId w:val="9"/>
  </w:num>
  <w:num w:numId="19" w16cid:durableId="1734698888">
    <w:abstractNumId w:val="6"/>
  </w:num>
  <w:num w:numId="20" w16cid:durableId="1396272695">
    <w:abstractNumId w:val="13"/>
  </w:num>
  <w:num w:numId="21" w16cid:durableId="229317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856D51"/>
    <w:rsid w:val="00004EDC"/>
    <w:rsid w:val="00033D50"/>
    <w:rsid w:val="00045217"/>
    <w:rsid w:val="001139AF"/>
    <w:rsid w:val="00208C0B"/>
    <w:rsid w:val="002933C6"/>
    <w:rsid w:val="00307EDD"/>
    <w:rsid w:val="00310CBE"/>
    <w:rsid w:val="00346A4A"/>
    <w:rsid w:val="003F5566"/>
    <w:rsid w:val="0042C384"/>
    <w:rsid w:val="0051A7AF"/>
    <w:rsid w:val="00582F1C"/>
    <w:rsid w:val="00622041"/>
    <w:rsid w:val="007477B9"/>
    <w:rsid w:val="0084341B"/>
    <w:rsid w:val="009C48E9"/>
    <w:rsid w:val="00A37B13"/>
    <w:rsid w:val="00B80FA7"/>
    <w:rsid w:val="00C4516E"/>
    <w:rsid w:val="00CA4537"/>
    <w:rsid w:val="00CC32B9"/>
    <w:rsid w:val="00D202B1"/>
    <w:rsid w:val="00E62B71"/>
    <w:rsid w:val="00EBF8B1"/>
    <w:rsid w:val="00F12ACA"/>
    <w:rsid w:val="010012EC"/>
    <w:rsid w:val="01880EFC"/>
    <w:rsid w:val="018CB5EC"/>
    <w:rsid w:val="01D92AE7"/>
    <w:rsid w:val="01EC67E8"/>
    <w:rsid w:val="020F5850"/>
    <w:rsid w:val="022277C0"/>
    <w:rsid w:val="022B6C86"/>
    <w:rsid w:val="02307C48"/>
    <w:rsid w:val="023C8F91"/>
    <w:rsid w:val="025458F4"/>
    <w:rsid w:val="025C928E"/>
    <w:rsid w:val="02D70D08"/>
    <w:rsid w:val="02E5150F"/>
    <w:rsid w:val="02EA14C5"/>
    <w:rsid w:val="0305757D"/>
    <w:rsid w:val="03078AEE"/>
    <w:rsid w:val="03364B83"/>
    <w:rsid w:val="035B40CA"/>
    <w:rsid w:val="03B3BB5A"/>
    <w:rsid w:val="03B5DC68"/>
    <w:rsid w:val="03F4CB78"/>
    <w:rsid w:val="03FE9768"/>
    <w:rsid w:val="0401AECF"/>
    <w:rsid w:val="04359B92"/>
    <w:rsid w:val="043909D6"/>
    <w:rsid w:val="043A1635"/>
    <w:rsid w:val="043FCF1A"/>
    <w:rsid w:val="046C2739"/>
    <w:rsid w:val="047169DD"/>
    <w:rsid w:val="0488A6AC"/>
    <w:rsid w:val="0491AFEE"/>
    <w:rsid w:val="04A442E0"/>
    <w:rsid w:val="04BFDB0E"/>
    <w:rsid w:val="05141934"/>
    <w:rsid w:val="051E99C9"/>
    <w:rsid w:val="0524D8A8"/>
    <w:rsid w:val="055B30D7"/>
    <w:rsid w:val="056784C8"/>
    <w:rsid w:val="05868DCC"/>
    <w:rsid w:val="05B018F5"/>
    <w:rsid w:val="06217D44"/>
    <w:rsid w:val="064F1B6C"/>
    <w:rsid w:val="065BED77"/>
    <w:rsid w:val="066C9AC2"/>
    <w:rsid w:val="06B2E133"/>
    <w:rsid w:val="06BED7A1"/>
    <w:rsid w:val="06C88B94"/>
    <w:rsid w:val="072953DF"/>
    <w:rsid w:val="07452EFC"/>
    <w:rsid w:val="074DF03D"/>
    <w:rsid w:val="0765723D"/>
    <w:rsid w:val="07C55115"/>
    <w:rsid w:val="07E0611E"/>
    <w:rsid w:val="07E122E0"/>
    <w:rsid w:val="07F5B5B4"/>
    <w:rsid w:val="08339957"/>
    <w:rsid w:val="08377703"/>
    <w:rsid w:val="084BEC0A"/>
    <w:rsid w:val="085F3DE8"/>
    <w:rsid w:val="087C6942"/>
    <w:rsid w:val="08A74781"/>
    <w:rsid w:val="08DABF4F"/>
    <w:rsid w:val="08EA6E8A"/>
    <w:rsid w:val="08F573B1"/>
    <w:rsid w:val="08FEBF27"/>
    <w:rsid w:val="091D4494"/>
    <w:rsid w:val="097E31BE"/>
    <w:rsid w:val="09AF655F"/>
    <w:rsid w:val="09AFF7FC"/>
    <w:rsid w:val="09B6F5EE"/>
    <w:rsid w:val="09BFF19F"/>
    <w:rsid w:val="09C4DA51"/>
    <w:rsid w:val="09E42CA2"/>
    <w:rsid w:val="09F872D4"/>
    <w:rsid w:val="0A395CD0"/>
    <w:rsid w:val="0A3A49F8"/>
    <w:rsid w:val="0A3D0937"/>
    <w:rsid w:val="0A41D701"/>
    <w:rsid w:val="0A531EFF"/>
    <w:rsid w:val="0A7EDF0F"/>
    <w:rsid w:val="0A956169"/>
    <w:rsid w:val="0AAE2735"/>
    <w:rsid w:val="0AC2440E"/>
    <w:rsid w:val="0AF147BA"/>
    <w:rsid w:val="0B146FEB"/>
    <w:rsid w:val="0B1BD9C7"/>
    <w:rsid w:val="0B214463"/>
    <w:rsid w:val="0B2C064B"/>
    <w:rsid w:val="0B4AFE93"/>
    <w:rsid w:val="0B570F15"/>
    <w:rsid w:val="0B656150"/>
    <w:rsid w:val="0B694EFD"/>
    <w:rsid w:val="0B69ED77"/>
    <w:rsid w:val="0B8D264F"/>
    <w:rsid w:val="0B9CF5A3"/>
    <w:rsid w:val="0BA7DBC7"/>
    <w:rsid w:val="0BC9CA6A"/>
    <w:rsid w:val="0BD37181"/>
    <w:rsid w:val="0BEACE0D"/>
    <w:rsid w:val="0C0A16B8"/>
    <w:rsid w:val="0C1BAB2C"/>
    <w:rsid w:val="0C3871E0"/>
    <w:rsid w:val="0C3F1F13"/>
    <w:rsid w:val="0C4C7674"/>
    <w:rsid w:val="0C4E8DD4"/>
    <w:rsid w:val="0C9B0B40"/>
    <w:rsid w:val="0CA7F9A4"/>
    <w:rsid w:val="0CDB076C"/>
    <w:rsid w:val="0CE18AAD"/>
    <w:rsid w:val="0D021C0E"/>
    <w:rsid w:val="0D058CA7"/>
    <w:rsid w:val="0D30B29B"/>
    <w:rsid w:val="0D35EEC5"/>
    <w:rsid w:val="0D56B14C"/>
    <w:rsid w:val="0D6B146C"/>
    <w:rsid w:val="0DBF9962"/>
    <w:rsid w:val="0E29A936"/>
    <w:rsid w:val="0E354976"/>
    <w:rsid w:val="0E48FC6A"/>
    <w:rsid w:val="0E522FE3"/>
    <w:rsid w:val="0E5CFC78"/>
    <w:rsid w:val="0E942503"/>
    <w:rsid w:val="0E9B2AF2"/>
    <w:rsid w:val="0EE88F64"/>
    <w:rsid w:val="0F21AD3A"/>
    <w:rsid w:val="0F24A403"/>
    <w:rsid w:val="0F24F85D"/>
    <w:rsid w:val="0F2CBFFA"/>
    <w:rsid w:val="0F343E89"/>
    <w:rsid w:val="0F38598D"/>
    <w:rsid w:val="0F45D78E"/>
    <w:rsid w:val="0F5DEA88"/>
    <w:rsid w:val="0F6C5C0A"/>
    <w:rsid w:val="0F763566"/>
    <w:rsid w:val="0FC08132"/>
    <w:rsid w:val="0FC883D6"/>
    <w:rsid w:val="10365ECC"/>
    <w:rsid w:val="103B6663"/>
    <w:rsid w:val="105990B9"/>
    <w:rsid w:val="1060978F"/>
    <w:rsid w:val="108FD90F"/>
    <w:rsid w:val="10A45832"/>
    <w:rsid w:val="10A51EE9"/>
    <w:rsid w:val="10A7F5C2"/>
    <w:rsid w:val="10A8FA5D"/>
    <w:rsid w:val="10CBA1BF"/>
    <w:rsid w:val="10D96040"/>
    <w:rsid w:val="10EF46C0"/>
    <w:rsid w:val="10F1305C"/>
    <w:rsid w:val="1114F0C8"/>
    <w:rsid w:val="112C19C2"/>
    <w:rsid w:val="112D250B"/>
    <w:rsid w:val="115B5691"/>
    <w:rsid w:val="11833C95"/>
    <w:rsid w:val="118C3E04"/>
    <w:rsid w:val="11905FD0"/>
    <w:rsid w:val="11B78AFB"/>
    <w:rsid w:val="11C02699"/>
    <w:rsid w:val="11C61168"/>
    <w:rsid w:val="11D11DC0"/>
    <w:rsid w:val="11E74A2B"/>
    <w:rsid w:val="11FF73D7"/>
    <w:rsid w:val="125B9B15"/>
    <w:rsid w:val="125C8A15"/>
    <w:rsid w:val="1284F872"/>
    <w:rsid w:val="128C5D51"/>
    <w:rsid w:val="12BD7CD4"/>
    <w:rsid w:val="12D796E5"/>
    <w:rsid w:val="12E79AD3"/>
    <w:rsid w:val="132777F9"/>
    <w:rsid w:val="135C7A9D"/>
    <w:rsid w:val="1366DAE1"/>
    <w:rsid w:val="1367D984"/>
    <w:rsid w:val="1394D962"/>
    <w:rsid w:val="13CFA034"/>
    <w:rsid w:val="13F124BB"/>
    <w:rsid w:val="13FE4646"/>
    <w:rsid w:val="142BAA6C"/>
    <w:rsid w:val="143DECB0"/>
    <w:rsid w:val="1446C75F"/>
    <w:rsid w:val="144A0FBD"/>
    <w:rsid w:val="147CF80C"/>
    <w:rsid w:val="14887F8C"/>
    <w:rsid w:val="14BE650A"/>
    <w:rsid w:val="14C71AFD"/>
    <w:rsid w:val="14CAE993"/>
    <w:rsid w:val="14CFA27A"/>
    <w:rsid w:val="14E53CBD"/>
    <w:rsid w:val="14FAECB9"/>
    <w:rsid w:val="150C4AA8"/>
    <w:rsid w:val="150CE583"/>
    <w:rsid w:val="15188BB2"/>
    <w:rsid w:val="15221A29"/>
    <w:rsid w:val="154E3CAF"/>
    <w:rsid w:val="15C19789"/>
    <w:rsid w:val="15F34095"/>
    <w:rsid w:val="15F4BF46"/>
    <w:rsid w:val="1600D28F"/>
    <w:rsid w:val="160D152B"/>
    <w:rsid w:val="160F2997"/>
    <w:rsid w:val="161E9CE0"/>
    <w:rsid w:val="1648B4B5"/>
    <w:rsid w:val="166E6900"/>
    <w:rsid w:val="16C95696"/>
    <w:rsid w:val="16CC7CA7"/>
    <w:rsid w:val="16D0F756"/>
    <w:rsid w:val="16D25132"/>
    <w:rsid w:val="16F02428"/>
    <w:rsid w:val="17283468"/>
    <w:rsid w:val="17288D74"/>
    <w:rsid w:val="175903D3"/>
    <w:rsid w:val="1777D392"/>
    <w:rsid w:val="17D2883D"/>
    <w:rsid w:val="17F35424"/>
    <w:rsid w:val="18250626"/>
    <w:rsid w:val="182B3001"/>
    <w:rsid w:val="1840BFEE"/>
    <w:rsid w:val="18A3ADBA"/>
    <w:rsid w:val="18B4FCA9"/>
    <w:rsid w:val="18B77242"/>
    <w:rsid w:val="18F4AF7C"/>
    <w:rsid w:val="19005AF5"/>
    <w:rsid w:val="19258070"/>
    <w:rsid w:val="194ADD8D"/>
    <w:rsid w:val="19566FB5"/>
    <w:rsid w:val="1983351C"/>
    <w:rsid w:val="1998CBDA"/>
    <w:rsid w:val="19E59D84"/>
    <w:rsid w:val="19EB3C27"/>
    <w:rsid w:val="1A22B464"/>
    <w:rsid w:val="1A515622"/>
    <w:rsid w:val="1A99B0D9"/>
    <w:rsid w:val="1AAF57DA"/>
    <w:rsid w:val="1AE1A076"/>
    <w:rsid w:val="1AF44F90"/>
    <w:rsid w:val="1AFFAE07"/>
    <w:rsid w:val="1B764815"/>
    <w:rsid w:val="1B7F6511"/>
    <w:rsid w:val="1B89634E"/>
    <w:rsid w:val="1B9E5468"/>
    <w:rsid w:val="1BA4189D"/>
    <w:rsid w:val="1BB311E1"/>
    <w:rsid w:val="1BC1E99B"/>
    <w:rsid w:val="1BE43900"/>
    <w:rsid w:val="1BE4888D"/>
    <w:rsid w:val="1BF8C886"/>
    <w:rsid w:val="1BFE2F09"/>
    <w:rsid w:val="1C2483D8"/>
    <w:rsid w:val="1C2C905A"/>
    <w:rsid w:val="1C8FE545"/>
    <w:rsid w:val="1CB89ACC"/>
    <w:rsid w:val="1D21BAF5"/>
    <w:rsid w:val="1D4D99D1"/>
    <w:rsid w:val="1D716AD3"/>
    <w:rsid w:val="1DA85686"/>
    <w:rsid w:val="1DABAE01"/>
    <w:rsid w:val="1DB4E45D"/>
    <w:rsid w:val="1DF827A3"/>
    <w:rsid w:val="1E05AA6F"/>
    <w:rsid w:val="1E0CD5A1"/>
    <w:rsid w:val="1E14D2EE"/>
    <w:rsid w:val="1ED1FE44"/>
    <w:rsid w:val="1EF01942"/>
    <w:rsid w:val="1EFB8635"/>
    <w:rsid w:val="1EFB9F0F"/>
    <w:rsid w:val="1F1F951C"/>
    <w:rsid w:val="1F8F5446"/>
    <w:rsid w:val="1FAD6260"/>
    <w:rsid w:val="1FEB20CB"/>
    <w:rsid w:val="20636AAC"/>
    <w:rsid w:val="2078B506"/>
    <w:rsid w:val="209D0590"/>
    <w:rsid w:val="20BC2E64"/>
    <w:rsid w:val="20C2424B"/>
    <w:rsid w:val="21045324"/>
    <w:rsid w:val="211E4AE7"/>
    <w:rsid w:val="213C1903"/>
    <w:rsid w:val="214C0647"/>
    <w:rsid w:val="2156642F"/>
    <w:rsid w:val="217739B3"/>
    <w:rsid w:val="21E3DB01"/>
    <w:rsid w:val="21E806CB"/>
    <w:rsid w:val="221E2F4F"/>
    <w:rsid w:val="22775FF1"/>
    <w:rsid w:val="22A6B51F"/>
    <w:rsid w:val="22AB10A2"/>
    <w:rsid w:val="22DD1E36"/>
    <w:rsid w:val="22DF9096"/>
    <w:rsid w:val="22FF4FDC"/>
    <w:rsid w:val="23783C01"/>
    <w:rsid w:val="23A05DDC"/>
    <w:rsid w:val="23B8D374"/>
    <w:rsid w:val="23C267C6"/>
    <w:rsid w:val="2406D1D8"/>
    <w:rsid w:val="24415D69"/>
    <w:rsid w:val="2448738D"/>
    <w:rsid w:val="245035C5"/>
    <w:rsid w:val="247B0261"/>
    <w:rsid w:val="24BB937E"/>
    <w:rsid w:val="24D04C60"/>
    <w:rsid w:val="24FB937B"/>
    <w:rsid w:val="251FCC05"/>
    <w:rsid w:val="258EA3C4"/>
    <w:rsid w:val="258EFB95"/>
    <w:rsid w:val="259E42AA"/>
    <w:rsid w:val="25A52D94"/>
    <w:rsid w:val="25DC20F3"/>
    <w:rsid w:val="25EDCDE7"/>
    <w:rsid w:val="25F89FFD"/>
    <w:rsid w:val="2612671C"/>
    <w:rsid w:val="265D2F0C"/>
    <w:rsid w:val="26645A36"/>
    <w:rsid w:val="2689A247"/>
    <w:rsid w:val="269EC2BE"/>
    <w:rsid w:val="2703F90D"/>
    <w:rsid w:val="270E698A"/>
    <w:rsid w:val="2731745D"/>
    <w:rsid w:val="27494EDA"/>
    <w:rsid w:val="275490F4"/>
    <w:rsid w:val="276DFC6A"/>
    <w:rsid w:val="277EDB38"/>
    <w:rsid w:val="27866C0D"/>
    <w:rsid w:val="27AAA59E"/>
    <w:rsid w:val="280A4A5F"/>
    <w:rsid w:val="280F5EDC"/>
    <w:rsid w:val="2811CF7D"/>
    <w:rsid w:val="28135690"/>
    <w:rsid w:val="28BA3F5F"/>
    <w:rsid w:val="28FEA1CB"/>
    <w:rsid w:val="293198F7"/>
    <w:rsid w:val="2964BCB4"/>
    <w:rsid w:val="2998161B"/>
    <w:rsid w:val="29A73096"/>
    <w:rsid w:val="29BF4922"/>
    <w:rsid w:val="2A5C690D"/>
    <w:rsid w:val="2A629F87"/>
    <w:rsid w:val="2A8729A5"/>
    <w:rsid w:val="2A8A84DA"/>
    <w:rsid w:val="2AAA2352"/>
    <w:rsid w:val="2AB25BA8"/>
    <w:rsid w:val="2AB25C06"/>
    <w:rsid w:val="2ABF3CC7"/>
    <w:rsid w:val="2AC479AD"/>
    <w:rsid w:val="2ACA7EB9"/>
    <w:rsid w:val="2AE5ED7B"/>
    <w:rsid w:val="2AFADA71"/>
    <w:rsid w:val="2B624D6E"/>
    <w:rsid w:val="2B6F17F2"/>
    <w:rsid w:val="2BA89454"/>
    <w:rsid w:val="2BB2F263"/>
    <w:rsid w:val="2BF21320"/>
    <w:rsid w:val="2C06683B"/>
    <w:rsid w:val="2C1B98D9"/>
    <w:rsid w:val="2C28A91F"/>
    <w:rsid w:val="2C40D6EC"/>
    <w:rsid w:val="2C44061C"/>
    <w:rsid w:val="2C758A96"/>
    <w:rsid w:val="2CA220E8"/>
    <w:rsid w:val="2CCA6B2B"/>
    <w:rsid w:val="2CF0D1BB"/>
    <w:rsid w:val="2D0A88C2"/>
    <w:rsid w:val="2D113C00"/>
    <w:rsid w:val="2D1306A9"/>
    <w:rsid w:val="2D2BE770"/>
    <w:rsid w:val="2D4AD77F"/>
    <w:rsid w:val="2D771C99"/>
    <w:rsid w:val="2D93026E"/>
    <w:rsid w:val="2D94DEF7"/>
    <w:rsid w:val="2DC30E7E"/>
    <w:rsid w:val="2DD23E72"/>
    <w:rsid w:val="2E46FE79"/>
    <w:rsid w:val="2E4F16E4"/>
    <w:rsid w:val="2E5A2B0D"/>
    <w:rsid w:val="2E5E60D9"/>
    <w:rsid w:val="2E7729CC"/>
    <w:rsid w:val="2E7EDE6C"/>
    <w:rsid w:val="2E804A0F"/>
    <w:rsid w:val="2E86F82E"/>
    <w:rsid w:val="2EA619F5"/>
    <w:rsid w:val="2ED87E62"/>
    <w:rsid w:val="2F1F8A5F"/>
    <w:rsid w:val="2F2CBE65"/>
    <w:rsid w:val="2F6B9678"/>
    <w:rsid w:val="2F944BA2"/>
    <w:rsid w:val="2FD097E7"/>
    <w:rsid w:val="3020B9E7"/>
    <w:rsid w:val="30426B5D"/>
    <w:rsid w:val="305B940E"/>
    <w:rsid w:val="305E2394"/>
    <w:rsid w:val="3077FB02"/>
    <w:rsid w:val="3079EB34"/>
    <w:rsid w:val="30A5DA83"/>
    <w:rsid w:val="30AD004F"/>
    <w:rsid w:val="30BEAF51"/>
    <w:rsid w:val="30E9958B"/>
    <w:rsid w:val="3128E444"/>
    <w:rsid w:val="315775D8"/>
    <w:rsid w:val="316CE966"/>
    <w:rsid w:val="318ED5EF"/>
    <w:rsid w:val="31C77660"/>
    <w:rsid w:val="31D49AD8"/>
    <w:rsid w:val="31E0E0C6"/>
    <w:rsid w:val="3201DA20"/>
    <w:rsid w:val="320E2FE5"/>
    <w:rsid w:val="329C086B"/>
    <w:rsid w:val="32BAD352"/>
    <w:rsid w:val="32ECBA16"/>
    <w:rsid w:val="333888DA"/>
    <w:rsid w:val="333DA8BE"/>
    <w:rsid w:val="3340EC42"/>
    <w:rsid w:val="336C3199"/>
    <w:rsid w:val="3377FDFB"/>
    <w:rsid w:val="339CB73A"/>
    <w:rsid w:val="33E84B4F"/>
    <w:rsid w:val="33FA1200"/>
    <w:rsid w:val="3401B289"/>
    <w:rsid w:val="3416B42B"/>
    <w:rsid w:val="341BF58C"/>
    <w:rsid w:val="34235587"/>
    <w:rsid w:val="343C7B74"/>
    <w:rsid w:val="344013A5"/>
    <w:rsid w:val="34920284"/>
    <w:rsid w:val="349D5242"/>
    <w:rsid w:val="34C5D800"/>
    <w:rsid w:val="34D36430"/>
    <w:rsid w:val="34EE94F3"/>
    <w:rsid w:val="34EFEE63"/>
    <w:rsid w:val="3510D541"/>
    <w:rsid w:val="3510DBE2"/>
    <w:rsid w:val="3513234B"/>
    <w:rsid w:val="3520B47F"/>
    <w:rsid w:val="35604736"/>
    <w:rsid w:val="35852BA0"/>
    <w:rsid w:val="35898FF0"/>
    <w:rsid w:val="35B97463"/>
    <w:rsid w:val="35F92565"/>
    <w:rsid w:val="36274172"/>
    <w:rsid w:val="364AF5E0"/>
    <w:rsid w:val="36519D7F"/>
    <w:rsid w:val="36684AD8"/>
    <w:rsid w:val="3685DE95"/>
    <w:rsid w:val="36B4B0AC"/>
    <w:rsid w:val="36EA7553"/>
    <w:rsid w:val="36ED56A7"/>
    <w:rsid w:val="37195AB6"/>
    <w:rsid w:val="371E4C32"/>
    <w:rsid w:val="37332073"/>
    <w:rsid w:val="3737167B"/>
    <w:rsid w:val="3737F257"/>
    <w:rsid w:val="37411150"/>
    <w:rsid w:val="3743B0EA"/>
    <w:rsid w:val="37440C4A"/>
    <w:rsid w:val="374E1BEE"/>
    <w:rsid w:val="37D0ADD8"/>
    <w:rsid w:val="37E37828"/>
    <w:rsid w:val="37EED95F"/>
    <w:rsid w:val="38289836"/>
    <w:rsid w:val="382DAD0E"/>
    <w:rsid w:val="3848F3EC"/>
    <w:rsid w:val="386841E8"/>
    <w:rsid w:val="38772302"/>
    <w:rsid w:val="387E0466"/>
    <w:rsid w:val="38A987A8"/>
    <w:rsid w:val="390778BA"/>
    <w:rsid w:val="392A2E76"/>
    <w:rsid w:val="39586B23"/>
    <w:rsid w:val="397D6A66"/>
    <w:rsid w:val="39847C32"/>
    <w:rsid w:val="399B61DA"/>
    <w:rsid w:val="39A9DC51"/>
    <w:rsid w:val="39CEAFC5"/>
    <w:rsid w:val="3A2728ED"/>
    <w:rsid w:val="3A36A20D"/>
    <w:rsid w:val="3A3A86BA"/>
    <w:rsid w:val="3A734ACA"/>
    <w:rsid w:val="3AC77C6D"/>
    <w:rsid w:val="3B1F73E5"/>
    <w:rsid w:val="3B27F20C"/>
    <w:rsid w:val="3B3CFBFF"/>
    <w:rsid w:val="3B4C6FFA"/>
    <w:rsid w:val="3B744722"/>
    <w:rsid w:val="3B7C2A89"/>
    <w:rsid w:val="3B8994A2"/>
    <w:rsid w:val="3B8B1263"/>
    <w:rsid w:val="3BE48FF1"/>
    <w:rsid w:val="3BF626CB"/>
    <w:rsid w:val="3BF974FD"/>
    <w:rsid w:val="3C0AA599"/>
    <w:rsid w:val="3C40605D"/>
    <w:rsid w:val="3C54C23D"/>
    <w:rsid w:val="3C586323"/>
    <w:rsid w:val="3C58B2B4"/>
    <w:rsid w:val="3C5D0AED"/>
    <w:rsid w:val="3C6F7749"/>
    <w:rsid w:val="3C81A052"/>
    <w:rsid w:val="3C8ABB57"/>
    <w:rsid w:val="3C8B99D8"/>
    <w:rsid w:val="3CFDD2CA"/>
    <w:rsid w:val="3D4519A6"/>
    <w:rsid w:val="3D5FBA8B"/>
    <w:rsid w:val="3D74CA1E"/>
    <w:rsid w:val="3D93CDED"/>
    <w:rsid w:val="3DA32265"/>
    <w:rsid w:val="3DE3CE53"/>
    <w:rsid w:val="3DF4345D"/>
    <w:rsid w:val="3DFC53D7"/>
    <w:rsid w:val="3E1294D7"/>
    <w:rsid w:val="3E3B9156"/>
    <w:rsid w:val="3E4DDCC5"/>
    <w:rsid w:val="3E5F5D4C"/>
    <w:rsid w:val="3E6FAC3D"/>
    <w:rsid w:val="3E7C2EF4"/>
    <w:rsid w:val="3E9DADBF"/>
    <w:rsid w:val="3EAAF377"/>
    <w:rsid w:val="3EB7E364"/>
    <w:rsid w:val="3EE0118E"/>
    <w:rsid w:val="3EEF05BD"/>
    <w:rsid w:val="3F04FB58"/>
    <w:rsid w:val="3F0C1221"/>
    <w:rsid w:val="3F0F8FBD"/>
    <w:rsid w:val="3F1794E4"/>
    <w:rsid w:val="3F1EE1FB"/>
    <w:rsid w:val="3F32D13F"/>
    <w:rsid w:val="3F334A00"/>
    <w:rsid w:val="3F3FF680"/>
    <w:rsid w:val="3F4DF363"/>
    <w:rsid w:val="3F50CA06"/>
    <w:rsid w:val="3F53C2C9"/>
    <w:rsid w:val="3F5F4CC7"/>
    <w:rsid w:val="3F5FF9A3"/>
    <w:rsid w:val="3F62F512"/>
    <w:rsid w:val="3F6BF3AD"/>
    <w:rsid w:val="3F77E7D9"/>
    <w:rsid w:val="3F81CE16"/>
    <w:rsid w:val="3F9200C5"/>
    <w:rsid w:val="3F9CFF2E"/>
    <w:rsid w:val="3FB4C15B"/>
    <w:rsid w:val="400EA9D1"/>
    <w:rsid w:val="4010466F"/>
    <w:rsid w:val="4014D5D3"/>
    <w:rsid w:val="40504D27"/>
    <w:rsid w:val="4052A943"/>
    <w:rsid w:val="40736A6B"/>
    <w:rsid w:val="4085C8D2"/>
    <w:rsid w:val="4086FC35"/>
    <w:rsid w:val="4095B78B"/>
    <w:rsid w:val="40960E3D"/>
    <w:rsid w:val="409F87DA"/>
    <w:rsid w:val="40AB625A"/>
    <w:rsid w:val="40E2F149"/>
    <w:rsid w:val="40F4B60A"/>
    <w:rsid w:val="40F803AA"/>
    <w:rsid w:val="412F0142"/>
    <w:rsid w:val="41872ACB"/>
    <w:rsid w:val="41915BBC"/>
    <w:rsid w:val="41B99377"/>
    <w:rsid w:val="41C47F86"/>
    <w:rsid w:val="41FB7DF4"/>
    <w:rsid w:val="427FA2C2"/>
    <w:rsid w:val="42B383E8"/>
    <w:rsid w:val="42B8227C"/>
    <w:rsid w:val="42E283D3"/>
    <w:rsid w:val="430D5C7D"/>
    <w:rsid w:val="433AA921"/>
    <w:rsid w:val="4364638B"/>
    <w:rsid w:val="43C0F3CC"/>
    <w:rsid w:val="43DCA08E"/>
    <w:rsid w:val="43F2FA7A"/>
    <w:rsid w:val="43FE8230"/>
    <w:rsid w:val="443E8FF3"/>
    <w:rsid w:val="44574E77"/>
    <w:rsid w:val="446A30CE"/>
    <w:rsid w:val="4479EF4A"/>
    <w:rsid w:val="448AF543"/>
    <w:rsid w:val="4496D0AE"/>
    <w:rsid w:val="44A0540C"/>
    <w:rsid w:val="44A25920"/>
    <w:rsid w:val="44C7515C"/>
    <w:rsid w:val="4505224C"/>
    <w:rsid w:val="45163035"/>
    <w:rsid w:val="4541404A"/>
    <w:rsid w:val="461C0AA9"/>
    <w:rsid w:val="4642239B"/>
    <w:rsid w:val="466C2E35"/>
    <w:rsid w:val="46A5DC02"/>
    <w:rsid w:val="46AB7AD8"/>
    <w:rsid w:val="46AD7950"/>
    <w:rsid w:val="46B92C86"/>
    <w:rsid w:val="46DB22BD"/>
    <w:rsid w:val="46ED00D8"/>
    <w:rsid w:val="46F93B07"/>
    <w:rsid w:val="471981DD"/>
    <w:rsid w:val="471F113F"/>
    <w:rsid w:val="47851AB4"/>
    <w:rsid w:val="47A17DB2"/>
    <w:rsid w:val="47AEA627"/>
    <w:rsid w:val="480F31FA"/>
    <w:rsid w:val="487D9CB6"/>
    <w:rsid w:val="4885A1B2"/>
    <w:rsid w:val="48A939D9"/>
    <w:rsid w:val="48B47C3E"/>
    <w:rsid w:val="48E6F78F"/>
    <w:rsid w:val="48F3AC40"/>
    <w:rsid w:val="490D4509"/>
    <w:rsid w:val="494E802A"/>
    <w:rsid w:val="49500C9B"/>
    <w:rsid w:val="49547EF3"/>
    <w:rsid w:val="49553530"/>
    <w:rsid w:val="495BBD0E"/>
    <w:rsid w:val="496025FF"/>
    <w:rsid w:val="49BDA013"/>
    <w:rsid w:val="49CDDBD3"/>
    <w:rsid w:val="49D1C3F9"/>
    <w:rsid w:val="4A116687"/>
    <w:rsid w:val="4A16ED38"/>
    <w:rsid w:val="4A1D4314"/>
    <w:rsid w:val="4A777D60"/>
    <w:rsid w:val="4A923C9D"/>
    <w:rsid w:val="4A98ED46"/>
    <w:rsid w:val="4AA5D025"/>
    <w:rsid w:val="4ABE9518"/>
    <w:rsid w:val="4ACECF89"/>
    <w:rsid w:val="4AE8E98D"/>
    <w:rsid w:val="4AEAD46D"/>
    <w:rsid w:val="4B137127"/>
    <w:rsid w:val="4B3C4601"/>
    <w:rsid w:val="4B42CFC1"/>
    <w:rsid w:val="4B99E9BD"/>
    <w:rsid w:val="4BB7CFD3"/>
    <w:rsid w:val="4BCACDAF"/>
    <w:rsid w:val="4C2EE8FB"/>
    <w:rsid w:val="4C69B086"/>
    <w:rsid w:val="4C6F57FD"/>
    <w:rsid w:val="4C73C11D"/>
    <w:rsid w:val="4C76B0D0"/>
    <w:rsid w:val="4C85FE9B"/>
    <w:rsid w:val="4C8D6726"/>
    <w:rsid w:val="4CBC0255"/>
    <w:rsid w:val="4CD66AB1"/>
    <w:rsid w:val="4D0FF8AA"/>
    <w:rsid w:val="4D538817"/>
    <w:rsid w:val="4D6EBD66"/>
    <w:rsid w:val="4D789F60"/>
    <w:rsid w:val="4D83B881"/>
    <w:rsid w:val="4DDAEE2B"/>
    <w:rsid w:val="4E20FFBE"/>
    <w:rsid w:val="4E36F060"/>
    <w:rsid w:val="4E8F5AFD"/>
    <w:rsid w:val="4ED0DAB5"/>
    <w:rsid w:val="4ED76463"/>
    <w:rsid w:val="4F05A156"/>
    <w:rsid w:val="4F06088C"/>
    <w:rsid w:val="4F084E50"/>
    <w:rsid w:val="4F0A0B5C"/>
    <w:rsid w:val="4F28D02E"/>
    <w:rsid w:val="4F2A41CF"/>
    <w:rsid w:val="4F2AB7D8"/>
    <w:rsid w:val="4F326136"/>
    <w:rsid w:val="4F43713F"/>
    <w:rsid w:val="4F8F8BA3"/>
    <w:rsid w:val="4F98A29E"/>
    <w:rsid w:val="4FA79B12"/>
    <w:rsid w:val="4FBE5421"/>
    <w:rsid w:val="4FBFD6C9"/>
    <w:rsid w:val="4FFCADD0"/>
    <w:rsid w:val="50297A61"/>
    <w:rsid w:val="503CA4F9"/>
    <w:rsid w:val="5089E45D"/>
    <w:rsid w:val="50945C1A"/>
    <w:rsid w:val="50BB6245"/>
    <w:rsid w:val="50CD5A7F"/>
    <w:rsid w:val="50FB78E6"/>
    <w:rsid w:val="50FC8214"/>
    <w:rsid w:val="51068B87"/>
    <w:rsid w:val="510BDF8C"/>
    <w:rsid w:val="5130F530"/>
    <w:rsid w:val="5168045C"/>
    <w:rsid w:val="516D04B6"/>
    <w:rsid w:val="517BF4FF"/>
    <w:rsid w:val="51871443"/>
    <w:rsid w:val="5188051C"/>
    <w:rsid w:val="518CF9DD"/>
    <w:rsid w:val="519A5B1D"/>
    <w:rsid w:val="51B11309"/>
    <w:rsid w:val="51BE231C"/>
    <w:rsid w:val="51E3960B"/>
    <w:rsid w:val="51F8462B"/>
    <w:rsid w:val="51FAD5FC"/>
    <w:rsid w:val="51FD1138"/>
    <w:rsid w:val="5234DE59"/>
    <w:rsid w:val="5296DEFD"/>
    <w:rsid w:val="52A2BB81"/>
    <w:rsid w:val="52D88D6F"/>
    <w:rsid w:val="52E434C0"/>
    <w:rsid w:val="52E7E34B"/>
    <w:rsid w:val="52E7FE11"/>
    <w:rsid w:val="52E8C02D"/>
    <w:rsid w:val="52E9CBFC"/>
    <w:rsid w:val="52FEEBC0"/>
    <w:rsid w:val="5311FD0C"/>
    <w:rsid w:val="535B0CAD"/>
    <w:rsid w:val="536902E0"/>
    <w:rsid w:val="537269A0"/>
    <w:rsid w:val="53876860"/>
    <w:rsid w:val="5398714E"/>
    <w:rsid w:val="53D3C5CF"/>
    <w:rsid w:val="53D4C5AD"/>
    <w:rsid w:val="53ED6695"/>
    <w:rsid w:val="53F14671"/>
    <w:rsid w:val="54104A61"/>
    <w:rsid w:val="5438754F"/>
    <w:rsid w:val="545B2782"/>
    <w:rsid w:val="5474B3B1"/>
    <w:rsid w:val="548059EE"/>
    <w:rsid w:val="54969921"/>
    <w:rsid w:val="54F44158"/>
    <w:rsid w:val="54FB8F5F"/>
    <w:rsid w:val="55395FF3"/>
    <w:rsid w:val="556BF92A"/>
    <w:rsid w:val="55B61F84"/>
    <w:rsid w:val="55D38ED3"/>
    <w:rsid w:val="55DC5FCF"/>
    <w:rsid w:val="55E4FF34"/>
    <w:rsid w:val="55EAAA88"/>
    <w:rsid w:val="562F0545"/>
    <w:rsid w:val="564D004C"/>
    <w:rsid w:val="5686D697"/>
    <w:rsid w:val="56CC1CDE"/>
    <w:rsid w:val="56D2FFE6"/>
    <w:rsid w:val="56FB5467"/>
    <w:rsid w:val="57237E0E"/>
    <w:rsid w:val="57554F9C"/>
    <w:rsid w:val="576B7A8A"/>
    <w:rsid w:val="5781D326"/>
    <w:rsid w:val="57DD3CE0"/>
    <w:rsid w:val="57EA457E"/>
    <w:rsid w:val="57FE9128"/>
    <w:rsid w:val="58397BD5"/>
    <w:rsid w:val="585E5987"/>
    <w:rsid w:val="58A536D7"/>
    <w:rsid w:val="58B55B87"/>
    <w:rsid w:val="58B843F2"/>
    <w:rsid w:val="58C07832"/>
    <w:rsid w:val="58C6F668"/>
    <w:rsid w:val="58EFD04D"/>
    <w:rsid w:val="591F2368"/>
    <w:rsid w:val="593B7B05"/>
    <w:rsid w:val="59405A6B"/>
    <w:rsid w:val="59584462"/>
    <w:rsid w:val="59689D89"/>
    <w:rsid w:val="597D38B6"/>
    <w:rsid w:val="5995EC45"/>
    <w:rsid w:val="59BE013C"/>
    <w:rsid w:val="59CF5C1E"/>
    <w:rsid w:val="59D7DF57"/>
    <w:rsid w:val="59DCBEC7"/>
    <w:rsid w:val="59EAA3C4"/>
    <w:rsid w:val="5A625FA4"/>
    <w:rsid w:val="5A72A50A"/>
    <w:rsid w:val="5A83DAE4"/>
    <w:rsid w:val="5ABB8806"/>
    <w:rsid w:val="5AE51634"/>
    <w:rsid w:val="5AE86C51"/>
    <w:rsid w:val="5B11D6F6"/>
    <w:rsid w:val="5B120C90"/>
    <w:rsid w:val="5B31C79C"/>
    <w:rsid w:val="5B51E7A2"/>
    <w:rsid w:val="5B9340FB"/>
    <w:rsid w:val="5BBC9076"/>
    <w:rsid w:val="5BD36C5C"/>
    <w:rsid w:val="5BF05E46"/>
    <w:rsid w:val="5C0E70CA"/>
    <w:rsid w:val="5C1C9801"/>
    <w:rsid w:val="5C23BA66"/>
    <w:rsid w:val="5C45A51D"/>
    <w:rsid w:val="5C769ABE"/>
    <w:rsid w:val="5C87C1BC"/>
    <w:rsid w:val="5CCF7FF0"/>
    <w:rsid w:val="5CD76FD8"/>
    <w:rsid w:val="5CDCED2A"/>
    <w:rsid w:val="5CF65A1A"/>
    <w:rsid w:val="5D075EE7"/>
    <w:rsid w:val="5D1E6AE5"/>
    <w:rsid w:val="5D5F1676"/>
    <w:rsid w:val="5D62EED0"/>
    <w:rsid w:val="5D75F62F"/>
    <w:rsid w:val="5D84D8F3"/>
    <w:rsid w:val="5D92F6F9"/>
    <w:rsid w:val="5D97AF2B"/>
    <w:rsid w:val="5D9E04C0"/>
    <w:rsid w:val="5DAE0468"/>
    <w:rsid w:val="5DFBFFB4"/>
    <w:rsid w:val="5E22B124"/>
    <w:rsid w:val="5EA2E9A8"/>
    <w:rsid w:val="5EB608D6"/>
    <w:rsid w:val="5F86415C"/>
    <w:rsid w:val="5FA0A8F8"/>
    <w:rsid w:val="5FEC54DA"/>
    <w:rsid w:val="5FF5B32B"/>
    <w:rsid w:val="5FFE04A7"/>
    <w:rsid w:val="6000D36E"/>
    <w:rsid w:val="60220FC1"/>
    <w:rsid w:val="6059CECA"/>
    <w:rsid w:val="605ADF6E"/>
    <w:rsid w:val="60A7463F"/>
    <w:rsid w:val="60BAF052"/>
    <w:rsid w:val="60D46BC5"/>
    <w:rsid w:val="61059143"/>
    <w:rsid w:val="6107004D"/>
    <w:rsid w:val="6116CECA"/>
    <w:rsid w:val="6150568C"/>
    <w:rsid w:val="618B83AC"/>
    <w:rsid w:val="619204AC"/>
    <w:rsid w:val="61BE66B5"/>
    <w:rsid w:val="61E29B72"/>
    <w:rsid w:val="6237CDA3"/>
    <w:rsid w:val="623987D8"/>
    <w:rsid w:val="623EAC02"/>
    <w:rsid w:val="6244EC17"/>
    <w:rsid w:val="627F373B"/>
    <w:rsid w:val="62856D51"/>
    <w:rsid w:val="62D8846F"/>
    <w:rsid w:val="635B437C"/>
    <w:rsid w:val="637345A9"/>
    <w:rsid w:val="6374C56E"/>
    <w:rsid w:val="6396A472"/>
    <w:rsid w:val="63C256F8"/>
    <w:rsid w:val="63CBDC08"/>
    <w:rsid w:val="63D1C10E"/>
    <w:rsid w:val="63D5FB22"/>
    <w:rsid w:val="63DD24EF"/>
    <w:rsid w:val="63EFD0E8"/>
    <w:rsid w:val="63F74A23"/>
    <w:rsid w:val="640652EB"/>
    <w:rsid w:val="640FFB2C"/>
    <w:rsid w:val="6448358B"/>
    <w:rsid w:val="646DC818"/>
    <w:rsid w:val="6478C5F8"/>
    <w:rsid w:val="6498ED11"/>
    <w:rsid w:val="64BEF0C0"/>
    <w:rsid w:val="64CFF632"/>
    <w:rsid w:val="64D4499F"/>
    <w:rsid w:val="64D87152"/>
    <w:rsid w:val="64DF9E82"/>
    <w:rsid w:val="65049186"/>
    <w:rsid w:val="65083333"/>
    <w:rsid w:val="656B0A10"/>
    <w:rsid w:val="6578B320"/>
    <w:rsid w:val="65DEBB9D"/>
    <w:rsid w:val="6619D282"/>
    <w:rsid w:val="66508F8C"/>
    <w:rsid w:val="66689F7E"/>
    <w:rsid w:val="669055FD"/>
    <w:rsid w:val="66DD70F3"/>
    <w:rsid w:val="66E546ED"/>
    <w:rsid w:val="66F22D41"/>
    <w:rsid w:val="6703574A"/>
    <w:rsid w:val="6732DDEA"/>
    <w:rsid w:val="673A5CD3"/>
    <w:rsid w:val="67427938"/>
    <w:rsid w:val="67873199"/>
    <w:rsid w:val="6797704A"/>
    <w:rsid w:val="67A01C71"/>
    <w:rsid w:val="67B0140D"/>
    <w:rsid w:val="67B730F7"/>
    <w:rsid w:val="67B753B0"/>
    <w:rsid w:val="67BE8A8F"/>
    <w:rsid w:val="6809F218"/>
    <w:rsid w:val="681B866F"/>
    <w:rsid w:val="681C096A"/>
    <w:rsid w:val="681CFD46"/>
    <w:rsid w:val="6840F3CE"/>
    <w:rsid w:val="6892191A"/>
    <w:rsid w:val="68B32B73"/>
    <w:rsid w:val="68D21A3B"/>
    <w:rsid w:val="68D611C8"/>
    <w:rsid w:val="69184807"/>
    <w:rsid w:val="6944EC13"/>
    <w:rsid w:val="696CF46C"/>
    <w:rsid w:val="698C4F5C"/>
    <w:rsid w:val="69FE5CCA"/>
    <w:rsid w:val="6A18C430"/>
    <w:rsid w:val="6A1CF361"/>
    <w:rsid w:val="6A24CC44"/>
    <w:rsid w:val="6A25F8B4"/>
    <w:rsid w:val="6A2B077D"/>
    <w:rsid w:val="6A72BB66"/>
    <w:rsid w:val="6A8F501A"/>
    <w:rsid w:val="6A94C8AF"/>
    <w:rsid w:val="6AA2FA39"/>
    <w:rsid w:val="6AC77946"/>
    <w:rsid w:val="6ACBA8C5"/>
    <w:rsid w:val="6AF3B010"/>
    <w:rsid w:val="6AFF3DBD"/>
    <w:rsid w:val="6B041737"/>
    <w:rsid w:val="6B0944B5"/>
    <w:rsid w:val="6B1EF8FF"/>
    <w:rsid w:val="6B240B3F"/>
    <w:rsid w:val="6B348404"/>
    <w:rsid w:val="6B5AF506"/>
    <w:rsid w:val="6B705C1B"/>
    <w:rsid w:val="6B75A6BD"/>
    <w:rsid w:val="6B8BDEE1"/>
    <w:rsid w:val="6B8C8A42"/>
    <w:rsid w:val="6BA9826B"/>
    <w:rsid w:val="6BB4CAEE"/>
    <w:rsid w:val="6BC6E241"/>
    <w:rsid w:val="6BCF109D"/>
    <w:rsid w:val="6BD613E4"/>
    <w:rsid w:val="6BDE3001"/>
    <w:rsid w:val="6BED1194"/>
    <w:rsid w:val="6BEE5798"/>
    <w:rsid w:val="6C209FAA"/>
    <w:rsid w:val="6C20D0A2"/>
    <w:rsid w:val="6C2F9AD7"/>
    <w:rsid w:val="6C591B88"/>
    <w:rsid w:val="6C9DDA38"/>
    <w:rsid w:val="6D29548D"/>
    <w:rsid w:val="6D6243D7"/>
    <w:rsid w:val="6D6706BF"/>
    <w:rsid w:val="6D92A050"/>
    <w:rsid w:val="6D9BB819"/>
    <w:rsid w:val="6D9D1542"/>
    <w:rsid w:val="6DE812CF"/>
    <w:rsid w:val="6DEA70E7"/>
    <w:rsid w:val="6DEC1BEB"/>
    <w:rsid w:val="6E0024A9"/>
    <w:rsid w:val="6E1D338F"/>
    <w:rsid w:val="6E2066E2"/>
    <w:rsid w:val="6E2F24F5"/>
    <w:rsid w:val="6E3FEB65"/>
    <w:rsid w:val="6E5F6FF4"/>
    <w:rsid w:val="6E75FD87"/>
    <w:rsid w:val="6E9F4CBE"/>
    <w:rsid w:val="6EC26DFC"/>
    <w:rsid w:val="6F4685CE"/>
    <w:rsid w:val="6F5110B7"/>
    <w:rsid w:val="6F747817"/>
    <w:rsid w:val="6FAF48FD"/>
    <w:rsid w:val="6FBCF690"/>
    <w:rsid w:val="6FCE4323"/>
    <w:rsid w:val="6FFC02B3"/>
    <w:rsid w:val="701664CD"/>
    <w:rsid w:val="701B6DDF"/>
    <w:rsid w:val="70B181C2"/>
    <w:rsid w:val="70C1C9CB"/>
    <w:rsid w:val="70C29A43"/>
    <w:rsid w:val="70C735D4"/>
    <w:rsid w:val="70E65989"/>
    <w:rsid w:val="7105C9E0"/>
    <w:rsid w:val="711039A9"/>
    <w:rsid w:val="712B83AF"/>
    <w:rsid w:val="7138DA73"/>
    <w:rsid w:val="71473825"/>
    <w:rsid w:val="714ACEC5"/>
    <w:rsid w:val="716674DC"/>
    <w:rsid w:val="71CCA55C"/>
    <w:rsid w:val="71E12A7A"/>
    <w:rsid w:val="723C47F5"/>
    <w:rsid w:val="728BD499"/>
    <w:rsid w:val="729AF269"/>
    <w:rsid w:val="72C9E3D7"/>
    <w:rsid w:val="72D0C698"/>
    <w:rsid w:val="72D150DB"/>
    <w:rsid w:val="7326B211"/>
    <w:rsid w:val="73349B05"/>
    <w:rsid w:val="73C6F546"/>
    <w:rsid w:val="73D3B708"/>
    <w:rsid w:val="7423C02B"/>
    <w:rsid w:val="74282D1D"/>
    <w:rsid w:val="7429FECE"/>
    <w:rsid w:val="746850F4"/>
    <w:rsid w:val="746DF4CB"/>
    <w:rsid w:val="74925263"/>
    <w:rsid w:val="7493AEA7"/>
    <w:rsid w:val="7493CA05"/>
    <w:rsid w:val="74A902A8"/>
    <w:rsid w:val="74B765DF"/>
    <w:rsid w:val="74C9B361"/>
    <w:rsid w:val="74D30016"/>
    <w:rsid w:val="74FB7BBB"/>
    <w:rsid w:val="751101B3"/>
    <w:rsid w:val="756BCB90"/>
    <w:rsid w:val="75AA45C3"/>
    <w:rsid w:val="75BC373F"/>
    <w:rsid w:val="75BCB215"/>
    <w:rsid w:val="75DA714A"/>
    <w:rsid w:val="761D17CB"/>
    <w:rsid w:val="7621CF63"/>
    <w:rsid w:val="7626C86C"/>
    <w:rsid w:val="765A98C0"/>
    <w:rsid w:val="7663A3A8"/>
    <w:rsid w:val="7672F844"/>
    <w:rsid w:val="767EADC4"/>
    <w:rsid w:val="768627B0"/>
    <w:rsid w:val="76A40933"/>
    <w:rsid w:val="76B04889"/>
    <w:rsid w:val="76BEFC90"/>
    <w:rsid w:val="76EC1E95"/>
    <w:rsid w:val="77219750"/>
    <w:rsid w:val="779122A1"/>
    <w:rsid w:val="77B18F85"/>
    <w:rsid w:val="77B2EEF6"/>
    <w:rsid w:val="77C3FF73"/>
    <w:rsid w:val="77F20A8B"/>
    <w:rsid w:val="77F37776"/>
    <w:rsid w:val="77FE3884"/>
    <w:rsid w:val="7818B6FF"/>
    <w:rsid w:val="781A700B"/>
    <w:rsid w:val="7831DA1E"/>
    <w:rsid w:val="7847A9B7"/>
    <w:rsid w:val="7852E749"/>
    <w:rsid w:val="78591D73"/>
    <w:rsid w:val="78658C2B"/>
    <w:rsid w:val="786BDA58"/>
    <w:rsid w:val="787B7C0C"/>
    <w:rsid w:val="7885D2A7"/>
    <w:rsid w:val="7889AD23"/>
    <w:rsid w:val="78B71469"/>
    <w:rsid w:val="78C6EEDB"/>
    <w:rsid w:val="78F041B9"/>
    <w:rsid w:val="7922A264"/>
    <w:rsid w:val="79485A82"/>
    <w:rsid w:val="79595B90"/>
    <w:rsid w:val="7966F0AD"/>
    <w:rsid w:val="7976BCDF"/>
    <w:rsid w:val="79A59BED"/>
    <w:rsid w:val="79C87965"/>
    <w:rsid w:val="7A5CE108"/>
    <w:rsid w:val="7AECFCFF"/>
    <w:rsid w:val="7AF18E72"/>
    <w:rsid w:val="7B285D31"/>
    <w:rsid w:val="7B2B0C44"/>
    <w:rsid w:val="7B349183"/>
    <w:rsid w:val="7B5F1093"/>
    <w:rsid w:val="7B77A2CB"/>
    <w:rsid w:val="7B9735CA"/>
    <w:rsid w:val="7B9A88EA"/>
    <w:rsid w:val="7BBC841B"/>
    <w:rsid w:val="7BE56DBA"/>
    <w:rsid w:val="7C16C08B"/>
    <w:rsid w:val="7C4A5A7E"/>
    <w:rsid w:val="7C970D4C"/>
    <w:rsid w:val="7CA078D9"/>
    <w:rsid w:val="7CA0BF04"/>
    <w:rsid w:val="7CA372A6"/>
    <w:rsid w:val="7CAE9A84"/>
    <w:rsid w:val="7CBB4B4C"/>
    <w:rsid w:val="7CE80660"/>
    <w:rsid w:val="7D106D84"/>
    <w:rsid w:val="7D26E480"/>
    <w:rsid w:val="7D2E6F0E"/>
    <w:rsid w:val="7D30385B"/>
    <w:rsid w:val="7D3D14D1"/>
    <w:rsid w:val="7D416DB0"/>
    <w:rsid w:val="7D421F11"/>
    <w:rsid w:val="7D653FC3"/>
    <w:rsid w:val="7D669237"/>
    <w:rsid w:val="7D785E40"/>
    <w:rsid w:val="7DB8BA9D"/>
    <w:rsid w:val="7DCB37F2"/>
    <w:rsid w:val="7DE344B7"/>
    <w:rsid w:val="7DE7F20E"/>
    <w:rsid w:val="7E0B60D3"/>
    <w:rsid w:val="7E0E53F8"/>
    <w:rsid w:val="7E37B2C0"/>
    <w:rsid w:val="7E6E1D61"/>
    <w:rsid w:val="7E6EEDE9"/>
    <w:rsid w:val="7E9D0FF0"/>
    <w:rsid w:val="7EAA8D90"/>
    <w:rsid w:val="7EB90C59"/>
    <w:rsid w:val="7ECF4C36"/>
    <w:rsid w:val="7EFBC211"/>
    <w:rsid w:val="7EFDCB60"/>
    <w:rsid w:val="7F3B6352"/>
    <w:rsid w:val="7F418FB7"/>
    <w:rsid w:val="7F4642C7"/>
    <w:rsid w:val="7F6E2574"/>
    <w:rsid w:val="7F7A8BDE"/>
    <w:rsid w:val="7F9E5081"/>
    <w:rsid w:val="7FC65EA7"/>
    <w:rsid w:val="7FC85E08"/>
    <w:rsid w:val="7FD6DEFA"/>
    <w:rsid w:val="7FEA351A"/>
    <w:rsid w:val="7FF2AE93"/>
    <w:rsid w:val="7FF9D9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56D51"/>
  <w15:chartTrackingRefBased/>
  <w15:docId w15:val="{46E75ACB-8064-4A43-9170-5D834A4C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15B5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15B5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15B5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640FFB2C"/>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15B5691"/>
    <w:pPr>
      <w:ind w:left="720"/>
      <w:contextualSpacing/>
    </w:pPr>
  </w:style>
  <w:style w:type="character" w:styleId="Hyperlink">
    <w:name w:val="Hyperlink"/>
    <w:basedOn w:val="DefaultParagraphFont"/>
    <w:uiPriority w:val="99"/>
    <w:unhideWhenUsed/>
    <w:rsid w:val="115B5691"/>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640FFB2C"/>
    <w:pPr>
      <w:spacing w:after="0"/>
    </w:pPr>
  </w:style>
  <w:style w:type="character" w:customStyle="1" w:styleId="Heading4Char">
    <w:name w:val="Heading 4 Char"/>
    <w:basedOn w:val="DefaultParagraphFont"/>
    <w:link w:val="Heading4"/>
    <w:uiPriority w:val="9"/>
    <w:rsid w:val="640FFB2C"/>
    <w:rPr>
      <w:rFonts w:eastAsiaTheme="majorEastAsia" w:cstheme="majorBidi"/>
      <w:i/>
      <w:iCs/>
      <w:color w:val="0F4761" w:themeColor="accent1" w:theme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5iv.labs.arxiv.org/html/2212.10001" TargetMode="External"/><Relationship Id="rId18" Type="http://schemas.openxmlformats.org/officeDocument/2006/relationships/hyperlink" Target="https://openai.com/index/learning-to-reason-with-llms/" TargetMode="External"/><Relationship Id="rId3" Type="http://schemas.openxmlformats.org/officeDocument/2006/relationships/customXml" Target="../customXml/item3.xml"/><Relationship Id="rId21" Type="http://schemas.openxmlformats.org/officeDocument/2006/relationships/hyperlink" Target="https://arxiv.org/html/2505.09970v2" TargetMode="External"/><Relationship Id="rId7" Type="http://schemas.openxmlformats.org/officeDocument/2006/relationships/webSettings" Target="webSettings.xml"/><Relationship Id="rId12" Type="http://schemas.openxmlformats.org/officeDocument/2006/relationships/hyperlink" Target="https://arxiv.org/abs/2201.11903" TargetMode="External"/><Relationship Id="rId17" Type="http://schemas.openxmlformats.org/officeDocument/2006/relationships/hyperlink" Target="https://developers.openai.com/cookbook/examples/reasoning_function_calls/" TargetMode="Externa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huggingface.co/blog/leaderboard-cot" TargetMode="External"/><Relationship Id="rId20" Type="http://schemas.openxmlformats.org/officeDocument/2006/relationships/hyperlink" Target="https://arxiv.org/abs/2210.0362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owardsdatascience.com/chain-of-thought-prompting-facilitate-llms-reasoning-abilities-313cd7714938/"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research.google/blog/react-synergizing-reasoning-and-acting-in-language-models/"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arxiv.org/html/2411.11984v1" TargetMode="External"/><Relationship Id="rId22" Type="http://schemas.openxmlformats.org/officeDocument/2006/relationships/hyperlink" Target="https://arxiv.org/html/2310.04406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EE26EC-C0FE-450C-8F0E-32181E095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A3A372-A46A-495F-B8FD-3B2BD06D931A}">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customXml/itemProps3.xml><?xml version="1.0" encoding="utf-8"?>
<ds:datastoreItem xmlns:ds="http://schemas.openxmlformats.org/officeDocument/2006/customXml" ds:itemID="{04A20525-12DD-4980-A523-519AA7649A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20</Pages>
  <Words>3619</Words>
  <Characters>20633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24</cp:revision>
  <dcterms:created xsi:type="dcterms:W3CDTF">2026-02-09T21:07:00Z</dcterms:created>
  <dcterms:modified xsi:type="dcterms:W3CDTF">2026-04-07T18:54:00Z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2026-02-09T21:07:38Z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376af646-5a8e-4be4-b9bd-fee4a6974a28</vt:lpwstr>
  </property>
  <property fmtid="{D5CDD505-2E9C-101B-9397-08002B2CF9AE}" pid="8" name="MSIP_Label_19e68092-05df-4271-8e3e-b2a4c82ba797_ContentBits">
    <vt:lpwstr>0</vt:lpwstr>
  </property>
  <property fmtid="{D5CDD505-2E9C-101B-9397-08002B2CF9AE}" pid="9" name="MSIP_Label_19e68092-05df-4271-8e3e-b2a4c82ba797_Tag">
    <vt:lpwstr>10, 3, 0, 2</vt:lpwstr>
  </property>
  <property fmtid="{D5CDD505-2E9C-101B-9397-08002B2CF9AE}" pid="10" name="ContentTypeId">
    <vt:lpwstr>0x010100DEBE6A1BFB4CA9468D84B125F7C1F0C7</vt:lpwstr>
  </property>
  <property fmtid="{D5CDD505-2E9C-101B-9397-08002B2CF9AE}" pid="11" name="MediaServiceImageTags">
    <vt:lpwstr/>
  </property>
</Properties>
</file>