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6B88BC" w14:textId="77777777" w:rsidR="00101F15" w:rsidRDefault="00101F15">
      <w:pPr>
        <w:spacing w:line="480" w:lineRule="auto"/>
        <w:jc w:val="center"/>
        <w:rPr>
          <w:rFonts w:ascii="Times New Roman" w:eastAsia="Times New Roman" w:hAnsi="Times New Roman" w:cs="Times New Roman"/>
        </w:rPr>
      </w:pPr>
    </w:p>
    <w:p w14:paraId="6F696BF6" w14:textId="77777777" w:rsidR="00101F15" w:rsidRDefault="00101F15">
      <w:pPr>
        <w:spacing w:line="480" w:lineRule="auto"/>
        <w:jc w:val="center"/>
        <w:rPr>
          <w:rFonts w:ascii="Times New Roman" w:eastAsia="Times New Roman" w:hAnsi="Times New Roman" w:cs="Times New Roman"/>
        </w:rPr>
      </w:pPr>
    </w:p>
    <w:p w14:paraId="6D5FFA58" w14:textId="77777777" w:rsidR="00FF0D19" w:rsidRPr="00FF0D19" w:rsidRDefault="00FF0D19" w:rsidP="00FF0D19">
      <w:pPr>
        <w:spacing w:line="480" w:lineRule="auto"/>
        <w:jc w:val="center"/>
        <w:rPr>
          <w:rFonts w:ascii="Times New Roman" w:eastAsia="Times New Roman" w:hAnsi="Times New Roman" w:cs="Times New Roman"/>
        </w:rPr>
      </w:pPr>
      <w:r w:rsidRPr="00FF0D19">
        <w:rPr>
          <w:rFonts w:ascii="Times New Roman" w:eastAsia="Times New Roman" w:hAnsi="Times New Roman" w:cs="Times New Roman"/>
        </w:rPr>
        <w:t xml:space="preserve">Applying Social Psychology and Personality </w:t>
      </w:r>
    </w:p>
    <w:p w14:paraId="1613EC85" w14:textId="77777777" w:rsidR="00FF0D19" w:rsidRPr="00FF0D19" w:rsidRDefault="00FF0D19" w:rsidP="00FF0D19">
      <w:pPr>
        <w:spacing w:line="480" w:lineRule="auto"/>
        <w:jc w:val="center"/>
        <w:rPr>
          <w:rFonts w:ascii="Times New Roman" w:eastAsia="Times New Roman" w:hAnsi="Times New Roman" w:cs="Times New Roman"/>
        </w:rPr>
      </w:pPr>
    </w:p>
    <w:p w14:paraId="1565692F" w14:textId="77777777" w:rsidR="00FF0D19" w:rsidRPr="00FF0D19" w:rsidRDefault="00FF0D19" w:rsidP="00FF0D19">
      <w:pPr>
        <w:spacing w:line="480" w:lineRule="auto"/>
        <w:jc w:val="center"/>
        <w:rPr>
          <w:rFonts w:ascii="Times New Roman" w:eastAsia="Times New Roman" w:hAnsi="Times New Roman" w:cs="Times New Roman"/>
        </w:rPr>
      </w:pPr>
      <w:r w:rsidRPr="00FF0D19">
        <w:rPr>
          <w:rFonts w:ascii="Times New Roman" w:eastAsia="Times New Roman" w:hAnsi="Times New Roman" w:cs="Times New Roman"/>
        </w:rPr>
        <w:t>Javier Manzo</w:t>
      </w:r>
    </w:p>
    <w:p w14:paraId="6E80F2C2" w14:textId="77777777" w:rsidR="00FF0D19" w:rsidRPr="00FF0D19" w:rsidRDefault="00FF0D19" w:rsidP="00FF0D19">
      <w:pPr>
        <w:spacing w:line="480" w:lineRule="auto"/>
        <w:jc w:val="center"/>
        <w:rPr>
          <w:rFonts w:ascii="Times New Roman" w:eastAsia="Times New Roman" w:hAnsi="Times New Roman" w:cs="Times New Roman"/>
        </w:rPr>
      </w:pPr>
      <w:r w:rsidRPr="00FF0D19">
        <w:rPr>
          <w:rFonts w:ascii="Times New Roman" w:eastAsia="Times New Roman" w:hAnsi="Times New Roman" w:cs="Times New Roman"/>
        </w:rPr>
        <w:t xml:space="preserve"> Department of Psychology, Grand Canyon University</w:t>
      </w:r>
    </w:p>
    <w:p w14:paraId="63EDEFA4" w14:textId="77777777" w:rsidR="00FF0D19" w:rsidRPr="00FF0D19" w:rsidRDefault="00FF0D19" w:rsidP="00FF0D19">
      <w:pPr>
        <w:spacing w:line="480" w:lineRule="auto"/>
        <w:jc w:val="center"/>
        <w:rPr>
          <w:rFonts w:ascii="Times New Roman" w:eastAsia="Times New Roman" w:hAnsi="Times New Roman" w:cs="Times New Roman"/>
        </w:rPr>
      </w:pPr>
      <w:r w:rsidRPr="00FF0D19">
        <w:rPr>
          <w:rFonts w:ascii="Times New Roman" w:eastAsia="Times New Roman" w:hAnsi="Times New Roman" w:cs="Times New Roman"/>
        </w:rPr>
        <w:t xml:space="preserve"> PSY 102: General Psychology</w:t>
      </w:r>
    </w:p>
    <w:p w14:paraId="3A0F4776" w14:textId="77777777" w:rsidR="00FF0D19" w:rsidRPr="00FF0D19" w:rsidRDefault="00FF0D19" w:rsidP="00FF0D19">
      <w:pPr>
        <w:spacing w:line="480" w:lineRule="auto"/>
        <w:jc w:val="center"/>
        <w:rPr>
          <w:rFonts w:ascii="Times New Roman" w:eastAsia="Times New Roman" w:hAnsi="Times New Roman" w:cs="Times New Roman"/>
        </w:rPr>
      </w:pPr>
      <w:r w:rsidRPr="00FF0D19">
        <w:rPr>
          <w:rFonts w:ascii="Times New Roman" w:eastAsia="Times New Roman" w:hAnsi="Times New Roman" w:cs="Times New Roman"/>
        </w:rPr>
        <w:t xml:space="preserve"> Marquita Elliott</w:t>
      </w:r>
    </w:p>
    <w:p w14:paraId="7CCD8D0D" w14:textId="77354E62" w:rsidR="00101F15" w:rsidRDefault="00FF0D19" w:rsidP="00FF0D19">
      <w:pPr>
        <w:spacing w:line="480" w:lineRule="auto"/>
        <w:jc w:val="center"/>
        <w:rPr>
          <w:rFonts w:ascii="Times New Roman" w:eastAsia="Times New Roman" w:hAnsi="Times New Roman" w:cs="Times New Roman"/>
        </w:rPr>
      </w:pPr>
      <w:r w:rsidRPr="00FF0D19">
        <w:rPr>
          <w:rFonts w:ascii="Times New Roman" w:eastAsia="Times New Roman" w:hAnsi="Times New Roman" w:cs="Times New Roman"/>
        </w:rPr>
        <w:t xml:space="preserve"> 04/ 07/2024</w:t>
      </w:r>
      <w:r w:rsidR="00B17658">
        <w:rPr>
          <w:rFonts w:ascii="Arial Unicode MS" w:eastAsia="Arial Unicode MS" w:hAnsi="Arial Unicode MS" w:cs="Arial Unicode MS"/>
        </w:rPr>
        <w:br/>
      </w:r>
    </w:p>
    <w:p w14:paraId="74A926FA" w14:textId="77777777" w:rsidR="00101F15" w:rsidRDefault="00B17658" w:rsidP="00FF0D19">
      <w:pPr>
        <w:spacing w:line="480" w:lineRule="auto"/>
        <w:jc w:val="center"/>
      </w:pPr>
      <w:r>
        <w:rPr>
          <w:rFonts w:ascii="Arial Unicode MS" w:eastAsia="Arial Unicode MS" w:hAnsi="Arial Unicode MS" w:cs="Arial Unicode MS"/>
        </w:rPr>
        <w:br w:type="page"/>
      </w:r>
    </w:p>
    <w:p w14:paraId="041C3DD7" w14:textId="77777777" w:rsidR="00FF0D19" w:rsidRDefault="00FF0D19" w:rsidP="00FF0D19">
      <w:pPr>
        <w:pStyle w:val="NormalWeb"/>
        <w:spacing w:before="0" w:beforeAutospacing="0" w:after="0" w:afterAutospacing="0" w:line="480" w:lineRule="auto"/>
        <w:rPr>
          <w:color w:val="0E101A"/>
        </w:rPr>
      </w:pPr>
    </w:p>
    <w:p w14:paraId="71C632B2" w14:textId="77777777" w:rsidR="00972D44" w:rsidRDefault="00972D44" w:rsidP="00972D44">
      <w:pPr>
        <w:pStyle w:val="NormalWeb"/>
        <w:spacing w:before="0" w:beforeAutospacing="0" w:after="0" w:afterAutospacing="0" w:line="480" w:lineRule="auto"/>
        <w:rPr>
          <w:color w:val="0E101A"/>
        </w:rPr>
      </w:pPr>
    </w:p>
    <w:p w14:paraId="5B93D511" w14:textId="77777777" w:rsidR="00972D44" w:rsidRDefault="00972D44" w:rsidP="00972D44">
      <w:pPr>
        <w:pStyle w:val="NormalWeb"/>
        <w:spacing w:before="0" w:beforeAutospacing="0" w:after="0" w:afterAutospacing="0" w:line="480" w:lineRule="auto"/>
        <w:rPr>
          <w:color w:val="0E101A"/>
        </w:rPr>
      </w:pPr>
      <w:r>
        <w:rPr>
          <w:color w:val="0E101A"/>
        </w:rPr>
        <w:t>Applying Social Psychology and Personality</w:t>
      </w:r>
    </w:p>
    <w:p w14:paraId="5161D780" w14:textId="77777777" w:rsidR="00972D44" w:rsidRDefault="00972D44" w:rsidP="00972D44">
      <w:pPr>
        <w:pStyle w:val="NormalWeb"/>
        <w:spacing w:before="0" w:beforeAutospacing="0" w:after="0" w:afterAutospacing="0" w:line="480" w:lineRule="auto"/>
        <w:rPr>
          <w:color w:val="0E101A"/>
        </w:rPr>
      </w:pPr>
    </w:p>
    <w:p w14:paraId="319519AD" w14:textId="77777777" w:rsidR="00972D44" w:rsidRDefault="00972D44" w:rsidP="00972D44">
      <w:pPr>
        <w:pStyle w:val="NormalWeb"/>
        <w:spacing w:before="0" w:beforeAutospacing="0" w:after="0" w:afterAutospacing="0" w:line="480" w:lineRule="auto"/>
        <w:rPr>
          <w:color w:val="0E101A"/>
        </w:rPr>
      </w:pPr>
      <w:r>
        <w:rPr>
          <w:color w:val="0E101A"/>
        </w:rPr>
        <w:t>Social and personality psychology are two critical branches that provide valuable insights into understanding human behavior, thoughts, and feelings. Knowledge related to these fields can assist in better navigating interactions with people from diverse backgrounds and belief systems. This paper will explore how social psychology and personality concepts can be applied to assess individual, group, and societal behavior, how Christian worldview principles can improve interactions between diverse individuals, and how this knowledge can equip us to communicate and attempt to understand others' feelings and belief systems.</w:t>
      </w:r>
    </w:p>
    <w:p w14:paraId="4006C2F6" w14:textId="77777777" w:rsidR="00972D44" w:rsidRDefault="00972D44" w:rsidP="00972D44">
      <w:pPr>
        <w:pStyle w:val="NormalWeb"/>
        <w:spacing w:before="0" w:beforeAutospacing="0" w:after="0" w:afterAutospacing="0" w:line="480" w:lineRule="auto"/>
        <w:rPr>
          <w:color w:val="0E101A"/>
        </w:rPr>
      </w:pPr>
    </w:p>
    <w:p w14:paraId="5E722B49" w14:textId="77777777" w:rsidR="00972D44" w:rsidRDefault="00972D44" w:rsidP="00972D44">
      <w:pPr>
        <w:pStyle w:val="NormalWeb"/>
        <w:spacing w:before="0" w:beforeAutospacing="0" w:after="0" w:afterAutospacing="0" w:line="480" w:lineRule="auto"/>
        <w:rPr>
          <w:color w:val="0E101A"/>
        </w:rPr>
      </w:pPr>
      <w:r>
        <w:rPr>
          <w:color w:val="0E101A"/>
        </w:rPr>
        <w:t>Individual, Group, or Societal Behavior</w:t>
      </w:r>
    </w:p>
    <w:p w14:paraId="5CF37A24" w14:textId="77777777" w:rsidR="00972D44" w:rsidRDefault="00972D44" w:rsidP="00972D44">
      <w:pPr>
        <w:pStyle w:val="NormalWeb"/>
        <w:spacing w:before="0" w:beforeAutospacing="0" w:after="0" w:afterAutospacing="0" w:line="480" w:lineRule="auto"/>
        <w:rPr>
          <w:color w:val="0E101A"/>
        </w:rPr>
      </w:pPr>
    </w:p>
    <w:p w14:paraId="03A1A321" w14:textId="77777777" w:rsidR="00972D44" w:rsidRDefault="00972D44" w:rsidP="00972D44">
      <w:pPr>
        <w:pStyle w:val="NormalWeb"/>
        <w:spacing w:before="0" w:beforeAutospacing="0" w:after="0" w:afterAutospacing="0" w:line="480" w:lineRule="auto"/>
        <w:rPr>
          <w:color w:val="0E101A"/>
        </w:rPr>
      </w:pPr>
      <w:r>
        <w:rPr>
          <w:color w:val="0E101A"/>
        </w:rPr>
        <w:t xml:space="preserve">Social psychology examines how people's thoughts, feelings, and behaviors are influenced by the presence of others (Grison &amp; Gazzaniga, 2021). Several vital concepts help explain social behavior. Attributions refer to how we explain the causes of behavior, with a tendency to attribute others' actions to internal factors like personality while attributing our behavior to external situational factors. Stereotypes are oversimplified when it comes to beliefs about groups of people; they only have, as a conclusion, ignorant, inaccurate, and harmful assumptions. Conformity for the wrong reason or the sake of it is the tendency to align our attitudes and behaviors with group norms, as demonstrated by classic studies like Asch's line experiments (Asch, 1956). Obedience involves compliance with an authority figure's commands, even when </w:t>
      </w:r>
      <w:r>
        <w:rPr>
          <w:color w:val="0E101A"/>
        </w:rPr>
        <w:lastRenderedPageBreak/>
        <w:t>asked to violate moral principles, as shown in Milgram's obedience experiments (Milgram, 1963).</w:t>
      </w:r>
    </w:p>
    <w:p w14:paraId="6AFBD99D" w14:textId="77777777" w:rsidR="00972D44" w:rsidRDefault="00972D44" w:rsidP="00972D44">
      <w:pPr>
        <w:pStyle w:val="NormalWeb"/>
        <w:spacing w:before="0" w:beforeAutospacing="0" w:after="0" w:afterAutospacing="0" w:line="480" w:lineRule="auto"/>
        <w:rPr>
          <w:color w:val="0E101A"/>
        </w:rPr>
      </w:pPr>
    </w:p>
    <w:p w14:paraId="5AD857D1" w14:textId="77777777" w:rsidR="00972D44" w:rsidRDefault="00972D44" w:rsidP="00972D44">
      <w:pPr>
        <w:pStyle w:val="NormalWeb"/>
        <w:spacing w:before="0" w:beforeAutospacing="0" w:after="0" w:afterAutospacing="0" w:line="480" w:lineRule="auto"/>
        <w:rPr>
          <w:color w:val="0E101A"/>
        </w:rPr>
      </w:pPr>
      <w:r>
        <w:rPr>
          <w:color w:val="0E101A"/>
        </w:rPr>
        <w:t>Fear is another important concept in social psychology that can influence conformity and obedience. For example, the fear of social rejection or ostracism may lead individuals to conform to group norms, even when those norms contradict their personal beliefs or values. Similarly, fear of punishment or negative consequences may contribute to obedience to authority figures, as demonstrated in Milgram's experiments.</w:t>
      </w:r>
    </w:p>
    <w:p w14:paraId="38ADC977" w14:textId="77777777" w:rsidR="00972D44" w:rsidRDefault="00972D44" w:rsidP="00972D44">
      <w:pPr>
        <w:pStyle w:val="NormalWeb"/>
        <w:spacing w:before="0" w:beforeAutospacing="0" w:after="0" w:afterAutospacing="0" w:line="480" w:lineRule="auto"/>
        <w:rPr>
          <w:color w:val="0E101A"/>
        </w:rPr>
      </w:pPr>
    </w:p>
    <w:p w14:paraId="7E169A37" w14:textId="77777777" w:rsidR="00972D44" w:rsidRDefault="00972D44" w:rsidP="00972D44">
      <w:pPr>
        <w:pStyle w:val="NormalWeb"/>
        <w:spacing w:before="0" w:beforeAutospacing="0" w:after="0" w:afterAutospacing="0" w:line="480" w:lineRule="auto"/>
        <w:rPr>
          <w:color w:val="0E101A"/>
        </w:rPr>
      </w:pPr>
      <w:r>
        <w:rPr>
          <w:color w:val="0E101A"/>
        </w:rPr>
        <w:t xml:space="preserve">Personality psychology focuses on individual differences in characteristic thinking, feeling, and behavior patterns (Grison &amp; Gazzaniga, 2021). Central traits that shape behavior include introversion-extraversion, which describes the extent to which people are inward-focused versus outgoing and sociable; agreeableness, which refers to traits like cooperativeness, kindness, and empathy; and temperament, which describes </w:t>
      </w:r>
      <w:proofErr w:type="gramStart"/>
      <w:r>
        <w:rPr>
          <w:color w:val="0E101A"/>
        </w:rPr>
        <w:t>early-emerging</w:t>
      </w:r>
      <w:proofErr w:type="gramEnd"/>
      <w:r>
        <w:rPr>
          <w:color w:val="0E101A"/>
        </w:rPr>
        <w:t xml:space="preserve"> dispositions that form the foundation of personality (Rothbart, 2007).</w:t>
      </w:r>
    </w:p>
    <w:p w14:paraId="442734D4" w14:textId="77777777" w:rsidR="00972D44" w:rsidRDefault="00972D44" w:rsidP="00972D44">
      <w:pPr>
        <w:pStyle w:val="NormalWeb"/>
        <w:spacing w:before="0" w:beforeAutospacing="0" w:after="0" w:afterAutospacing="0" w:line="480" w:lineRule="auto"/>
        <w:rPr>
          <w:color w:val="0E101A"/>
        </w:rPr>
      </w:pPr>
    </w:p>
    <w:p w14:paraId="2F2284CE" w14:textId="77777777" w:rsidR="00972D44" w:rsidRDefault="00972D44" w:rsidP="00972D44">
      <w:pPr>
        <w:pStyle w:val="NormalWeb"/>
        <w:spacing w:before="0" w:beforeAutospacing="0" w:after="0" w:afterAutospacing="0" w:line="480" w:lineRule="auto"/>
        <w:rPr>
          <w:color w:val="0E101A"/>
        </w:rPr>
      </w:pPr>
      <w:r>
        <w:rPr>
          <w:color w:val="0E101A"/>
        </w:rPr>
        <w:t xml:space="preserve">Fear is also closely related to personality traits such as neuroticism and introversion. Individuals high in neuroticism tend to experience more frequent and intense negative emotions, including fear and anxiety (Watson &amp; Clark, 1984). Introverted individuals may be more prone to experiencing social anxiety or fear of negative evaluation, which can shape their behavior in social situations (Bienvenu et al., 2007). Fear of negative evaluation, a core component of social anxiety disorder, illustrates the interplay between social psychology and personality. Individuals with this fear are highly apprehensive about being judged or rejected by others, leading them to </w:t>
      </w:r>
      <w:r>
        <w:rPr>
          <w:color w:val="0E101A"/>
        </w:rPr>
        <w:lastRenderedPageBreak/>
        <w:t>avoid social situations or engage in safety behaviors to minimize the risk of adverse social outcomes (Weeks et al., 2010).</w:t>
      </w:r>
    </w:p>
    <w:p w14:paraId="5A4D99DE" w14:textId="77777777" w:rsidR="00972D44" w:rsidRDefault="00972D44" w:rsidP="00972D44">
      <w:pPr>
        <w:pStyle w:val="NormalWeb"/>
        <w:spacing w:before="0" w:beforeAutospacing="0" w:after="0" w:afterAutospacing="0" w:line="480" w:lineRule="auto"/>
        <w:rPr>
          <w:color w:val="0E101A"/>
        </w:rPr>
      </w:pPr>
    </w:p>
    <w:p w14:paraId="6E14BAFA" w14:textId="77777777" w:rsidR="00972D44" w:rsidRDefault="00972D44" w:rsidP="00972D44">
      <w:pPr>
        <w:pStyle w:val="NormalWeb"/>
        <w:spacing w:before="0" w:beforeAutospacing="0" w:after="0" w:afterAutospacing="0" w:line="480" w:lineRule="auto"/>
        <w:rPr>
          <w:color w:val="0E101A"/>
        </w:rPr>
      </w:pPr>
      <w:r>
        <w:rPr>
          <w:color w:val="0E101A"/>
        </w:rPr>
        <w:t>Christian Worldview Incorporation</w:t>
      </w:r>
    </w:p>
    <w:p w14:paraId="2C560727" w14:textId="77777777" w:rsidR="00972D44" w:rsidRDefault="00972D44" w:rsidP="00972D44">
      <w:pPr>
        <w:pStyle w:val="NormalWeb"/>
        <w:spacing w:before="0" w:beforeAutospacing="0" w:after="0" w:afterAutospacing="0" w:line="480" w:lineRule="auto"/>
        <w:rPr>
          <w:color w:val="0E101A"/>
        </w:rPr>
      </w:pPr>
    </w:p>
    <w:p w14:paraId="7B5D203B" w14:textId="77777777" w:rsidR="00972D44" w:rsidRDefault="00972D44" w:rsidP="00972D44">
      <w:pPr>
        <w:pStyle w:val="NormalWeb"/>
        <w:spacing w:before="0" w:beforeAutospacing="0" w:after="0" w:afterAutospacing="0" w:line="480" w:lineRule="auto"/>
        <w:rPr>
          <w:color w:val="0E101A"/>
        </w:rPr>
      </w:pPr>
      <w:r>
        <w:rPr>
          <w:color w:val="0E101A"/>
        </w:rPr>
        <w:t>Christian worldview principles emphasize compassion, empathy, and respect for all people as beings created in the image of God (Grand Canyon University, 2022). The biblical command to "love your neighbor as yourself" (Leviticus 19:18; Mark 12:31) can be seen as a response to the fundamental human need for acceptance and belonging. By extending unconditional love and regard to others, we affirm their worth and help meet their psychological needs (Rogers, 1961). When interacting with people from diverse backgrounds, we can demonstrate Christlike love by avoiding stereotyping and prejudice, instead treating each person as a unique individual; practicing humility and openness to others' perspectives and experiences; extending grace and forgiveness, recognizing that everyone is fallible and in need of redemption, and serving others and considering their needs above our own. Integrating faith with social psychology and personality principles underscores our responsibility to build bridges and create unity among diverse people, fostering inclusive communities where all feel valued and accepted (Baumeister &amp; Leary, 1995).</w:t>
      </w:r>
    </w:p>
    <w:p w14:paraId="3EAA790F" w14:textId="77777777" w:rsidR="00972D44" w:rsidRDefault="00972D44" w:rsidP="00972D44">
      <w:pPr>
        <w:pStyle w:val="NormalWeb"/>
        <w:spacing w:before="0" w:beforeAutospacing="0" w:after="0" w:afterAutospacing="0" w:line="480" w:lineRule="auto"/>
        <w:rPr>
          <w:color w:val="0E101A"/>
        </w:rPr>
      </w:pPr>
    </w:p>
    <w:p w14:paraId="2CF31795" w14:textId="77777777" w:rsidR="00972D44" w:rsidRDefault="00972D44" w:rsidP="00972D44">
      <w:pPr>
        <w:pStyle w:val="NormalWeb"/>
        <w:spacing w:before="0" w:beforeAutospacing="0" w:after="0" w:afterAutospacing="0" w:line="480" w:lineRule="auto"/>
        <w:rPr>
          <w:color w:val="0E101A"/>
        </w:rPr>
      </w:pPr>
      <w:r>
        <w:rPr>
          <w:color w:val="0E101A"/>
        </w:rPr>
        <w:t>Diverse Backgrounds and Beliefs</w:t>
      </w:r>
    </w:p>
    <w:p w14:paraId="04DC6E86" w14:textId="77777777" w:rsidR="00972D44" w:rsidRDefault="00972D44" w:rsidP="00972D44">
      <w:pPr>
        <w:pStyle w:val="NormalWeb"/>
        <w:spacing w:before="0" w:beforeAutospacing="0" w:after="0" w:afterAutospacing="0" w:line="480" w:lineRule="auto"/>
        <w:rPr>
          <w:color w:val="0E101A"/>
        </w:rPr>
      </w:pPr>
    </w:p>
    <w:p w14:paraId="1788B16C" w14:textId="77777777" w:rsidR="00972D44" w:rsidRDefault="00972D44" w:rsidP="00972D44">
      <w:pPr>
        <w:pStyle w:val="NormalWeb"/>
        <w:spacing w:before="0" w:beforeAutospacing="0" w:after="0" w:afterAutospacing="0" w:line="480" w:lineRule="auto"/>
        <w:rPr>
          <w:color w:val="0E101A"/>
        </w:rPr>
      </w:pPr>
      <w:r>
        <w:rPr>
          <w:color w:val="0E101A"/>
        </w:rPr>
        <w:t xml:space="preserve">Knowing social psychology and personality equips us to have more positive, understanding, and effective interactions with people from diverse cultural backgrounds and belief systems. As a </w:t>
      </w:r>
      <w:r>
        <w:rPr>
          <w:color w:val="0E101A"/>
        </w:rPr>
        <w:lastRenderedPageBreak/>
        <w:t>bisexual individual, I have experienced firsthand the adverse effects of stereotypes, prejudice, and lack of acceptance from both heterosexual and LGBTQ+ communities (Feinstein &amp; Dyar, 2017). Bisexual people often face unique challenges, such as the erasure of their identity and the assumption that they are confused or promiscuous (Brewster &amp; Moradi, 2010). By recognizing the influence of attributions, stereotypes, conformity, obedience, and fear, we can work to counteract biases and appreciate individual differences. Understanding personality traits like introversion-extraversion, agreeableness, and temperament allows us to tailor our communication style and expectations during interactions. For me, this means being open about my bisexuality and seeking genuine emotional connections with others, regardless of their sexual orientation or gender identity. Approaching others with empathy, humility, and respect allows us to build relationships and communities that reflect Christ's love for all people.</w:t>
      </w:r>
    </w:p>
    <w:p w14:paraId="720B2C30" w14:textId="77777777" w:rsidR="00972D44" w:rsidRDefault="00972D44" w:rsidP="00972D44">
      <w:pPr>
        <w:pStyle w:val="NormalWeb"/>
        <w:spacing w:before="0" w:beforeAutospacing="0" w:after="0" w:afterAutospacing="0" w:line="480" w:lineRule="auto"/>
        <w:rPr>
          <w:color w:val="0E101A"/>
        </w:rPr>
      </w:pPr>
    </w:p>
    <w:p w14:paraId="31AB10DE" w14:textId="77777777" w:rsidR="00972D44" w:rsidRDefault="00972D44" w:rsidP="00972D44">
      <w:pPr>
        <w:pStyle w:val="NormalWeb"/>
        <w:spacing w:before="0" w:beforeAutospacing="0" w:after="0" w:afterAutospacing="0" w:line="480" w:lineRule="auto"/>
        <w:rPr>
          <w:color w:val="0E101A"/>
        </w:rPr>
      </w:pPr>
      <w:r>
        <w:rPr>
          <w:color w:val="0E101A"/>
        </w:rPr>
        <w:t>Conclusion</w:t>
      </w:r>
    </w:p>
    <w:p w14:paraId="0AB2EFFD" w14:textId="77777777" w:rsidR="00972D44" w:rsidRDefault="00972D44" w:rsidP="00972D44">
      <w:pPr>
        <w:pStyle w:val="NormalWeb"/>
        <w:spacing w:before="0" w:beforeAutospacing="0" w:after="0" w:afterAutospacing="0" w:line="480" w:lineRule="auto"/>
        <w:rPr>
          <w:color w:val="0E101A"/>
        </w:rPr>
      </w:pPr>
    </w:p>
    <w:p w14:paraId="0DAD8080" w14:textId="77777777" w:rsidR="00972D44" w:rsidRDefault="00972D44" w:rsidP="00972D44">
      <w:pPr>
        <w:pStyle w:val="NormalWeb"/>
        <w:spacing w:before="0" w:beforeAutospacing="0" w:after="0" w:afterAutospacing="0" w:line="480" w:lineRule="auto"/>
        <w:rPr>
          <w:color w:val="0E101A"/>
        </w:rPr>
      </w:pPr>
      <w:r>
        <w:rPr>
          <w:color w:val="0E101A"/>
        </w:rPr>
        <w:t>Applying social psychology and personality psychology knowledge can significantly enhance our understanding of individual, group, and societal behavior. Social psychology concepts such as attributions, stereotypes, conformity, obedience, and fear help explain how the presence of others influences people's thoughts, feelings, and behaviors. On the other hand, personality psychology focuses on individual differences in characteristic patterns of thinking, feeling, and behaving, with traits like introversion-extraversion, agreeableness, and temperament shaping our interactions and experiences. </w:t>
      </w:r>
    </w:p>
    <w:p w14:paraId="54275BD5" w14:textId="77777777" w:rsidR="00972D44" w:rsidRDefault="00972D44" w:rsidP="00972D44">
      <w:pPr>
        <w:pStyle w:val="NormalWeb"/>
        <w:spacing w:before="0" w:beforeAutospacing="0" w:after="0" w:afterAutospacing="0" w:line="480" w:lineRule="auto"/>
        <w:rPr>
          <w:color w:val="0E101A"/>
        </w:rPr>
      </w:pPr>
    </w:p>
    <w:p w14:paraId="04FAD01A" w14:textId="77777777" w:rsidR="00972D44" w:rsidRDefault="00972D44" w:rsidP="00972D44">
      <w:pPr>
        <w:pStyle w:val="NormalWeb"/>
        <w:spacing w:before="0" w:beforeAutospacing="0" w:after="0" w:afterAutospacing="0" w:line="480" w:lineRule="auto"/>
        <w:rPr>
          <w:color w:val="0E101A"/>
        </w:rPr>
      </w:pPr>
      <w:r>
        <w:rPr>
          <w:color w:val="0E101A"/>
        </w:rPr>
        <w:lastRenderedPageBreak/>
        <w:t>By recognizing the influence of these social and individual factors, we can work to overcome biases, appreciate diversity, and build positive relationships with others. As a bisexual individual, I have personally experienced the harmful effects of stereotypes and prejudice, but understanding social psychology and personality has equipped me to counteract these biases and seek genuine emotional connections with others, regardless of their background or identity. </w:t>
      </w:r>
    </w:p>
    <w:p w14:paraId="250E2121" w14:textId="77777777" w:rsidR="00972D44" w:rsidRDefault="00972D44" w:rsidP="00972D44">
      <w:pPr>
        <w:pStyle w:val="NormalWeb"/>
        <w:spacing w:before="0" w:beforeAutospacing="0" w:after="0" w:afterAutospacing="0" w:line="480" w:lineRule="auto"/>
        <w:rPr>
          <w:color w:val="0E101A"/>
        </w:rPr>
      </w:pPr>
    </w:p>
    <w:p w14:paraId="2A19C4DC" w14:textId="77777777" w:rsidR="00972D44" w:rsidRDefault="00972D44" w:rsidP="00972D44">
      <w:pPr>
        <w:pStyle w:val="NormalWeb"/>
        <w:spacing w:before="0" w:beforeAutospacing="0" w:after="0" w:afterAutospacing="0" w:line="480" w:lineRule="auto"/>
        <w:rPr>
          <w:color w:val="0E101A"/>
        </w:rPr>
      </w:pPr>
      <w:r>
        <w:rPr>
          <w:color w:val="0E101A"/>
        </w:rPr>
        <w:t>Integrating Christian worldview principles, such as loving one's neighbor as oneself and extending unconditional regard to others, further emphasizes our responsibility to treat all people with compassion, respect, and grace. By fostering inclusive communities where all feel valued and accepted, we can celebrate God's creation's diversity while acknowledging our shared humanity.</w:t>
      </w:r>
    </w:p>
    <w:p w14:paraId="39A1E58B" w14:textId="77777777" w:rsidR="00972D44" w:rsidRDefault="00972D44" w:rsidP="00972D44">
      <w:pPr>
        <w:pStyle w:val="NormalWeb"/>
        <w:spacing w:before="0" w:beforeAutospacing="0" w:after="0" w:afterAutospacing="0" w:line="480" w:lineRule="auto"/>
        <w:rPr>
          <w:color w:val="0E101A"/>
        </w:rPr>
      </w:pPr>
    </w:p>
    <w:p w14:paraId="12EFD320" w14:textId="77777777" w:rsidR="00972D44" w:rsidRDefault="00972D44" w:rsidP="00972D44">
      <w:pPr>
        <w:pStyle w:val="NormalWeb"/>
        <w:spacing w:before="0" w:beforeAutospacing="0" w:after="0" w:afterAutospacing="0" w:line="480" w:lineRule="auto"/>
        <w:rPr>
          <w:color w:val="0E101A"/>
        </w:rPr>
      </w:pPr>
      <w:r>
        <w:rPr>
          <w:color w:val="0E101A"/>
        </w:rPr>
        <w:t>In summary, knowledge of social psychology and personality, combined with Christian worldview principles, provides a robust framework for understanding and improving our interactions with people from diverse backgrounds and belief systems. Applying these insights can help us cultivate more positive, understanding, and effective relationships, ultimately contributing to a more harmonious and compassionate society.</w:t>
      </w:r>
    </w:p>
    <w:p w14:paraId="20C5088B" w14:textId="77777777" w:rsidR="00972D44" w:rsidRDefault="00972D44" w:rsidP="00972D44">
      <w:pPr>
        <w:pStyle w:val="NormalWeb"/>
        <w:spacing w:before="0" w:beforeAutospacing="0" w:after="0" w:afterAutospacing="0" w:line="480" w:lineRule="auto"/>
        <w:rPr>
          <w:color w:val="0E101A"/>
        </w:rPr>
      </w:pPr>
    </w:p>
    <w:p w14:paraId="1ED3BDC8" w14:textId="77777777" w:rsidR="00972D44" w:rsidRDefault="00972D44" w:rsidP="00972D44">
      <w:pPr>
        <w:pStyle w:val="NormalWeb"/>
        <w:spacing w:before="0" w:beforeAutospacing="0" w:after="0" w:afterAutospacing="0" w:line="480" w:lineRule="auto"/>
        <w:rPr>
          <w:color w:val="0E101A"/>
        </w:rPr>
      </w:pPr>
    </w:p>
    <w:p w14:paraId="58F40A3F" w14:textId="77777777" w:rsidR="00972D44" w:rsidRDefault="00972D44" w:rsidP="00972D44">
      <w:pPr>
        <w:pStyle w:val="NormalWeb"/>
        <w:spacing w:before="0" w:beforeAutospacing="0" w:after="0" w:afterAutospacing="0" w:line="480" w:lineRule="auto"/>
        <w:rPr>
          <w:color w:val="0E101A"/>
        </w:rPr>
      </w:pPr>
    </w:p>
    <w:p w14:paraId="3C35567B" w14:textId="77777777" w:rsidR="00972D44" w:rsidRDefault="00972D44" w:rsidP="00972D44">
      <w:pPr>
        <w:pStyle w:val="NormalWeb"/>
        <w:spacing w:before="0" w:beforeAutospacing="0" w:after="0" w:afterAutospacing="0" w:line="480" w:lineRule="auto"/>
        <w:rPr>
          <w:color w:val="0E101A"/>
        </w:rPr>
      </w:pPr>
    </w:p>
    <w:p w14:paraId="6B054EEB" w14:textId="77777777" w:rsidR="00972D44" w:rsidRDefault="00972D44" w:rsidP="00972D44">
      <w:pPr>
        <w:pStyle w:val="NormalWeb"/>
        <w:spacing w:before="0" w:beforeAutospacing="0" w:after="0" w:afterAutospacing="0" w:line="480" w:lineRule="auto"/>
        <w:rPr>
          <w:color w:val="0E101A"/>
        </w:rPr>
      </w:pPr>
    </w:p>
    <w:p w14:paraId="448EB4CF" w14:textId="77777777" w:rsidR="00972D44" w:rsidRDefault="00972D44" w:rsidP="00972D44">
      <w:pPr>
        <w:pStyle w:val="NormalWeb"/>
        <w:spacing w:before="0" w:beforeAutospacing="0" w:after="0" w:afterAutospacing="0" w:line="480" w:lineRule="auto"/>
        <w:rPr>
          <w:color w:val="0E101A"/>
        </w:rPr>
      </w:pPr>
    </w:p>
    <w:p w14:paraId="15832CFF" w14:textId="45B1797E" w:rsidR="00972D44" w:rsidRDefault="00972D44" w:rsidP="00972D44">
      <w:pPr>
        <w:pStyle w:val="NormalWeb"/>
        <w:spacing w:before="0" w:beforeAutospacing="0" w:after="0" w:afterAutospacing="0" w:line="480" w:lineRule="auto"/>
        <w:rPr>
          <w:color w:val="0E101A"/>
        </w:rPr>
      </w:pPr>
      <w:r>
        <w:rPr>
          <w:color w:val="0E101A"/>
        </w:rPr>
        <w:lastRenderedPageBreak/>
        <w:t>References</w:t>
      </w:r>
    </w:p>
    <w:p w14:paraId="6461F938" w14:textId="77777777" w:rsidR="00972D44" w:rsidRDefault="00972D44" w:rsidP="00972D44">
      <w:pPr>
        <w:pStyle w:val="NormalWeb"/>
        <w:spacing w:before="0" w:beforeAutospacing="0" w:after="0" w:afterAutospacing="0"/>
        <w:rPr>
          <w:color w:val="0E101A"/>
        </w:rPr>
      </w:pPr>
    </w:p>
    <w:p w14:paraId="1DA2B73B" w14:textId="77777777" w:rsidR="00972D44" w:rsidRDefault="00972D44" w:rsidP="00972D44">
      <w:pPr>
        <w:pStyle w:val="NormalWeb"/>
        <w:spacing w:before="0" w:beforeAutospacing="0" w:after="0" w:afterAutospacing="0"/>
        <w:rPr>
          <w:color w:val="0E101A"/>
        </w:rPr>
      </w:pPr>
      <w:r>
        <w:rPr>
          <w:color w:val="0E101A"/>
        </w:rPr>
        <w:t xml:space="preserve">Asch, S. E. (1956). Studies of independence and conformity: I. A minority of one against a unanimous majority. Psychological Monographs: General and </w:t>
      </w:r>
      <w:proofErr w:type="gramStart"/>
      <w:r>
        <w:rPr>
          <w:color w:val="0E101A"/>
        </w:rPr>
        <w:t>Applied</w:t>
      </w:r>
      <w:proofErr w:type="gramEnd"/>
      <w:r>
        <w:rPr>
          <w:color w:val="0E101A"/>
        </w:rPr>
        <w:t>, 70(9), 1–70. </w:t>
      </w:r>
      <w:hyperlink r:id="rId9" w:tgtFrame="_blank" w:history="1">
        <w:r>
          <w:rPr>
            <w:rStyle w:val="Hyperlink"/>
            <w:color w:val="4A6EE0"/>
          </w:rPr>
          <w:t>https://doi.org/10.1037/h0093718</w:t>
        </w:r>
      </w:hyperlink>
    </w:p>
    <w:p w14:paraId="065C1CC4" w14:textId="77777777" w:rsidR="00972D44" w:rsidRDefault="00972D44" w:rsidP="00972D44">
      <w:pPr>
        <w:pStyle w:val="NormalWeb"/>
        <w:spacing w:before="0" w:beforeAutospacing="0" w:after="0" w:afterAutospacing="0"/>
        <w:rPr>
          <w:color w:val="0E101A"/>
        </w:rPr>
      </w:pPr>
    </w:p>
    <w:p w14:paraId="16C845E0" w14:textId="77777777" w:rsidR="00972D44" w:rsidRDefault="00972D44" w:rsidP="00972D44">
      <w:pPr>
        <w:pStyle w:val="NormalWeb"/>
        <w:spacing w:before="0" w:beforeAutospacing="0" w:after="0" w:afterAutospacing="0"/>
        <w:rPr>
          <w:color w:val="0E101A"/>
        </w:rPr>
      </w:pPr>
      <w:r>
        <w:rPr>
          <w:color w:val="0E101A"/>
        </w:rPr>
        <w:t>Baumeister, R. F., &amp; Leary, M. R. (1995). The need to belong: Desire for interpersonal attachments as a fundamental human motivation. Psychological Bulletin, 117(3), 497-529. </w:t>
      </w:r>
      <w:hyperlink r:id="rId10" w:tgtFrame="_blank" w:history="1">
        <w:r>
          <w:rPr>
            <w:rStyle w:val="Hyperlink"/>
            <w:color w:val="4A6EE0"/>
          </w:rPr>
          <w:t>https://doi.org/10.1037/0033-2909.117.3.497</w:t>
        </w:r>
      </w:hyperlink>
    </w:p>
    <w:p w14:paraId="1C2D5E78" w14:textId="77777777" w:rsidR="00972D44" w:rsidRDefault="00972D44" w:rsidP="00972D44">
      <w:pPr>
        <w:pStyle w:val="NormalWeb"/>
        <w:spacing w:before="0" w:beforeAutospacing="0" w:after="0" w:afterAutospacing="0"/>
        <w:rPr>
          <w:color w:val="0E101A"/>
        </w:rPr>
      </w:pPr>
    </w:p>
    <w:p w14:paraId="138DEEFF" w14:textId="77777777" w:rsidR="00972D44" w:rsidRDefault="00972D44" w:rsidP="00972D44">
      <w:pPr>
        <w:pStyle w:val="NormalWeb"/>
        <w:spacing w:before="0" w:beforeAutospacing="0" w:after="0" w:afterAutospacing="0"/>
        <w:rPr>
          <w:color w:val="0E101A"/>
        </w:rPr>
      </w:pPr>
      <w:r w:rsidRPr="00972D44">
        <w:rPr>
          <w:color w:val="0E101A"/>
          <w:lang w:val="it-IT"/>
        </w:rPr>
        <w:t xml:space="preserve">Bienvenu, O. J., Samuels, J. F., Costa, P. T., Reti, I. M., Eaton, W. W., &amp; Nestadt, G. (2007). </w:t>
      </w:r>
      <w:r>
        <w:rPr>
          <w:color w:val="0E101A"/>
        </w:rPr>
        <w:t>Anxiety and depressive disorders and the five-factor model of personality: A higher- and lower-order personality trait investigation in a community sample. Depression and Anxiety, 20(2), 92-97. </w:t>
      </w:r>
      <w:hyperlink r:id="rId11" w:tgtFrame="_blank" w:history="1">
        <w:r>
          <w:rPr>
            <w:rStyle w:val="Hyperlink"/>
            <w:color w:val="4A6EE0"/>
          </w:rPr>
          <w:t>https://doi.org/10.1002/da.20026</w:t>
        </w:r>
      </w:hyperlink>
    </w:p>
    <w:p w14:paraId="47167877" w14:textId="77777777" w:rsidR="00972D44" w:rsidRDefault="00972D44" w:rsidP="00972D44">
      <w:pPr>
        <w:pStyle w:val="NormalWeb"/>
        <w:spacing w:before="0" w:beforeAutospacing="0" w:after="0" w:afterAutospacing="0"/>
        <w:rPr>
          <w:color w:val="0E101A"/>
        </w:rPr>
      </w:pPr>
    </w:p>
    <w:p w14:paraId="4418402D" w14:textId="77777777" w:rsidR="00972D44" w:rsidRDefault="00972D44" w:rsidP="00972D44">
      <w:pPr>
        <w:pStyle w:val="NormalWeb"/>
        <w:spacing w:before="0" w:beforeAutospacing="0" w:after="0" w:afterAutospacing="0"/>
        <w:rPr>
          <w:color w:val="0E101A"/>
        </w:rPr>
      </w:pPr>
      <w:r>
        <w:rPr>
          <w:color w:val="0E101A"/>
        </w:rPr>
        <w:t>Brewster, M. E., &amp; Moradi, B. (2010). Perceived experiences of anti-bisexual prejudice: Instrument development and evaluation. </w:t>
      </w:r>
      <w:r>
        <w:rPr>
          <w:rStyle w:val="Emphasis"/>
          <w:color w:val="0E101A"/>
        </w:rPr>
        <w:t>Journal of Counseling Psychology</w:t>
      </w:r>
      <w:r>
        <w:rPr>
          <w:color w:val="0E101A"/>
        </w:rPr>
        <w:t>, </w:t>
      </w:r>
      <w:r>
        <w:rPr>
          <w:rStyle w:val="Emphasis"/>
          <w:color w:val="0E101A"/>
        </w:rPr>
        <w:t>57</w:t>
      </w:r>
      <w:r>
        <w:rPr>
          <w:color w:val="0E101A"/>
        </w:rPr>
        <w:t>(4), 451–468. </w:t>
      </w:r>
      <w:hyperlink r:id="rId12" w:tgtFrame="_blank" w:history="1">
        <w:r>
          <w:rPr>
            <w:rStyle w:val="Hyperlink"/>
            <w:color w:val="4A6EE0"/>
          </w:rPr>
          <w:t>https://doi.org/10.1037/a0021116</w:t>
        </w:r>
      </w:hyperlink>
    </w:p>
    <w:p w14:paraId="7162DB1B" w14:textId="77777777" w:rsidR="00972D44" w:rsidRDefault="00972D44" w:rsidP="00972D44">
      <w:pPr>
        <w:pStyle w:val="NormalWeb"/>
        <w:spacing w:before="0" w:beforeAutospacing="0" w:after="0" w:afterAutospacing="0"/>
        <w:rPr>
          <w:color w:val="0E101A"/>
        </w:rPr>
      </w:pPr>
    </w:p>
    <w:p w14:paraId="787C9610" w14:textId="77777777" w:rsidR="00972D44" w:rsidRDefault="00972D44" w:rsidP="00972D44">
      <w:pPr>
        <w:pStyle w:val="NormalWeb"/>
        <w:spacing w:before="0" w:beforeAutospacing="0" w:after="0" w:afterAutospacing="0"/>
        <w:rPr>
          <w:color w:val="0E101A"/>
        </w:rPr>
      </w:pPr>
      <w:r w:rsidRPr="00972D44">
        <w:rPr>
          <w:color w:val="0E101A"/>
          <w:lang w:val="de-DE"/>
        </w:rPr>
        <w:t xml:space="preserve">Feinstein, B. A., &amp; Dyar, C. (2017). </w:t>
      </w:r>
      <w:r>
        <w:rPr>
          <w:color w:val="0E101A"/>
        </w:rPr>
        <w:t>Bisexuality, minority stress, and health. Current Sexual Health Reports, 9(1), 42-49. </w:t>
      </w:r>
      <w:hyperlink r:id="rId13" w:tgtFrame="_blank" w:history="1">
        <w:r>
          <w:rPr>
            <w:rStyle w:val="Hyperlink"/>
            <w:color w:val="4A6EE0"/>
          </w:rPr>
          <w:t>https://doi.org/10.1007/s11930-017-0096-3</w:t>
        </w:r>
      </w:hyperlink>
    </w:p>
    <w:p w14:paraId="5E95DC5F" w14:textId="77777777" w:rsidR="00972D44" w:rsidRDefault="00972D44" w:rsidP="00972D44">
      <w:pPr>
        <w:pStyle w:val="NormalWeb"/>
        <w:spacing w:before="0" w:beforeAutospacing="0" w:after="0" w:afterAutospacing="0"/>
        <w:rPr>
          <w:color w:val="0E101A"/>
        </w:rPr>
      </w:pPr>
    </w:p>
    <w:p w14:paraId="36340C64" w14:textId="77777777" w:rsidR="00972D44" w:rsidRDefault="00972D44" w:rsidP="00972D44">
      <w:pPr>
        <w:pStyle w:val="NormalWeb"/>
        <w:spacing w:before="0" w:beforeAutospacing="0" w:after="0" w:afterAutospacing="0"/>
        <w:rPr>
          <w:color w:val="0E101A"/>
        </w:rPr>
      </w:pPr>
      <w:r>
        <w:rPr>
          <w:color w:val="0E101A"/>
        </w:rPr>
        <w:t>Grand Canyon University. (2022). Statement on the Integration of Faith and Work. </w:t>
      </w:r>
      <w:hyperlink r:id="rId14" w:tgtFrame="_blank" w:history="1">
        <w:r>
          <w:rPr>
            <w:rStyle w:val="Hyperlink"/>
            <w:color w:val="4A6EE0"/>
          </w:rPr>
          <w:t>https://www.gcu.edu/about-gcu/statement-of-faith-and-work.php</w:t>
        </w:r>
      </w:hyperlink>
    </w:p>
    <w:p w14:paraId="05CC370B" w14:textId="77777777" w:rsidR="00972D44" w:rsidRDefault="00972D44" w:rsidP="00972D44">
      <w:pPr>
        <w:pStyle w:val="NormalWeb"/>
        <w:spacing w:before="0" w:beforeAutospacing="0" w:after="0" w:afterAutospacing="0"/>
        <w:rPr>
          <w:color w:val="0E101A"/>
        </w:rPr>
      </w:pPr>
    </w:p>
    <w:p w14:paraId="066844E4" w14:textId="77777777" w:rsidR="00972D44" w:rsidRDefault="00972D44" w:rsidP="00972D44">
      <w:pPr>
        <w:pStyle w:val="NormalWeb"/>
        <w:spacing w:before="0" w:beforeAutospacing="0" w:after="0" w:afterAutospacing="0"/>
        <w:rPr>
          <w:color w:val="0E101A"/>
        </w:rPr>
      </w:pPr>
      <w:r>
        <w:rPr>
          <w:color w:val="0E101A"/>
        </w:rPr>
        <w:t>Grison, S., &amp; Gazzaniga, M. (2021). Psychology in your life (4th ed.). W. W. Norton &amp; Company.</w:t>
      </w:r>
    </w:p>
    <w:p w14:paraId="69279287" w14:textId="77777777" w:rsidR="00972D44" w:rsidRDefault="00972D44" w:rsidP="00972D44">
      <w:pPr>
        <w:pStyle w:val="NormalWeb"/>
        <w:spacing w:before="0" w:beforeAutospacing="0" w:after="0" w:afterAutospacing="0"/>
        <w:rPr>
          <w:color w:val="0E101A"/>
        </w:rPr>
      </w:pPr>
    </w:p>
    <w:p w14:paraId="2E2D2B9F" w14:textId="77777777" w:rsidR="00972D44" w:rsidRDefault="00972D44" w:rsidP="00972D44">
      <w:pPr>
        <w:pStyle w:val="NormalWeb"/>
        <w:spacing w:before="0" w:beforeAutospacing="0" w:after="0" w:afterAutospacing="0"/>
        <w:rPr>
          <w:color w:val="0E101A"/>
        </w:rPr>
      </w:pPr>
      <w:r>
        <w:rPr>
          <w:color w:val="0E101A"/>
        </w:rPr>
        <w:t>Little, B. (2016, July). Who are you, really? The puzzle of personality [Video]. TED Conferences. </w:t>
      </w:r>
      <w:hyperlink r:id="rId15" w:tgtFrame="_blank" w:history="1">
        <w:r>
          <w:rPr>
            <w:rStyle w:val="Hyperlink"/>
            <w:color w:val="4A6EE0"/>
          </w:rPr>
          <w:t>https://www.ted.com/talks/brian_little_who_are_you_really_the_puzzle_of_personality</w:t>
        </w:r>
      </w:hyperlink>
    </w:p>
    <w:p w14:paraId="15EF3FCA" w14:textId="77777777" w:rsidR="00972D44" w:rsidRDefault="00972D44" w:rsidP="00972D44">
      <w:pPr>
        <w:pStyle w:val="NormalWeb"/>
        <w:spacing w:before="0" w:beforeAutospacing="0" w:after="0" w:afterAutospacing="0"/>
        <w:rPr>
          <w:color w:val="0E101A"/>
        </w:rPr>
      </w:pPr>
    </w:p>
    <w:p w14:paraId="166EF7BC" w14:textId="77777777" w:rsidR="00972D44" w:rsidRDefault="00972D44" w:rsidP="00972D44">
      <w:pPr>
        <w:pStyle w:val="NormalWeb"/>
        <w:spacing w:before="0" w:beforeAutospacing="0" w:after="0" w:afterAutospacing="0"/>
        <w:rPr>
          <w:color w:val="0E101A"/>
        </w:rPr>
      </w:pPr>
      <w:r>
        <w:rPr>
          <w:color w:val="0E101A"/>
        </w:rPr>
        <w:t>Milgram, S. (1963). Behavioral study of obedience. </w:t>
      </w:r>
      <w:r>
        <w:rPr>
          <w:rStyle w:val="Emphasis"/>
          <w:color w:val="0E101A"/>
        </w:rPr>
        <w:t>The Journal of Abnormal and Social Psychology</w:t>
      </w:r>
      <w:r>
        <w:rPr>
          <w:color w:val="0E101A"/>
        </w:rPr>
        <w:t>, </w:t>
      </w:r>
      <w:r>
        <w:rPr>
          <w:rStyle w:val="Emphasis"/>
          <w:color w:val="0E101A"/>
        </w:rPr>
        <w:t>67</w:t>
      </w:r>
      <w:r>
        <w:rPr>
          <w:color w:val="0E101A"/>
        </w:rPr>
        <w:t>(4), 371–378. </w:t>
      </w:r>
      <w:hyperlink r:id="rId16" w:tgtFrame="_blank" w:history="1">
        <w:r>
          <w:rPr>
            <w:rStyle w:val="Hyperlink"/>
            <w:color w:val="4A6EE0"/>
          </w:rPr>
          <w:t>https://doi.org/10.1037/h0040525</w:t>
        </w:r>
      </w:hyperlink>
    </w:p>
    <w:p w14:paraId="3A22A87C" w14:textId="77777777" w:rsidR="00972D44" w:rsidRDefault="00972D44" w:rsidP="00972D44">
      <w:pPr>
        <w:pStyle w:val="NormalWeb"/>
        <w:spacing w:before="0" w:beforeAutospacing="0" w:after="0" w:afterAutospacing="0"/>
        <w:rPr>
          <w:color w:val="0E101A"/>
        </w:rPr>
      </w:pPr>
    </w:p>
    <w:p w14:paraId="5EA677EF" w14:textId="77777777" w:rsidR="00972D44" w:rsidRDefault="00972D44" w:rsidP="00972D44">
      <w:pPr>
        <w:pStyle w:val="NormalWeb"/>
        <w:spacing w:before="0" w:beforeAutospacing="0" w:after="0" w:afterAutospacing="0"/>
        <w:rPr>
          <w:color w:val="0E101A"/>
        </w:rPr>
      </w:pPr>
      <w:r>
        <w:rPr>
          <w:color w:val="0E101A"/>
        </w:rPr>
        <w:t xml:space="preserve">Rogers, C. R. (1961). On becoming a person: A therapist's view of psychotherapy. Houghton </w:t>
      </w:r>
      <w:proofErr w:type="spellStart"/>
      <w:proofErr w:type="gramStart"/>
      <w:r>
        <w:rPr>
          <w:color w:val="0E101A"/>
        </w:rPr>
        <w:t>Mifflin.</w:t>
      </w:r>
      <w:proofErr w:type="gramEnd"/>
      <w:r>
        <w:rPr>
          <w:color w:val="0E101A"/>
        </w:rPr>
        <w:t>Rothbart</w:t>
      </w:r>
      <w:proofErr w:type="spellEnd"/>
      <w:r>
        <w:rPr>
          <w:color w:val="0E101A"/>
        </w:rPr>
        <w:t>, M. K. (2007). Temperament, development, and personality. </w:t>
      </w:r>
      <w:r>
        <w:rPr>
          <w:rStyle w:val="Emphasis"/>
          <w:color w:val="0E101A"/>
        </w:rPr>
        <w:t>Current Directions in Psychological Science</w:t>
      </w:r>
      <w:r>
        <w:rPr>
          <w:color w:val="0E101A"/>
        </w:rPr>
        <w:t>, </w:t>
      </w:r>
      <w:r>
        <w:rPr>
          <w:rStyle w:val="Emphasis"/>
          <w:color w:val="0E101A"/>
        </w:rPr>
        <w:t>16</w:t>
      </w:r>
      <w:r>
        <w:rPr>
          <w:color w:val="0E101A"/>
        </w:rPr>
        <w:t>(4), 207–212. </w:t>
      </w:r>
      <w:hyperlink r:id="rId17" w:tgtFrame="_blank" w:history="1">
        <w:r>
          <w:rPr>
            <w:rStyle w:val="Hyperlink"/>
            <w:color w:val="4A6EE0"/>
          </w:rPr>
          <w:t>https://doi.org/10.1111/j.1467-8721.2007.00505.x</w:t>
        </w:r>
      </w:hyperlink>
    </w:p>
    <w:p w14:paraId="3353F254" w14:textId="77777777" w:rsidR="00972D44" w:rsidRDefault="00972D44" w:rsidP="00972D44">
      <w:pPr>
        <w:pStyle w:val="NormalWeb"/>
        <w:spacing w:before="0" w:beforeAutospacing="0" w:after="0" w:afterAutospacing="0"/>
        <w:rPr>
          <w:color w:val="0E101A"/>
        </w:rPr>
      </w:pPr>
    </w:p>
    <w:p w14:paraId="36844693" w14:textId="77777777" w:rsidR="00972D44" w:rsidRDefault="00972D44" w:rsidP="00972D44">
      <w:pPr>
        <w:pStyle w:val="NormalWeb"/>
        <w:spacing w:before="0" w:beforeAutospacing="0" w:after="0" w:afterAutospacing="0"/>
        <w:rPr>
          <w:color w:val="0E101A"/>
        </w:rPr>
      </w:pPr>
      <w:r>
        <w:rPr>
          <w:color w:val="0E101A"/>
        </w:rPr>
        <w:t>Society of Personality and Social Psychology. (2021, June 6). What is social and personality psychology? </w:t>
      </w:r>
      <w:hyperlink r:id="rId18" w:tgtFrame="_blank" w:history="1">
        <w:r>
          <w:rPr>
            <w:rStyle w:val="Hyperlink"/>
            <w:color w:val="4A6EE0"/>
          </w:rPr>
          <w:t>https://spsp.org/about/what-socialpersonality-psychology</w:t>
        </w:r>
      </w:hyperlink>
    </w:p>
    <w:p w14:paraId="0B9448E0" w14:textId="77777777" w:rsidR="00972D44" w:rsidRDefault="00972D44" w:rsidP="00972D44">
      <w:pPr>
        <w:pStyle w:val="NormalWeb"/>
        <w:spacing w:before="0" w:beforeAutospacing="0" w:after="0" w:afterAutospacing="0"/>
        <w:rPr>
          <w:color w:val="0E101A"/>
        </w:rPr>
      </w:pPr>
    </w:p>
    <w:p w14:paraId="52BC7A30" w14:textId="77777777" w:rsidR="00972D44" w:rsidRPr="00972D44" w:rsidRDefault="00972D44" w:rsidP="00972D44">
      <w:pPr>
        <w:pStyle w:val="NormalWeb"/>
        <w:spacing w:before="0" w:beforeAutospacing="0" w:after="0" w:afterAutospacing="0"/>
        <w:rPr>
          <w:color w:val="0E101A"/>
          <w:lang w:val="de-DE"/>
        </w:rPr>
      </w:pPr>
      <w:r>
        <w:rPr>
          <w:color w:val="0E101A"/>
        </w:rPr>
        <w:t>Watson, D., &amp; Clark, L. A. (1984). Negative affectivity: The disposition to experience aversive emotional states. </w:t>
      </w:r>
      <w:r w:rsidRPr="00972D44">
        <w:rPr>
          <w:rStyle w:val="Emphasis"/>
          <w:color w:val="0E101A"/>
          <w:lang w:val="de-DE"/>
        </w:rPr>
        <w:t>Psychological Bulletin</w:t>
      </w:r>
      <w:r w:rsidRPr="00972D44">
        <w:rPr>
          <w:color w:val="0E101A"/>
          <w:lang w:val="de-DE"/>
        </w:rPr>
        <w:t>, </w:t>
      </w:r>
      <w:r w:rsidRPr="00972D44">
        <w:rPr>
          <w:rStyle w:val="Emphasis"/>
          <w:color w:val="0E101A"/>
          <w:lang w:val="de-DE"/>
        </w:rPr>
        <w:t>96</w:t>
      </w:r>
      <w:r w:rsidRPr="00972D44">
        <w:rPr>
          <w:color w:val="0E101A"/>
          <w:lang w:val="de-DE"/>
        </w:rPr>
        <w:t>(3), 465–490. </w:t>
      </w:r>
      <w:hyperlink r:id="rId19" w:tgtFrame="_blank" w:history="1">
        <w:r w:rsidRPr="00972D44">
          <w:rPr>
            <w:rStyle w:val="Hyperlink"/>
            <w:color w:val="4A6EE0"/>
            <w:lang w:val="de-DE"/>
          </w:rPr>
          <w:t>https://doi.org/10.1037/0033-2909.96.3.465</w:t>
        </w:r>
      </w:hyperlink>
    </w:p>
    <w:p w14:paraId="23A861D9" w14:textId="77777777" w:rsidR="00972D44" w:rsidRPr="00972D44" w:rsidRDefault="00972D44" w:rsidP="00972D44">
      <w:pPr>
        <w:pStyle w:val="NormalWeb"/>
        <w:spacing w:before="0" w:beforeAutospacing="0" w:after="0" w:afterAutospacing="0" w:line="480" w:lineRule="auto"/>
        <w:rPr>
          <w:color w:val="0E101A"/>
          <w:lang w:val="de-DE"/>
        </w:rPr>
      </w:pPr>
    </w:p>
    <w:p w14:paraId="0DBE9694" w14:textId="77777777" w:rsidR="00972D44" w:rsidRDefault="00972D44" w:rsidP="00972D44">
      <w:pPr>
        <w:pStyle w:val="NormalWeb"/>
        <w:spacing w:before="0" w:beforeAutospacing="0" w:after="0" w:afterAutospacing="0" w:line="480" w:lineRule="auto"/>
        <w:rPr>
          <w:color w:val="0E101A"/>
        </w:rPr>
      </w:pPr>
      <w:r w:rsidRPr="00972D44">
        <w:rPr>
          <w:color w:val="0E101A"/>
          <w:lang w:val="de-DE"/>
        </w:rPr>
        <w:t xml:space="preserve">Weeks, J. W., Heimberg, R. G., Fresco, D. M., Hart, T. A., Turk, C. L., Schneier, F. R., &amp; Liebowitz, M. R. (2010). </w:t>
      </w:r>
      <w:r>
        <w:rPr>
          <w:color w:val="0E101A"/>
        </w:rPr>
        <w:t>Empirical validation and psychometric evaluation of the Brief Fear of Negative Evaluation Scale in patients with social anxiety disorder. Psychological Assessment, 17(2), 179-190. </w:t>
      </w:r>
      <w:hyperlink r:id="rId20" w:tgtFrame="_blank" w:history="1">
        <w:r>
          <w:rPr>
            <w:rStyle w:val="Hyperlink"/>
            <w:color w:val="4A6EE0"/>
          </w:rPr>
          <w:t>https://doi.org/10.1037/1040-3590.17.2.179</w:t>
        </w:r>
      </w:hyperlink>
    </w:p>
    <w:p w14:paraId="56F3882D" w14:textId="5611900D" w:rsidR="007C194E" w:rsidRPr="001D3FE4" w:rsidDel="007D3C8C" w:rsidRDefault="007C194E" w:rsidP="00FF0D19">
      <w:pPr>
        <w:spacing w:line="480" w:lineRule="auto"/>
        <w:jc w:val="center"/>
        <w:rPr>
          <w:rFonts w:ascii="Times New Roman" w:hAnsi="Times New Roman"/>
          <w:shd w:val="clear" w:color="auto" w:fill="FFFFFF"/>
        </w:rPr>
      </w:pPr>
    </w:p>
    <w:sectPr w:rsidR="007C194E" w:rsidRPr="001D3FE4" w:rsidDel="007D3C8C">
      <w:headerReference w:type="default" r:id="rId21"/>
      <w:footerReference w:type="default" r:id="rId22"/>
      <w:headerReference w:type="first" r:id="rId23"/>
      <w:footerReference w:type="first" r:id="rId2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DFACF" w14:textId="77777777" w:rsidR="003C175C" w:rsidRDefault="003C175C">
      <w:r>
        <w:separator/>
      </w:r>
    </w:p>
  </w:endnote>
  <w:endnote w:type="continuationSeparator" w:id="0">
    <w:p w14:paraId="2E271583" w14:textId="77777777" w:rsidR="003C175C" w:rsidRDefault="003C1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07DA3" w14:textId="77777777" w:rsidR="00101F15" w:rsidRDefault="00101F15">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54D54" w14:textId="77777777" w:rsidR="00101F15" w:rsidRDefault="00101F1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2F0FA" w14:textId="77777777" w:rsidR="003C175C" w:rsidRDefault="003C175C">
      <w:r>
        <w:separator/>
      </w:r>
    </w:p>
  </w:footnote>
  <w:footnote w:type="continuationSeparator" w:id="0">
    <w:p w14:paraId="3A3B83F6" w14:textId="77777777" w:rsidR="003C175C" w:rsidRDefault="003C1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D7307" w14:textId="77777777" w:rsidR="00101F15" w:rsidRDefault="00B17658">
    <w:pPr>
      <w:pStyle w:val="Header"/>
      <w:jc w:val="right"/>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E232F8">
      <w:rPr>
        <w:rFonts w:ascii="Times New Roman" w:hAnsi="Times New Roman"/>
        <w:noProof/>
      </w:rPr>
      <w:t>2</w:t>
    </w:r>
    <w:r>
      <w:rPr>
        <w:rFonts w:ascii="Times New Roman" w:hAnsi="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9256C" w14:textId="77777777" w:rsidR="00101F15" w:rsidRDefault="00B17658">
    <w:pPr>
      <w:pStyle w:val="Header"/>
      <w:tabs>
        <w:tab w:val="clear" w:pos="4320"/>
        <w:tab w:val="clear" w:pos="8640"/>
      </w:tabs>
      <w:spacing w:line="480" w:lineRule="auto"/>
      <w:jc w:val="right"/>
    </w:pP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1</w:t>
    </w:r>
  </w:p>
</w:hdr>
</file>

<file path=word/intelligence2.xml><?xml version="1.0" encoding="utf-8"?>
<int2:intelligence xmlns:int2="http://schemas.microsoft.com/office/intelligence/2020/intelligence" xmlns:oel="http://schemas.microsoft.com/office/2019/extlst">
  <int2:observations>
    <int2:textHash int2:hashCode="md+ef/zHRD+r0/" int2:id="x01Zw2io">
      <int2:state int2:value="Rejected" int2:type="LegacyProofing"/>
    </int2:textHash>
    <int2:textHash int2:hashCode="z9d232MymInAbJ" int2:id="IINLGIiB">
      <int2:state int2:value="Rejected" int2:type="LegacyProofing"/>
    </int2:textHash>
    <int2:textHash int2:hashCode="/7r1jxIxYo+awq" int2:id="nJRhKSkg">
      <int2:state int2:value="Rejected" int2:type="LegacyProofing"/>
    </int2:textHash>
    <int2:textHash int2:hashCode="dE/LT20rHBiAk/" int2:id="CzxOtFba">
      <int2:state int2:value="Rejected" int2:type="LegacyProofing"/>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F15"/>
    <w:rsid w:val="00057F5F"/>
    <w:rsid w:val="00101F15"/>
    <w:rsid w:val="001D3FE4"/>
    <w:rsid w:val="001F2F5D"/>
    <w:rsid w:val="002D6F87"/>
    <w:rsid w:val="003C175C"/>
    <w:rsid w:val="006157A6"/>
    <w:rsid w:val="007B5AD8"/>
    <w:rsid w:val="007C194E"/>
    <w:rsid w:val="007D0199"/>
    <w:rsid w:val="007D3C8C"/>
    <w:rsid w:val="00972D44"/>
    <w:rsid w:val="0099744D"/>
    <w:rsid w:val="009D4621"/>
    <w:rsid w:val="00AC022F"/>
    <w:rsid w:val="00B17658"/>
    <w:rsid w:val="00B808CB"/>
    <w:rsid w:val="00B844D7"/>
    <w:rsid w:val="00E232F8"/>
    <w:rsid w:val="00FF0D19"/>
    <w:rsid w:val="0904C40B"/>
    <w:rsid w:val="10AC8CA0"/>
    <w:rsid w:val="154BC034"/>
    <w:rsid w:val="1D1B4D60"/>
    <w:rsid w:val="2CE6F748"/>
    <w:rsid w:val="3821B42F"/>
    <w:rsid w:val="3DAC25B8"/>
    <w:rsid w:val="628B58C5"/>
    <w:rsid w:val="780B6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044BD"/>
  <w15:docId w15:val="{0C37399A-D4CF-428B-930C-9D879204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color w:val="000000"/>
      <w:sz w:val="24"/>
      <w:szCs w:val="24"/>
      <w:u w:color="000000"/>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ascii="Arial" w:hAnsi="Arial" w:cs="Arial Unicode MS"/>
      <w:color w:val="000000"/>
      <w:sz w:val="24"/>
      <w:szCs w:val="24"/>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NoneA">
    <w:name w:val="None A"/>
  </w:style>
  <w:style w:type="paragraph" w:styleId="BodyText2">
    <w:name w:val="Body Text 2"/>
    <w:pPr>
      <w:spacing w:line="480" w:lineRule="auto"/>
      <w:ind w:firstLine="720"/>
    </w:pPr>
    <w:rPr>
      <w:rFonts w:ascii="Arial" w:eastAsia="Arial" w:hAnsi="Arial" w:cs="Arial"/>
      <w:color w:val="000000"/>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styleId="UnresolvedMention">
    <w:name w:val="Unresolved Mention"/>
    <w:basedOn w:val="DefaultParagraphFont"/>
    <w:uiPriority w:val="99"/>
    <w:semiHidden/>
    <w:unhideWhenUsed/>
    <w:rsid w:val="007D0199"/>
    <w:rPr>
      <w:color w:val="605E5C"/>
      <w:shd w:val="clear" w:color="auto" w:fill="E1DFDD"/>
    </w:rPr>
  </w:style>
  <w:style w:type="paragraph" w:styleId="NormalWeb">
    <w:name w:val="Normal (Web)"/>
    <w:basedOn w:val="Normal"/>
    <w:uiPriority w:val="99"/>
    <w:semiHidden/>
    <w:unhideWhenUsed/>
    <w:rsid w:val="00FF0D1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character" w:styleId="Emphasis">
    <w:name w:val="Emphasis"/>
    <w:basedOn w:val="DefaultParagraphFont"/>
    <w:uiPriority w:val="20"/>
    <w:qFormat/>
    <w:rsid w:val="00FF0D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375342">
      <w:bodyDiv w:val="1"/>
      <w:marLeft w:val="0"/>
      <w:marRight w:val="0"/>
      <w:marTop w:val="0"/>
      <w:marBottom w:val="0"/>
      <w:divBdr>
        <w:top w:val="none" w:sz="0" w:space="0" w:color="auto"/>
        <w:left w:val="none" w:sz="0" w:space="0" w:color="auto"/>
        <w:bottom w:val="none" w:sz="0" w:space="0" w:color="auto"/>
        <w:right w:val="none" w:sz="0" w:space="0" w:color="auto"/>
      </w:divBdr>
    </w:div>
    <w:div w:id="1890065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07/s11930-017-0096-3" TargetMode="External"/><Relationship Id="rId18" Type="http://schemas.openxmlformats.org/officeDocument/2006/relationships/hyperlink" Target="https://spsp.org/about/what-socialpersonality-psycholog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doi.org/10.1037/a0021116" TargetMode="External"/><Relationship Id="rId17" Type="http://schemas.openxmlformats.org/officeDocument/2006/relationships/hyperlink" Target="https://doi.org/10.1111/j.1467-8721.2007.00505.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37/h0040525" TargetMode="External"/><Relationship Id="rId20" Type="http://schemas.openxmlformats.org/officeDocument/2006/relationships/hyperlink" Target="https://doi.org/10.1037/1040-3590.17.2.17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02/da.20026"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www.ted.com/talks/brian_little_who_are_you_really_the_puzzle_of_personality" TargetMode="External"/><Relationship Id="rId23" Type="http://schemas.openxmlformats.org/officeDocument/2006/relationships/header" Target="header2.xml"/><Relationship Id="rId10" Type="http://schemas.openxmlformats.org/officeDocument/2006/relationships/hyperlink" Target="https://doi.org/10.1037/0033-2909.117.3.497" TargetMode="External"/><Relationship Id="rId19" Type="http://schemas.openxmlformats.org/officeDocument/2006/relationships/hyperlink" Target="https://doi.org/10.1037/0033-2909.96.3.465" TargetMode="External"/><Relationship Id="rId4" Type="http://schemas.openxmlformats.org/officeDocument/2006/relationships/styles" Target="styles.xml"/><Relationship Id="rId9" Type="http://schemas.openxmlformats.org/officeDocument/2006/relationships/hyperlink" Target="https://doi.org/10.1037/h0093718" TargetMode="External"/><Relationship Id="rId14" Type="http://schemas.openxmlformats.org/officeDocument/2006/relationships/hyperlink" Target="https://www.gcu.edu/about-gcu/statement-of-faith-and-work.php" TargetMode="External"/><Relationship Id="rId22" Type="http://schemas.openxmlformats.org/officeDocument/2006/relationships/footer" Target="footer1.xml"/><Relationship Id="rId27" Type="http://schemas.microsoft.com/office/2020/10/relationships/intelligence" Target="intelligence2.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SharedWithUsers xmlns="37d47695-dda2-48a2-87bc-2a1f7ac7fedc">
      <UserInfo>
        <DisplayName>Jackie Pelegrin (GCE)</DisplayName>
        <AccountId>109</AccountId>
        <AccountType/>
      </UserInfo>
    </SharedWithUsers>
    <lcf76f155ced4ddcb4097134ff3c332f xmlns="b457ba54-12e9-41a3-ab87-ffd5bc64543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5" ma:contentTypeDescription="Create a new document." ma:contentTypeScope="" ma:versionID="1f950a3613488a53c43927747a6b7f05">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8762568178d34101fa7de016cbf7d80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2ED60F-C20D-4155-8BB8-1CD6727A5AF5}">
  <ds:schemaRefs>
    <ds:schemaRef ds:uri="http://schemas.microsoft.com/sharepoint/v3/contenttype/forms"/>
  </ds:schemaRefs>
</ds:datastoreItem>
</file>

<file path=customXml/itemProps2.xml><?xml version="1.0" encoding="utf-8"?>
<ds:datastoreItem xmlns:ds="http://schemas.openxmlformats.org/officeDocument/2006/customXml" ds:itemID="{C2A75B09-C994-4B07-873F-D3B402512E3E}">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3.xml><?xml version="1.0" encoding="utf-8"?>
<ds:datastoreItem xmlns:ds="http://schemas.openxmlformats.org/officeDocument/2006/customXml" ds:itemID="{B5C75274-66E8-46D8-984A-9FC2285660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1512</Words>
  <Characters>9891</Characters>
  <Application>Microsoft Office Word</Application>
  <DocSecurity>0</DocSecurity>
  <Lines>193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Suzy Belonga</dc:creator>
  <cp:lastModifiedBy>Javier R Manzo</cp:lastModifiedBy>
  <cp:revision>21</cp:revision>
  <dcterms:created xsi:type="dcterms:W3CDTF">2022-06-16T18:13:00Z</dcterms:created>
  <dcterms:modified xsi:type="dcterms:W3CDTF">2024-04-08T00:57:00Z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MediaServiceImageTags">
    <vt:lpwstr/>
  </property>
  <property fmtid="{D5CDD505-2E9C-101B-9397-08002B2CF9AE}" pid="4" name="GrammarlyDocumentId">
    <vt:lpwstr>c280f551ec20aafc172f5c7f760a45af274bc7a74f92725d920dcba32c40e917</vt:lpwstr>
  </property>
</Properties>
</file>