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5905500" cy="841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8410575"/>
                    </a:xfrm>
                    <a:prstGeom prst="rect">
                      <a:avLst/>
                    </a:prstGeom>
                  </pic:spPr>
                </pic:pic>
              </a:graphicData>
            </a:graphic>
          </wp:inline>
        </w:drawing>
      </w:r>
    </w:p>
    <w:p>
      <w:pPr>
        <w:pageBreakBefore/>
        <w:spacing w:after="200" w:before="2400"/>
        <w:jc w:val="center"/>
      </w:pPr>
      <w:r>
        <w:rPr>
          <w:b/>
          <w:bCs/>
          <w:color w:val="5A5A5A"/>
          <w:spacing w:val="40"/>
          <w:sz w:val="24"/>
          <w:szCs w:val="24"/>
        </w:rPr>
        <w:t xml:space="preserve">VOLUME 2 — DESIGN DO JOGO</w:t>
      </w:r>
    </w:p>
    <w:p>
      <w:pPr>
        <w:spacing w:after="120"/>
        <w:jc w:val="center"/>
      </w:pPr>
      <w:r>
        <w:rPr>
          <w:b/>
          <w:bCs/>
          <w:color w:val="9C7A1E"/>
          <w:spacing w:val="60"/>
          <w:sz w:val="72"/>
          <w:szCs w:val="72"/>
        </w:rPr>
        <w:t xml:space="preserve">MOSAICO</w:t>
      </w:r>
    </w:p>
    <w:p>
      <w:pPr>
        <w:spacing w:after="600"/>
        <w:jc w:val="center"/>
      </w:pPr>
      <w:r>
        <w:rPr>
          <w:i/>
          <w:iCs/>
          <w:sz w:val="26"/>
          <w:szCs w:val="26"/>
        </w:rPr>
        <w:t xml:space="preserve">Jogo de Dedução Distribuída: A Verdade é um Fragmento</w:t>
      </w:r>
    </w:p>
    <w:p>
      <w:pPr>
        <w:spacing w:after="80"/>
        <w:jc w:val="center"/>
      </w:pPr>
      <w:r>
        <w:rPr>
          <w:color w:val="5A5A5A"/>
          <w:sz w:val="26"/>
          <w:szCs w:val="26"/>
        </w:rPr>
        <w:t xml:space="preserve">Modo: O Impostor</w:t>
      </w:r>
    </w:p>
    <w:p>
      <w:pPr>
        <w:spacing w:after="800"/>
        <w:jc w:val="center"/>
      </w:pPr>
      <w:r>
        <w:rPr>
          <w:b/>
          <w:bCs/>
          <w:sz w:val="44"/>
          <w:szCs w:val="44"/>
        </w:rPr>
        <w:t xml:space="preserve">A CASA DA COSTA: O IMPOSTOR</w:t>
      </w:r>
    </w:p>
    <w:p>
      <w:pPr>
        <w:spacing w:after="80"/>
        <w:jc w:val="center"/>
      </w:pPr>
      <w:r>
        <w:rPr>
          <w:b/>
          <w:bCs/>
          <w:sz w:val="24"/>
          <w:szCs w:val="24"/>
        </w:rPr>
        <w:t xml:space="preserve">Mario Nascimento &amp; Osana Melo Nascimento</w:t>
      </w:r>
    </w:p>
    <w:p>
      <w:pPr>
        <w:jc w:val="center"/>
      </w:pPr>
      <w:r>
        <w:rPr>
          <w:color w:val="5A5A5A"/>
          <w:sz w:val="20"/>
          <w:szCs w:val="20"/>
        </w:rPr>
        <w:t xml:space="preserve">Versão 3.1 — A mesma casa, um traidor diferente a cada partida</w:t>
      </w:r>
    </w:p>
    <w:p>
      <w:pPr>
        <w:pageBreakBefore/>
        <w:spacing w:after="240"/>
      </w:pPr>
      <w:r>
        <w:rPr>
          <w:b/>
          <w:bCs/>
          <w:color w:val="9C7A1E"/>
          <w:sz w:val="30"/>
          <w:szCs w:val="30"/>
        </w:rPr>
        <w:t xml:space="preserve">SUMÁRIO</w:t>
      </w:r>
    </w:p>
    <w:sdt>
      <w:sdtPr>
        <w:alias w:val="Sumário"/>
      </w:sdtPr>
      <w:sdtContent>
        <w:p>
          <w:r>
            <w:fldChar w:fldCharType="begin" w:dirty="true"/>
            <w:instrText xml:space="preserve">TOC \h \o "1-2"</w:instrText>
            <w:fldChar w:fldCharType="separate"/>
          </w:r>
        </w:p>
        <w:p>
          <w:r>
            <w:fldChar w:fldCharType="end"/>
          </w:r>
        </w:p>
      </w:sdtContent>
    </w:sdt>
    <w:p>
      <w:pPr>
        <w:pStyle w:val="Heading1"/>
        <w:pageBreakBefore/>
      </w:pPr>
      <w:r>
        <w:t xml:space="preserve">NOTA DE VERSÃO — O QUE MUDOU</w:t>
      </w:r>
    </w:p>
    <w:p>
      <w:pPr>
        <w:spacing w:after="120" w:line="300"/>
        <w:jc w:val="both"/>
      </w:pPr>
      <w:r>
        <w:t xml:space="preserve">A v3.1 consolida as decisões dos autores tomadas depois do Caderno da Sétima (v3.0). O impostor é sempre o sistema e muda a cada partida; a Acompanhante vira o pivô da história e o sétimo personagem principal. Seguindo a regra editorial, nada foi apagado sem substituição formal.</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3900"/>
        <w:gridCol w:w="5739"/>
      </w:tblGrid>
      <w:tr>
        <w:trPr>
          <w:tblHeader/>
        </w:trPr>
        <w:tc>
          <w:tcPr>
            <w:tcW w:type="dxa" w:w="39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Substituído na v3.1</w:t>
            </w:r>
          </w:p>
        </w:tc>
        <w:tc>
          <w:tcPr>
            <w:tcW w:type="dxa" w:w="57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Por</w:t>
            </w:r>
          </w:p>
        </w:tc>
      </w:tr>
      <w:tr>
        <w:trPr>
          <w:cantSplit/>
        </w:trPr>
        <w:tc>
          <w:tcPr>
            <w:tcW w:type="dxa" w:w="3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Seis convocados, com a Sétima ocupando o lugar de um deles</w:t>
            </w:r>
          </w:p>
        </w:tc>
        <w:tc>
          <w:tcPr>
            <w:tcW w:type="dxa" w:w="57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Sete personagens principais: seis convocados e a Acompanhante. O impostor pode ser qualquer um dos sete</w:t>
            </w:r>
          </w:p>
        </w:tc>
      </w:tr>
      <w:tr>
        <w:trPr>
          <w:cantSplit/>
        </w:trPr>
        <w:tc>
          <w:tcPr>
            <w:tcW w:type="dxa" w:w="3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 Sétima era sempre a impostora</w:t>
            </w:r>
          </w:p>
        </w:tc>
        <w:tc>
          <w:tcPr>
            <w:tcW w:type="dxa" w:w="57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 Acompanhante é o pivô da história em toda partida. Ela é a impostora só quando o sorteio a escolhe</w:t>
            </w:r>
          </w:p>
        </w:tc>
      </w:tr>
      <w:tr>
        <w:trPr>
          <w:cantSplit/>
        </w:trPr>
        <w:tc>
          <w:tcPr>
            <w:tcW w:type="dxa" w:w="3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Troca por e-mail e formulário (a Sétima tomava o lugar de um convocado)</w:t>
            </w:r>
          </w:p>
        </w:tc>
        <w:tc>
          <w:tcPr>
            <w:tcW w:type="dxa" w:w="57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Não há troca. O impostor é o próprio personagem, convocado de verdade, que recebeu o segredo do proprietário e o traiu</w:t>
            </w:r>
          </w:p>
        </w:tc>
      </w:tr>
      <w:tr>
        <w:trPr>
          <w:cantSplit/>
        </w:trPr>
        <w:tc>
          <w:tcPr>
            <w:tcW w:type="dxa" w:w="3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“Cinco carros para seis convidados”; livro do farol como contagem</w:t>
            </w:r>
          </w:p>
        </w:tc>
        <w:tc>
          <w:tcPr>
            <w:tcW w:type="dxa" w:w="57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As chegadas não são pista. Na tempestade, ninguém sabe quem chegou quando</w:t>
            </w:r>
          </w:p>
        </w:tc>
      </w:tr>
      <w:tr>
        <w:trPr>
          <w:cantSplit/>
        </w:trPr>
        <w:tc>
          <w:tcPr>
            <w:tcW w:type="dxa" w:w="3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Contradições de Chegada, Convocação e Papel</w:t>
            </w:r>
          </w:p>
        </w:tc>
        <w:tc>
          <w:tcPr>
            <w:tcW w:type="dxa" w:w="57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Quatro contradições: Vínculo, Casa, Segredo e Tempo</w:t>
            </w:r>
          </w:p>
        </w:tc>
      </w:tr>
      <w:tr>
        <w:trPr>
          <w:cantSplit/>
        </w:trPr>
        <w:tc>
          <w:tcPr>
            <w:tcW w:type="dxa" w:w="3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Regra de migração de segredo e de fato</w:t>
            </w:r>
          </w:p>
        </w:tc>
        <w:tc>
          <w:tcPr>
            <w:tcW w:type="dxa" w:w="57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Não se aplica: ninguém ocupa o lugar de ninguém</w:t>
            </w:r>
          </w:p>
        </w:tc>
      </w:tr>
      <w:tr>
        <w:trPr>
          <w:cantSplit/>
        </w:trPr>
        <w:tc>
          <w:tcPr>
            <w:tcW w:type="dxa" w:w="3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Faroleiro e Tabelião nunca são impostores</w:t>
            </w:r>
          </w:p>
        </w:tc>
        <w:tc>
          <w:tcPr>
            <w:tcW w:type="dxa" w:w="57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 Tabelião pode ser o impostor (quando está na mesa). O Faroleiro nunca: chegou depois da morte e não conheceu o proprietário</w:t>
            </w:r>
          </w:p>
        </w:tc>
      </w:tr>
      <w:tr>
        <w:trPr>
          <w:cantSplit/>
        </w:trPr>
        <w:tc>
          <w:tcPr>
            <w:tcW w:type="dxa" w:w="3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Carta da Herdeira: “um adendo guardado com o relógio”</w:t>
            </w:r>
          </w:p>
        </w:tc>
        <w:tc>
          <w:tcPr>
            <w:tcW w:type="dxa" w:w="57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Carta em três camadas: “Sem tempo, deixei algo para o próprio tempo” · “Com tanto lugar para esconder, deixei algo onde o tempo não para” · escondida: “O tempo me parou. Agora, parem o tempo, e minha última vontade se revela.” Ela sabe onde procurar, não o quê</w:t>
            </w:r>
          </w:p>
        </w:tc>
      </w:tr>
      <w:tr>
        <w:trPr>
          <w:cantSplit/>
        </w:trPr>
        <w:tc>
          <w:tcPr>
            <w:tcW w:type="dxa" w:w="3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Agenda do Cap. 6 com visitas marcadas</w:t>
            </w:r>
          </w:p>
        </w:tc>
        <w:tc>
          <w:tcPr>
            <w:tcW w:type="dxa" w:w="57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Uma folha solta, sem data e sem nome, só com lembretes. Confirma que alguém mente, sem dizer quem</w:t>
            </w:r>
          </w:p>
        </w:tc>
      </w:tr>
      <w:tr>
        <w:trPr>
          <w:cantSplit/>
        </w:trPr>
        <w:tc>
          <w:tcPr>
            <w:tcW w:type="dxa" w:w="3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Acusação final: final e papel, rota, objetivo</w:t>
            </w:r>
          </w:p>
        </w:tc>
        <w:tc>
          <w:tcPr>
            <w:tcW w:type="dxa" w:w="57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Quem é o impostor (150), rota (90) e táticas do impostor: seis opções, três a acertar (60)</w:t>
            </w:r>
          </w:p>
        </w:tc>
      </w:tr>
      <w:tr>
        <w:trPr>
          <w:cantSplit/>
        </w:trPr>
        <w:tc>
          <w:tcPr>
            <w:tcW w:type="dxa" w:w="3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 Sétima escondida só no quarto, saindo na Revelação</w:t>
            </w:r>
          </w:p>
        </w:tc>
        <w:tc>
          <w:tcPr>
            <w:tcW w:type="dxa" w:w="57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 Acompanhante vive nas sombras e escreve pelo celular do proprietário. No Cap. 6, foge no aperto (armário, sacada, cozinha)</w:t>
            </w:r>
          </w:p>
        </w:tc>
      </w:tr>
    </w:tbl>
    <w:p>
      <w:pPr>
        <w:pStyle w:val="Heading1"/>
        <w:pageBreakBefore/>
      </w:pPr>
      <w:r>
        <w:t xml:space="preserve">1. O DIFERENCIAL</w:t>
      </w:r>
    </w:p>
    <w:p>
      <w:pPr>
        <w:pBdr>
          <w:top w:val="single" w:color="9C7A1E" w:sz="4" w:space="8"/>
          <w:bottom w:val="single" w:color="9C7A1E" w:sz="4" w:space="8"/>
        </w:pBdr>
        <w:spacing w:after="200" w:before="200" w:line="300"/>
        <w:ind w:left="720" w:right="720"/>
        <w:jc w:val="center"/>
      </w:pPr>
      <w:r>
        <w:rPr>
          <w:i/>
          <w:iCs/>
          <w:color w:val="3A3326"/>
        </w:rPr>
        <w:t xml:space="preserve">A mesma casa, a mesma noite, o mesmo segredo. Um traidor diferente a cada partida.</w:t>
      </w:r>
    </w:p>
    <w:p>
      <w:pPr>
        <w:spacing w:after="120" w:line="300"/>
        <w:jc w:val="both"/>
      </w:pPr>
      <w:r>
        <w:t xml:space="preserve">A maioria dos jogos de mistério tem um culpado só, e por isso se joga uma vez. Aqui a história é fixa e o traidor muda. </w:t>
      </w:r>
      <w:r>
        <w:rPr>
          <w:b/>
          <w:bCs/>
        </w:rPr>
        <w:t xml:space="preserve">Se o impostor fosse fixo, o jogo não teria sentido:</w:t>
      </w:r>
      <w:r>
        <w:t xml:space="preserve"> quem jogasse uma vez saberia a resposta para sempre. Tudo neste documento foi desenhado para que qualquer personagem possa ser o traidor sem que um fato da noite mude.</w:t>
      </w:r>
    </w:p>
    <w:p>
      <w:pPr>
        <w:pBdr>
          <w:top w:val="single" w:color="9C7A1E" w:sz="4" w:space="8"/>
          <w:bottom w:val="single" w:color="9C7A1E" w:sz="4" w:space="8"/>
        </w:pBdr>
        <w:spacing w:after="200" w:before="200" w:line="300"/>
        <w:ind w:left="720" w:right="720"/>
        <w:jc w:val="center"/>
      </w:pPr>
      <w:r>
        <w:rPr>
          <w:i/>
          <w:iCs/>
          <w:color w:val="3A3326"/>
        </w:rPr>
        <w:t xml:space="preserve">Ele confiou no papel. Você vai confiar em quem?</w:t>
      </w:r>
    </w:p>
    <w:p>
      <w:pPr>
        <w:spacing w:after="120" w:line="300"/>
        <w:jc w:val="both"/>
      </w:pPr>
      <w:r>
        <w:t xml:space="preserve">O tema da história é a confiança. O proprietário confiou em alguém, pelo cargo ou pela proximidade, e ninguém sabe qual; é essa confiança que o traidor usa. O jogador aprende a mesma lição: o Policial que organiza a busca, o Tabelião que registra a ata e a voz nas sombras que ninguém conhece podem ser, cada um, o traidor da noite.</w:t>
      </w:r>
    </w:p>
    <w:p>
      <w:pPr>
        <w:pStyle w:val="Heading2"/>
      </w:pPr>
      <w:r>
        <w:t xml:space="preserve">O que o jogador sente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639"/>
      </w:tblGrid>
      <w:tr>
        <w:trPr>
          <w:tblHeader/>
        </w:trPr>
        <w:tc>
          <w:tcPr>
            <w:tcW w:type="dxa" w:w="16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Ato</w:t>
            </w:r>
          </w:p>
        </w:tc>
        <w:tc>
          <w:tcPr>
            <w:tcW w:type="dxa" w:w="14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Capítulos</w:t>
            </w:r>
          </w:p>
        </w:tc>
        <w:tc>
          <w:tcPr>
            <w:tcW w:type="dxa" w:w="66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Pergunta que o jogador leva</w:t>
            </w:r>
          </w:p>
        </w:tc>
      </w:tr>
      <w:tr>
        <w:trPr>
          <w:cantSplit/>
        </w:trPr>
        <w:tc>
          <w:tcPr>
            <w:tcW w:type="dxa" w:w="16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1. Existe?</w:t>
            </w:r>
          </w:p>
        </w:tc>
        <w:tc>
          <w:tcPr>
            <w:tcW w:type="dxa" w:w="14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1 e 2</w:t>
            </w:r>
          </w:p>
        </w:tc>
        <w:tc>
          <w:tcPr>
            <w:tcW w:type="dxa" w:w="66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Alguém usa esta casa, e alguém escreve do celular de um morto. Quem?</w:t>
            </w:r>
          </w:p>
        </w:tc>
      </w:tr>
      <w:tr>
        <w:trPr>
          <w:cantSplit/>
        </w:trPr>
        <w:tc>
          <w:tcPr>
            <w:tcW w:type="dxa" w:w="16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2. Quem é?</w:t>
            </w:r>
          </w:p>
        </w:tc>
        <w:tc>
          <w:tcPr>
            <w:tcW w:type="dxa" w:w="14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3, 4 e 5</w:t>
            </w:r>
          </w:p>
        </w:tc>
        <w:tc>
          <w:tcPr>
            <w:tcW w:type="dxa" w:w="66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Quem sabe mais do que a própria função explica?</w:t>
            </w:r>
          </w:p>
        </w:tc>
      </w:tr>
      <w:tr>
        <w:trPr>
          <w:cantSplit/>
        </w:trPr>
        <w:tc>
          <w:tcPr>
            <w:tcW w:type="dxa" w:w="16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3. Medo ou culpa?</w:t>
            </w:r>
          </w:p>
        </w:tc>
        <w:tc>
          <w:tcPr>
            <w:tcW w:type="dxa" w:w="14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6 e Grande Decisão</w:t>
            </w:r>
          </w:p>
        </w:tc>
        <w:tc>
          <w:tcPr>
            <w:tcW w:type="dxa" w:w="66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 voz nas sombras é só a suspeita perfeita, ou é mesmo o traidor?</w:t>
            </w:r>
          </w:p>
        </w:tc>
      </w:tr>
    </w:tbl>
    <w:p>
      <w:pPr>
        <w:pStyle w:val="Heading1"/>
        <w:pageBreakBefore/>
      </w:pPr>
      <w:r>
        <w:t xml:space="preserve">2. O CÂNONE</w:t>
      </w:r>
    </w:p>
    <w:p>
      <w:pPr>
        <w:spacing w:after="120" w:line="300"/>
        <w:jc w:val="both"/>
      </w:pPr>
      <w:r>
        <w:t xml:space="preserve">Estas são as regras que não se discutem mais. Qualquer ponto novo só é tratado como furo se contradisser um item desta lista.</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7239"/>
      </w:tblGrid>
      <w:tr>
        <w:trPr>
          <w:tblHeader/>
        </w:trPr>
        <w:tc>
          <w:tcPr>
            <w:tcW w:type="dxa" w:w="5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w:t>
            </w:r>
          </w:p>
        </w:tc>
        <w:tc>
          <w:tcPr>
            <w:tcW w:type="dxa" w:w="19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Tema</w:t>
            </w:r>
          </w:p>
        </w:tc>
        <w:tc>
          <w:tcPr>
            <w:tcW w:type="dxa" w:w="72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Decisão</w:t>
            </w:r>
          </w:p>
        </w:tc>
      </w:tr>
      <w:tr>
        <w:trPr>
          <w:cantSplit/>
        </w:trPr>
        <w:tc>
          <w:tcPr>
            <w:tcW w:type="dxa" w:w="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1</w:t>
            </w:r>
          </w:p>
        </w:tc>
        <w:tc>
          <w:tcPr>
            <w:tcW w:type="dxa" w:w="1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Personagens</w:t>
            </w:r>
          </w:p>
        </w:tc>
        <w:tc>
          <w:tcPr>
            <w:tcW w:type="dxa" w:w="72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Sete principais: Investigador, Herdeira, Residente, Jornalista, Policial, Observadora e a Acompanhante. Com mais jogadores entram extras (Tabelião, Advogado, Governanta, Chefe de Cozinha, Jardineiro, Eletricista, Faroleiro). O Faroleiro nunca é o impostor</w:t>
            </w:r>
          </w:p>
        </w:tc>
      </w:tr>
      <w:tr>
        <w:trPr>
          <w:cantSplit/>
        </w:trPr>
        <w:tc>
          <w:tcPr>
            <w:tcW w:type="dxa" w:w="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2</w:t>
            </w:r>
          </w:p>
        </w:tc>
        <w:tc>
          <w:tcPr>
            <w:tcW w:type="dxa" w:w="1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O impostor</w:t>
            </w:r>
          </w:p>
        </w:tc>
        <w:tc>
          <w:tcPr>
            <w:tcW w:type="dxa" w:w="72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Sempre o sistema, sorteado a cada partida, e pode ser qualquer um, inclusive a Acompanhante. É o traidor: recebeu o segredo do proprietário e agora quer usurpar. Mente sempre e age por interesse próprio</w:t>
            </w:r>
          </w:p>
        </w:tc>
      </w:tr>
      <w:tr>
        <w:trPr>
          <w:cantSplit/>
        </w:trPr>
        <w:tc>
          <w:tcPr>
            <w:tcW w:type="dxa" w:w="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3</w:t>
            </w:r>
          </w:p>
        </w:tc>
        <w:tc>
          <w:tcPr>
            <w:tcW w:type="dxa" w:w="1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Por que ele sabia</w:t>
            </w:r>
          </w:p>
        </w:tc>
        <w:tc>
          <w:tcPr>
            <w:tcW w:type="dxa" w:w="72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 proprietário confiou pela função ou pela intimidade; até a noite, ninguém sabia a vontade dele de fato. Cada convocado tem uma função na lista que o próprio proprietário deixou. Só o impostor recebeu o segredo</w:t>
            </w:r>
          </w:p>
        </w:tc>
      </w:tr>
      <w:tr>
        <w:trPr>
          <w:cantSplit/>
        </w:trPr>
        <w:tc>
          <w:tcPr>
            <w:tcW w:type="dxa" w:w="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4</w:t>
            </w:r>
          </w:p>
        </w:tc>
        <w:tc>
          <w:tcPr>
            <w:tcW w:type="dxa" w:w="1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 mentira do impostor</w:t>
            </w:r>
          </w:p>
        </w:tc>
        <w:tc>
          <w:tcPr>
            <w:tcW w:type="dxa" w:w="72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Se é um convocado: diz que acompanhou o proprietário até o fim, sem saber que a Acompanhante existe. Se é a Acompanhante: tudo o que fez nas sombras</w:t>
            </w:r>
          </w:p>
        </w:tc>
      </w:tr>
      <w:tr>
        <w:trPr>
          <w:cantSplit/>
        </w:trPr>
        <w:tc>
          <w:tcPr>
            <w:tcW w:type="dxa" w:w="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5</w:t>
            </w:r>
          </w:p>
        </w:tc>
        <w:tc>
          <w:tcPr>
            <w:tcW w:type="dxa" w:w="1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 Acompanhante</w:t>
            </w:r>
          </w:p>
        </w:tc>
        <w:tc>
          <w:tcPr>
            <w:tcW w:type="dxa" w:w="72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Nunca convocada, sem documentos e sem celular próprio. Usa o celular do proprietário, está no grupo, nunca aparece fisicamente. Uma de quatro personalidades por partida. Age igual inocente ou culpada. Nunca pode se revelar. Quando humana, investiga. Só vê vultos</w:t>
            </w:r>
          </w:p>
        </w:tc>
      </w:tr>
      <w:tr>
        <w:trPr>
          <w:cantSplit/>
        </w:trPr>
        <w:tc>
          <w:tcPr>
            <w:tcW w:type="dxa" w:w="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6</w:t>
            </w:r>
          </w:p>
        </w:tc>
        <w:tc>
          <w:tcPr>
            <w:tcW w:type="dxa" w:w="1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O grupo</w:t>
            </w:r>
          </w:p>
        </w:tc>
        <w:tc>
          <w:tcPr>
            <w:tcW w:type="dxa" w:w="72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Sete números na mesa base (um por personagem), só os finais. Ninguém sabe qual é o do proprietário</w:t>
            </w:r>
          </w:p>
        </w:tc>
      </w:tr>
      <w:tr>
        <w:trPr>
          <w:cantSplit/>
        </w:trPr>
        <w:tc>
          <w:tcPr>
            <w:tcW w:type="dxa" w:w="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7</w:t>
            </w:r>
          </w:p>
        </w:tc>
        <w:tc>
          <w:tcPr>
            <w:tcW w:type="dxa" w:w="1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Chegadas</w:t>
            </w:r>
          </w:p>
        </w:tc>
        <w:tc>
          <w:tcPr>
            <w:tcW w:type="dxa" w:w="72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Ninguém sabe a ordem. Não são pista. “O céu desabou, e a névoa já tinha avançado muito. Quem chegava mal sabia como se proteger ao sair do carro. Ninguém viu quantos carros já estavam ali. Só se viram quando já estavam protegidos dentro da casa.”</w:t>
            </w:r>
          </w:p>
        </w:tc>
      </w:tr>
      <w:tr>
        <w:trPr>
          <w:cantSplit/>
        </w:trPr>
        <w:tc>
          <w:tcPr>
            <w:tcW w:type="dxa" w:w="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8</w:t>
            </w:r>
          </w:p>
        </w:tc>
        <w:tc>
          <w:tcPr>
            <w:tcW w:type="dxa" w:w="1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 carta da Herdeira</w:t>
            </w:r>
          </w:p>
        </w:tc>
        <w:tc>
          <w:tcPr>
            <w:tcW w:type="dxa" w:w="72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Abertura: “Sem tempo, deixei algo para o próprio tempo.” Lugar: “Com tanto lugar para esconder, deixei algo onde o tempo não para.” Instrução escondida no texto, resolvida no Cap. 3: “O tempo me parou. Agora, parem o tempo, e minha última vontade se revela.” A última vontade pode ser qualquer coisa: um bem, uma parte, um segredo de uma vida inteira</w:t>
            </w:r>
          </w:p>
        </w:tc>
      </w:tr>
      <w:tr>
        <w:trPr>
          <w:cantSplit/>
        </w:trPr>
        <w:tc>
          <w:tcPr>
            <w:tcW w:type="dxa" w:w="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9</w:t>
            </w:r>
          </w:p>
        </w:tc>
        <w:tc>
          <w:tcPr>
            <w:tcW w:type="dxa" w:w="1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Contradições</w:t>
            </w:r>
          </w:p>
        </w:tc>
        <w:tc>
          <w:tcPr>
            <w:tcW w:type="dxa" w:w="72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Vínculo, Casa, Segredo e Tempo</w:t>
            </w:r>
          </w:p>
        </w:tc>
      </w:tr>
      <w:tr>
        <w:trPr>
          <w:cantSplit/>
        </w:trPr>
        <w:tc>
          <w:tcPr>
            <w:tcW w:type="dxa" w:w="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10</w:t>
            </w:r>
          </w:p>
        </w:tc>
        <w:tc>
          <w:tcPr>
            <w:tcW w:type="dxa" w:w="1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 sala</w:t>
            </w:r>
          </w:p>
        </w:tc>
        <w:tc>
          <w:tcPr>
            <w:tcW w:type="dxa" w:w="72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Nunca fica vazia depois da descoberta do trinco. Só o apagão abre a chance</w:t>
            </w:r>
          </w:p>
        </w:tc>
      </w:tr>
      <w:tr>
        <w:trPr>
          <w:cantSplit/>
        </w:trPr>
        <w:tc>
          <w:tcPr>
            <w:tcW w:type="dxa" w:w="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11</w:t>
            </w:r>
          </w:p>
        </w:tc>
        <w:tc>
          <w:tcPr>
            <w:tcW w:type="dxa" w:w="1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 apagão</w:t>
            </w:r>
          </w:p>
        </w:tc>
        <w:tc>
          <w:tcPr>
            <w:tcW w:type="dxa" w:w="72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 Acompanhante inocente se move, mas não entra na sala do móvel</w:t>
            </w:r>
          </w:p>
        </w:tc>
      </w:tr>
      <w:tr>
        <w:trPr>
          <w:cantSplit/>
        </w:trPr>
        <w:tc>
          <w:tcPr>
            <w:tcW w:type="dxa" w:w="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12</w:t>
            </w:r>
          </w:p>
        </w:tc>
        <w:tc>
          <w:tcPr>
            <w:tcW w:type="dxa" w:w="1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O Cap. 6</w:t>
            </w:r>
          </w:p>
        </w:tc>
        <w:tc>
          <w:tcPr>
            <w:tcW w:type="dxa" w:w="72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Folha solta de lembretes, sem data e sem nome. A Acompanhante foge no aperto. Ninguém a encontra. A resposta só sai na Revelação</w:t>
            </w:r>
          </w:p>
        </w:tc>
      </w:tr>
      <w:tr>
        <w:trPr>
          <w:cantSplit/>
        </w:trPr>
        <w:tc>
          <w:tcPr>
            <w:tcW w:type="dxa" w:w="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13</w:t>
            </w:r>
          </w:p>
        </w:tc>
        <w:tc>
          <w:tcPr>
            <w:tcW w:type="dxa" w:w="1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Acusação final</w:t>
            </w:r>
          </w:p>
        </w:tc>
        <w:tc>
          <w:tcPr>
            <w:tcW w:type="dxa" w:w="72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Quem é o impostor (150), rota (90), táticas do impostor: seis opções, três a acertar (60)</w:t>
            </w:r>
          </w:p>
        </w:tc>
      </w:tr>
      <w:tr>
        <w:trPr>
          <w:cantSplit/>
        </w:trPr>
        <w:tc>
          <w:tcPr>
            <w:tcW w:type="dxa" w:w="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14</w:t>
            </w:r>
          </w:p>
        </w:tc>
        <w:tc>
          <w:tcPr>
            <w:tcW w:type="dxa" w:w="1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Limites</w:t>
            </w:r>
          </w:p>
        </w:tc>
        <w:tc>
          <w:tcPr>
            <w:tcW w:type="dxa" w:w="72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Todo personagem tem o que pode fazer, o que não pode e o que arrisca ao agir</w:t>
            </w:r>
          </w:p>
        </w:tc>
      </w:tr>
    </w:tbl>
    <w:p>
      <w:pPr>
        <w:pBdr>
          <w:left w:val="single" w:color="A0522D" w:sz="18" w:space="8"/>
        </w:pBdr>
        <w:shd w:fill="FBF3E4" w:color="auto" w:val="clear"/>
        <w:spacing w:after="120" w:before="80" w:line="290"/>
        <w:ind w:left="200"/>
      </w:pPr>
      <w:r>
        <w:rPr>
          <w:b/>
          <w:bCs/>
          <w:color w:val="A0522D"/>
        </w:rPr>
        <w:t xml:space="preserve">Decisão pendente. </w:t>
      </w:r>
      <w:r>
        <w:rPr>
          <w:color w:val="5A4632"/>
        </w:rPr>
        <w:t xml:space="preserve">Número mínimo de jogadores. Continua em aberto por decisão dos autores (seção 11).</w:t>
      </w:r>
    </w:p>
    <w:p>
      <w:pPr>
        <w:pStyle w:val="Heading1"/>
        <w:pageBreakBefore/>
      </w:pPr>
      <w:r>
        <w:t xml:space="preserve">3. A HISTÓRIA FIXA</w:t>
      </w:r>
    </w:p>
    <w:p>
      <w:pPr>
        <w:pStyle w:val="Heading2"/>
      </w:pPr>
      <w:r>
        <w:t xml:space="preserve">O proprietário e a lista</w:t>
      </w:r>
    </w:p>
    <w:p>
      <w:pPr>
        <w:spacing w:after="120" w:line="300"/>
        <w:jc w:val="both"/>
      </w:pPr>
      <w:r>
        <w:t xml:space="preserve">Antes de morrer, o proprietário da Casa da Costa deixou no cartório uma lista de quem deveria ser chamado para a abertura do inventário. Ele montou a abertura como um ato, e cada convocado tem uma função nele. Com oficial, imprensa e testemunhas presentes, o que fosse achado ninguém poderia contestar.</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439"/>
      </w:tblGrid>
      <w:tr>
        <w:trPr>
          <w:tblHeader/>
        </w:trPr>
        <w:tc>
          <w:tcPr>
            <w:tcW w:type="dxa" w:w="19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Papel</w:t>
            </w:r>
          </w:p>
        </w:tc>
        <w:tc>
          <w:tcPr>
            <w:tcW w:type="dxa" w:w="43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Função na lista</w:t>
            </w:r>
          </w:p>
        </w:tc>
        <w:tc>
          <w:tcPr>
            <w:tcW w:type="dxa" w:w="34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Vínculo com o proprietário em vida</w:t>
            </w:r>
          </w:p>
        </w:tc>
      </w:tr>
      <w:tr>
        <w:trPr>
          <w:cantSplit/>
        </w:trPr>
        <w:tc>
          <w:tcPr>
            <w:tcW w:type="dxa" w:w="1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Tabelião (extra)</w:t>
            </w:r>
          </w:p>
        </w:tc>
        <w:tc>
          <w:tcPr>
            <w:tcW w:type="dxa" w:w="4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Oficializar:</w:t>
            </w:r>
            <w:r>
              <w:rPr>
                <w:sz w:val="19"/>
                <w:szCs w:val="19"/>
              </w:rPr>
              <w:t xml:space="preserve"> conduz, lacra, abre e registra em ata</w:t>
            </w:r>
          </w:p>
        </w:tc>
        <w:tc>
          <w:tcPr>
            <w:tcW w:type="dxa" w:w="3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Tabelião dele</w:t>
            </w:r>
          </w:p>
        </w:tc>
      </w:tr>
      <w:tr>
        <w:trPr>
          <w:cantSplit/>
        </w:trPr>
        <w:tc>
          <w:tcPr>
            <w:tcW w:type="dxa" w:w="1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Advogado (extra)</w:t>
            </w:r>
          </w:p>
        </w:tc>
        <w:tc>
          <w:tcPr>
            <w:tcW w:type="dxa" w:w="4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b/>
                <w:bCs/>
                <w:sz w:val="19"/>
                <w:szCs w:val="19"/>
              </w:rPr>
              <w:t xml:space="preserve">Validar a vontade:</w:t>
            </w:r>
            <w:r>
              <w:rPr>
                <w:sz w:val="19"/>
                <w:szCs w:val="19"/>
              </w:rPr>
              <w:t xml:space="preserve"> dizer se o que for achado vale</w:t>
            </w:r>
          </w:p>
        </w:tc>
        <w:tc>
          <w:tcPr>
            <w:tcW w:type="dxa" w:w="3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Foi consultado por ele sobre um testamento, meses antes da morte</w:t>
            </w:r>
          </w:p>
        </w:tc>
      </w:tr>
      <w:tr>
        <w:trPr>
          <w:cantSplit/>
        </w:trPr>
        <w:tc>
          <w:tcPr>
            <w:tcW w:type="dxa" w:w="1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Jornalista</w:t>
            </w:r>
          </w:p>
        </w:tc>
        <w:tc>
          <w:tcPr>
            <w:tcW w:type="dxa" w:w="4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Dar publicidade:</w:t>
            </w:r>
            <w:r>
              <w:rPr>
                <w:sz w:val="19"/>
                <w:szCs w:val="19"/>
              </w:rPr>
              <w:t xml:space="preserve"> o que for achado não fica em segredo de família</w:t>
            </w:r>
          </w:p>
        </w:tc>
        <w:tc>
          <w:tcPr>
            <w:tcW w:type="dxa" w:w="3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 entrevistou anos atrás</w:t>
            </w:r>
          </w:p>
        </w:tc>
      </w:tr>
      <w:tr>
        <w:trPr>
          <w:cantSplit/>
        </w:trPr>
        <w:tc>
          <w:tcPr>
            <w:tcW w:type="dxa" w:w="1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Policial</w:t>
            </w:r>
          </w:p>
        </w:tc>
        <w:tc>
          <w:tcPr>
            <w:tcW w:type="dxa" w:w="4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b/>
                <w:bCs/>
                <w:sz w:val="19"/>
                <w:szCs w:val="19"/>
              </w:rPr>
              <w:t xml:space="preserve">Garantir a ordem:</w:t>
            </w:r>
            <w:r>
              <w:rPr>
                <w:sz w:val="19"/>
                <w:szCs w:val="19"/>
              </w:rPr>
              <w:t xml:space="preserve"> ninguém mexe em nada sem testemunha</w:t>
            </w:r>
          </w:p>
        </w:tc>
        <w:tc>
          <w:tcPr>
            <w:tcW w:type="dxa" w:w="3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Atendeu uma ocorrência antiga na casa</w:t>
            </w:r>
          </w:p>
        </w:tc>
      </w:tr>
      <w:tr>
        <w:trPr>
          <w:cantSplit/>
        </w:trPr>
        <w:tc>
          <w:tcPr>
            <w:tcW w:type="dxa" w:w="1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Investigador</w:t>
            </w:r>
          </w:p>
        </w:tc>
        <w:tc>
          <w:tcPr>
            <w:tcW w:type="dxa" w:w="4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Conferir:</w:t>
            </w:r>
            <w:r>
              <w:rPr>
                <w:sz w:val="19"/>
                <w:szCs w:val="19"/>
              </w:rPr>
              <w:t xml:space="preserve"> bens, seguro e documentos batem com o que existe</w:t>
            </w:r>
          </w:p>
        </w:tc>
        <w:tc>
          <w:tcPr>
            <w:tcW w:type="dxa" w:w="3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Atendeu o seguro do proprietário</w:t>
            </w:r>
          </w:p>
        </w:tc>
      </w:tr>
      <w:tr>
        <w:trPr>
          <w:cantSplit/>
        </w:trPr>
        <w:tc>
          <w:tcPr>
            <w:tcW w:type="dxa" w:w="1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Observadora</w:t>
            </w:r>
          </w:p>
        </w:tc>
        <w:tc>
          <w:tcPr>
            <w:tcW w:type="dxa" w:w="4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b/>
                <w:bCs/>
                <w:sz w:val="19"/>
                <w:szCs w:val="19"/>
              </w:rPr>
              <w:t xml:space="preserve">Avaliar:</w:t>
            </w:r>
            <w:r>
              <w:rPr>
                <w:sz w:val="19"/>
                <w:szCs w:val="19"/>
              </w:rPr>
              <w:t xml:space="preserve"> o valor do relógio, dos móveis e do que houver neles</w:t>
            </w:r>
          </w:p>
        </w:tc>
        <w:tc>
          <w:tcPr>
            <w:tcW w:type="dxa" w:w="3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Avaliadora de itens e móveis antigos; já avaliou peças da casa</w:t>
            </w:r>
          </w:p>
        </w:tc>
      </w:tr>
      <w:tr>
        <w:trPr>
          <w:cantSplit/>
        </w:trPr>
        <w:tc>
          <w:tcPr>
            <w:tcW w:type="dxa" w:w="1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Residente</w:t>
            </w:r>
          </w:p>
        </w:tc>
        <w:tc>
          <w:tcPr>
            <w:tcW w:type="dxa" w:w="4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Explicar a casa:</w:t>
            </w:r>
            <w:r>
              <w:rPr>
                <w:sz w:val="19"/>
                <w:szCs w:val="19"/>
              </w:rPr>
              <w:t xml:space="preserve"> a planta, a reforma e o que mudou</w:t>
            </w:r>
          </w:p>
        </w:tc>
        <w:tc>
          <w:tcPr>
            <w:tcW w:type="dxa" w:w="3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Fez a reforma da casa</w:t>
            </w:r>
          </w:p>
        </w:tc>
      </w:tr>
      <w:tr>
        <w:trPr>
          <w:cantSplit/>
        </w:trPr>
        <w:tc>
          <w:tcPr>
            <w:tcW w:type="dxa" w:w="1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Herdeira</w:t>
            </w:r>
          </w:p>
        </w:tc>
        <w:tc>
          <w:tcPr>
            <w:tcW w:type="dxa" w:w="4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b/>
                <w:bCs/>
                <w:sz w:val="19"/>
                <w:szCs w:val="19"/>
              </w:rPr>
              <w:t xml:space="preserve">Herdar:</w:t>
            </w:r>
            <w:r>
              <w:rPr>
                <w:sz w:val="19"/>
                <w:szCs w:val="19"/>
              </w:rPr>
              <w:t xml:space="preserve"> a família precisa estar presente</w:t>
            </w:r>
          </w:p>
        </w:tc>
        <w:tc>
          <w:tcPr>
            <w:tcW w:type="dxa" w:w="3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Filha oficial</w:t>
            </w:r>
          </w:p>
        </w:tc>
      </w:tr>
      <w:tr>
        <w:trPr>
          <w:cantSplit/>
        </w:trPr>
        <w:tc>
          <w:tcPr>
            <w:tcW w:type="dxa" w:w="1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Extras dos anexos</w:t>
            </w:r>
          </w:p>
        </w:tc>
        <w:tc>
          <w:tcPr>
            <w:tcW w:type="dxa" w:w="4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Preparar a casa:</w:t>
            </w:r>
            <w:r>
              <w:rPr>
                <w:sz w:val="19"/>
                <w:szCs w:val="19"/>
              </w:rPr>
              <w:t xml:space="preserve"> contratados por já conhecerem o lugar</w:t>
            </w:r>
          </w:p>
        </w:tc>
        <w:tc>
          <w:tcPr>
            <w:tcW w:type="dxa" w:w="3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Já tinham trabalhado na casa</w:t>
            </w:r>
          </w:p>
        </w:tc>
      </w:tr>
    </w:tbl>
    <w:p>
      <w:pPr>
        <w:spacing w:after="120" w:line="300"/>
        <w:jc w:val="both"/>
      </w:pPr>
      <w:r>
        <w:t xml:space="preserve">A lista foi feita antes de a Acompanhante chegar, e o proprietário não a atualizou. </w:t>
      </w:r>
      <w:r>
        <w:rPr>
          <w:b/>
          <w:bCs/>
        </w:rPr>
        <w:t xml:space="preserve">O ato foi montado para todos, menos para quem ele deveria proteger.</w:t>
      </w:r>
    </w:p>
    <w:p>
      <w:pPr>
        <w:pStyle w:val="Heading2"/>
      </w:pPr>
      <w:r>
        <w:t xml:space="preserve">O segredo e o traidor</w:t>
      </w:r>
    </w:p>
    <w:p>
      <w:pPr>
        <w:spacing w:after="120" w:line="300"/>
        <w:jc w:val="both"/>
      </w:pPr>
      <w:r>
        <w:t xml:space="preserve">O proprietário escondeu um papel escrito à mão atrás do pêndulo do relógio de caixa alta, num compartimento que só se abre com o pêndulo parado e só deixa o papel cair na gaveta se o móvel sair alguns centímetros da parede. Ele contou o esconderijo e o mecanismo a uma única pessoa, escolhida pela função ou pela intimidade, alguém que estaria na sala quando os lacres caíssem (ou, quando a impostora é a Acompanhante, a ela, que vivia ali): “vou deixar um papel atrás do pêndulo; se eu faltar, garanta que seja lido”. Não disse o que o papel diria nem para quem seria.</w:t>
      </w:r>
    </w:p>
    <w:p>
      <w:pPr>
        <w:spacing w:after="120" w:line="300"/>
        <w:jc w:val="both"/>
      </w:pPr>
      <w:r>
        <w:t xml:space="preserve">Essa pessoa é o impostor da partida. Recebeu uma missão de confiança e decidiu usá-la para tomar o que não era dele. Poucas visitas bastaram, e elas terminaram antes de a Acompanhante chegar. Por isso, quando o impostor é um convocado, ele nunca a viu e não sabe que ela existe.</w:t>
      </w:r>
    </w:p>
    <w:p>
      <w:pPr>
        <w:pStyle w:val="Heading2"/>
      </w:pPr>
      <w:r>
        <w:t xml:space="preserve">O adendo</w:t>
      </w:r>
    </w:p>
    <w:p>
      <w:pPr>
        <w:pBdr>
          <w:top w:val="single" w:color="9C7A1E" w:sz="4" w:space="8"/>
          <w:bottom w:val="single" w:color="9C7A1E" w:sz="4" w:space="8"/>
        </w:pBdr>
        <w:spacing w:after="200" w:before="200" w:line="300"/>
        <w:ind w:left="720" w:right="720"/>
        <w:jc w:val="center"/>
      </w:pPr>
      <w:r>
        <w:rPr>
          <w:i/>
          <w:iCs/>
          <w:color w:val="3A3326"/>
        </w:rPr>
        <w:t xml:space="preserve">“A quem me acompanhou até o fim, deixo o direito de morar no quarto do jasmim enquanto viver, e o que dele se puder tirar.”</w:t>
      </w:r>
    </w:p>
    <w:p>
      <w:pPr>
        <w:spacing w:after="120" w:line="300"/>
        <w:jc w:val="both"/>
      </w:pPr>
      <w:r>
        <w:t xml:space="preserve">O adendo não tira nada da herança: dá só o direito de morar num quarto. Mas uma casa com alguém morando nela vitaliciamente é difícil de vender, e a frase é um recado aos herdeiros sobre quem esteve lá no fim. Para a Herdeira, o papel trava a venda e expõe a família. Para o traidor, quem tiver esse direito pode cobrar para abrir mão dele. Para a Acompanhante, é o único documento que a protege.</w:t>
      </w:r>
    </w:p>
    <w:p>
      <w:pPr>
        <w:spacing w:after="120" w:line="300"/>
        <w:jc w:val="both"/>
      </w:pPr>
      <w:r>
        <w:rPr>
          <w:b/>
          <w:bCs/>
        </w:rPr>
        <w:t xml:space="preserve">O plano do traidor</w:t>
      </w:r>
      <w:r>
        <w:t xml:space="preserve"> (convocado): fazer o papel ser achado diante das testemunhas da lista, para ninguém duvidar da letra, e depois, na ata, dizer que foi ele quem acompanhou o proprietário até o fim. Ele não sabe que alguém esteve lá de verdade. </w:t>
      </w:r>
      <w:r>
        <w:rPr>
          <w:b/>
          <w:bCs/>
        </w:rPr>
        <w:t xml:space="preserve">A Acompanhante é a prova viva contra ele, sem saber disso.</w:t>
      </w:r>
    </w:p>
    <w:p>
      <w:pPr>
        <w:spacing w:after="120" w:line="300"/>
        <w:jc w:val="both"/>
      </w:pPr>
      <w:r>
        <w:rPr>
          <w:b/>
          <w:bCs/>
        </w:rPr>
        <w:t xml:space="preserve">Quando a impostora é a Acompanhante</w:t>
      </w:r>
      <w:r>
        <w:t xml:space="preserve">, o segredo foi contado a ela, que vivia ali. A traição dela é querer mais do que ele deixou, e a personalidade sorteada diz o quê. A mentira dela é tudo o que fez nas sombras.</w:t>
      </w:r>
    </w:p>
    <w:p>
      <w:pPr>
        <w:spacing w:after="120" w:line="300"/>
        <w:jc w:val="both"/>
      </w:pPr>
      <w:r>
        <w:rPr>
          <w:b/>
          <w:bCs/>
        </w:rPr>
        <w:t xml:space="preserve">Por que o traidor age escondido.</w:t>
      </w:r>
      <w:r>
        <w:t xml:space="preserve"> Se dissesse “eu sei onde está o papel”, seria acusado de plantá-lo ou falsificá-lo. Um papel achado por outros, diante do oficial, da imprensa e das testemunhas, vale mais que qualquer papel carregado no bolso. Os lacres o impediram de agir nos cinco meses anteriores; o apagão acidental das 21h29 é a única chance com a sala escura.</w:t>
      </w:r>
    </w:p>
    <w:p>
      <w:pPr>
        <w:pStyle w:val="Heading2"/>
      </w:pPr>
      <w:r>
        <w:t xml:space="preserve">A noite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700"/>
        <w:gridCol w:w="5900"/>
        <w:gridCol w:w="2039"/>
      </w:tblGrid>
      <w:tr>
        <w:trPr>
          <w:tblHeader/>
        </w:trPr>
        <w:tc>
          <w:tcPr>
            <w:tcW w:type="dxa" w:w="17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Quando</w:t>
            </w:r>
          </w:p>
        </w:tc>
        <w:tc>
          <w:tcPr>
            <w:tcW w:type="dxa" w:w="59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O que acontece</w:t>
            </w:r>
          </w:p>
        </w:tc>
        <w:tc>
          <w:tcPr>
            <w:tcW w:type="dxa" w:w="20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Camada</w:t>
            </w:r>
          </w:p>
        </w:tc>
      </w:tr>
      <w:tr>
        <w:trPr>
          <w:cantSplit/>
        </w:trPr>
        <w:tc>
          <w:tcPr>
            <w:tcW w:type="dxa" w:w="1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Cinco meses antes</w:t>
            </w:r>
          </w:p>
        </w:tc>
        <w:tc>
          <w:tcPr>
            <w:tcW w:type="dxa" w:w="5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 proprietário morre de madrugada, no dia 12. O laudo registra “hora do óbito indeterminada; constatado às 7h40”. A única nota publicada traz o dia 14, por erro. A Acompanhante fica escondida na casa</w:t>
            </w:r>
          </w:p>
        </w:tc>
        <w:tc>
          <w:tcPr>
            <w:tcW w:type="dxa" w:w="20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Fixo</w:t>
            </w:r>
          </w:p>
        </w:tc>
      </w:tr>
      <w:tr>
        <w:trPr>
          <w:cantSplit/>
        </w:trPr>
        <w:tc>
          <w:tcPr>
            <w:tcW w:type="dxa" w:w="1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Todo domingo</w:t>
            </w:r>
          </w:p>
        </w:tc>
        <w:tc>
          <w:tcPr>
            <w:tcW w:type="dxa" w:w="5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Ela dá corda no relógio pela porta de serviço e pela portinhola do mostrador, sem lacre. Nunca o acertou: está quatro minutos adiantado</w:t>
            </w:r>
          </w:p>
        </w:tc>
        <w:tc>
          <w:tcPr>
            <w:tcW w:type="dxa" w:w="20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Dela</w:t>
            </w:r>
          </w:p>
        </w:tc>
      </w:tr>
      <w:tr>
        <w:trPr>
          <w:cantSplit/>
        </w:trPr>
        <w:tc>
          <w:tcPr>
            <w:tcW w:type="dxa" w:w="1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Tarde</w:t>
            </w:r>
          </w:p>
        </w:tc>
        <w:tc>
          <w:tcPr>
            <w:tcW w:type="dxa" w:w="5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Ela toma café na xícara do quarto e a deixa no escorredor. Um gato velho dorme no quarto dela</w:t>
            </w:r>
          </w:p>
        </w:tc>
        <w:tc>
          <w:tcPr>
            <w:tcW w:type="dxa" w:w="20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Dela</w:t>
            </w:r>
          </w:p>
        </w:tc>
      </w:tr>
      <w:tr>
        <w:trPr>
          <w:cantSplit/>
        </w:trPr>
        <w:tc>
          <w:tcPr>
            <w:tcW w:type="dxa" w:w="1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~20h, Cap. 1</w:t>
            </w:r>
          </w:p>
        </w:tc>
        <w:tc>
          <w:tcPr>
            <w:tcW w:type="dxa" w:w="5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 história começa com todos já na casa. A ordem das chegadas ninguém sabe. Alguém tenta a porta do quarto de serviço; a maçaneta desce por dentro</w:t>
            </w:r>
          </w:p>
        </w:tc>
        <w:tc>
          <w:tcPr>
            <w:tcW w:type="dxa" w:w="20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Dela</w:t>
            </w:r>
          </w:p>
        </w:tc>
      </w:tr>
      <w:tr>
        <w:trPr>
          <w:cantSplit/>
        </w:trPr>
        <w:tc>
          <w:tcPr>
            <w:tcW w:type="dxa" w:w="1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~20h15, Cap. 2</w:t>
            </w:r>
          </w:p>
        </w:tc>
        <w:tc>
          <w:tcPr>
            <w:tcW w:type="dxa" w:w="5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 rádio anuncia a interdição da estrada. Uma luz breve no corredor de serviço. Na mesa base, seis pessoas na sala e sete contatos no grupo (sempre um contato a mais que as pessoas presentes)</w:t>
            </w:r>
          </w:p>
        </w:tc>
        <w:tc>
          <w:tcPr>
            <w:tcW w:type="dxa" w:w="20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Dela</w:t>
            </w:r>
          </w:p>
        </w:tc>
      </w:tr>
      <w:tr>
        <w:trPr>
          <w:cantSplit/>
        </w:trPr>
        <w:tc>
          <w:tcPr>
            <w:tcW w:type="dxa" w:w="1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~20h35, Cap. 3</w:t>
            </w:r>
          </w:p>
        </w:tc>
        <w:tc>
          <w:tcPr>
            <w:tcW w:type="dxa" w:w="5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Lacres retirados. Conferência de bens na biblioteca: a sala fica vazia por um minuto, e alguém vindo do jardim toca o móvel com a mão molhada. Depois, a Herdeira lê o trecho da carta sobre o tempo, a instrução escondida é decifrada, o pêndulo é parado e o trinco descoberto. Daí em diante, a sala nunca fica vazia</w:t>
            </w:r>
          </w:p>
        </w:tc>
        <w:tc>
          <w:tcPr>
            <w:tcW w:type="dxa" w:w="20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Do impostor (marca úmida)</w:t>
            </w:r>
          </w:p>
        </w:tc>
      </w:tr>
      <w:tr>
        <w:trPr>
          <w:cantSplit/>
        </w:trPr>
        <w:tc>
          <w:tcPr>
            <w:tcW w:type="dxa" w:w="1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~21h, Cap. 4</w:t>
            </w:r>
          </w:p>
        </w:tc>
        <w:tc>
          <w:tcPr>
            <w:tcW w:type="dxa" w:w="5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No jardim, uma trilha seca de meses e uma trilha fresca de hoje. A chuva engrossa; as posições das 21h29 se definem</w:t>
            </w:r>
          </w:p>
        </w:tc>
        <w:tc>
          <w:tcPr>
            <w:tcW w:type="dxa" w:w="20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Seca: dela · fresca: do impostor</w:t>
            </w:r>
          </w:p>
        </w:tc>
      </w:tr>
      <w:tr>
        <w:trPr>
          <w:cantSplit/>
        </w:trPr>
        <w:tc>
          <w:tcPr>
            <w:tcW w:type="dxa" w:w="1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21h29–21h31, Cap. 5</w:t>
            </w:r>
          </w:p>
        </w:tc>
        <w:tc>
          <w:tcPr>
            <w:tcW w:type="dxa" w:w="5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Apagão acidental de 122 s. O impostor chega ao móvel, para o pêndulo entre o 3º e o 4º clarão, abre o trinco, o móvel arrasta 3 cm, o papel cai na gaveta. O relógio para em 21h34 (hora da casa). A Acompanhante inocente também se move, sem entrar na sala</w:t>
            </w:r>
          </w:p>
        </w:tc>
        <w:tc>
          <w:tcPr>
            <w:tcW w:type="dxa" w:w="20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Do impostor · dela</w:t>
            </w:r>
          </w:p>
        </w:tc>
      </w:tr>
      <w:tr>
        <w:trPr>
          <w:cantSplit/>
        </w:trPr>
        <w:tc>
          <w:tcPr>
            <w:tcW w:type="dxa" w:w="1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~21h35, Cap. 6</w:t>
            </w:r>
          </w:p>
        </w:tc>
        <w:tc>
          <w:tcPr>
            <w:tcW w:type="dxa" w:w="5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 quarto de serviço é aberto. Ela foge no aperto. A folha de lembretes e o caderno de cuidados aparecem. O papel está na gaveta</w:t>
            </w:r>
          </w:p>
        </w:tc>
        <w:tc>
          <w:tcPr>
            <w:tcW w:type="dxa" w:w="20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Fixo</w:t>
            </w:r>
          </w:p>
        </w:tc>
      </w:tr>
    </w:tbl>
    <w:p>
      <w:pPr>
        <w:spacing w:after="120" w:line="300"/>
        <w:jc w:val="both"/>
      </w:pPr>
      <w:r>
        <w:t xml:space="preserve">Quando a impostora é a Acompanhante, as duas camadas são dela.</w:t>
      </w:r>
    </w:p>
    <w:p>
      <w:pPr>
        <w:pStyle w:val="Heading1"/>
        <w:pageBreakBefore/>
      </w:pPr>
      <w:r>
        <w:t xml:space="preserve">4. OS PERSONAGENS</w:t>
      </w:r>
    </w:p>
    <w:p>
      <w:pPr>
        <w:spacing w:after="120" w:line="300"/>
        <w:jc w:val="both"/>
      </w:pPr>
      <w:r>
        <w:t xml:space="preserve">Todo personagem tem um fragmento que só ele sabe, um segredo inocente que o faz parecer culpado e um limite: o que não pode fazer sem se expor. Quando é o impostor, mantém o fragmento e o limite, e o segredo inocente passa a conviver com a traição.</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800"/>
        <w:gridCol w:w="2339"/>
      </w:tblGrid>
      <w:tr>
        <w:trPr>
          <w:tblHeader/>
        </w:trPr>
        <w:tc>
          <w:tcPr>
            <w:tcW w:type="dxa" w:w="15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Personagem</w:t>
            </w:r>
          </w:p>
        </w:tc>
        <w:tc>
          <w:tcPr>
            <w:tcW w:type="dxa" w:w="30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Fragmento</w:t>
            </w:r>
          </w:p>
        </w:tc>
        <w:tc>
          <w:tcPr>
            <w:tcW w:type="dxa" w:w="28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Segredo inocente</w:t>
            </w:r>
          </w:p>
        </w:tc>
        <w:tc>
          <w:tcPr>
            <w:tcW w:type="dxa" w:w="23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Limite</w:t>
            </w:r>
          </w:p>
        </w:tc>
      </w:tr>
      <w:tr>
        <w:trPr>
          <w:cantSplit/>
        </w:trPr>
        <w:tc>
          <w:tcPr>
            <w:tcW w:type="dxa" w:w="1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Investigador</w:t>
            </w:r>
          </w:p>
        </w:tc>
        <w:tc>
          <w:tcPr>
            <w:tcW w:type="dxa" w:w="3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Laudo do óbito e cópia da lista de bens</w:t>
            </w:r>
          </w:p>
        </w:tc>
        <w:tc>
          <w:tcPr>
            <w:tcW w:type="dxa" w:w="28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Trabalha para a seguradora do espólio, não para a família</w:t>
            </w:r>
          </w:p>
        </w:tc>
        <w:tc>
          <w:tcPr>
            <w:tcW w:type="dxa" w:w="2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Não pode dizer para quem trabalha</w:t>
            </w:r>
          </w:p>
        </w:tc>
      </w:tr>
      <w:tr>
        <w:trPr>
          <w:cantSplit/>
        </w:trPr>
        <w:tc>
          <w:tcPr>
            <w:tcW w:type="dxa" w:w="1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Herdeira</w:t>
            </w:r>
          </w:p>
        </w:tc>
        <w:tc>
          <w:tcPr>
            <w:tcW w:type="dxa" w:w="3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 última carta do pai: “Sem tempo, deixei algo para o próprio tempo. Com tanto lugar para esconder, deixei algo onde o tempo não para.” A instrução “parem o tempo” está escondida no texto</w:t>
            </w:r>
          </w:p>
        </w:tc>
        <w:tc>
          <w:tcPr>
            <w:tcW w:type="dxa" w:w="28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Teme a última vontade do pai: pode ser um segredo de uma vida inteira que envergonhe a família</w:t>
            </w:r>
          </w:p>
        </w:tc>
        <w:tc>
          <w:tcPr>
            <w:tcW w:type="dxa" w:w="2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Não pode mostrar a carta inteira sem expor a família</w:t>
            </w:r>
          </w:p>
        </w:tc>
      </w:tr>
      <w:tr>
        <w:trPr>
          <w:cantSplit/>
        </w:trPr>
        <w:tc>
          <w:tcPr>
            <w:tcW w:type="dxa" w:w="1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Residente</w:t>
            </w:r>
          </w:p>
        </w:tc>
        <w:tc>
          <w:tcPr>
            <w:tcW w:type="dxa" w:w="3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 planta da reforma: a porta do corredor de serviço para o jardim foi dada como fechada</w:t>
            </w:r>
          </w:p>
        </w:tc>
        <w:tc>
          <w:tcPr>
            <w:tcW w:type="dxa" w:w="28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Fez a reforma e fechou mal a passagem; teme ser responsabilizado</w:t>
            </w:r>
          </w:p>
        </w:tc>
        <w:tc>
          <w:tcPr>
            <w:tcW w:type="dxa" w:w="2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Não pode admitir o defeito da obra</w:t>
            </w:r>
          </w:p>
        </w:tc>
      </w:tr>
      <w:tr>
        <w:trPr>
          <w:cantSplit/>
        </w:trPr>
        <w:tc>
          <w:tcPr>
            <w:tcW w:type="dxa" w:w="1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Jornalista</w:t>
            </w:r>
          </w:p>
        </w:tc>
        <w:tc>
          <w:tcPr>
            <w:tcW w:type="dxa" w:w="3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O recorte com a data errada da morte (dia 14)</w:t>
            </w:r>
          </w:p>
        </w:tc>
        <w:tc>
          <w:tcPr>
            <w:tcW w:type="dxa" w:w="28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Grava tudo escondido para uma matéria</w:t>
            </w:r>
          </w:p>
        </w:tc>
        <w:tc>
          <w:tcPr>
            <w:tcW w:type="dxa" w:w="2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Não pode admitir que está gravando</w:t>
            </w:r>
          </w:p>
        </w:tc>
      </w:tr>
      <w:tr>
        <w:trPr>
          <w:cantSplit/>
        </w:trPr>
        <w:tc>
          <w:tcPr>
            <w:tcW w:type="dxa" w:w="1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Policial</w:t>
            </w:r>
          </w:p>
        </w:tc>
        <w:tc>
          <w:tcPr>
            <w:tcW w:type="dxa" w:w="3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Relógio de pulso sincronizado com a rádio da guarita</w:t>
            </w:r>
          </w:p>
        </w:tc>
        <w:tc>
          <w:tcPr>
            <w:tcW w:type="dxa" w:w="28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Está sem jurisdição; veio como favor</w:t>
            </w:r>
          </w:p>
        </w:tc>
        <w:tc>
          <w:tcPr>
            <w:tcW w:type="dxa" w:w="2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Não pode registrar nada formalmente</w:t>
            </w:r>
          </w:p>
        </w:tc>
      </w:tr>
      <w:tr>
        <w:trPr>
          <w:cantSplit/>
        </w:trPr>
        <w:tc>
          <w:tcPr>
            <w:tcW w:type="dxa" w:w="1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Observadora</w:t>
            </w:r>
          </w:p>
        </w:tc>
        <w:tc>
          <w:tcPr>
            <w:tcW w:type="dxa" w:w="3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Distingue o que é velho do que é novo: marcas, umidade, objetos fora do lugar. Como avaliadora de itens e móveis antigos, conhece em geral os mecanismos de relógios de caixa alta</w:t>
            </w:r>
          </w:p>
        </w:tc>
        <w:tc>
          <w:tcPr>
            <w:tcW w:type="dxa" w:w="28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Esteve na casa quando criança</w:t>
            </w:r>
          </w:p>
        </w:tc>
        <w:tc>
          <w:tcPr>
            <w:tcW w:type="dxa" w:w="2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Não pode dizer como conhece a casa</w:t>
            </w:r>
          </w:p>
        </w:tc>
      </w:tr>
      <w:tr>
        <w:trPr>
          <w:cantSplit/>
        </w:trPr>
        <w:tc>
          <w:tcPr>
            <w:tcW w:type="dxa" w:w="1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Advogado (extra)</w:t>
            </w:r>
          </w:p>
        </w:tc>
        <w:tc>
          <w:tcPr>
            <w:tcW w:type="dxa" w:w="3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 proprietário marcou uma segunda consulta sobre testamento e não compareceu: havia uma intenção, sem conteúdo nem lugar</w:t>
            </w:r>
          </w:p>
        </w:tc>
        <w:tc>
          <w:tcPr>
            <w:tcW w:type="dxa" w:w="28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 Herdeira o procurou antes da noite para contestar qualquer documento que aparecesse</w:t>
            </w:r>
          </w:p>
        </w:tc>
        <w:tc>
          <w:tcPr>
            <w:tcW w:type="dxa" w:w="2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Não pode admitir que já trabalha para a Herdeira</w:t>
            </w:r>
          </w:p>
        </w:tc>
      </w:tr>
      <w:tr>
        <w:trPr>
          <w:cantSplit/>
        </w:trPr>
        <w:tc>
          <w:tcPr>
            <w:tcW w:type="dxa" w:w="1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Tabelião (extra)</w:t>
            </w:r>
          </w:p>
        </w:tc>
        <w:tc>
          <w:tcPr>
            <w:tcW w:type="dxa" w:w="3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 lista oficial e a chave do móvel</w:t>
            </w:r>
          </w:p>
        </w:tc>
        <w:tc>
          <w:tcPr>
            <w:tcW w:type="dxa" w:w="28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Falta uma folha na lista; suspeita de extravio no cartório</w:t>
            </w:r>
          </w:p>
        </w:tc>
        <w:tc>
          <w:tcPr>
            <w:tcW w:type="dxa" w:w="2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Não pode admitir o extravio</w:t>
            </w:r>
          </w:p>
        </w:tc>
      </w:tr>
      <w:tr>
        <w:trPr>
          <w:cantSplit/>
        </w:trPr>
        <w:tc>
          <w:tcPr>
            <w:tcW w:type="dxa" w:w="1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Extras dos anexos</w:t>
            </w:r>
          </w:p>
        </w:tc>
        <w:tc>
          <w:tcPr>
            <w:tcW w:type="dxa" w:w="3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Despensa, pó, trilha replantada, caixa externa</w:t>
            </w:r>
          </w:p>
        </w:tc>
        <w:tc>
          <w:tcPr>
            <w:tcW w:type="dxa" w:w="28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Cada um esconde um descuido de serviço</w:t>
            </w:r>
          </w:p>
        </w:tc>
        <w:tc>
          <w:tcPr>
            <w:tcW w:type="dxa" w:w="2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Não pode admitir o descuido</w:t>
            </w:r>
          </w:p>
        </w:tc>
      </w:tr>
      <w:tr>
        <w:trPr>
          <w:cantSplit/>
        </w:trPr>
        <w:tc>
          <w:tcPr>
            <w:tcW w:type="dxa" w:w="1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Faroleiro (extra; nunca impostor)</w:t>
            </w:r>
          </w:p>
        </w:tc>
        <w:tc>
          <w:tcPr>
            <w:tcW w:type="dxa" w:w="3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Vê do alto o jardim e o vidro da sala; sabe que o feixe cruza a cada 20 segundos</w:t>
            </w:r>
          </w:p>
        </w:tc>
        <w:tc>
          <w:tcPr>
            <w:tcW w:type="dxa" w:w="28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Cochilou no começo da noite e rasurou o livro</w:t>
            </w:r>
          </w:p>
        </w:tc>
        <w:tc>
          <w:tcPr>
            <w:tcW w:type="dxa" w:w="2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Não pode admitir o cochilo</w:t>
            </w:r>
          </w:p>
        </w:tc>
      </w:tr>
      <w:tr>
        <w:trPr>
          <w:cantSplit/>
        </w:trPr>
        <w:tc>
          <w:tcPr>
            <w:tcW w:type="dxa" w:w="1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Acompanhante</w:t>
            </w:r>
          </w:p>
        </w:tc>
        <w:tc>
          <w:tcPr>
            <w:tcW w:type="dxa" w:w="3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Conhece a casa como ela é usada; vê vultos</w:t>
            </w:r>
          </w:p>
        </w:tc>
        <w:tc>
          <w:tcPr>
            <w:tcW w:type="dxa" w:w="28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Mora escondida na casa e usa o celular de um morto</w:t>
            </w:r>
          </w:p>
        </w:tc>
        <w:tc>
          <w:tcPr>
            <w:tcW w:type="dxa" w:w="2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Nunca pode aparecer nem se revelar durante a partida</w:t>
            </w:r>
          </w:p>
        </w:tc>
      </w:tr>
    </w:tbl>
    <w:p>
      <w:pPr>
        <w:spacing w:after="120" w:line="300"/>
        <w:jc w:val="both"/>
      </w:pPr>
      <w:r>
        <w:rPr>
          <w:b/>
          <w:bCs/>
        </w:rPr>
        <w:t xml:space="preserve">Quando o Tabelião é o impostor.</w:t>
      </w:r>
      <w:r>
        <w:t xml:space="preserve"> O Policial confere e fotografa os lacres quando eles caem, e o Investigador traz uma cópia da lista: as fontes do Tabelião ganham um segundo guardião. A folha que falta na lista serve às duas leituras: extravio envergonhado quando ele é inocente, folha tirada de propósito quando é o traidor.</w:t>
      </w:r>
    </w:p>
    <w:p>
      <w:pPr>
        <w:pStyle w:val="Heading1"/>
        <w:pageBreakBefore/>
      </w:pPr>
      <w:r>
        <w:t xml:space="preserve">5. A ACOMPANHANTE — O PIVÔ</w:t>
      </w:r>
    </w:p>
    <w:p>
      <w:pPr>
        <w:spacing w:after="120" w:line="300"/>
        <w:jc w:val="both"/>
      </w:pPr>
      <w:r>
        <w:t xml:space="preserve">Ela é o centro da história em toda partida, seja ou não a impostora. Chegou nos últimos meses de vida do proprietário, depois das visitas do traidor, e cuidou dele até o fim. Nunca foi convocada, não tem documento da intenção dele e não tem celular próprio: escreve pelo celular do proprietário, que ninguém sabe qual é no grupo. Sabe que existe um papel, porque ele falou, mas não sabe onde está nem como tirá-lo, a não ser quando ela é a impostora.</w:t>
      </w:r>
    </w:p>
    <w:p>
      <w:pPr>
        <w:pStyle w:val="Heading2"/>
      </w:pPr>
      <w:r>
        <w:t xml:space="preserve">As quatro personalidades</w:t>
      </w:r>
    </w:p>
    <w:p>
      <w:pPr>
        <w:spacing w:after="120" w:line="300"/>
        <w:jc w:val="both"/>
      </w:pPr>
      <w:r>
        <w:t xml:space="preserve">A cada partida, uma personalidade é sorteada. Ela é mais uma camada de confusão: define o que o papel significa para ela e como reage ao medo. </w:t>
      </w:r>
      <w:r>
        <w:rPr>
          <w:b/>
          <w:bCs/>
        </w:rPr>
        <w:t xml:space="preserve">Cada personalidade age exatamente do mesmo jeito inocente ou culpada.</w:t>
      </w:r>
      <w:r>
        <w:t xml:space="preserve"> O medo produz o mesmo comportamento que a culpa; só os fatos separam.</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700"/>
        <w:gridCol w:w="1985"/>
        <w:gridCol w:w="1985"/>
        <w:gridCol w:w="1985"/>
        <w:gridCol w:w="1984"/>
      </w:tblGrid>
      <w:tr>
        <w:trPr>
          <w:tblHeader/>
        </w:trPr>
        <w:tc>
          <w:tcPr>
            <w:tcW w:type="dxa" w:w="17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p>
        </w:tc>
        <w:tc>
          <w:tcPr>
            <w:tcW w:type="dxa" w:w="1985"/>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Guardiã</w:t>
            </w:r>
          </w:p>
        </w:tc>
        <w:tc>
          <w:tcPr>
            <w:tcW w:type="dxa" w:w="1985"/>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Explosiva</w:t>
            </w:r>
          </w:p>
        </w:tc>
        <w:tc>
          <w:tcPr>
            <w:tcW w:type="dxa" w:w="1985"/>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Ardilosa</w:t>
            </w:r>
          </w:p>
        </w:tc>
        <w:tc>
          <w:tcPr>
            <w:tcW w:type="dxa" w:w="1984"/>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Quieta</w:t>
            </w:r>
          </w:p>
        </w:tc>
      </w:tr>
      <w:tr>
        <w:trPr>
          <w:cantSplit/>
        </w:trPr>
        <w:tc>
          <w:tcPr>
            <w:tcW w:type="dxa" w:w="1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Quem era para ele</w:t>
            </w:r>
          </w:p>
        </w:tc>
        <w:tc>
          <w:tcPr>
            <w:tcW w:type="dxa" w:w="1985"/>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Cuidadora contratada</w:t>
            </w:r>
          </w:p>
        </w:tc>
        <w:tc>
          <w:tcPr>
            <w:tcW w:type="dxa" w:w="1985"/>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Filha não reconhecida</w:t>
            </w:r>
          </w:p>
        </w:tc>
        <w:tc>
          <w:tcPr>
            <w:tcW w:type="dxa" w:w="1985"/>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Administradora das contas e remédios</w:t>
            </w:r>
          </w:p>
        </w:tc>
        <w:tc>
          <w:tcPr>
            <w:tcW w:type="dxa" w:w="1984"/>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Afilhada, criada naquele quarto</w:t>
            </w:r>
          </w:p>
        </w:tc>
      </w:tr>
      <w:tr>
        <w:trPr>
          <w:cantSplit/>
        </w:trPr>
        <w:tc>
          <w:tcPr>
            <w:tcW w:type="dxa" w:w="1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O que quer</w:t>
            </w:r>
          </w:p>
        </w:tc>
        <w:tc>
          <w:tcPr>
            <w:tcW w:type="dxa" w:w="1985"/>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Morar</w:t>
            </w:r>
          </w:p>
        </w:tc>
        <w:tc>
          <w:tcPr>
            <w:tcW w:type="dxa" w:w="1985"/>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Ser reconhecida e receber a parte</w:t>
            </w:r>
          </w:p>
        </w:tc>
        <w:tc>
          <w:tcPr>
            <w:tcW w:type="dxa" w:w="1985"/>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Vender a saída ao incorporador</w:t>
            </w:r>
          </w:p>
        </w:tc>
        <w:tc>
          <w:tcPr>
            <w:tcW w:type="dxa" w:w="1984"/>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Que a vontade dele seja lida</w:t>
            </w:r>
          </w:p>
        </w:tc>
      </w:tr>
      <w:tr>
        <w:trPr>
          <w:cantSplit/>
        </w:trPr>
        <w:tc>
          <w:tcPr>
            <w:tcW w:type="dxa" w:w="1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Estado do papel</w:t>
            </w:r>
          </w:p>
        </w:tc>
        <w:tc>
          <w:tcPr>
            <w:tcW w:type="dxa" w:w="1985"/>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Assinado</w:t>
            </w:r>
          </w:p>
        </w:tc>
        <w:tc>
          <w:tcPr>
            <w:tcW w:type="dxa" w:w="1985"/>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Folha “1/2”; a folha 2, com a assinatura, se perdeu</w:t>
            </w:r>
          </w:p>
        </w:tc>
        <w:tc>
          <w:tcPr>
            <w:tcW w:type="dxa" w:w="1985"/>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Assinado</w:t>
            </w:r>
          </w:p>
        </w:tc>
        <w:tc>
          <w:tcPr>
            <w:tcW w:type="dxa" w:w="1984"/>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Nunca assinado</w:t>
            </w:r>
          </w:p>
        </w:tc>
      </w:tr>
      <w:tr>
        <w:trPr>
          <w:cantSplit/>
        </w:trPr>
        <w:tc>
          <w:tcPr>
            <w:tcW w:type="dxa" w:w="1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Reação ao medo</w:t>
            </w:r>
          </w:p>
        </w:tc>
        <w:tc>
          <w:tcPr>
            <w:tcW w:type="dxa" w:w="1985"/>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Recua com calma: educada, oferece ajuda, desconversa</w:t>
            </w:r>
          </w:p>
        </w:tc>
        <w:tc>
          <w:tcPr>
            <w:tcW w:type="dxa" w:w="1985"/>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Explode: acusa, grita, ataca quem pergunta</w:t>
            </w:r>
          </w:p>
        </w:tc>
        <w:tc>
          <w:tcPr>
            <w:tcW w:type="dxa" w:w="1985"/>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Negocia: pergunta, forma alianças, pede troca</w:t>
            </w:r>
          </w:p>
        </w:tc>
        <w:tc>
          <w:tcPr>
            <w:tcW w:type="dxa" w:w="1984"/>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Some: silêncio, respostas curtas</w:t>
            </w:r>
          </w:p>
        </w:tc>
      </w:tr>
      <w:tr>
        <w:trPr>
          <w:cantSplit/>
        </w:trPr>
        <w:tc>
          <w:tcPr>
            <w:tcW w:type="dxa" w:w="1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Por que parece culpada</w:t>
            </w:r>
          </w:p>
        </w:tc>
        <w:tc>
          <w:tcPr>
            <w:tcW w:type="dxa" w:w="1985"/>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Sabe demais da casa e protege tudo</w:t>
            </w:r>
          </w:p>
        </w:tc>
        <w:tc>
          <w:tcPr>
            <w:tcW w:type="dxa" w:w="1985"/>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Parece desesperada para desviar</w:t>
            </w:r>
          </w:p>
        </w:tc>
        <w:tc>
          <w:tcPr>
            <w:tcW w:type="dxa" w:w="1985"/>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Parece manipular a investigação</w:t>
            </w:r>
          </w:p>
        </w:tc>
        <w:tc>
          <w:tcPr>
            <w:tcW w:type="dxa" w:w="1984"/>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 silêncio parece esconder algo</w:t>
            </w:r>
          </w:p>
        </w:tc>
      </w:tr>
      <w:tr>
        <w:trPr>
          <w:cantSplit/>
        </w:trPr>
        <w:tc>
          <w:tcPr>
            <w:tcW w:type="dxa" w:w="1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Vestígios no quarto</w:t>
            </w:r>
          </w:p>
        </w:tc>
        <w:tc>
          <w:tcPr>
            <w:tcW w:type="dxa" w:w="1985"/>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Remédio das oito; uniforme dobrado</w:t>
            </w:r>
          </w:p>
        </w:tc>
        <w:tc>
          <w:tcPr>
            <w:tcW w:type="dxa" w:w="1985"/>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Porta-retrato virado; certidão com o pai em branco</w:t>
            </w:r>
          </w:p>
        </w:tc>
        <w:tc>
          <w:tcPr>
            <w:tcW w:type="dxa" w:w="1985"/>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Pasta do incorporador; minuta datilografada</w:t>
            </w:r>
          </w:p>
        </w:tc>
        <w:tc>
          <w:tcPr>
            <w:tcW w:type="dxa" w:w="1984"/>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Caderno escolar com desenhos da casa</w:t>
            </w:r>
          </w:p>
        </w:tc>
      </w:tr>
      <w:tr>
        <w:trPr>
          <w:cantSplit/>
        </w:trPr>
        <w:tc>
          <w:tcPr>
            <w:tcW w:type="dxa" w:w="1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Reação ao papel achado</w:t>
            </w:r>
          </w:p>
        </w:tc>
        <w:tc>
          <w:tcPr>
            <w:tcW w:type="dxa" w:w="1985"/>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“Então ele assinou.”</w:t>
            </w:r>
          </w:p>
        </w:tc>
        <w:tc>
          <w:tcPr>
            <w:tcW w:type="dxa" w:w="1985"/>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“Cadê a outra folha?”</w:t>
            </w:r>
          </w:p>
        </w:tc>
        <w:tc>
          <w:tcPr>
            <w:tcW w:type="dxa" w:w="1985"/>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“Está assinado. Isso vale.”</w:t>
            </w:r>
          </w:p>
        </w:tc>
        <w:tc>
          <w:tcPr>
            <w:tcW w:type="dxa" w:w="1984"/>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“é a letra dele.”</w:t>
            </w:r>
          </w:p>
        </w:tc>
      </w:tr>
      <w:tr>
        <w:trPr>
          <w:cantSplit/>
        </w:trPr>
        <w:tc>
          <w:tcPr>
            <w:tcW w:type="dxa" w:w="1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Epílogo</w:t>
            </w:r>
          </w:p>
        </w:tc>
        <w:tc>
          <w:tcPr>
            <w:tcW w:type="dxa" w:w="1985"/>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“O quarto do jasmim continua ocupado. Agora, com papel passado.”</w:t>
            </w:r>
          </w:p>
        </w:tc>
        <w:tc>
          <w:tcPr>
            <w:tcW w:type="dxa" w:w="1985"/>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“Falta uma folha, e um nome.”</w:t>
            </w:r>
          </w:p>
        </w:tc>
        <w:tc>
          <w:tcPr>
            <w:tcW w:type="dxa" w:w="1985"/>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“O quarto do jasmim tem dona. E já tem comprador.”</w:t>
            </w:r>
          </w:p>
        </w:tc>
        <w:tc>
          <w:tcPr>
            <w:tcW w:type="dxa" w:w="1984"/>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“Com uma linha que ninguém assinou.”</w:t>
            </w:r>
          </w:p>
        </w:tc>
      </w:tr>
    </w:tbl>
    <w:p>
      <w:pPr>
        <w:spacing w:after="120" w:line="300"/>
        <w:jc w:val="both"/>
      </w:pPr>
      <w:r>
        <w:t xml:space="preserve">Quando a Acompanhante é humana, a personalidade chega como ficha de personagem: quem ela era, o que quer, o estado do papel e os registros de fala sugeridos. Quando é o sistema, o diretor segue a tabela.</w:t>
      </w:r>
    </w:p>
    <w:p>
      <w:pPr>
        <w:pStyle w:val="Heading2"/>
      </w:pPr>
      <w:r>
        <w:t xml:space="preserve">O que ela pode fazer</w:t>
      </w:r>
    </w:p>
    <w:p>
      <w:pPr>
        <w:pStyle w:val="ListParagraph"/>
        <w:numPr>
          <w:ilvl w:val="0"/>
          <w:numId w:val="2"/>
        </w:numPr>
        <w:spacing w:after="80" w:line="290"/>
      </w:pPr>
      <w:r>
        <w:rPr>
          <w:b/>
          <w:bCs/>
        </w:rPr>
        <w:t xml:space="preserve">Mensagens</w:t>
      </w:r>
      <w:r>
        <w:t xml:space="preserve"> no grupo ou no privado, pelo celular do proprietário. Ninguém sabe de quem é aquele final: ela pode alertar, testar ou provocar sem se expor.</w:t>
      </w:r>
    </w:p>
    <w:p>
      <w:pPr>
        <w:pStyle w:val="ListParagraph"/>
        <w:numPr>
          <w:ilvl w:val="0"/>
          <w:numId w:val="2"/>
        </w:numPr>
        <w:spacing w:after="80" w:line="290"/>
      </w:pPr>
      <w:r>
        <w:rPr>
          <w:b/>
          <w:bCs/>
        </w:rPr>
        <w:t xml:space="preserve">Barulhos:</w:t>
      </w:r>
      <w:r>
        <w:t xml:space="preserve"> ranger a escada, bater uma porta, acender a luz do corredor.</w:t>
      </w:r>
    </w:p>
    <w:p>
      <w:pPr>
        <w:pStyle w:val="ListParagraph"/>
        <w:numPr>
          <w:ilvl w:val="0"/>
          <w:numId w:val="2"/>
        </w:numPr>
        <w:spacing w:after="80" w:line="290"/>
      </w:pPr>
      <w:r>
        <w:rPr>
          <w:b/>
          <w:bCs/>
        </w:rPr>
        <w:t xml:space="preserve">Movimentos</w:t>
      </w:r>
      <w:r>
        <w:t xml:space="preserve"> pela casa sem ser vista: cozinha, jardim, escrivaninha, e o relógio pela portinhola do mostrador antes da descoberta do trinco. Depois disso, a sala nunca fica vazia.</w:t>
      </w:r>
    </w:p>
    <w:p>
      <w:pPr>
        <w:pStyle w:val="ListParagraph"/>
        <w:numPr>
          <w:ilvl w:val="0"/>
          <w:numId w:val="2"/>
        </w:numPr>
        <w:spacing w:after="80" w:line="290"/>
      </w:pPr>
      <w:r>
        <w:rPr>
          <w:b/>
          <w:bCs/>
        </w:rPr>
        <w:t xml:space="preserve">Observar:</w:t>
      </w:r>
      <w:r>
        <w:t xml:space="preserve"> vê </w:t>
      </w:r>
      <w:r>
        <w:rPr>
          <w:b/>
          <w:bCs/>
        </w:rPr>
        <w:t xml:space="preserve">vultos</w:t>
      </w:r>
      <w:r>
        <w:t xml:space="preserve">, nunca rostos. Sabe que alguém passou, por onde e em que momento, não quem. “Um vulto saiu pela porta de serviço durante a conferência.” “Um vulto cruzou o jardim no terceiro clarão, com uma tela acesa.”</w:t>
      </w:r>
    </w:p>
    <w:p>
      <w:pPr>
        <w:pStyle w:val="ListParagraph"/>
        <w:numPr>
          <w:ilvl w:val="0"/>
          <w:numId w:val="2"/>
        </w:numPr>
        <w:spacing w:after="80" w:line="290"/>
      </w:pPr>
      <w:r>
        <w:rPr>
          <w:b/>
          <w:bCs/>
        </w:rPr>
        <w:t xml:space="preserve">Fuga no Cap. 6</w:t>
      </w:r>
      <w:r>
        <w:t xml:space="preserve">, no aperto.</w:t>
      </w:r>
    </w:p>
    <w:p>
      <w:pPr>
        <w:pStyle w:val="Heading2"/>
      </w:pPr>
      <w:r>
        <w:t xml:space="preserve">O que ela não pode</w:t>
      </w:r>
    </w:p>
    <w:p>
      <w:pPr>
        <w:pStyle w:val="ListParagraph"/>
        <w:numPr>
          <w:ilvl w:val="0"/>
          <w:numId w:val="2"/>
        </w:numPr>
        <w:spacing w:after="80" w:line="290"/>
      </w:pPr>
      <w:r>
        <w:t xml:space="preserve">Nunca se revela durante a partida. Nenhuma opção de mensagem diz quem ela é ou onde mora. Não há confissão, nem inocente nem culpada.</w:t>
      </w:r>
    </w:p>
    <w:p>
      <w:pPr>
        <w:pStyle w:val="ListParagraph"/>
        <w:numPr>
          <w:ilvl w:val="0"/>
          <w:numId w:val="2"/>
        </w:numPr>
        <w:spacing w:after="80" w:line="290"/>
      </w:pPr>
      <w:r>
        <w:t xml:space="preserve">Nunca mostra a tela: não está em cômodo nenhum.</w:t>
      </w:r>
    </w:p>
    <w:p>
      <w:pPr>
        <w:pStyle w:val="ListParagraph"/>
        <w:numPr>
          <w:ilvl w:val="0"/>
          <w:numId w:val="2"/>
        </w:numPr>
        <w:spacing w:after="80" w:line="290"/>
      </w:pPr>
      <w:r>
        <w:t xml:space="preserve">Quando inocente, no apagão, não entra na sala do móvel.</w:t>
      </w:r>
    </w:p>
    <w:p>
      <w:pPr>
        <w:spacing w:after="120" w:line="300"/>
        <w:jc w:val="both"/>
      </w:pPr>
      <w:r>
        <w:t xml:space="preserve">Quando é a impostora, tem as mesmas ações. É por isso que ninguém consegue saber, pelo que ela faz, se está caçando ou fugindo. O vulto que ela diz ter visto pode ser inventado.</w:t>
      </w:r>
    </w:p>
    <w:p>
      <w:pPr>
        <w:pStyle w:val="Heading2"/>
      </w:pPr>
      <w:r>
        <w:t xml:space="preserve">No apagão, quando inocente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939"/>
      </w:tblGrid>
      <w:tr>
        <w:trPr>
          <w:tblHeader/>
        </w:trPr>
        <w:tc>
          <w:tcPr>
            <w:tcW w:type="dxa" w:w="17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Personalidade</w:t>
            </w:r>
          </w:p>
        </w:tc>
        <w:tc>
          <w:tcPr>
            <w:tcW w:type="dxa" w:w="40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Para onde vai</w:t>
            </w:r>
          </w:p>
        </w:tc>
        <w:tc>
          <w:tcPr>
            <w:tcW w:type="dxa" w:w="39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Pistas falsas que deixa</w:t>
            </w:r>
          </w:p>
        </w:tc>
      </w:tr>
      <w:tr>
        <w:trPr>
          <w:cantSplit/>
        </w:trPr>
        <w:tc>
          <w:tcPr>
            <w:tcW w:type="dxa" w:w="1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Guardiã</w:t>
            </w:r>
          </w:p>
        </w:tc>
        <w:tc>
          <w:tcPr>
            <w:tcW w:type="dxa" w:w="4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Ao quadro de luz: sabe que a luz volta sozinha e quer conferir</w:t>
            </w:r>
          </w:p>
        </w:tc>
        <w:tc>
          <w:tcPr>
            <w:tcW w:type="dxa" w:w="39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Passos no corredor de serviço; a porta do quadro</w:t>
            </w:r>
          </w:p>
        </w:tc>
      </w:tr>
      <w:tr>
        <w:trPr>
          <w:cantSplit/>
        </w:trPr>
        <w:tc>
          <w:tcPr>
            <w:tcW w:type="dxa" w:w="1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Explosiva</w:t>
            </w:r>
          </w:p>
        </w:tc>
        <w:tc>
          <w:tcPr>
            <w:tcW w:type="dxa" w:w="4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Na direção do barulho; para na porta de serviço, sem entrar</w:t>
            </w:r>
          </w:p>
        </w:tc>
        <w:tc>
          <w:tcPr>
            <w:tcW w:type="dxa" w:w="39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 porta de serviço entreaberta; respiração no batente</w:t>
            </w:r>
          </w:p>
        </w:tc>
      </w:tr>
      <w:tr>
        <w:trPr>
          <w:cantSplit/>
        </w:trPr>
        <w:tc>
          <w:tcPr>
            <w:tcW w:type="dxa" w:w="1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Ardilosa</w:t>
            </w:r>
          </w:p>
        </w:tc>
        <w:tc>
          <w:tcPr>
            <w:tcW w:type="dxa" w:w="4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À escrivaninha, atrás de papéis</w:t>
            </w:r>
          </w:p>
        </w:tc>
        <w:tc>
          <w:tcPr>
            <w:tcW w:type="dxa" w:w="39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Uma gaveta da escrivaninha mexida; tela acesa no escritório</w:t>
            </w:r>
          </w:p>
        </w:tc>
      </w:tr>
      <w:tr>
        <w:trPr>
          <w:cantSplit/>
        </w:trPr>
        <w:tc>
          <w:tcPr>
            <w:tcW w:type="dxa" w:w="1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Quieta</w:t>
            </w:r>
          </w:p>
        </w:tc>
        <w:tc>
          <w:tcPr>
            <w:tcW w:type="dxa" w:w="4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Fica na porta do quarto</w:t>
            </w:r>
          </w:p>
        </w:tc>
        <w:tc>
          <w:tcPr>
            <w:tcW w:type="dxa" w:w="39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Uma respiração no corredor</w:t>
            </w:r>
          </w:p>
        </w:tc>
      </w:tr>
    </w:tbl>
    <w:p>
      <w:pPr>
        <w:spacing w:after="120" w:line="300"/>
        <w:jc w:val="both"/>
      </w:pPr>
      <w:r>
        <w:t xml:space="preserve">Ela pode ganhar uma pista verdadeira, como o estalo do trinco ouvido de longe ou um vulto com tela acesa no jardim, e decidir se a manda ao grupo.</w:t>
      </w:r>
    </w:p>
    <w:p>
      <w:pPr>
        <w:pStyle w:val="Heading2"/>
      </w:pPr>
      <w:r>
        <w:t xml:space="preserve">A fuga no Cap. 6</w:t>
      </w:r>
    </w:p>
    <w:p>
      <w:pPr>
        <w:spacing w:after="120" w:line="300"/>
        <w:jc w:val="both"/>
      </w:pPr>
      <w:r>
        <w:t xml:space="preserve">Quando alguém escolhe a ação “abrir o quarto de serviço”, ela recebe na hora um menu de fuga, com poucos segundos para decidir. Se humana, escolhe; se o tempo acabar, fica no armário. Se sistema, a personalidade pesa, sem ser regra fixa. </w:t>
      </w:r>
      <w:r>
        <w:rPr>
          <w:b/>
          <w:bCs/>
        </w:rPr>
        <w:t xml:space="preserve">Nenhuma ação do grupo encontra uma pessoa antes da Revelação</w:t>
      </w:r>
      <w:r>
        <w:t xml:space="preserve">: revistar o quarto mostra objetos e rastros, nunca ela.</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3000"/>
        <w:gridCol w:w="6639"/>
      </w:tblGrid>
      <w:tr>
        <w:trPr>
          <w:tblHeader/>
        </w:trPr>
        <w:tc>
          <w:tcPr>
            <w:tcW w:type="dxa" w:w="30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Esconderijo</w:t>
            </w:r>
          </w:p>
        </w:tc>
        <w:tc>
          <w:tcPr>
            <w:tcW w:type="dxa" w:w="66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Rastro que deixa</w:t>
            </w:r>
          </w:p>
        </w:tc>
      </w:tr>
      <w:tr>
        <w:trPr>
          <w:cantSplit/>
        </w:trPr>
        <w:tc>
          <w:tcPr>
            <w:tcW w:type="dxa" w:w="3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Armário do quarto</w:t>
            </w:r>
          </w:p>
        </w:tc>
        <w:tc>
          <w:tcPr>
            <w:tcW w:type="dxa" w:w="66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 porta não fecha direito; uma respiração</w:t>
            </w:r>
          </w:p>
        </w:tc>
      </w:tr>
      <w:tr>
        <w:trPr>
          <w:cantSplit/>
        </w:trPr>
        <w:tc>
          <w:tcPr>
            <w:tcW w:type="dxa" w:w="3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Sacada para o jardim</w:t>
            </w:r>
          </w:p>
        </w:tc>
        <w:tc>
          <w:tcPr>
            <w:tcW w:type="dxa" w:w="66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 cortina balança; pegadas molhadas no piso</w:t>
            </w:r>
          </w:p>
        </w:tc>
      </w:tr>
      <w:tr>
        <w:trPr>
          <w:cantSplit/>
        </w:trPr>
        <w:tc>
          <w:tcPr>
            <w:tcW w:type="dxa" w:w="3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Cozinha, pela despensa</w:t>
            </w:r>
          </w:p>
        </w:tc>
        <w:tc>
          <w:tcPr>
            <w:tcW w:type="dxa" w:w="66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 louça tilinta; a porta da despensa entreaberta</w:t>
            </w:r>
          </w:p>
        </w:tc>
      </w:tr>
    </w:tbl>
    <w:p>
      <w:pPr>
        <w:spacing w:after="120" w:line="300"/>
        <w:jc w:val="both"/>
      </w:pPr>
      <w:r>
        <w:t xml:space="preserve">Em qualquer caso, a cama está morna e o carregador do celular do proprietário está na tomada, sem aparelho. A etiqueta do carregador traz “(48) 9 ··· ” e os dois últimos dígitos: liga a voz nas sombras ao quarto, sem dizer se ela é a impostora.</w:t>
      </w:r>
    </w:p>
    <w:p>
      <w:pPr>
        <w:pStyle w:val="Heading1"/>
        <w:pageBreakBefore/>
      </w:pPr>
      <w:r>
        <w:t xml:space="preserve">6. O IMPOSTOR</w:t>
      </w:r>
    </w:p>
    <w:p>
      <w:pPr>
        <w:spacing w:after="120" w:line="300"/>
        <w:jc w:val="both"/>
      </w:pPr>
      <w:r>
        <w:t xml:space="preserve">Sorteado a cada partida entre os personagens da mesa, exceto o Faroleiro. Joga o próprio personagem com as falas e ações dele, mais uma camada escondida: o segredo que recebeu e o plano de usurpar.</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9"/>
      </w:tblGrid>
      <w:tr>
        <w:trPr>
          <w:tblHeader/>
        </w:trPr>
        <w:tc>
          <w:tcPr>
            <w:tcW w:type="dxa" w:w="20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p>
        </w:tc>
        <w:tc>
          <w:tcPr>
            <w:tcW w:type="dxa" w:w="38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Impostor convocado</w:t>
            </w:r>
          </w:p>
        </w:tc>
        <w:tc>
          <w:tcPr>
            <w:tcW w:type="dxa" w:w="38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Impostora Acompanhante</w:t>
            </w:r>
          </w:p>
        </w:tc>
      </w:tr>
      <w:tr>
        <w:trPr>
          <w:cantSplit/>
        </w:trPr>
        <w:tc>
          <w:tcPr>
            <w:tcW w:type="dxa" w:w="2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Como sabia</w:t>
            </w:r>
          </w:p>
        </w:tc>
        <w:tc>
          <w:tcPr>
            <w:tcW w:type="dxa" w:w="38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 proprietário contou pela função ou pela intimidade, em poucas visitas</w:t>
            </w:r>
          </w:p>
        </w:tc>
        <w:tc>
          <w:tcPr>
            <w:tcW w:type="dxa" w:w="38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 proprietário contou a ela, que vivia ali</w:t>
            </w:r>
          </w:p>
        </w:tc>
      </w:tr>
      <w:tr>
        <w:trPr>
          <w:cantSplit/>
        </w:trPr>
        <w:tc>
          <w:tcPr>
            <w:tcW w:type="dxa" w:w="2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 mentira</w:t>
            </w:r>
          </w:p>
        </w:tc>
        <w:tc>
          <w:tcPr>
            <w:tcW w:type="dxa" w:w="38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“Eu o acompanhei até o fim.” Não sabe que ela existe</w:t>
            </w:r>
          </w:p>
        </w:tc>
        <w:tc>
          <w:tcPr>
            <w:tcW w:type="dxa" w:w="38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Tudo o que fez nas sombras</w:t>
            </w:r>
          </w:p>
        </w:tc>
      </w:tr>
      <w:tr>
        <w:trPr>
          <w:cantSplit/>
        </w:trPr>
        <w:tc>
          <w:tcPr>
            <w:tcW w:type="dxa" w:w="2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 que quer</w:t>
            </w:r>
          </w:p>
        </w:tc>
        <w:tc>
          <w:tcPr>
            <w:tcW w:type="dxa" w:w="38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 papel achado por testemunhas e depois reivindicado na ata</w:t>
            </w:r>
          </w:p>
        </w:tc>
        <w:tc>
          <w:tcPr>
            <w:tcW w:type="dxa" w:w="38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Mais do que ele deixou (conforme a personalidade)</w:t>
            </w:r>
          </w:p>
        </w:tc>
      </w:tr>
      <w:tr>
        <w:trPr>
          <w:cantSplit/>
        </w:trPr>
        <w:tc>
          <w:tcPr>
            <w:tcW w:type="dxa" w:w="2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Marca úmida (Cap. 3)</w:t>
            </w:r>
          </w:p>
        </w:tc>
        <w:tc>
          <w:tcPr>
            <w:tcW w:type="dxa" w:w="38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Sai da conferência e entra pela porta de serviço vindo do jardim</w:t>
            </w:r>
          </w:p>
        </w:tc>
        <w:tc>
          <w:tcPr>
            <w:tcW w:type="dxa" w:w="38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Entra pela porta de serviço vindo do jardim</w:t>
            </w:r>
          </w:p>
        </w:tc>
      </w:tr>
      <w:tr>
        <w:trPr>
          <w:cantSplit/>
        </w:trPr>
        <w:tc>
          <w:tcPr>
            <w:tcW w:type="dxa" w:w="2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Apagão (Cap. 5)</w:t>
            </w:r>
          </w:p>
        </w:tc>
        <w:tc>
          <w:tcPr>
            <w:tcW w:type="dxa" w:w="38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Sai da posição declarada; o par nota a ausência</w:t>
            </w:r>
          </w:p>
        </w:tc>
        <w:tc>
          <w:tcPr>
            <w:tcW w:type="dxa" w:w="38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Sai do quarto de serviço pela rota escolhida</w:t>
            </w:r>
          </w:p>
        </w:tc>
      </w:tr>
    </w:tbl>
    <w:p>
      <w:pPr>
        <w:spacing w:after="120" w:line="300"/>
        <w:jc w:val="both"/>
      </w:pPr>
      <w:r>
        <w:rPr>
          <w:b/>
          <w:bCs/>
        </w:rPr>
        <w:t xml:space="preserve">O que desmente o usurpador convocado.</w:t>
      </w:r>
      <w:r>
        <w:t xml:space="preserve"> O caderno de cuidados, na letra da Acompanhante, vai até o último dia: quem esteve lá até o fim foi ela. Isso existe em toda partida e não entrega nada, porque ela sempre cuidou até o fim, impostora ou não.</w:t>
      </w:r>
    </w:p>
    <w:p>
      <w:pPr>
        <w:pStyle w:val="Heading2"/>
      </w:pPr>
      <w:r>
        <w:t xml:space="preserve">As táticas</w:t>
      </w:r>
    </w:p>
    <w:p>
      <w:pPr>
        <w:spacing w:after="120" w:line="300"/>
        <w:jc w:val="both"/>
      </w:pPr>
      <w:r>
        <w:t xml:space="preserve">Em cada partida, o impostor usa </w:t>
      </w:r>
      <w:r>
        <w:rPr>
          <w:b/>
          <w:bCs/>
        </w:rPr>
        <w:t xml:space="preserve">três táticas</w:t>
      </w:r>
      <w:r>
        <w:t xml:space="preserve">, sorteadas de um conjunto de seis. Cada uma deixa um sinal que o app registra.</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339"/>
      </w:tblGrid>
      <w:tr>
        <w:trPr>
          <w:tblHeader/>
        </w:trPr>
        <w:tc>
          <w:tcPr>
            <w:tcW w:type="dxa" w:w="18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Tática</w:t>
            </w:r>
          </w:p>
        </w:tc>
        <w:tc>
          <w:tcPr>
            <w:tcW w:type="dxa" w:w="35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Como age</w:t>
            </w:r>
          </w:p>
        </w:tc>
        <w:tc>
          <w:tcPr>
            <w:tcW w:type="dxa" w:w="43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Sinal registrado</w:t>
            </w:r>
          </w:p>
        </w:tc>
      </w:tr>
      <w:tr>
        <w:trPr>
          <w:cantSplit/>
        </w:trPr>
        <w:tc>
          <w:tcPr>
            <w:tcW w:type="dxa" w:w="18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Autoridade</w:t>
            </w:r>
          </w:p>
        </w:tc>
        <w:tc>
          <w:tcPr>
            <w:tcW w:type="dxa" w:w="3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Conduz a busca com a própria função</w:t>
            </w:r>
          </w:p>
        </w:tc>
        <w:tc>
          <w:tcPr>
            <w:tcW w:type="dxa" w:w="4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Propôs as posições antes do apagão ou guiou a busca até a gaveta</w:t>
            </w:r>
          </w:p>
        </w:tc>
      </w:tr>
      <w:tr>
        <w:trPr>
          <w:cantSplit/>
        </w:trPr>
        <w:tc>
          <w:tcPr>
            <w:tcW w:type="dxa" w:w="18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Bode expiatório</w:t>
            </w:r>
          </w:p>
        </w:tc>
        <w:tc>
          <w:tcPr>
            <w:tcW w:type="dxa" w:w="3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Empurra a suspeita para a voz nas sombras</w:t>
            </w:r>
          </w:p>
        </w:tc>
        <w:tc>
          <w:tcPr>
            <w:tcW w:type="dxa" w:w="4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Acusou o final desconhecido pelo menos duas vezes</w:t>
            </w:r>
          </w:p>
        </w:tc>
      </w:tr>
      <w:tr>
        <w:trPr>
          <w:cantSplit/>
        </w:trPr>
        <w:tc>
          <w:tcPr>
            <w:tcW w:type="dxa" w:w="18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Testemunha</w:t>
            </w:r>
          </w:p>
        </w:tc>
        <w:tc>
          <w:tcPr>
            <w:tcW w:type="dxa" w:w="3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Usa um inocente como álibi</w:t>
            </w:r>
          </w:p>
        </w:tc>
        <w:tc>
          <w:tcPr>
            <w:tcW w:type="dxa" w:w="4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No apagão, citou alguém como quem estava com ele</w:t>
            </w:r>
          </w:p>
        </w:tc>
      </w:tr>
      <w:tr>
        <w:trPr>
          <w:cantSplit/>
        </w:trPr>
        <w:tc>
          <w:tcPr>
            <w:tcW w:type="dxa" w:w="18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Invisível</w:t>
            </w:r>
          </w:p>
        </w:tc>
        <w:tc>
          <w:tcPr>
            <w:tcW w:type="dxa" w:w="3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Fala o mínimo e deixa os outros acharem</w:t>
            </w:r>
          </w:p>
        </w:tc>
        <w:tc>
          <w:tcPr>
            <w:tcW w:type="dxa" w:w="4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Uma só condução em toda a noite</w:t>
            </w:r>
          </w:p>
        </w:tc>
      </w:tr>
      <w:tr>
        <w:trPr>
          <w:cantSplit/>
        </w:trPr>
        <w:tc>
          <w:tcPr>
            <w:tcW w:type="dxa" w:w="18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Pressa</w:t>
            </w:r>
          </w:p>
        </w:tc>
        <w:tc>
          <w:tcPr>
            <w:tcW w:type="dxa" w:w="3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Apressa a leitura do papel</w:t>
            </w:r>
          </w:p>
        </w:tc>
        <w:tc>
          <w:tcPr>
            <w:tcW w:type="dxa" w:w="4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Pediu duas vezes que o papel fosse lido antes da ata</w:t>
            </w:r>
          </w:p>
        </w:tc>
      </w:tr>
      <w:tr>
        <w:trPr>
          <w:cantSplit/>
        </w:trPr>
        <w:tc>
          <w:tcPr>
            <w:tcW w:type="dxa" w:w="18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Falso defensor</w:t>
            </w:r>
          </w:p>
        </w:tc>
        <w:tc>
          <w:tcPr>
            <w:tcW w:type="dxa" w:w="3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Defende a voz nas sombras para parecer justo</w:t>
            </w:r>
          </w:p>
        </w:tc>
        <w:tc>
          <w:tcPr>
            <w:tcW w:type="dxa" w:w="4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Pediu que não acusassem o final desconhecido</w:t>
            </w:r>
          </w:p>
        </w:tc>
      </w:tr>
    </w:tbl>
    <w:p>
      <w:pPr>
        <w:spacing w:after="120" w:line="300"/>
        <w:jc w:val="both"/>
      </w:pPr>
      <w:r>
        <w:t xml:space="preserve">Quando a impostora é a Acompanhante, “Bode expiatório” empurra a suspeita para um convocado, e “Falso defensor” defende um convocado acusado.</w:t>
      </w:r>
    </w:p>
    <w:p>
      <w:pPr>
        <w:pStyle w:val="Heading1"/>
        <w:pageBreakBefore/>
      </w:pPr>
      <w:r>
        <w:t xml:space="preserve">7. AS QUATRO CONTRADIÇÕES</w:t>
      </w:r>
    </w:p>
    <w:p>
      <w:pPr>
        <w:spacing w:after="120" w:line="300"/>
        <w:jc w:val="both"/>
      </w:pPr>
      <w:r>
        <w:t xml:space="preserve">A contradição é o ponto em que a mentira do impostor encosta num fato e trinca. </w:t>
      </w:r>
      <w:r>
        <w:rPr>
          <w:b/>
          <w:bCs/>
        </w:rPr>
        <w:t xml:space="preserve">O impostor nunca se contradiz sem ser provocado</w:t>
      </w:r>
      <w:r>
        <w:t xml:space="preserve">, e cada contradição só aparece cruzando fragmentos de dois personagens. Os inocentes não têm contradições: as opções deles não as contêm. Parecem suspeitos pelos segredos e pelos limites, não por contradições.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3000"/>
        <w:gridCol w:w="2639"/>
        <w:gridCol w:w="900"/>
      </w:tblGrid>
      <w:tr>
        <w:trPr>
          <w:tblHeader/>
        </w:trPr>
        <w:tc>
          <w:tcPr>
            <w:tcW w:type="dxa" w:w="12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Contradição</w:t>
            </w:r>
          </w:p>
        </w:tc>
        <w:tc>
          <w:tcPr>
            <w:tcW w:type="dxa" w:w="19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O que revela</w:t>
            </w:r>
          </w:p>
        </w:tc>
        <w:tc>
          <w:tcPr>
            <w:tcW w:type="dxa" w:w="30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Como aparece</w:t>
            </w:r>
          </w:p>
        </w:tc>
        <w:tc>
          <w:tcPr>
            <w:tcW w:type="dxa" w:w="26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Provocação típica</w:t>
            </w:r>
          </w:p>
        </w:tc>
        <w:tc>
          <w:tcPr>
            <w:tcW w:type="dxa" w:w="9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Cap.</w:t>
            </w:r>
          </w:p>
        </w:tc>
      </w:tr>
      <w:tr>
        <w:trPr>
          <w:cantSplit/>
        </w:trPr>
        <w:tc>
          <w:tcPr>
            <w:tcW w:type="dxa" w:w="1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Vínculo</w:t>
            </w:r>
          </w:p>
        </w:tc>
        <w:tc>
          <w:tcPr>
            <w:tcW w:type="dxa" w:w="1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Conhecia o proprietário mais do que a função explica</w:t>
            </w:r>
          </w:p>
        </w:tc>
        <w:tc>
          <w:tcPr>
            <w:tcW w:type="dxa" w:w="3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Cita um hábito dele, o apelido do quarto, o gato, a hora da casa</w:t>
            </w:r>
          </w:p>
        </w:tc>
        <w:tc>
          <w:tcPr>
            <w:tcW w:type="dxa" w:w="26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“Você conhecia o dono?” · “Por que chamam esse quarto de jasmim?”</w:t>
            </w:r>
          </w:p>
        </w:tc>
        <w:tc>
          <w:tcPr>
            <w:tcW w:type="dxa" w:w="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3, 4</w:t>
            </w:r>
          </w:p>
        </w:tc>
      </w:tr>
      <w:tr>
        <w:trPr>
          <w:cantSplit/>
        </w:trPr>
        <w:tc>
          <w:tcPr>
            <w:tcW w:type="dxa" w:w="1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Casa</w:t>
            </w:r>
          </w:p>
        </w:tc>
        <w:tc>
          <w:tcPr>
            <w:tcW w:type="dxa" w:w="1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Sabe como a casa é usada</w:t>
            </w:r>
          </w:p>
        </w:tc>
        <w:tc>
          <w:tcPr>
            <w:tcW w:type="dxa" w:w="3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Sabe que a porta de serviço não tem lacre, que o degrau range, que a luz volta sozinha</w:t>
            </w:r>
          </w:p>
        </w:tc>
        <w:tc>
          <w:tcPr>
            <w:tcW w:type="dxa" w:w="26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“Que horas são?” · “Alguém sabe onde fica…?”</w:t>
            </w:r>
          </w:p>
        </w:tc>
        <w:tc>
          <w:tcPr>
            <w:tcW w:type="dxa" w:w="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4, 5</w:t>
            </w:r>
          </w:p>
        </w:tc>
      </w:tr>
      <w:tr>
        <w:trPr>
          <w:cantSplit/>
        </w:trPr>
        <w:tc>
          <w:tcPr>
            <w:tcW w:type="dxa" w:w="1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Segredo</w:t>
            </w:r>
          </w:p>
        </w:tc>
        <w:tc>
          <w:tcPr>
            <w:tcW w:type="dxa" w:w="1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Recebeu o segredo</w:t>
            </w:r>
          </w:p>
        </w:tc>
        <w:tc>
          <w:tcPr>
            <w:tcW w:type="dxa" w:w="3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Antes do Cap. 3, fala do trinco, do compartimento ou do móvel longe da parede. Depois do apagão, sabe que o papel caiu na gaveta. Antes do achado, sabe que é um papel e o que diz</w:t>
            </w:r>
          </w:p>
        </w:tc>
        <w:tc>
          <w:tcPr>
            <w:tcW w:type="dxa" w:w="26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 que você acha que tem no relógio?” · a condução “alguém olhou a gaveta?”</w:t>
            </w:r>
          </w:p>
        </w:tc>
        <w:tc>
          <w:tcPr>
            <w:tcW w:type="dxa" w:w="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3, 6</w:t>
            </w:r>
          </w:p>
        </w:tc>
      </w:tr>
      <w:tr>
        <w:trPr>
          <w:cantSplit/>
        </w:trPr>
        <w:tc>
          <w:tcPr>
            <w:tcW w:type="dxa" w:w="1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Tempo</w:t>
            </w:r>
          </w:p>
        </w:tc>
        <w:tc>
          <w:tcPr>
            <w:tcW w:type="dxa" w:w="1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Não estava onde disse</w:t>
            </w:r>
          </w:p>
        </w:tc>
        <w:tc>
          <w:tcPr>
            <w:tcW w:type="dxa" w:w="3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No apagão, a posição declarada não bate com o que o par percebeu; a tela dele acendeu no trajeto</w:t>
            </w:r>
          </w:p>
        </w:tc>
        <w:tc>
          <w:tcPr>
            <w:tcW w:type="dxa" w:w="26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“Onde você estava às 21h29?” · “Quem escreveu naquele instante?”</w:t>
            </w:r>
          </w:p>
        </w:tc>
        <w:tc>
          <w:tcPr>
            <w:tcW w:type="dxa" w:w="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5, 6</w:t>
            </w:r>
          </w:p>
        </w:tc>
      </w:tr>
    </w:tbl>
    <w:p>
      <w:pPr>
        <w:spacing w:after="120" w:line="300"/>
        <w:jc w:val="both"/>
      </w:pPr>
      <w:r>
        <w:rPr>
          <w:b/>
          <w:bCs/>
        </w:rPr>
        <w:t xml:space="preserve">Saber do ofício não é contradição.</w:t>
      </w:r>
      <w:r>
        <w:t xml:space="preserve"> O Advogado pode falar de lei, herança e direito de moradia; a Observadora, de mecanismos de relógios antigos em geral. Isso aumenta a suspeita sobre os dois, mas o Segredo só conta nos pontos concretos desta casa: este trinco, esta gaveta, o texto exato do papel.</w:t>
      </w:r>
    </w:p>
    <w:p>
      <w:pPr>
        <w:spacing w:after="120" w:line="300"/>
        <w:jc w:val="both"/>
      </w:pPr>
      <w:r>
        <w:t xml:space="preserve">Cronograma: Caps. 1 e 2 sem contradição; no máximo duas por capítulo a partir do 3. Cap. 3: Vínculo e Segredo. Cap. 4: Vínculo e Casa. Cap. 5: Tempo e Casa. Cap. 6: Tempo e Segredo.</w:t>
      </w:r>
    </w:p>
    <w:p>
      <w:pPr>
        <w:spacing w:after="120" w:line="300"/>
        <w:jc w:val="both"/>
      </w:pPr>
      <w:r>
        <w:rPr>
          <w:b/>
          <w:bCs/>
        </w:rPr>
        <w:t xml:space="preserve">Quando a impostora é a Acompanhante</w:t>
      </w:r>
      <w:r>
        <w:t xml:space="preserve">, o Vínculo não a distingue (ela conviveu com ele, e isso vale também quando é inocente). O que a denuncia é o Segredo (o trinco, a gaveta) e o Tempo (a tela no trajeto até o móvel).</w:t>
      </w:r>
    </w:p>
    <w:p>
      <w:pPr>
        <w:pStyle w:val="Heading1"/>
        <w:pageBreakBefore/>
      </w:pPr>
      <w:r>
        <w:t xml:space="preserve">8. OS CAPÍTULOS</w:t>
      </w:r>
    </w:p>
    <w:p>
      <w:pPr>
        <w:spacing w:after="120" w:line="300"/>
        <w:jc w:val="both"/>
      </w:pPr>
      <w:r>
        <w:t xml:space="preserve">Seis capítulos de cerca de 7 minutos (9 no Cap. 5), mais a Grande Decisão e a Revelação, dentro de uma hora. Cada capítulo fecha com uma pergunta de quatro opções e um nível de confiança. </w:t>
      </w:r>
      <w:r>
        <w:rPr>
          <w:b/>
          <w:bCs/>
        </w:rPr>
        <w:t xml:space="preserve">Nenhuma opção de pergunta nomeia um personagem</w:t>
      </w:r>
      <w:r>
        <w:t xml:space="preserve">, para que nenhuma seja verdadeira numa partida e falsa noutra. Uma opção é sempre a hipótese confortável: falsa em todas as partidas.</w:t>
      </w:r>
    </w:p>
    <w:p>
      <w:pPr>
        <w:pStyle w:val="Heading2"/>
      </w:pPr>
      <w:r>
        <w:t xml:space="preserve">Capítulo 1 — A Reabertura</w:t>
      </w:r>
    </w:p>
    <w:p>
      <w:pPr>
        <w:spacing w:after="90" w:line="290"/>
        <w:jc w:val="both"/>
      </w:pPr>
      <w:r>
        <w:rPr>
          <w:b/>
          <w:bCs/>
          <w:color w:val="9C7A1E"/>
        </w:rPr>
        <w:t xml:space="preserve">Situação: </w:t>
      </w:r>
      <w:r>
        <w:t xml:space="preserve">A história começa com todos já na casa. A casa estaria fechada há cinco meses.</w:t>
      </w:r>
    </w:p>
    <w:p>
      <w:pPr>
        <w:spacing w:after="90" w:line="290"/>
        <w:jc w:val="both"/>
      </w:pPr>
      <w:r>
        <w:rPr>
          <w:b/>
          <w:bCs/>
          <w:color w:val="9C7A1E"/>
        </w:rPr>
        <w:t xml:space="preserve">Abertura narrada: </w:t>
      </w:r>
      <w:r>
        <w:t xml:space="preserve">“O céu desabou, e a névoa já tinha avançado muito. Quem chegava mal sabia como se proteger ao sair do carro. Ninguém viu quantos carros já estavam ali. Só se viram quando já estavam protegidos dentro da casa.”</w:t>
      </w:r>
    </w:p>
    <w:p>
      <w:pPr>
        <w:spacing w:after="90" w:line="290"/>
        <w:jc w:val="both"/>
      </w:pPr>
      <w:r>
        <w:rPr>
          <w:b/>
          <w:bCs/>
          <w:color w:val="9C7A1E"/>
        </w:rPr>
        <w:t xml:space="preserve">Sinais: </w:t>
      </w:r>
      <w:r>
        <w:t xml:space="preserve">Uma xícara de outro jogo no escorredor, com café frio. O relógio da sala bate atrás do lacre. Alguém tenta a porta do quarto de serviço, e a maçaneta desce por dentro. Todos são da Acompanhante.</w:t>
      </w:r>
    </w:p>
    <w:p>
      <w:pPr>
        <w:spacing w:after="90" w:line="290"/>
        <w:jc w:val="both"/>
      </w:pPr>
      <w:r>
        <w:rPr>
          <w:b/>
          <w:bCs/>
          <w:color w:val="9C7A1E"/>
        </w:rPr>
        <w:t xml:space="preserve">Pergunta: </w:t>
      </w:r>
      <w:r>
        <w:t xml:space="preserve">O que prova que alguém usa esta casa?</w:t>
      </w:r>
    </w:p>
    <w:p>
      <w:pPr>
        <w:spacing w:after="90" w:line="290"/>
        <w:jc w:val="both"/>
      </w:pPr>
      <w:r>
        <w:rPr>
          <w:b/>
          <w:bCs/>
          <w:color w:val="9C7A1E"/>
        </w:rPr>
        <w:t xml:space="preserve">Hipótese confortável: </w:t>
      </w:r>
      <w:r>
        <w:t xml:space="preserve">A equipe de limpeza esqueceu a xícara. Cai porque a xícara é de outro jogo e o relógio de corda não anda cinco meses sozinho.</w:t>
      </w:r>
    </w:p>
    <w:p>
      <w:pPr>
        <w:pStyle w:val="Heading2"/>
      </w:pPr>
      <w:r>
        <w:t xml:space="preserve">Capítulo 2 — A Sétima Voz</w:t>
      </w:r>
    </w:p>
    <w:p>
      <w:pPr>
        <w:spacing w:after="90" w:line="290"/>
        <w:jc w:val="both"/>
      </w:pPr>
      <w:r>
        <w:rPr>
          <w:b/>
          <w:bCs/>
          <w:color w:val="9C7A1E"/>
        </w:rPr>
        <w:t xml:space="preserve">Situação: </w:t>
      </w:r>
      <w:r>
        <w:t xml:space="preserve">O rádio anuncia a interdição da estrada. Uma luz breve acende no corredor de serviço, sem registro no painel.</w:t>
      </w:r>
    </w:p>
    <w:p>
      <w:pPr>
        <w:spacing w:after="90" w:line="290"/>
        <w:jc w:val="both"/>
      </w:pPr>
      <w:r>
        <w:rPr>
          <w:b/>
          <w:bCs/>
          <w:color w:val="9C7A1E"/>
        </w:rPr>
        <w:t xml:space="preserve">Descoberta: </w:t>
      </w:r>
      <w:r>
        <w:t xml:space="preserve">Na mesa base, seis pessoas na sala e sete contatos no grupo: sempre um contato a mais que as pessoas presentes. Um final escreve e reage ao que acontece dentro da casa, mas não está em cômodo nenhum.</w:t>
      </w:r>
    </w:p>
    <w:p>
      <w:pPr>
        <w:spacing w:after="90" w:line="290"/>
        <w:jc w:val="both"/>
      </w:pPr>
      <w:r>
        <w:rPr>
          <w:b/>
          <w:bCs/>
          <w:color w:val="9C7A1E"/>
        </w:rPr>
        <w:t xml:space="preserve">Pergunta: </w:t>
      </w:r>
      <w:r>
        <w:t xml:space="preserve">O que explica o sétimo contato?</w:t>
      </w:r>
    </w:p>
    <w:p>
      <w:pPr>
        <w:spacing w:after="90" w:line="290"/>
        <w:jc w:val="both"/>
      </w:pPr>
      <w:r>
        <w:rPr>
          <w:b/>
          <w:bCs/>
          <w:color w:val="9C7A1E"/>
        </w:rPr>
        <w:t xml:space="preserve">Hipótese confortável: </w:t>
      </w:r>
      <w:r>
        <w:t xml:space="preserve">Um número antigo, esquecido ligado. Cai porque o contato responde ao que acabou de acontecer, como a luz no corredor.</w:t>
      </w:r>
    </w:p>
    <w:p>
      <w:pPr>
        <w:pStyle w:val="Heading2"/>
      </w:pPr>
      <w:r>
        <w:t xml:space="preserve">Capítulo 3 — O Inventário</w:t>
      </w:r>
    </w:p>
    <w:p>
      <w:pPr>
        <w:spacing w:after="90" w:line="290"/>
        <w:jc w:val="both"/>
      </w:pPr>
      <w:r>
        <w:rPr>
          <w:b/>
          <w:bCs/>
          <w:color w:val="9C7A1E"/>
        </w:rPr>
        <w:t xml:space="preserve">Situação: </w:t>
      </w:r>
      <w:r>
        <w:t xml:space="preserve">Os lacres da sala e do móvel caem. Durante a conferência de bens na biblioteca, a sala fica vazia por um minuto, e alguém vindo do jardim toca o móvel com a mão molhada. Depois, a Herdeira lê o trecho da carta sobre o tempo, o grupo decifra a instrução escondida (“O tempo me parou. Agora, parem o tempo, e minha última vontade se revela”), o pêndulo é parado e o trinco descoberto. Daí em diante, a sala nunca fica vazia: é a função do Policial.</w:t>
      </w:r>
    </w:p>
    <w:p>
      <w:pPr>
        <w:spacing w:after="90" w:line="290"/>
        <w:jc w:val="both"/>
      </w:pPr>
      <w:r>
        <w:rPr>
          <w:b/>
          <w:bCs/>
          <w:color w:val="9C7A1E"/>
        </w:rPr>
        <w:t xml:space="preserve">Contradições abertas: </w:t>
      </w:r>
      <w:r>
        <w:t xml:space="preserve">Vínculo e Segredo.</w:t>
      </w:r>
    </w:p>
    <w:p>
      <w:pPr>
        <w:spacing w:after="90" w:line="290"/>
        <w:jc w:val="both"/>
      </w:pPr>
      <w:r>
        <w:rPr>
          <w:b/>
          <w:bCs/>
          <w:color w:val="9C7A1E"/>
        </w:rPr>
        <w:t xml:space="preserve">Pergunta: </w:t>
      </w:r>
      <w:r>
        <w:t xml:space="preserve">Quem pode ter deixado a marca úmida no móvel?</w:t>
      </w:r>
    </w:p>
    <w:p>
      <w:pPr>
        <w:spacing w:after="90" w:line="290"/>
        <w:jc w:val="both"/>
      </w:pPr>
      <w:r>
        <w:rPr>
          <w:b/>
          <w:bCs/>
          <w:color w:val="9C7A1E"/>
        </w:rPr>
        <w:t xml:space="preserve">Hipótese confortável: </w:t>
      </w:r>
      <w:r>
        <w:t xml:space="preserve">Infiltração da chuva pela parede. Cai porque a marca é de mão, do lado do jardim, e fresca.</w:t>
      </w:r>
    </w:p>
    <w:p>
      <w:pPr>
        <w:pStyle w:val="Heading2"/>
      </w:pPr>
      <w:r>
        <w:t xml:space="preserve">Capítulo 4 — O Jardim Interno</w:t>
      </w:r>
    </w:p>
    <w:p>
      <w:pPr>
        <w:spacing w:after="90" w:line="290"/>
        <w:jc w:val="both"/>
      </w:pPr>
      <w:r>
        <w:rPr>
          <w:b/>
          <w:bCs/>
          <w:color w:val="9C7A1E"/>
        </w:rPr>
        <w:t xml:space="preserve">Situação: </w:t>
      </w:r>
      <w:r>
        <w:t xml:space="preserve">No jardim, uma trilha seca de meses (da Acompanhante) e uma trilha fresca de hoje (do impostor), ligando a porta do corredor de serviço à porta de serviço da sala. A chuva engrossa; as posições das 21h29 se definem.</w:t>
      </w:r>
    </w:p>
    <w:p>
      <w:pPr>
        <w:spacing w:after="90" w:line="290"/>
        <w:jc w:val="both"/>
      </w:pPr>
      <w:r>
        <w:rPr>
          <w:b/>
          <w:bCs/>
          <w:color w:val="9C7A1E"/>
        </w:rPr>
        <w:t xml:space="preserve">Contradições abertas: </w:t>
      </w:r>
      <w:r>
        <w:t xml:space="preserve">Vínculo e Casa.</w:t>
      </w:r>
    </w:p>
    <w:p>
      <w:pPr>
        <w:spacing w:after="90" w:line="290"/>
        <w:jc w:val="both"/>
      </w:pPr>
      <w:r>
        <w:rPr>
          <w:b/>
          <w:bCs/>
          <w:color w:val="9C7A1E"/>
        </w:rPr>
        <w:t xml:space="preserve">Pergunta: </w:t>
      </w:r>
      <w:r>
        <w:t xml:space="preserve">O que a trilha do jardim mostra?</w:t>
      </w:r>
    </w:p>
    <w:p>
      <w:pPr>
        <w:spacing w:after="90" w:line="290"/>
        <w:jc w:val="both"/>
      </w:pPr>
      <w:r>
        <w:rPr>
          <w:b/>
          <w:bCs/>
          <w:color w:val="9C7A1E"/>
        </w:rPr>
        <w:t xml:space="preserve">Hipótese confortável: </w:t>
      </w:r>
      <w:r>
        <w:t xml:space="preserve">É a trilha antiga do jardineiro. Cai porque uma das marcas é de hoje, sobre a chuva.</w:t>
      </w:r>
    </w:p>
    <w:p>
      <w:pPr>
        <w:pStyle w:val="Heading2"/>
      </w:pPr>
      <w:r>
        <w:t xml:space="preserve">Capítulo 5 — Cento e Vinte e Dois Segundos</w:t>
      </w:r>
    </w:p>
    <w:p>
      <w:pPr>
        <w:spacing w:after="90" w:line="290"/>
        <w:jc w:val="both"/>
      </w:pPr>
      <w:r>
        <w:rPr>
          <w:b/>
          <w:bCs/>
          <w:color w:val="9C7A1E"/>
        </w:rPr>
        <w:t xml:space="preserve">Situação: </w:t>
      </w:r>
      <w:r>
        <w:t xml:space="preserve">Às 21h29 a luz cai por 122 segundos. O farol cruza o vidro do jardim a cada 20 segundos (seis clarões). O impostor chega ao móvel, para o pêndulo entre o 3º e o 4º clarão, abre o trinco, e o móvel arrasta 3 cm. O papel cai na gaveta. A luz volta; o relógio marca 21h34.</w:t>
      </w:r>
    </w:p>
    <w:p>
      <w:pPr>
        <w:spacing w:after="90" w:line="290"/>
        <w:jc w:val="both"/>
      </w:pPr>
      <w:r>
        <w:rPr>
          <w:b/>
          <w:bCs/>
          <w:color w:val="9C7A1E"/>
        </w:rPr>
        <w:t xml:space="preserve">Contradições abertas: </w:t>
      </w:r>
      <w:r>
        <w:t xml:space="preserve">Tempo e Casa.</w:t>
      </w:r>
    </w:p>
    <w:p>
      <w:pPr>
        <w:spacing w:after="90" w:line="290"/>
        <w:jc w:val="both"/>
      </w:pPr>
      <w:r>
        <w:rPr>
          <w:b/>
          <w:bCs/>
          <w:color w:val="9C7A1E"/>
        </w:rPr>
        <w:t xml:space="preserve">Pergunta: </w:t>
      </w:r>
      <w:r>
        <w:t xml:space="preserve">O que parou o relógio?</w:t>
      </w:r>
    </w:p>
    <w:p>
      <w:pPr>
        <w:spacing w:after="90" w:line="290"/>
        <w:jc w:val="both"/>
      </w:pPr>
      <w:r>
        <w:rPr>
          <w:b/>
          <w:bCs/>
          <w:color w:val="9C7A1E"/>
        </w:rPr>
        <w:t xml:space="preserve">Hipótese confortável: </w:t>
      </w:r>
      <w:r>
        <w:t xml:space="preserve">O apagão. Cai porque o relógio é de corda e pêndulo e parou cerca de um minuto depois da queda (21h29 corresponde a 21h33 na hora da casa).</w:t>
      </w:r>
    </w:p>
    <w:p>
      <w:pPr>
        <w:pStyle w:val="Heading2"/>
      </w:pPr>
      <w:r>
        <w:t xml:space="preserve">Capítulo 6 — O Quarto de Serviço</w:t>
      </w:r>
    </w:p>
    <w:p>
      <w:pPr>
        <w:spacing w:after="90" w:line="290"/>
        <w:jc w:val="both"/>
      </w:pPr>
      <w:r>
        <w:rPr>
          <w:b/>
          <w:bCs/>
          <w:color w:val="9C7A1E"/>
        </w:rPr>
        <w:t xml:space="preserve">Situação: </w:t>
      </w:r>
      <w:r>
        <w:t xml:space="preserve">Alguém escolhe abrir o quarto de serviço. A Acompanhante foge no aperto. Cama morna, gato, carregador sem aparelho com a etiqueta, vestígios da personalidade, o caderno de cuidados até o último dia e uma folha solta de lembretes, sem data e sem nome: “mostrar o relógio”, “a porta de serviço”, “parar o pêndulo”. Na gaveta do móvel, antes vazia, está o papel.</w:t>
      </w:r>
    </w:p>
    <w:p>
      <w:pPr>
        <w:spacing w:after="90" w:line="290"/>
        <w:jc w:val="both"/>
      </w:pPr>
      <w:r>
        <w:rPr>
          <w:b/>
          <w:bCs/>
          <w:color w:val="9C7A1E"/>
        </w:rPr>
        <w:t xml:space="preserve">Contradições abertas: </w:t>
      </w:r>
      <w:r>
        <w:t xml:space="preserve">Tempo e Segredo.</w:t>
      </w:r>
    </w:p>
    <w:p>
      <w:pPr>
        <w:spacing w:after="90" w:line="290"/>
        <w:jc w:val="both"/>
      </w:pPr>
      <w:r>
        <w:rPr>
          <w:b/>
          <w:bCs/>
          <w:color w:val="9C7A1E"/>
        </w:rPr>
        <w:t xml:space="preserve">Pergunta: </w:t>
      </w:r>
      <w:r>
        <w:t xml:space="preserve">O que a folha de lembretes prova?</w:t>
      </w:r>
    </w:p>
    <w:p>
      <w:pPr>
        <w:spacing w:after="90" w:line="290"/>
        <w:jc w:val="both"/>
      </w:pPr>
      <w:r>
        <w:rPr>
          <w:b/>
          <w:bCs/>
          <w:color w:val="9C7A1E"/>
        </w:rPr>
        <w:t xml:space="preserve">Hipótese confortável: </w:t>
      </w:r>
      <w:r>
        <w:t xml:space="preserve">O proprietário anotava para si mesmo. Cai porque ninguém anota para si como mostrar a própria casa: alguém recebeu essas instruções, e esse alguém negou a noite toda.</w:t>
      </w:r>
    </w:p>
    <w:p>
      <w:pPr>
        <w:pStyle w:val="Heading1"/>
        <w:pageBreakBefore/>
      </w:pPr>
      <w:r>
        <w:t xml:space="preserve">9. O APAGÃO</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239"/>
      </w:tblGrid>
      <w:tr>
        <w:trPr>
          <w:tblHeader/>
        </w:trPr>
        <w:tc>
          <w:tcPr>
            <w:tcW w:type="dxa" w:w="20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Posição às 21h29</w:t>
            </w:r>
          </w:p>
        </w:tc>
        <w:tc>
          <w:tcPr>
            <w:tcW w:type="dxa" w:w="34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Quem</w:t>
            </w:r>
          </w:p>
        </w:tc>
        <w:tc>
          <w:tcPr>
            <w:tcW w:type="dxa" w:w="42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Rotas possíveis do impostor</w:t>
            </w:r>
          </w:p>
        </w:tc>
      </w:tr>
      <w:tr>
        <w:trPr>
          <w:cantSplit/>
        </w:trPr>
        <w:tc>
          <w:tcPr>
            <w:tcW w:type="dxa" w:w="2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Biblioteca</w:t>
            </w:r>
          </w:p>
        </w:tc>
        <w:tc>
          <w:tcPr>
            <w:tcW w:type="dxa" w:w="34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Investigador e Jornalista</w:t>
            </w:r>
          </w:p>
        </w:tc>
        <w:tc>
          <w:tcPr>
            <w:tcW w:type="dxa" w:w="42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 (corredor e borda do hall) ou D (corredor de serviço, cozinha, sala de jantar)</w:t>
            </w:r>
          </w:p>
        </w:tc>
      </w:tr>
      <w:tr>
        <w:trPr>
          <w:cantSplit/>
        </w:trPr>
        <w:tc>
          <w:tcPr>
            <w:tcW w:type="dxa" w:w="2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Sala do inventário</w:t>
            </w:r>
          </w:p>
        </w:tc>
        <w:tc>
          <w:tcPr>
            <w:tcW w:type="dxa" w:w="34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Herdeira (junto ao móvel), Policial (na porta) e, se estiver na mesa, Tabelião</w:t>
            </w:r>
          </w:p>
        </w:tc>
        <w:tc>
          <w:tcPr>
            <w:tcW w:type="dxa" w:w="42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S (poucos passos)</w:t>
            </w:r>
          </w:p>
        </w:tc>
      </w:tr>
      <w:tr>
        <w:trPr>
          <w:cantSplit/>
        </w:trPr>
        <w:tc>
          <w:tcPr>
            <w:tcW w:type="dxa" w:w="2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Hall</w:t>
            </w:r>
          </w:p>
        </w:tc>
        <w:tc>
          <w:tcPr>
            <w:tcW w:type="dxa" w:w="34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Residente e Observadora (no 3º degrau)</w:t>
            </w:r>
          </w:p>
        </w:tc>
        <w:tc>
          <w:tcPr>
            <w:tcW w:type="dxa" w:w="42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 (borda do hall) ou B (sobe ao 4º degrau e desce pelo lado oposto)</w:t>
            </w:r>
          </w:p>
        </w:tc>
      </w:tr>
      <w:tr>
        <w:trPr>
          <w:cantSplit/>
        </w:trPr>
        <w:tc>
          <w:tcPr>
            <w:tcW w:type="dxa" w:w="2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Anexos</w:t>
            </w:r>
          </w:p>
        </w:tc>
        <w:tc>
          <w:tcPr>
            <w:tcW w:type="dxa" w:w="34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Extras</w:t>
            </w:r>
          </w:p>
        </w:tc>
        <w:tc>
          <w:tcPr>
            <w:tcW w:type="dxa" w:w="42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C (jardim, sob o beiral, porta de serviço)</w:t>
            </w:r>
          </w:p>
        </w:tc>
      </w:tr>
      <w:tr>
        <w:trPr>
          <w:cantSplit/>
        </w:trPr>
        <w:tc>
          <w:tcPr>
            <w:tcW w:type="dxa" w:w="2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Quarto de serviço</w:t>
            </w:r>
          </w:p>
        </w:tc>
        <w:tc>
          <w:tcPr>
            <w:tcW w:type="dxa" w:w="34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 Acompanhante, nas sombras</w:t>
            </w:r>
          </w:p>
        </w:tc>
        <w:tc>
          <w:tcPr>
            <w:tcW w:type="dxa" w:w="42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 (jardim) ou D (despensa, cozinha, sala de jantar)</w:t>
            </w:r>
          </w:p>
        </w:tc>
      </w:tr>
      <w:tr>
        <w:trPr>
          <w:cantSplit/>
        </w:trPr>
        <w:tc>
          <w:tcPr>
            <w:tcW w:type="dxa" w:w="2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Farol</w:t>
            </w:r>
          </w:p>
        </w:tc>
        <w:tc>
          <w:tcPr>
            <w:tcW w:type="dxa" w:w="34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Faroleiro (extra; nunca impostor)</w:t>
            </w:r>
          </w:p>
        </w:tc>
        <w:tc>
          <w:tcPr>
            <w:tcW w:type="dxa" w:w="42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w:t>
            </w:r>
          </w:p>
        </w:tc>
      </w:tr>
    </w:tbl>
    <w:p>
      <w:pPr>
        <w:spacing w:after="6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00"/>
        <w:gridCol w:w="8739"/>
      </w:tblGrid>
      <w:tr>
        <w:trPr>
          <w:tblHeader/>
        </w:trPr>
        <w:tc>
          <w:tcPr>
            <w:tcW w:type="dxa" w:w="9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Rota</w:t>
            </w:r>
          </w:p>
        </w:tc>
        <w:tc>
          <w:tcPr>
            <w:tcW w:type="dxa" w:w="87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Pistas que deixa (além do estalo do trinco e do móvel que arrasta)</w:t>
            </w:r>
          </w:p>
        </w:tc>
      </w:tr>
      <w:tr>
        <w:trPr>
          <w:cantSplit/>
        </w:trPr>
        <w:tc>
          <w:tcPr>
            <w:tcW w:type="dxa" w:w="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w:t>
            </w:r>
          </w:p>
        </w:tc>
        <w:tc>
          <w:tcPr>
            <w:tcW w:type="dxa" w:w="87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 assoalho range onde o tapete foi retirado; tela acesa sob a escada; respiração perto da porta da sala</w:t>
            </w:r>
          </w:p>
        </w:tc>
      </w:tr>
      <w:tr>
        <w:trPr>
          <w:cantSplit/>
        </w:trPr>
        <w:tc>
          <w:tcPr>
            <w:tcW w:type="dxa" w:w="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B</w:t>
            </w:r>
          </w:p>
        </w:tc>
        <w:tc>
          <w:tcPr>
            <w:tcW w:type="dxa" w:w="87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Rangido no quarto degrau; tela acesa na escada; quem está na porta da sala ouve passos vindos do hall</w:t>
            </w:r>
          </w:p>
        </w:tc>
      </w:tr>
      <w:tr>
        <w:trPr>
          <w:cantSplit/>
        </w:trPr>
        <w:tc>
          <w:tcPr>
            <w:tcW w:type="dxa" w:w="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w:t>
            </w:r>
          </w:p>
        </w:tc>
        <w:tc>
          <w:tcPr>
            <w:tcW w:type="dxa" w:w="87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Vulto no vidro sob o feixe; tela refletida no vidro; pegadas molhadas no piso da sala; a porta de serviço se fecha</w:t>
            </w:r>
          </w:p>
        </w:tc>
      </w:tr>
      <w:tr>
        <w:trPr>
          <w:cantSplit/>
        </w:trPr>
        <w:tc>
          <w:tcPr>
            <w:tcW w:type="dxa" w:w="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D</w:t>
            </w:r>
          </w:p>
        </w:tc>
        <w:tc>
          <w:tcPr>
            <w:tcW w:type="dxa" w:w="87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Louça que tilinta; tela acesa na sala de jantar; respiração junto ao móvel</w:t>
            </w:r>
          </w:p>
        </w:tc>
      </w:tr>
      <w:tr>
        <w:trPr>
          <w:cantSplit/>
        </w:trPr>
        <w:tc>
          <w:tcPr>
            <w:tcW w:type="dxa" w:w="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S</w:t>
            </w:r>
          </w:p>
        </w:tc>
        <w:tc>
          <w:tcPr>
            <w:tcW w:type="dxa" w:w="87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Respiração a menos de um metro; a tela e o estalo do trinco no mesmo ponto e no mesmo clarão</w:t>
            </w:r>
          </w:p>
        </w:tc>
      </w:tr>
    </w:tbl>
    <w:p>
      <w:pPr>
        <w:spacing w:after="120" w:line="300"/>
        <w:jc w:val="both"/>
      </w:pPr>
      <w:r>
        <w:t xml:space="preserve">O par de posição percebe a ausência: chama e não ouve resposta. O impostor envia pelo menos uma mensagem no trajeto, e a tela acende. A Herdeira, quando inocente, está junto ao móvel, mas só age depois do impostor: ouve o trinco e sente alguém perto, sem alcançar o papel. A Acompanhante inocente se move (seção 5) sem entrar na sala.</w:t>
      </w:r>
    </w:p>
    <w:p>
      <w:pPr>
        <w:pStyle w:val="Heading1"/>
        <w:pageBreakBefore/>
      </w:pPr>
      <w:r>
        <w:t xml:space="preserve">10. A GRANDE DECISÃO E A REVELAÇÃO</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900"/>
        <w:gridCol w:w="4839"/>
      </w:tblGrid>
      <w:tr>
        <w:trPr>
          <w:tblHeader/>
        </w:trPr>
        <w:tc>
          <w:tcPr>
            <w:tcW w:type="dxa" w:w="9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Camada</w:t>
            </w:r>
          </w:p>
        </w:tc>
        <w:tc>
          <w:tcPr>
            <w:tcW w:type="dxa" w:w="30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Pergunta</w:t>
            </w:r>
          </w:p>
        </w:tc>
        <w:tc>
          <w:tcPr>
            <w:tcW w:type="dxa" w:w="9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Pontos</w:t>
            </w:r>
          </w:p>
        </w:tc>
        <w:tc>
          <w:tcPr>
            <w:tcW w:type="dxa" w:w="48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Como pontua</w:t>
            </w:r>
          </w:p>
        </w:tc>
      </w:tr>
      <w:tr>
        <w:trPr>
          <w:cantSplit/>
        </w:trPr>
        <w:tc>
          <w:tcPr>
            <w:tcW w:type="dxa" w:w="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1</w:t>
            </w:r>
          </w:p>
        </w:tc>
        <w:tc>
          <w:tcPr>
            <w:tcW w:type="dxa" w:w="3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Quem é o impostor? (o final e o personagem)</w:t>
            </w:r>
          </w:p>
        </w:tc>
        <w:tc>
          <w:tcPr>
            <w:tcW w:type="dxa" w:w="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150</w:t>
            </w:r>
          </w:p>
        </w:tc>
        <w:tc>
          <w:tcPr>
            <w:tcW w:type="dxa" w:w="48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Alta ±150; baixa +75/−37; não sei +3. Só paga cheio com duas contradições presenciadas daquele contato; sem isso, 30%</w:t>
            </w:r>
          </w:p>
        </w:tc>
      </w:tr>
      <w:tr>
        <w:trPr>
          <w:cantSplit/>
        </w:trPr>
        <w:tc>
          <w:tcPr>
            <w:tcW w:type="dxa" w:w="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2</w:t>
            </w:r>
          </w:p>
        </w:tc>
        <w:tc>
          <w:tcPr>
            <w:tcW w:type="dxa" w:w="3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Por qual rota ele chegou ao móvel?</w:t>
            </w:r>
          </w:p>
        </w:tc>
        <w:tc>
          <w:tcPr>
            <w:tcW w:type="dxa" w:w="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90</w:t>
            </w:r>
          </w:p>
        </w:tc>
        <w:tc>
          <w:tcPr>
            <w:tcW w:type="dxa" w:w="48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Quatro opções entre A, B, C, D e S. Alta ±90; baixa +45/−22; não sei +3</w:t>
            </w:r>
          </w:p>
        </w:tc>
      </w:tr>
      <w:tr>
        <w:trPr>
          <w:cantSplit/>
        </w:trPr>
        <w:tc>
          <w:tcPr>
            <w:tcW w:type="dxa" w:w="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3</w:t>
            </w:r>
          </w:p>
        </w:tc>
        <w:tc>
          <w:tcPr>
            <w:tcW w:type="dxa" w:w="3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Quais foram as táticas do impostor?</w:t>
            </w:r>
          </w:p>
        </w:tc>
        <w:tc>
          <w:tcPr>
            <w:tcW w:type="dxa" w:w="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60</w:t>
            </w:r>
          </w:p>
        </w:tc>
        <w:tc>
          <w:tcPr>
            <w:tcW w:type="dxa" w:w="48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Seis frases, todas verdadeiras na partida: três são táticas do impostor, três são comportamentos parecidos de outra pessoa (quase sempre a Acompanhante, pela personalidade, ou o inocente mais suspeito). Marca exatamente três. Três certas: 60; duas: 20; uma ou nenhuma: 0</w:t>
            </w:r>
          </w:p>
        </w:tc>
      </w:tr>
    </w:tbl>
    <w:p>
      <w:pPr>
        <w:spacing w:after="120" w:line="300"/>
        <w:jc w:val="both"/>
      </w:pPr>
      <w:r>
        <w:t xml:space="preserve">As perguntas dos capítulos e as apostas por capítulo seguem a pontuação da v2.9 (alta ±100, baixa +50/−25, não sei +3; saldo de 100 pontos, 5 por envio). Nada é mostrado durante a partida.</w:t>
      </w:r>
    </w:p>
    <w:p>
      <w:pPr>
        <w:pStyle w:val="Heading2"/>
      </w:pPr>
      <w:r>
        <w:t xml:space="preserve">A Revelação</w:t>
      </w:r>
    </w:p>
    <w:p>
      <w:pPr>
        <w:spacing w:after="120" w:line="300"/>
        <w:jc w:val="both"/>
      </w:pPr>
      <w:r>
        <w:t xml:space="preserve">A pontuação sai capítulo por capítulo, com suspense. Depois dos números, o impostor escreve pela última vez, sem máscara, e a Acompanhante sai do esconderijo que escolheu. É a primeira vez que o grupo a vê.</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3400"/>
        <w:gridCol w:w="6239"/>
      </w:tblGrid>
      <w:tr>
        <w:trPr>
          <w:tblHeader/>
        </w:trPr>
        <w:tc>
          <w:tcPr>
            <w:tcW w:type="dxa" w:w="34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Situação</w:t>
            </w:r>
          </w:p>
        </w:tc>
        <w:tc>
          <w:tcPr>
            <w:tcW w:type="dxa" w:w="62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Voz sem máscara</w:t>
            </w:r>
          </w:p>
        </w:tc>
      </w:tr>
      <w:tr>
        <w:trPr>
          <w:cantSplit/>
        </w:trPr>
        <w:tc>
          <w:tcPr>
            <w:tcW w:type="dxa" w:w="34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Impostor convocado</w:t>
            </w:r>
          </w:p>
        </w:tc>
        <w:tc>
          <w:tcPr>
            <w:tcW w:type="dxa" w:w="62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“Ele me mostrou onde estava. Achei que o fim era meu.”</w:t>
            </w:r>
          </w:p>
        </w:tc>
      </w:tr>
      <w:tr>
        <w:trPr>
          <w:cantSplit/>
        </w:trPr>
        <w:tc>
          <w:tcPr>
            <w:tcW w:type="dxa" w:w="34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Acompanhante inocente (qualquer personalidade)</w:t>
            </w:r>
          </w:p>
        </w:tc>
        <w:tc>
          <w:tcPr>
            <w:tcW w:type="dxa" w:w="62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“Eu estive aqui até o fim.”</w:t>
            </w:r>
          </w:p>
        </w:tc>
      </w:tr>
      <w:tr>
        <w:trPr>
          <w:cantSplit/>
        </w:trPr>
        <w:tc>
          <w:tcPr>
            <w:tcW w:type="dxa" w:w="34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Impostora Guardiã</w:t>
            </w:r>
          </w:p>
        </w:tc>
        <w:tc>
          <w:tcPr>
            <w:tcW w:type="dxa" w:w="62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“Eu só queria continuar cuidando da casa dele. Se eu aparecesse com o papel, iam dizer que era falso.”</w:t>
            </w:r>
          </w:p>
        </w:tc>
      </w:tr>
      <w:tr>
        <w:trPr>
          <w:cantSplit/>
        </w:trPr>
        <w:tc>
          <w:tcPr>
            <w:tcW w:type="dxa" w:w="34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Impostora Explosiva</w:t>
            </w:r>
          </w:p>
        </w:tc>
        <w:tc>
          <w:tcPr>
            <w:tcW w:type="dxa" w:w="62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“Eu só queria o meu nome no papel dele.”</w:t>
            </w:r>
          </w:p>
        </w:tc>
      </w:tr>
      <w:tr>
        <w:trPr>
          <w:cantSplit/>
        </w:trPr>
        <w:tc>
          <w:tcPr>
            <w:tcW w:type="dxa" w:w="34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Impostora Ardilosa</w:t>
            </w:r>
          </w:p>
        </w:tc>
        <w:tc>
          <w:tcPr>
            <w:tcW w:type="dxa" w:w="62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“Eu fiz as contas dele por um ano. Só estava cobrando a última.”</w:t>
            </w:r>
          </w:p>
        </w:tc>
      </w:tr>
      <w:tr>
        <w:trPr>
          <w:cantSplit/>
        </w:trPr>
        <w:tc>
          <w:tcPr>
            <w:tcW w:type="dxa" w:w="34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Impostora Quieta</w:t>
            </w:r>
          </w:p>
        </w:tc>
        <w:tc>
          <w:tcPr>
            <w:tcW w:type="dxa" w:w="62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“ele não assinou. mas escreveu. eu só queria que alguém lesse.”</w:t>
            </w:r>
          </w:p>
        </w:tc>
      </w:tr>
    </w:tbl>
    <w:p>
      <w:pPr>
        <w:spacing w:after="120" w:line="300"/>
        <w:jc w:val="both"/>
      </w:pPr>
      <w:r>
        <w:t xml:space="preserve">O epílogo segue a personalidade da Acompanhante e o estado do papel (seção 5).</w:t>
      </w:r>
    </w:p>
    <w:p>
      <w:pPr>
        <w:pStyle w:val="Heading1"/>
        <w:pageBreakBefore/>
      </w:pPr>
      <w:r>
        <w:t xml:space="preserve">11. NÚMERO DE JOGADORES</w:t>
      </w:r>
    </w:p>
    <w:p>
      <w:pPr>
        <w:pBdr>
          <w:left w:val="single" w:color="A0522D" w:sz="18" w:space="8"/>
        </w:pBdr>
        <w:shd w:fill="FBF3E4" w:color="auto" w:val="clear"/>
        <w:spacing w:after="120" w:before="80" w:line="290"/>
        <w:ind w:left="200"/>
      </w:pPr>
      <w:r>
        <w:rPr>
          <w:b/>
          <w:bCs/>
          <w:color w:val="A0522D"/>
        </w:rPr>
        <w:t xml:space="preserve">Decisão pendente. </w:t>
      </w:r>
      <w:r>
        <w:rPr>
          <w:color w:val="5A4632"/>
        </w:rPr>
        <w:t xml:space="preserve">Número mínimo de jogadores. Em aberto por decisão dos autores. Fixo até aqui: sete personagens principais; com mais jogadores, entram os extras.</w:t>
      </w:r>
    </w:p>
    <w:p>
      <w:pPr>
        <w:pStyle w:val="Heading1"/>
        <w:pageBreakBefore/>
      </w:pPr>
      <w:r>
        <w:t xml:space="preserve">12. IMPACTOS NAS OUTRAS CAMADAS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200"/>
        <w:gridCol w:w="5639"/>
        <w:gridCol w:w="1800"/>
      </w:tblGrid>
      <w:tr>
        <w:trPr>
          <w:tblHeader/>
        </w:trPr>
        <w:tc>
          <w:tcPr>
            <w:tcW w:type="dxa" w:w="22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Camada</w:t>
            </w:r>
          </w:p>
        </w:tc>
        <w:tc>
          <w:tcPr>
            <w:tcW w:type="dxa" w:w="56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O que muda</w:t>
            </w:r>
          </w:p>
        </w:tc>
        <w:tc>
          <w:tcPr>
            <w:tcW w:type="dxa" w:w="18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Estado</w:t>
            </w:r>
          </w:p>
        </w:tc>
      </w:tr>
      <w:tr>
        <w:trPr>
          <w:cantSplit/>
        </w:trPr>
        <w:tc>
          <w:tcPr>
            <w:tcW w:type="dxa" w:w="2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RA — quarto de serviço</w:t>
            </w:r>
          </w:p>
        </w:tc>
        <w:tc>
          <w:tcPr>
            <w:tcW w:type="dxa" w:w="56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Gato e jasmim fixos; vestígios por personalidade (remédio das oito, porta-retrato e certidão, pasta do incorporador, caderno escolar); caderno de cuidados; folha solta de lembretes; etiqueta com dígitos em tempo de jogo; armário, sacada e porta da despensa como esconderijos</w:t>
            </w:r>
          </w:p>
        </w:tc>
        <w:tc>
          <w:tcPr>
            <w:tcW w:type="dxa" w:w="18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Gato, jasmim e remédio existem; o resto a modelar</w:t>
            </w:r>
          </w:p>
        </w:tc>
      </w:tr>
      <w:tr>
        <w:trPr>
          <w:cantSplit/>
        </w:trPr>
        <w:tc>
          <w:tcPr>
            <w:tcW w:type="dxa" w:w="2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RA — livro do farol</w:t>
            </w:r>
          </w:p>
        </w:tc>
        <w:tc>
          <w:tcPr>
            <w:tcW w:type="dxa" w:w="56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Deixa de contar chegadas. Fica a interdição da estrada e a rasura como atmosfera</w:t>
            </w:r>
          </w:p>
        </w:tc>
        <w:tc>
          <w:tcPr>
            <w:tcW w:type="dxa" w:w="18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Revisar textura da página</w:t>
            </w:r>
          </w:p>
        </w:tc>
      </w:tr>
      <w:tr>
        <w:trPr>
          <w:cantSplit/>
        </w:trPr>
        <w:tc>
          <w:tcPr>
            <w:tcW w:type="dxa" w:w="2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RA — relógio</w:t>
            </w:r>
          </w:p>
        </w:tc>
        <w:tc>
          <w:tcPr>
            <w:tcW w:type="dxa" w:w="56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Sem mudança de fato; chave do móvel na fechadura</w:t>
            </w:r>
          </w:p>
        </w:tc>
        <w:tc>
          <w:tcPr>
            <w:tcW w:type="dxa" w:w="18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Pendente desde a v2.9</w:t>
            </w:r>
          </w:p>
        </w:tc>
      </w:tr>
      <w:tr>
        <w:trPr>
          <w:cantSplit/>
        </w:trPr>
        <w:tc>
          <w:tcPr>
            <w:tcW w:type="dxa" w:w="2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App</w:t>
            </w:r>
          </w:p>
        </w:tc>
        <w:tc>
          <w:tcPr>
            <w:tcW w:type="dxa" w:w="56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Mensagens privadas e barulhos da Acompanhante; registro dos sinais das táticas; menu de fuga no Cap. 6; registros de tom em todas as falas</w:t>
            </w:r>
          </w:p>
        </w:tc>
        <w:tc>
          <w:tcPr>
            <w:tcW w:type="dxa" w:w="18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Especificação</w:t>
            </w:r>
          </w:p>
        </w:tc>
      </w:tr>
      <w:tr>
        <w:trPr>
          <w:cantSplit/>
        </w:trPr>
        <w:tc>
          <w:tcPr>
            <w:tcW w:type="dxa" w:w="2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Documento principal</w:t>
            </w:r>
          </w:p>
        </w:tc>
        <w:tc>
          <w:tcPr>
            <w:tcW w:type="dxa" w:w="56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Pacote de falas, história completa, simulação e release reescritos a partir desta versão</w:t>
            </w:r>
          </w:p>
        </w:tc>
        <w:tc>
          <w:tcPr>
            <w:tcW w:type="dxa" w:w="18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Próximo passo</w:t>
            </w:r>
          </w:p>
        </w:tc>
      </w:tr>
    </w:tbl>
    <w:sectPr>
      <w:footerReference w:type="default" r:id="rId7"/>
      <w:pgSz w:w="11907" w:h="16839"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7"/>
        <w:szCs w:val="17"/>
      </w:rPr>
      <w:t xml:space="preserve">MOSAICO · A Casa da Costa: O Impostor · </w:t>
    </w:r>
    <w:r>
      <w:rPr>
        <w:color w:val="5A5A5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9C7A1E"/>
        <w:sz w:val="16"/>
        <w:szCs w:val="16"/>
      </w:rPr>
    </w:lvl>
    <w:lvl w:ilvl="1" w15:tentative="1">
      <w:start w:val="1"/>
      <w:numFmt w:val="bullet"/>
      <w:lvlText w:val="–"/>
      <w:lvlJc w:val="left"/>
      <w:pPr>
        <w:ind w:left="1000" w:hanging="280"/>
      </w:pPr>
      <w:rPr>
        <w:color w:val="9C7A1E"/>
      </w:r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A1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C7A1E" w:sz="8" w:space="6"/>
      </w:pBdr>
      <w:spacing w:after="280" w:before="120"/>
      <w:outlineLvl w:val="0"/>
    </w:pPr>
    <w:rPr>
      <w:rFonts w:ascii="Garamond" w:cs="Garamond" w:eastAsia="Garamond" w:hAnsi="Garamond"/>
      <w:b/>
      <w:bCs/>
      <w:color w:val="1A1A1A"/>
      <w:spacing w:val="20"/>
      <w:sz w:val="34"/>
      <w:szCs w:val="34"/>
    </w:rPr>
  </w:style>
  <w:style w:type="paragraph" w:styleId="Heading2">
    <w:name w:val="Heading 2"/>
    <w:basedOn w:val="Normal"/>
    <w:next w:val="Normal"/>
    <w:qFormat/>
    <w:pPr>
      <w:spacing w:after="140" w:before="300"/>
      <w:outlineLvl w:val="1"/>
    </w:pPr>
    <w:rPr>
      <w:rFonts w:ascii="Garamond" w:cs="Garamond" w:eastAsia="Garamond" w:hAnsi="Garamond"/>
      <w:b/>
      <w:bCs/>
      <w:color w:val="9C7A1E"/>
      <w:sz w:val="27"/>
      <w:szCs w:val="27"/>
    </w:rPr>
  </w:style>
  <w:style w:type="paragraph" w:styleId="Heading3">
    <w:name w:val="Heading 3"/>
    <w:basedOn w:val="Normal"/>
    <w:next w:val="Normal"/>
    <w:qFormat/>
    <w:pPr>
      <w:spacing w:after="100" w:before="220"/>
      <w:outlineLvl w:val="2"/>
    </w:pPr>
    <w:rPr>
      <w:rFonts w:ascii="Garamond" w:cs="Garamond" w:eastAsia="Garamond" w:hAnsi="Garamond"/>
      <w:b/>
      <w:bCs/>
      <w:i/>
      <w:iCs/>
      <w:color w:val="3A33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4b480c92b3261687058f44332fc47f0e13287f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MOSAICO — A Casa da Costa: O Impostor</dc:title>
  <dc:creator>Mario Nascimento &amp; Osana Melo Nascimento</dc:creator>
  <cp:lastModifiedBy>Un-named</cp:lastModifiedBy>
  <cp:revision>1</cp:revision>
  <dcterms:created xsi:type="dcterms:W3CDTF">2026-09-27T11:07:25.670Z</dcterms:created>
  <dcterms:modified xsi:type="dcterms:W3CDTF">2026-09-27T11:07:25.670Z</dcterms:modified>
</cp:coreProperties>
</file>

<file path=docProps/custom.xml><?xml version="1.0" encoding="utf-8"?>
<Properties xmlns="http://schemas.openxmlformats.org/officeDocument/2006/custom-properties" xmlns:vt="http://schemas.openxmlformats.org/officeDocument/2006/docPropsVTypes"/>
</file>