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Week 7: Phenomenological Writing Analysis</w:t>
      </w:r>
    </w:p>
    <w:p>
      <w:pPr>
        <w:spacing w:after="200"/>
        <w:jc w:val="center"/>
      </w:pPr>
      <w:r>
        <w:rPr>
          <w:sz w:val="22"/>
          <w:szCs w:val="22"/>
        </w:rPr>
        <w:t xml:space="preserve">Analyzing Published Writing to Develop Your Own 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7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  <w:color w:val="4A1C6B"/>
          <w:sz w:val="26"/>
          <w:szCs w:val="26"/>
        </w:rPr>
        <w:t xml:space="preserve">Part 1: Source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Full Citation: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Pages Analyzed: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Phenomenon Studied: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before="250"/>
      </w:pPr>
      <w:r>
        <w:rPr>
          <w:b/>
          <w:bCs/>
          <w:color w:val="4A1C6B"/>
          <w:sz w:val="26"/>
          <w:szCs w:val="26"/>
        </w:rPr>
        <w:t xml:space="preserve">Part 2: Writing Strategies Analysis</w:t>
      </w:r>
    </w:p>
    <w:p>
      <w:pPr>
        <w:spacing w:before="150" w:after="60"/>
      </w:pPr>
      <w:r>
        <w:rPr>
          <w:b/>
          <w:bCs/>
        </w:rPr>
        <w:t xml:space="preserve">How does the author 'SHOW' experience?</w:t>
      </w:r>
    </w:p>
    <w:p>
      <w:pPr>
        <w:spacing w:after="60"/>
      </w:pPr>
      <w:r>
        <w:rPr>
          <w:i/>
          <w:iCs/>
          <w:sz w:val="22"/>
          <w:szCs w:val="22"/>
        </w:rPr>
        <w:t xml:space="preserve">Identify specific passages where the author evokes experience rather than merely reporting it. What techniques do they use?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How does the author use PARTICIPANT QUOTES?</w:t>
      </w:r>
    </w:p>
    <w:p>
      <w:pPr>
        <w:spacing w:after="60"/>
      </w:pPr>
      <w:r>
        <w:rPr>
          <w:i/>
          <w:iCs/>
          <w:sz w:val="22"/>
          <w:szCs w:val="22"/>
        </w:rPr>
        <w:t xml:space="preserve">How are quotes integrated? Block quotes? Woven into sentences? How does the author introduce and follow up quotes?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How does the author use EMBODIED LANGUAGE?</w:t>
      </w:r>
    </w:p>
    <w:p>
      <w:pPr>
        <w:spacing w:after="60"/>
      </w:pPr>
      <w:r>
        <w:rPr>
          <w:i/>
          <w:iCs/>
          <w:sz w:val="22"/>
          <w:szCs w:val="22"/>
        </w:rPr>
        <w:t xml:space="preserve">Find examples of sensory, bodily, or spatial language. How does this bring experience to life?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How does the author weave DESCRIPTION and INTERPRETATION?</w:t>
      </w:r>
    </w:p>
    <w:p>
      <w:pPr>
        <w:spacing w:after="60"/>
      </w:pPr>
      <w:r>
        <w:rPr>
          <w:i/>
          <w:iCs/>
          <w:sz w:val="22"/>
          <w:szCs w:val="22"/>
        </w:rPr>
        <w:t xml:space="preserve">Where does the author stay close to experience? Where do they step back to interpret? How do they balance both?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50"/>
      </w:pPr>
      <w:r>
        <w:rPr>
          <w:b/>
          <w:bCs/>
          <w:color w:val="4A1C6B"/>
          <w:sz w:val="26"/>
          <w:szCs w:val="26"/>
        </w:rPr>
        <w:t xml:space="preserve">Part 3: Critical Elements (If Present)</w:t>
      </w:r>
    </w:p>
    <w:p>
      <w:pPr>
        <w:spacing w:after="60"/>
      </w:pPr>
      <w:r>
        <w:rPr>
          <w:i/>
          <w:iCs/>
        </w:rPr>
        <w:t xml:space="preserve">If this is critical phenomenological writing, how does the author make the 'critical turn'? How do they name power, context, or structure?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50"/>
      </w:pPr>
      <w:r>
        <w:rPr>
          <w:b/>
          <w:bCs/>
          <w:color w:val="4A1C6B"/>
          <w:sz w:val="26"/>
          <w:szCs w:val="26"/>
        </w:rPr>
        <w:t xml:space="preserve">Part 4: Application to Your Work</w:t>
      </w:r>
    </w:p>
    <w:p>
      <w:pPr>
        <w:spacing w:after="60"/>
      </w:pPr>
      <w:r>
        <w:rPr>
          <w:i/>
          <w:iCs/>
        </w:rPr>
        <w:t xml:space="preserve">What specific strategies from this analysis will you adopt in your own writing? Be concrete.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  <w:jc w:val="center"/>
      </w:pPr>
      <w:r>
        <w:rPr>
          <w:i/>
          <w:iCs/>
          <w:color w:val="666666"/>
        </w:rPr>
        <w:t xml:space="preserve">Save as: YourLastName_Week7_WritingAnalysis.docx | Submit via Blackboard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2026-01-20T22:37:06.440Z</dcterms:created>
  <dcterms:modified xsi:type="dcterms:W3CDTF">2026-01-20T22:37:06.440Z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