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mc:Ignorable="w14 w15 wp14">
  <w:body>
    <w:p xmlns:wp14="http://schemas.microsoft.com/office/word/2010/wordml" w:rsidRPr="00F1239A" w:rsidR="00EA1E99" w:rsidRDefault="00807E6C" w14:paraId="3DEFB5EC" wp14:textId="77777777" wp14:noSpellErr="1">
      <w:pPr>
        <w:pStyle w:val="Standard"/>
        <w:spacing w:line="360" w:lineRule="auto"/>
        <w:jc w:val="center"/>
        <w:rPr>
          <w:rFonts w:asciiTheme="minorHAnsi" w:hAnsiTheme="minorHAnsi" w:cstheme="minorHAnsi"/>
          <w:szCs w:val="28"/>
        </w:r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>ФГБОУ ВПО</w:t>
      </w:r>
    </w:p>
    <w:p xmlns:wp14="http://schemas.microsoft.com/office/word/2010/wordml" w:rsidRPr="00F1239A" w:rsidR="00EA1E99" w:rsidRDefault="00807E6C" w14:paraId="127631F2" wp14:textId="77777777" wp14:noSpellErr="1">
      <w:pPr>
        <w:pStyle w:val="a5"/>
        <w:rPr>
          <w:rFonts w:asciiTheme="minorHAnsi" w:hAnsiTheme="minorHAnsi" w:cstheme="minorHAnsi"/>
          <w:szCs w:val="28"/>
        </w:r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>Московский государственный технический университет имени Н.Э. Баумана</w:t>
      </w:r>
    </w:p>
    <w:p xmlns:wp14="http://schemas.microsoft.com/office/word/2010/wordml" w:rsidRPr="00F1239A" w:rsidR="00EA1E99" w:rsidRDefault="00EA1E99" w14:paraId="0211CAFB" wp14:textId="77777777">
      <w:pPr>
        <w:pStyle w:val="a5"/>
        <w:rPr>
          <w:rFonts w:asciiTheme="minorHAnsi" w:hAnsiTheme="minorHAnsi" w:cstheme="minorHAnsi"/>
          <w:szCs w:val="28"/>
        </w:rPr>
      </w:pPr>
    </w:p>
    <w:p xmlns:wp14="http://schemas.microsoft.com/office/word/2010/wordml" w:rsidRPr="00F1239A" w:rsidR="00EA1E99" w:rsidRDefault="00807E6C" w14:paraId="3A5C6F02" wp14:textId="77777777" wp14:noSpellErr="1">
      <w:pPr>
        <w:pStyle w:val="a5"/>
        <w:rPr>
          <w:rFonts w:asciiTheme="minorHAnsi" w:hAnsiTheme="minorHAnsi" w:cstheme="minorHAnsi"/>
          <w:szCs w:val="28"/>
        </w:r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>Факультет ИУ «Информатика и системы управления»</w:t>
      </w:r>
    </w:p>
    <w:p xmlns:wp14="http://schemas.microsoft.com/office/word/2010/wordml" w:rsidRPr="00F1239A" w:rsidR="00EA1E99" w:rsidRDefault="00807E6C" w14:paraId="0DEF06CC" wp14:textId="77777777" wp14:noSpellErr="1">
      <w:pPr>
        <w:pStyle w:val="a5"/>
        <w:rPr>
          <w:rFonts w:asciiTheme="minorHAnsi" w:hAnsiTheme="minorHAnsi" w:cstheme="minorHAnsi"/>
          <w:szCs w:val="28"/>
        </w:r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>Кафедра ИУ-3 «Информационные системы и телекоммуникации»</w:t>
      </w:r>
    </w:p>
    <w:p xmlns:wp14="http://schemas.microsoft.com/office/word/2010/wordml" w:rsidRPr="00F1239A" w:rsidR="00EA1E99" w:rsidRDefault="00EA1E99" w14:paraId="2DBABE61" wp14:textId="77777777">
      <w:pPr>
        <w:pStyle w:val="a4"/>
        <w:jc w:val="center"/>
        <w:rPr>
          <w:rFonts w:asciiTheme="minorHAnsi" w:hAnsiTheme="minorHAnsi" w:cstheme="minorHAnsi"/>
        </w:rPr>
      </w:pPr>
    </w:p>
    <w:p xmlns:wp14="http://schemas.microsoft.com/office/word/2010/wordml" w:rsidRPr="00F1239A" w:rsidR="00EA1E99" w:rsidRDefault="00807E6C" w14:paraId="00B6704A" wp14:textId="77777777" wp14:noSpellErr="1">
      <w:pPr>
        <w:pStyle w:val="a4"/>
        <w:jc w:val="center"/>
        <w:rPr>
          <w:rFonts w:asciiTheme="minorHAnsi" w:hAnsiTheme="minorHAnsi" w:cstheme="minorHAnsi"/>
          <w:sz w:val="28"/>
          <w:szCs w:val="28"/>
        </w:r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Отчет</w:t>
      </w:r>
    </w:p>
    <w:p xmlns:wp14="http://schemas.microsoft.com/office/word/2010/wordml" w:rsidRPr="00F1239A" w:rsidR="00EA1E99" w:rsidRDefault="00807E6C" w14:paraId="168926F6" wp14:textId="77777777" wp14:noSpellErr="1">
      <w:pPr>
        <w:pStyle w:val="a4"/>
        <w:jc w:val="center"/>
        <w:rPr>
          <w:rFonts w:asciiTheme="minorHAnsi" w:hAnsiTheme="minorHAnsi" w:cstheme="minorHAnsi"/>
        </w:r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 лабораторной работе №1</w:t>
      </w:r>
    </w:p>
    <w:p xmlns:wp14="http://schemas.microsoft.com/office/word/2010/wordml" w:rsidRPr="00F1239A" w:rsidR="00EA1E99" w:rsidRDefault="00807E6C" w14:paraId="1831A669" wp14:textId="77777777" wp14:noSpellErr="1">
      <w:pPr>
        <w:pStyle w:val="a4"/>
        <w:jc w:val="center"/>
        <w:rPr>
          <w:rFonts w:asciiTheme="minorHAnsi" w:hAnsiTheme="minorHAnsi" w:cstheme="minorHAnsi"/>
        </w:r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 предмету “Алгоритмы и структуры данных”</w:t>
      </w:r>
    </w:p>
    <w:p xmlns:wp14="http://schemas.microsoft.com/office/word/2010/wordml" w:rsidRPr="00F1239A" w:rsidR="00EA1E99" w:rsidRDefault="00807E6C" w14:paraId="1F8A0CC1" wp14:noSpellErr="1" wp14:textId="661BE70E">
      <w:pPr>
        <w:pStyle w:val="a4"/>
        <w:jc w:val="center"/>
        <w:rPr>
          <w:rFonts w:asciiTheme="minorHAnsi" w:hAnsiTheme="minorHAnsi" w:cstheme="minorHAnsi"/>
        </w:r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Вариант 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2</w:t>
      </w:r>
    </w:p>
    <w:p xmlns:wp14="http://schemas.microsoft.com/office/word/2010/wordml" w:rsidRPr="00F1239A" w:rsidR="00EA1E99" w:rsidRDefault="00EA1E99" w14:paraId="55BFF563" wp14:textId="77777777">
      <w:pPr>
        <w:pStyle w:val="a4"/>
        <w:ind w:firstLine="0"/>
        <w:jc w:val="center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F1239A" w:rsidR="004D5A9B" w:rsidRDefault="004D5A9B" w14:paraId="32A6D952" wp14:textId="77777777">
      <w:pPr>
        <w:pStyle w:val="a4"/>
        <w:ind w:firstLine="0"/>
        <w:jc w:val="center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F1239A" w:rsidR="004D5A9B" w:rsidRDefault="004D5A9B" w14:paraId="680A9D00" wp14:textId="77777777">
      <w:pPr>
        <w:pStyle w:val="a4"/>
        <w:ind w:firstLine="0"/>
        <w:jc w:val="center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F1239A" w:rsidR="00EA1E99" w:rsidRDefault="00807E6C" w14:paraId="5F673500" wp14:textId="77777777">
      <w:pPr>
        <w:pStyle w:val="Standard"/>
        <w:jc w:val="right"/>
        <w:rPr>
          <w:rFonts w:asciiTheme="minorHAnsi" w:hAnsiTheme="minorHAnsi" w:cstheme="minorHAnsi"/>
          <w:szCs w:val="28"/>
        </w:r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Выполнил: </w:t>
      </w:r>
      <w:proofErr w:type="spellStart"/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>Сёмин</w:t>
      </w:r>
      <w:proofErr w:type="spellEnd"/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 К.А.</w:t>
      </w:r>
    </w:p>
    <w:p xmlns:wp14="http://schemas.microsoft.com/office/word/2010/wordml" w:rsidRPr="00F1239A" w:rsidR="00EA1E99" w:rsidRDefault="00807E6C" w14:paraId="57C465D2" wp14:textId="77777777" wp14:noSpellErr="1">
      <w:pPr>
        <w:pStyle w:val="Standard"/>
        <w:jc w:val="right"/>
        <w:rPr>
          <w:rFonts w:asciiTheme="minorHAnsi" w:hAnsiTheme="minorHAnsi" w:cstheme="minorHAnsi"/>
        </w:r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>Группа ИУ3-31</w:t>
      </w:r>
    </w:p>
    <w:p xmlns:wp14="http://schemas.microsoft.com/office/word/2010/wordml" w:rsidRPr="0049261D" w:rsidR="00EA1E99" w:rsidP="00F1239A" w:rsidRDefault="00807E6C" w14:paraId="001F4442" wp14:textId="77777777">
      <w:pPr>
        <w:pStyle w:val="Standard"/>
        <w:jc w:val="right"/>
        <w:rPr>
          <w:rFonts w:asciiTheme="minorHAnsi" w:hAnsiTheme="minorHAnsi" w:cstheme="minorHAnsi"/>
        </w:r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Проверил: </w:t>
      </w:r>
      <w:proofErr w:type="spellStart"/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>Сакулин</w:t>
      </w:r>
      <w:proofErr w:type="spellEnd"/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 С.А.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xmlns:wp14="http://schemas.microsoft.com/office/word/2010/wordml" w:rsidRPr="00F1239A" w:rsidR="00EA1E99" w:rsidRDefault="00EA1E99" w14:paraId="3F1C518D" wp14:textId="77777777">
      <w:pPr>
        <w:pStyle w:val="Standard"/>
        <w:jc w:val="center"/>
        <w:rPr>
          <w:rFonts w:asciiTheme="minorHAnsi" w:hAnsiTheme="minorHAnsi" w:cstheme="minorHAnsi"/>
        </w:rPr>
      </w:pPr>
    </w:p>
    <w:p xmlns:wp14="http://schemas.microsoft.com/office/word/2010/wordml" w:rsidRPr="00F1239A" w:rsidR="00EA1E99" w:rsidP="004D5A9B" w:rsidRDefault="00EA1E99" w14:paraId="188ABC84" wp14:textId="77777777">
      <w:pPr>
        <w:pStyle w:val="Standard"/>
        <w:rPr>
          <w:rFonts w:asciiTheme="minorHAnsi" w:hAnsiTheme="minorHAnsi" w:cstheme="minorHAnsi"/>
        </w:rPr>
      </w:pPr>
    </w:p>
    <w:p xmlns:wp14="http://schemas.microsoft.com/office/word/2010/wordml" w:rsidRPr="00F1239A" w:rsidR="00EA1E99" w:rsidRDefault="00EA1E99" w14:paraId="5D164ACA" wp14:textId="77777777">
      <w:pPr>
        <w:pStyle w:val="Standard"/>
        <w:jc w:val="center"/>
        <w:rPr>
          <w:rFonts w:asciiTheme="minorHAnsi" w:hAnsiTheme="minorHAnsi" w:cstheme="minorHAnsi"/>
        </w:rPr>
      </w:pPr>
    </w:p>
    <w:p xmlns:wp14="http://schemas.microsoft.com/office/word/2010/wordml" w:rsidRPr="00F1239A" w:rsidR="00EA1E99" w:rsidRDefault="00EA1E99" w14:paraId="0FD08135" wp14:textId="77777777">
      <w:pPr>
        <w:pStyle w:val="Standard"/>
        <w:jc w:val="center"/>
        <w:rPr>
          <w:rFonts w:asciiTheme="minorHAnsi" w:hAnsiTheme="minorHAnsi" w:cstheme="minorHAnsi"/>
        </w:rPr>
      </w:pPr>
    </w:p>
    <w:p xmlns:wp14="http://schemas.microsoft.com/office/word/2010/wordml" w:rsidRPr="00F1239A" w:rsidR="00EA1E99" w:rsidRDefault="00EA1E99" w14:paraId="5124BE71" wp14:textId="77777777">
      <w:pPr>
        <w:pStyle w:val="Standard"/>
        <w:jc w:val="center"/>
        <w:rPr>
          <w:rFonts w:asciiTheme="minorHAnsi" w:hAnsiTheme="minorHAnsi" w:cstheme="minorHAnsi"/>
        </w:rPr>
      </w:pPr>
    </w:p>
    <w:p xmlns:wp14="http://schemas.microsoft.com/office/word/2010/wordml" w:rsidRPr="00F1239A" w:rsidR="00EA1E99" w:rsidRDefault="00EA1E99" w14:paraId="74AF23BC" wp14:textId="77777777">
      <w:pPr>
        <w:pStyle w:val="Standard"/>
        <w:jc w:val="center"/>
        <w:rPr>
          <w:rFonts w:asciiTheme="minorHAnsi" w:hAnsiTheme="minorHAnsi" w:cstheme="minorHAnsi"/>
        </w:rPr>
      </w:pPr>
    </w:p>
    <w:p xmlns:wp14="http://schemas.microsoft.com/office/word/2010/wordml" w:rsidRPr="00F1239A" w:rsidR="00EA1E99" w:rsidRDefault="00EA1E99" w14:paraId="45224284" wp14:textId="77777777">
      <w:pPr>
        <w:pStyle w:val="Standard"/>
        <w:jc w:val="center"/>
        <w:rPr>
          <w:rFonts w:asciiTheme="minorHAnsi" w:hAnsiTheme="minorHAnsi" w:cstheme="minorHAnsi"/>
        </w:rPr>
      </w:pPr>
    </w:p>
    <w:p xmlns:wp14="http://schemas.microsoft.com/office/word/2010/wordml" w:rsidRPr="00F1239A" w:rsidR="00EA1E99" w:rsidRDefault="00EA1E99" w14:paraId="5E4AFD44" wp14:textId="77777777">
      <w:pPr>
        <w:pStyle w:val="Standard"/>
        <w:jc w:val="center"/>
        <w:rPr>
          <w:rFonts w:asciiTheme="minorHAnsi" w:hAnsiTheme="minorHAnsi" w:cstheme="minorHAnsi"/>
        </w:rPr>
      </w:pPr>
    </w:p>
    <w:p xmlns:wp14="http://schemas.microsoft.com/office/word/2010/wordml" w:rsidRPr="00F1239A" w:rsidR="00EA1E99" w:rsidRDefault="00807E6C" w14:paraId="714DF47A" wp14:textId="77777777" wp14:noSpellErr="1">
      <w:pPr>
        <w:pStyle w:val="Standard"/>
        <w:jc w:val="center"/>
        <w:rPr>
          <w:rFonts w:asciiTheme="minorHAnsi" w:hAnsiTheme="minorHAnsi" w:cstheme="minorHAnsi"/>
        </w:rPr>
        <w:sectPr w:rsidRPr="00F1239A" w:rsidR="00EA1E99">
          <w:footerReference w:type="default" r:id="rId8"/>
          <w:footerReference w:type="first" r:id="rId9"/>
          <w:pgSz w:w="11906" w:h="16838" w:orient="portrait"/>
          <w:pgMar w:top="1134" w:right="1134" w:bottom="1134" w:left="1134" w:header="720" w:footer="720" w:gutter="0"/>
          <w:cols w:space="720"/>
          <w:titlePg/>
        </w:sect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>Москва 2016</w:t>
      </w:r>
    </w:p>
    <w:sdt>
      <w:sdtPr>
        <w:rPr>
          <w:rFonts w:eastAsia="Droid Sans Fallback" w:asciiTheme="minorHAnsi" w:hAnsiTheme="minorHAnsi" w:cstheme="minorHAnsi"/>
          <w:b w:val="0"/>
          <w:bCs w:val="0"/>
          <w:color w:val="auto"/>
          <w:kern w:val="3"/>
          <w:szCs w:val="24"/>
          <w:lang w:eastAsia="zh-CN"/>
        </w:rPr>
        <w:id w:val="635824688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Pr="00F1239A" w:rsidR="00807E6C" w:rsidP="00293420" w:rsidRDefault="00807E6C" w14:paraId="7057B47D" wp14:textId="77777777" wp14:noSpellErr="1">
          <w:pPr>
            <w:pStyle w:val="af"/>
            <w:jc w:val="center"/>
            <w:rPr>
              <w:rFonts w:asciiTheme="minorHAnsi" w:hAnsiTheme="minorHAnsi" w:cstheme="minorHAnsi"/>
            </w:rPr>
          </w:pPr>
          <w:r w:rsidRPr="2AF4F2EF" w:rsidR="2AF4F2EF">
            <w:rPr>
              <w:rFonts w:ascii="Calibri" w:hAnsi="Calibri" w:eastAsia="Calibri" w:cs="Calibri" w:asciiTheme="minorAscii" w:hAnsiTheme="minorAscii" w:eastAsiaTheme="minorAscii" w:cstheme="minorAscii"/>
            </w:rPr>
            <w:t>Содержание</w:t>
          </w:r>
        </w:p>
        <w:p xmlns:wp14="http://schemas.microsoft.com/office/word/2010/wordml" w:rsidR="0049261D" w:rsidRDefault="004306DE" w14:paraId="4FB920DF" wp14:textId="77777777">
          <w:pPr>
            <w:pStyle w:val="15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ru-RU"/>
            </w:rPr>
          </w:pPr>
          <w:r w:rsidRPr="00F1239A">
            <w:rPr>
              <w:rFonts w:asciiTheme="minorHAnsi" w:hAnsiTheme="minorHAnsi" w:cstheme="minorHAnsi"/>
            </w:rPr>
            <w:fldChar w:fldCharType="begin"/>
          </w:r>
          <w:r w:rsidRPr="00F1239A" w:rsidR="00807E6C">
            <w:rPr>
              <w:rFonts w:asciiTheme="minorHAnsi" w:hAnsiTheme="minorHAnsi" w:cstheme="minorHAnsi"/>
            </w:rPr>
            <w:instrText xml:space="preserve"> TOC \o "1-3" \h \z \u </w:instrText>
          </w:r>
          <w:r w:rsidRPr="00F1239A">
            <w:rPr>
              <w:rFonts w:asciiTheme="minorHAnsi" w:hAnsiTheme="minorHAnsi" w:cstheme="minorHAnsi"/>
            </w:rPr>
            <w:fldChar w:fldCharType="separate"/>
          </w:r>
          <w:hyperlink w:history="1" w:anchor="_Toc466239602">
            <w:r w:rsidRPr="00E3199F" w:rsidR="0049261D">
              <w:rPr>
                <w:rStyle w:val="af0"/>
                <w:rFonts w:cstheme="minorHAnsi"/>
                <w:noProof/>
              </w:rPr>
              <w:t>Аналитическая часть</w:t>
            </w:r>
            <w:r w:rsidR="0049261D">
              <w:rPr>
                <w:noProof/>
                <w:webHidden/>
              </w:rPr>
              <w:tab/>
            </w:r>
            <w:r w:rsidR="0049261D">
              <w:rPr>
                <w:noProof/>
                <w:webHidden/>
              </w:rPr>
              <w:fldChar w:fldCharType="begin"/>
            </w:r>
            <w:r w:rsidR="0049261D">
              <w:rPr>
                <w:noProof/>
                <w:webHidden/>
              </w:rPr>
              <w:instrText xml:space="preserve"> PAGEREF _Toc466239602 \h </w:instrText>
            </w:r>
            <w:r w:rsidR="0049261D">
              <w:rPr>
                <w:noProof/>
                <w:webHidden/>
              </w:rPr>
            </w:r>
            <w:r w:rsidR="0049261D">
              <w:rPr>
                <w:noProof/>
                <w:webHidden/>
              </w:rPr>
              <w:fldChar w:fldCharType="separate"/>
            </w:r>
            <w:r w:rsidR="0049261D">
              <w:rPr>
                <w:noProof/>
                <w:webHidden/>
              </w:rPr>
              <w:t>2</w:t>
            </w:r>
            <w:r w:rsidR="0049261D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9261D" w:rsidP="0049261D" w:rsidRDefault="0049261D" w14:paraId="795A6BEE" wp14:textId="77777777">
          <w:pPr>
            <w:pStyle w:val="22"/>
            <w:tabs>
              <w:tab w:val="right" w:leader="dot" w:pos="9345"/>
            </w:tabs>
            <w:ind w:left="0"/>
            <w:rPr>
              <w:noProof/>
            </w:rPr>
          </w:pPr>
          <w:hyperlink w:history="1" w:anchor="_Toc466239603">
            <w:r w:rsidRPr="00E3199F">
              <w:rPr>
                <w:rStyle w:val="af0"/>
                <w:noProof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49261D" w:rsidP="0049261D" w:rsidRDefault="0049261D" w14:paraId="04F0E4C7" wp14:textId="77777777">
          <w:pPr>
            <w:pStyle w:val="22"/>
            <w:tabs>
              <w:tab w:val="right" w:leader="dot" w:pos="9345"/>
            </w:tabs>
            <w:ind w:left="0"/>
            <w:rPr>
              <w:noProof/>
            </w:rPr>
          </w:pPr>
          <w:hyperlink w:history="1" w:anchor="_Toc466239604">
            <w:r w:rsidRPr="00E3199F">
              <w:rPr>
                <w:rStyle w:val="af0"/>
                <w:noProof/>
              </w:rPr>
              <w:t>Экспериментальная часть: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_Toc466239604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F1239A" w:rsidR="00807E6C" w:rsidP="00807E6C" w:rsidRDefault="004306DE" w14:paraId="2FF9844E" wp14:textId="77777777">
          <w:pPr>
            <w:rPr>
              <w:rFonts w:asciiTheme="minorHAnsi" w:hAnsiTheme="minorHAnsi" w:cstheme="minorHAnsi"/>
            </w:rPr>
          </w:pPr>
          <w:r w:rsidRPr="00F1239A">
            <w:rPr>
              <w:rFonts w:asciiTheme="minorHAnsi" w:hAnsiTheme="minorHAnsi" w:cstheme="minorHAnsi"/>
            </w:rPr>
            <w:fldChar w:fldCharType="end"/>
          </w:r>
        </w:p>
      </w:sdtContent>
    </w:sdt>
    <w:p xmlns:wp14="http://schemas.microsoft.com/office/word/2010/wordml" w:rsidRPr="00F1239A" w:rsidR="00293420" w:rsidRDefault="00293420" w14:paraId="000418BA" wp14:textId="77777777">
      <w:pPr>
        <w:rPr>
          <w:rFonts w:asciiTheme="minorHAnsi" w:hAnsiTheme="minorHAnsi" w:cstheme="minorHAnsi"/>
        </w:rPr>
      </w:pPr>
      <w:r w:rsidRPr="00F1239A">
        <w:rPr>
          <w:rFonts w:asciiTheme="minorHAnsi" w:hAnsiTheme="minorHAnsi" w:cstheme="minorHAnsi"/>
        </w:rPr>
        <w:br w:type="page"/>
      </w:r>
    </w:p>
    <w:p xmlns:wp14="http://schemas.microsoft.com/office/word/2010/wordml" w:rsidRPr="00F1239A" w:rsidR="00293420" w:rsidP="00293420" w:rsidRDefault="00293420" w14:paraId="4222EFD9" wp14:textId="77777777" wp14:noSpellErr="1">
      <w:pPr>
        <w:pStyle w:val="10"/>
        <w:jc w:val="center"/>
        <w:rPr>
          <w:rFonts w:asciiTheme="minorHAnsi" w:hAnsiTheme="minorHAnsi" w:cstheme="minorHAnsi"/>
        </w:rPr>
      </w:pPr>
      <w:bookmarkStart w:name="_Toc466239602" w:id="0"/>
      <w:r w:rsidRPr="2AF4F2EF">
        <w:rPr>
          <w:rFonts w:ascii="Calibri" w:hAnsi="Calibri" w:eastAsia="Calibri" w:cs="Calibri" w:asciiTheme="minorAscii" w:hAnsiTheme="minorAscii" w:eastAsiaTheme="minorAscii" w:cstheme="minorAscii"/>
        </w:rPr>
        <w:lastRenderedPageBreak/>
        <w:t>Аналитическая часть</w:t>
      </w:r>
      <w:bookmarkEnd w:id="0"/>
    </w:p>
    <w:p xmlns:wp14="http://schemas.microsoft.com/office/word/2010/wordml" w:rsidR="00293420" w:rsidP="00293420" w:rsidRDefault="00F1239A" w14:paraId="047F04B4" wp14:textId="77777777" wp14:noSpellErr="1">
      <w:pPr>
        <w:rPr>
          <w:rFonts w:asciiTheme="minorHAnsi" w:hAnsiTheme="minorHAnsi" w:cstheme="minorHAnsi"/>
        </w:r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>В нашей лабораторной работе мы рассматриваем три способа хранения больших чисел:</w:t>
      </w:r>
    </w:p>
    <w:p xmlns:wp14="http://schemas.microsoft.com/office/word/2010/wordml" w:rsidR="00F1239A" w:rsidP="2AF4F2EF" w:rsidRDefault="00F1239A" w14:paraId="35A2276F" wp14:textId="77777777" wp14:noSpellErr="1">
      <w:pPr>
        <w:pStyle w:val="a6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>в виде строки</w:t>
      </w:r>
    </w:p>
    <w:p xmlns:wp14="http://schemas.microsoft.com/office/word/2010/wordml" w:rsidR="00F1239A" w:rsidP="2AF4F2EF" w:rsidRDefault="00F1239A" w14:paraId="1E9BF34C" wp14:textId="77777777" wp14:noSpellErr="1">
      <w:pPr>
        <w:pStyle w:val="a6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>в виде массива чисел (групп цифр)</w:t>
      </w:r>
    </w:p>
    <w:p xmlns:wp14="http://schemas.microsoft.com/office/word/2010/wordml" w:rsidR="00F1239A" w:rsidP="2AF4F2EF" w:rsidRDefault="00F1239A" w14:paraId="3C8406E3" wp14:textId="77777777">
      <w:pPr>
        <w:pStyle w:val="a6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в виде </w:t>
      </w:r>
      <w:proofErr w:type="spellStart"/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>многобайтового</w:t>
      </w:r>
      <w:proofErr w:type="spellEnd"/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 числа</w:t>
      </w:r>
    </w:p>
    <w:p xmlns:wp14="http://schemas.microsoft.com/office/word/2010/wordml" w:rsidR="00F1239A" w:rsidP="00F1239A" w:rsidRDefault="00F1239A" w14:paraId="61034453" wp14:textId="77777777" wp14:noSpellErr="1">
      <w:pPr>
        <w:rPr>
          <w:rFonts w:asciiTheme="minorHAnsi" w:hAnsiTheme="minorHAnsi" w:cstheme="minorHAnsi"/>
        </w:r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Десятичное беззнаковое число с фиксированной точкой, состоящие из 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n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>разрядов будет занимать в памяти (в зависимости от формата представления):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xmlns:wp14="http://schemas.microsoft.com/office/word/2010/wordml" w:rsidR="00F1239A" w:rsidTr="2AF4F2EF" w14:paraId="03BB11CB" wp14:textId="77777777">
        <w:tc>
          <w:tcPr>
            <w:tcW w:w="3190" w:type="dxa"/>
            <w:tcMar/>
          </w:tcPr>
          <w:p w:rsidR="00F1239A" w:rsidP="00F1239A" w:rsidRDefault="00F1239A" w14:paraId="187B8414" wp14:textId="77777777" wp14:noSpellErr="1">
            <w:pPr>
              <w:jc w:val="center"/>
              <w:rPr>
                <w:rFonts w:asciiTheme="minorHAnsi" w:hAnsiTheme="minorHAnsi" w:cstheme="minorHAnsi"/>
              </w:rPr>
            </w:pP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строка</w:t>
            </w:r>
          </w:p>
        </w:tc>
        <w:tc>
          <w:tcPr>
            <w:tcW w:w="3190" w:type="dxa"/>
            <w:tcMar/>
          </w:tcPr>
          <w:p w:rsidR="00F1239A" w:rsidP="00F1239A" w:rsidRDefault="00F1239A" w14:paraId="71C09811" wp14:textId="77777777" wp14:noSpellErr="1">
            <w:pPr>
              <w:jc w:val="center"/>
              <w:rPr>
                <w:rFonts w:asciiTheme="minorHAnsi" w:hAnsiTheme="minorHAnsi" w:cstheme="minorHAnsi"/>
              </w:rPr>
            </w:pP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массив чисел</w:t>
            </w:r>
          </w:p>
        </w:tc>
        <w:tc>
          <w:tcPr>
            <w:tcW w:w="3191" w:type="dxa"/>
            <w:tcMar/>
          </w:tcPr>
          <w:p w:rsidR="00F1239A" w:rsidP="00F1239A" w:rsidRDefault="00F1239A" w14:paraId="2162DD06" wp14:textId="77777777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многобайтовое</w:t>
            </w:r>
            <w:proofErr w:type="spellEnd"/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число</w:t>
            </w:r>
          </w:p>
        </w:tc>
      </w:tr>
      <w:tr xmlns:wp14="http://schemas.microsoft.com/office/word/2010/wordml" w:rsidRPr="007C1DD1" w:rsidR="00F1239A" w:rsidTr="2AF4F2EF" w14:paraId="10F6B960" wp14:textId="77777777">
        <w:tc>
          <w:tcPr>
            <w:tcW w:w="3190" w:type="dxa"/>
            <w:tcMar/>
          </w:tcPr>
          <w:p w:rsidRPr="00F1239A" w:rsidR="00F1239A" w:rsidP="00F1239A" w:rsidRDefault="00F1239A" w14:paraId="3209233B" wp14:textId="77777777" wp14:noSpellErr="1">
            <w:pPr>
              <w:jc w:val="center"/>
              <w:rPr>
                <w:rFonts w:asciiTheme="minorHAnsi" w:hAnsiTheme="minorHAnsi" w:cstheme="minorHAnsi"/>
              </w:rPr>
            </w:pP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n 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байт</w:t>
            </w:r>
          </w:p>
        </w:tc>
        <w:tc>
          <w:tcPr>
            <w:tcW w:w="3190" w:type="dxa"/>
            <w:tcMar/>
          </w:tcPr>
          <w:p w:rsidRPr="007C1DD1" w:rsidR="00F1239A" w:rsidP="00F1239A" w:rsidRDefault="007C1DD1" w14:paraId="3AFE0F1D" wp14:textId="77777777">
            <w:pPr>
              <w:jc w:val="center"/>
              <w:rPr>
                <w:rFonts w:asciiTheme="minorHAnsi" w:hAnsiTheme="minorHAnsi" w:cstheme="minorHAnsi"/>
              </w:rPr>
            </w:pP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не менее (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n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/ </w:t>
            </w:r>
            <w:proofErr w:type="spellStart"/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osn</w:t>
            </w:r>
            <w:proofErr w:type="spellEnd"/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* 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k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) байт</w:t>
            </w:r>
          </w:p>
          <w:p w:rsidRPr="007C1DD1" w:rsidR="007C1DD1" w:rsidP="00F1239A" w:rsidRDefault="007C1DD1" w14:paraId="2BD51215" wp14:textId="77777777">
            <w:pPr>
              <w:jc w:val="center"/>
              <w:rPr>
                <w:rFonts w:asciiTheme="minorHAnsi" w:hAnsiTheme="minorHAnsi" w:cstheme="minorHAnsi"/>
              </w:rPr>
            </w:pP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(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где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proofErr w:type="spellStart"/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osn</w:t>
            </w:r>
            <w:proofErr w:type="spellEnd"/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– 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разрядность основания, а 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k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–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размерность числового типа, используемого для хранения разрядов входного числа)</w:t>
            </w:r>
          </w:p>
        </w:tc>
        <w:tc>
          <w:tcPr>
            <w:tcW w:w="3191" w:type="dxa"/>
            <w:tcMar/>
          </w:tcPr>
          <w:p w:rsidR="00F1239A" w:rsidP="00F1239A" w:rsidRDefault="007C1DD1" w14:paraId="04221D83" wp14:textId="77777777" wp14:noSpellErr="1">
            <w:pPr>
              <w:jc w:val="center"/>
              <w:rPr>
                <w:rFonts w:asciiTheme="minorHAnsi" w:hAnsiTheme="minorHAnsi" w:cstheme="minorHAnsi"/>
              </w:rPr>
            </w:pPr>
            <w:r w:rsidRP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не более 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</m:oMath>
            <w:r w:rsidRP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)</w:t>
            </w:r>
          </w:p>
          <w:p w:rsidRPr="007C1DD1" w:rsidR="007C1DD1" w:rsidP="00F1239A" w:rsidRDefault="007C1DD1" w14:paraId="320B5D21" wp14:textId="77777777" wp14:noSpellErr="1">
            <w:pPr>
              <w:jc w:val="center"/>
              <w:rPr>
                <w:rFonts w:asciiTheme="minorHAnsi" w:hAnsiTheme="minorHAnsi" w:cstheme="minorHAnsi"/>
              </w:rPr>
            </w:pP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байт</w:t>
            </w:r>
          </w:p>
        </w:tc>
      </w:tr>
    </w:tbl>
    <w:p xmlns:wp14="http://schemas.microsoft.com/office/word/2010/wordml" w:rsidR="007C1DD1" w:rsidP="00F1239A" w:rsidRDefault="007C1DD1" w14:paraId="6E6D9E22" wp14:textId="77777777" wp14:noSpellErr="1">
      <w:pPr>
        <w:rPr>
          <w:rFonts w:asciiTheme="minorHAnsi" w:hAnsiTheme="minorHAnsi" w:cstheme="minorHAnsi"/>
        </w:r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>После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произведения операции умножения двух длинных чисел, размерностью 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n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и 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m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получится число, состоящее максимум из 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n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 + 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m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) 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>цифр, следовательно для хранения результата потребуется: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xmlns:wp14="http://schemas.microsoft.com/office/word/2010/wordml" w:rsidR="007C1DD1" w:rsidTr="2AF4F2EF" w14:paraId="223B2DAC" wp14:textId="77777777">
        <w:tc>
          <w:tcPr>
            <w:tcW w:w="3190" w:type="dxa"/>
            <w:tcMar/>
          </w:tcPr>
          <w:p w:rsidR="007C1DD1" w:rsidP="00463125" w:rsidRDefault="007C1DD1" w14:paraId="56155FDF" wp14:textId="77777777" wp14:noSpellErr="1">
            <w:pPr>
              <w:jc w:val="center"/>
              <w:rPr>
                <w:rFonts w:asciiTheme="minorHAnsi" w:hAnsiTheme="minorHAnsi" w:cstheme="minorHAnsi"/>
              </w:rPr>
            </w:pP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строка</w:t>
            </w:r>
          </w:p>
        </w:tc>
        <w:tc>
          <w:tcPr>
            <w:tcW w:w="3190" w:type="dxa"/>
            <w:tcMar/>
          </w:tcPr>
          <w:p w:rsidR="007C1DD1" w:rsidP="00463125" w:rsidRDefault="007C1DD1" w14:paraId="2FB3E154" wp14:textId="77777777" wp14:noSpellErr="1">
            <w:pPr>
              <w:jc w:val="center"/>
              <w:rPr>
                <w:rFonts w:asciiTheme="minorHAnsi" w:hAnsiTheme="minorHAnsi" w:cstheme="minorHAnsi"/>
              </w:rPr>
            </w:pP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массив чисел</w:t>
            </w:r>
          </w:p>
        </w:tc>
        <w:tc>
          <w:tcPr>
            <w:tcW w:w="3191" w:type="dxa"/>
            <w:tcMar/>
          </w:tcPr>
          <w:p w:rsidR="007C1DD1" w:rsidP="00463125" w:rsidRDefault="007C1DD1" w14:paraId="5D99A22B" wp14:textId="77777777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многобайтовое</w:t>
            </w:r>
            <w:proofErr w:type="spellEnd"/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число</w:t>
            </w:r>
          </w:p>
        </w:tc>
      </w:tr>
      <w:tr xmlns:wp14="http://schemas.microsoft.com/office/word/2010/wordml" w:rsidRPr="007C1DD1" w:rsidR="007C1DD1" w:rsidTr="2AF4F2EF" w14:paraId="659FA27C" wp14:textId="77777777">
        <w:tc>
          <w:tcPr>
            <w:tcW w:w="3190" w:type="dxa"/>
            <w:tcMar/>
          </w:tcPr>
          <w:p w:rsidRPr="00F1239A" w:rsidR="007C1DD1" w:rsidP="007C1DD1" w:rsidRDefault="007C1DD1" w14:paraId="61DF2145" wp14:textId="77777777" wp14:noSpellErr="1">
            <w:pPr>
              <w:jc w:val="center"/>
              <w:rPr>
                <w:rFonts w:asciiTheme="minorHAnsi" w:hAnsiTheme="minorHAnsi" w:cstheme="minorHAnsi"/>
              </w:rPr>
            </w:pP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 xml:space="preserve">n + m 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байт</w:t>
            </w:r>
          </w:p>
        </w:tc>
        <w:tc>
          <w:tcPr>
            <w:tcW w:w="3190" w:type="dxa"/>
            <w:tcMar/>
          </w:tcPr>
          <w:p w:rsidRPr="007C1DD1" w:rsidR="007C1DD1" w:rsidP="00463125" w:rsidRDefault="007C1DD1" w14:paraId="7680268C" wp14:textId="77777777">
            <w:pPr>
              <w:jc w:val="center"/>
              <w:rPr>
                <w:rFonts w:asciiTheme="minorHAnsi" w:hAnsiTheme="minorHAnsi" w:cstheme="minorHAnsi"/>
              </w:rPr>
            </w:pP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не менее ((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n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+ 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m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)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/ </w:t>
            </w:r>
            <w:proofErr w:type="spellStart"/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osn</w:t>
            </w:r>
            <w:proofErr w:type="spellEnd"/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* 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k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) байт</w:t>
            </w:r>
          </w:p>
          <w:p w:rsidRPr="007C1DD1" w:rsidR="007C1DD1" w:rsidP="00463125" w:rsidRDefault="007C1DD1" w14:paraId="4940922F" wp14:textId="77777777">
            <w:pPr>
              <w:jc w:val="center"/>
              <w:rPr>
                <w:rFonts w:asciiTheme="minorHAnsi" w:hAnsiTheme="minorHAnsi" w:cstheme="minorHAnsi"/>
              </w:rPr>
            </w:pP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(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где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proofErr w:type="spellStart"/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osn</w:t>
            </w:r>
            <w:proofErr w:type="spellEnd"/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– 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разрядность основания, а 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  <w:t>k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–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размерность числового типа, используемого для хранения разрядов входного числа)</w:t>
            </w:r>
          </w:p>
        </w:tc>
        <w:tc>
          <w:tcPr>
            <w:tcW w:w="3191" w:type="dxa"/>
            <w:tcMar/>
          </w:tcPr>
          <w:p w:rsidR="007C1DD1" w:rsidP="00463125" w:rsidRDefault="007C1DD1" w14:paraId="4D53EF6D" wp14:textId="77777777" wp14:noSpellErr="1">
            <w:pPr>
              <w:jc w:val="center"/>
              <w:rPr>
                <w:rFonts w:asciiTheme="minorHAnsi" w:hAnsiTheme="minorHAnsi" w:cstheme="minorHAnsi"/>
              </w:rPr>
            </w:pPr>
            <w:r w:rsidRP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не более 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n+m+1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</m:oMath>
            <w:r w:rsidRP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)</w:t>
            </w:r>
          </w:p>
          <w:p w:rsidRPr="007C1DD1" w:rsidR="007C1DD1" w:rsidP="00463125" w:rsidRDefault="007C1DD1" w14:paraId="23C6CDB6" wp14:textId="77777777" wp14:noSpellErr="1">
            <w:pPr>
              <w:jc w:val="center"/>
              <w:rPr>
                <w:rFonts w:asciiTheme="minorHAnsi" w:hAnsiTheme="minorHAnsi" w:cstheme="minorHAnsi"/>
              </w:rPr>
            </w:pPr>
            <w:r w:rsidRPr="2AF4F2EF" w:rsidR="2AF4F2EF">
              <w:rPr>
                <w:rFonts w:ascii="Calibri" w:hAnsi="Calibri" w:eastAsia="Calibri" w:cs="Calibri" w:asciiTheme="minorAscii" w:hAnsiTheme="minorAscii" w:eastAsiaTheme="minorAscii" w:cstheme="minorAscii"/>
              </w:rPr>
              <w:t>байт</w:t>
            </w:r>
          </w:p>
        </w:tc>
      </w:tr>
    </w:tbl>
    <w:p xmlns:wp14="http://schemas.microsoft.com/office/word/2010/wordml" w:rsidR="007C1DD1" w:rsidP="00F1239A" w:rsidRDefault="007C1DD1" w14:paraId="490E7A87" wp14:textId="77777777">
      <w:pPr>
        <w:rPr>
          <w:rFonts w:asciiTheme="minorHAnsi" w:hAnsiTheme="minorHAnsi"/>
          <w:color w:val="333333"/>
          <w:sz w:val="21"/>
          <w:szCs w:val="21"/>
          <w:shd w:val="clear" w:color="auto" w:fill="F5F5F5"/>
        </w:rPr>
      </w:pPr>
      <w:r w:rsidRPr="2AF4F2EF">
        <w:rPr>
          <w:rFonts w:ascii="Calibri" w:hAnsi="Calibri" w:eastAsia="Calibri" w:cs="Calibri" w:asciiTheme="minorAscii" w:hAnsiTheme="minorAscii" w:eastAsiaTheme="minorAscii" w:cstheme="minorAscii"/>
        </w:rPr>
        <w:t xml:space="preserve">Кроме того, в моем исполнении программы в некоторых циклах, проходящих по каждому разряду числа используется счетчик, имеющий тип </w:t>
      </w:r>
      <w:proofErr w:type="spellStart"/>
      <w:r w:rsidRPr="2AF4F2E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int</w:t>
      </w:r>
      <w:proofErr w:type="spellEnd"/>
      <w:r w:rsidRPr="2AF4F2EF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2AF4F2EF">
        <w:rPr>
          <w:rFonts w:ascii="Calibri" w:hAnsi="Calibri" w:eastAsia="Calibri" w:cs="Calibri" w:asciiTheme="minorAscii" w:hAnsiTheme="minorAscii" w:eastAsiaTheme="minorAscii" w:cstheme="minorAscii"/>
        </w:rPr>
        <w:t xml:space="preserve">следовательно максимальное число разрядов ограничено максимальным положительным значением </w:t>
      </w:r>
      <w:proofErr w:type="spellStart"/>
      <w:r w:rsidRPr="2AF4F2E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int</w:t>
      </w:r>
      <w:proofErr w:type="spellEnd"/>
      <w:r w:rsidRPr="2AF4F2EF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2AF4F2EF">
        <w:rPr>
          <w:rFonts w:ascii="Calibri" w:hAnsi="Calibri" w:eastAsia="Calibri" w:cs="Calibri" w:asciiTheme="minorAscii" w:hAnsiTheme="minorAscii" w:eastAsiaTheme="minorAscii" w:cstheme="minorAscii"/>
        </w:rPr>
        <w:t xml:space="preserve">равным </w:t>
      </w:r>
      <w:r w:rsidRPr="2AF4F2EF">
        <w:rPr>
          <w:rFonts w:ascii="Helvetica" w:hAnsi="Helvetica" w:eastAsia="Helvetica" w:cs="Helvetica"/>
          <w:color w:val="333333"/>
          <w:sz w:val="21"/>
          <w:szCs w:val="21"/>
          <w:shd w:val="clear" w:color="auto" w:fill="F5F5F5"/>
        </w:rPr>
        <w:t>2 147 483 647</w:t>
      </w:r>
      <w:r w:rsidRPr="2AF4F2EF">
        <w:rPr>
          <w:rFonts w:ascii="Calibri" w:hAnsi="Calibri" w:eastAsia="Calibri" w:cs="Calibri" w:asciiTheme="minorAscii" w:hAnsiTheme="minorAscii" w:eastAsiaTheme="minorAscii" w:cstheme="minorAscii"/>
          <w:color w:val="333333"/>
          <w:sz w:val="21"/>
          <w:szCs w:val="21"/>
          <w:shd w:val="clear" w:color="auto" w:fill="F5F5F5"/>
        </w:rPr>
        <w:t>.</w:t>
      </w:r>
    </w:p>
    <w:p xmlns:wp14="http://schemas.microsoft.com/office/word/2010/wordml" w:rsidR="007C1DD1" w:rsidP="00F1239A" w:rsidRDefault="007C1DD1" w14:paraId="1D97524E" wp14:textId="77777777" wp14:noSpellErr="1">
      <w:pPr>
        <w:rPr>
          <w:rFonts w:asciiTheme="minorHAnsi" w:hAnsiTheme="minorHAnsi" w:cstheme="minorHAnsi"/>
        </w:rPr>
      </w:pP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Вывод: при сравнении эффективности способов хранения данных по памяти, 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 xml:space="preserve">имеет смысл использовать способ №3, однако он подразумевает необходимость частого проведения побитовых операций. В нашем случае, наиболее оптимальным для использования в условиях данного задания получается способ №2, поскольку его использование </w:t>
      </w:r>
      <w:r w:rsidRPr="2AF4F2EF" w:rsidR="2AF4F2EF">
        <w:rPr>
          <w:rFonts w:ascii="Calibri" w:hAnsi="Calibri" w:eastAsia="Calibri" w:cs="Calibri" w:asciiTheme="minorAscii" w:hAnsiTheme="minorAscii" w:eastAsiaTheme="minorAscii" w:cstheme="minorAscii"/>
        </w:rPr>
        <w:t>наиболее понятно. Написание кода программы, работающей по таком способу будет многократно быстрее.</w:t>
      </w:r>
    </w:p>
    <w:p xmlns:wp14="http://schemas.microsoft.com/office/word/2010/wordml" w:rsidR="0044687C" w:rsidRDefault="0044687C" w14:paraId="5E019D81" wp14:textId="777777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xmlns:wp14="http://schemas.microsoft.com/office/word/2010/wordml" w:rsidR="0044687C" w:rsidP="0044687C" w:rsidRDefault="0044687C" w14:paraId="075C045B" wp14:textId="77777777" wp14:noSpellErr="1">
      <w:pPr>
        <w:pStyle w:val="2"/>
      </w:pPr>
      <w:bookmarkStart w:name="_Toc466239603" w:id="1"/>
      <w:r>
        <w:rPr/>
        <w:lastRenderedPageBreak/>
        <w:t>Исследовательская часть</w:t>
      </w:r>
      <w:bookmarkEnd w:id="1"/>
    </w:p>
    <w:p xmlns:wp14="http://schemas.microsoft.com/office/word/2010/wordml" w:rsidR="0044687C" w:rsidP="0044687C" w:rsidRDefault="0044687C" w14:paraId="1198422F" wp14:textId="77777777" wp14:noSpellErr="1">
      <w:r w:rsidR="2AF4F2EF">
        <w:rPr/>
        <w:t>Проведем оценку сложности нашего алгоритм в зависимости от входных данных:</w:t>
      </w:r>
    </w:p>
    <w:p xmlns:wp14="http://schemas.microsoft.com/office/word/2010/wordml" w:rsidR="0044687C" w:rsidP="0044687C" w:rsidRDefault="0044687C" w14:paraId="6838221A" wp14:textId="77777777" wp14:noSpellErr="1">
      <w:r w:rsidR="2AF4F2EF">
        <w:rPr/>
        <w:t>Алгоритм предусматривает хранение следующих данных:</w:t>
      </w:r>
    </w:p>
    <w:p xmlns:wp14="http://schemas.microsoft.com/office/word/2010/wordml" w:rsidR="0044687C" w:rsidP="0044687C" w:rsidRDefault="0044687C" w14:paraId="1F85F407" wp14:textId="77777777">
      <w:pPr>
        <w:pStyle w:val="a6"/>
        <w:numPr>
          <w:ilvl w:val="0"/>
          <w:numId w:val="11"/>
        </w:numPr>
        <w:rPr/>
      </w:pPr>
      <w:r w:rsidR="2AF4F2EF">
        <w:rPr/>
        <w:t>Два входных числа (</w:t>
      </w:r>
      <w:r w:rsidRPr="2AF4F2EF" w:rsidR="2AF4F2EF">
        <w:rPr>
          <w:lang w:val="en-US"/>
        </w:rPr>
        <w:t>n</w:t>
      </w:r>
      <w:r w:rsidR="2AF4F2EF">
        <w:rPr/>
        <w:t xml:space="preserve"> / </w:t>
      </w:r>
      <w:proofErr w:type="spellStart"/>
      <w:r w:rsidRPr="2AF4F2EF" w:rsidR="2AF4F2EF">
        <w:rPr>
          <w:lang w:val="en-US"/>
        </w:rPr>
        <w:t>osn</w:t>
      </w:r>
      <w:proofErr w:type="spellEnd"/>
      <w:r w:rsidR="2AF4F2EF">
        <w:rPr/>
        <w:t xml:space="preserve"> * </w:t>
      </w:r>
      <w:r w:rsidRPr="2AF4F2EF" w:rsidR="2AF4F2EF">
        <w:rPr>
          <w:lang w:val="en-US"/>
        </w:rPr>
        <w:t>k</w:t>
      </w:r>
      <w:r w:rsidR="2AF4F2EF">
        <w:rPr/>
        <w:t>) и</w:t>
      </w:r>
      <w:r w:rsidR="2AF4F2EF">
        <w:rPr/>
        <w:t xml:space="preserve"> </w:t>
      </w:r>
      <w:r w:rsidR="2AF4F2EF">
        <w:rPr/>
        <w:t>(</w:t>
      </w:r>
      <w:r w:rsidRPr="2AF4F2EF" w:rsidR="2AF4F2EF">
        <w:rPr>
          <w:lang w:val="en-US"/>
        </w:rPr>
        <w:t>m</w:t>
      </w:r>
      <w:r w:rsidR="2AF4F2EF">
        <w:rPr/>
        <w:t xml:space="preserve"> / </w:t>
      </w:r>
      <w:proofErr w:type="spellStart"/>
      <w:r w:rsidRPr="2AF4F2EF" w:rsidR="2AF4F2EF">
        <w:rPr>
          <w:lang w:val="en-US"/>
        </w:rPr>
        <w:t>osn</w:t>
      </w:r>
      <w:proofErr w:type="spellEnd"/>
      <w:r w:rsidR="2AF4F2EF">
        <w:rPr/>
        <w:t xml:space="preserve"> * </w:t>
      </w:r>
      <w:r w:rsidRPr="2AF4F2EF" w:rsidR="2AF4F2EF">
        <w:rPr>
          <w:lang w:val="en-US"/>
        </w:rPr>
        <w:t>k</w:t>
      </w:r>
      <w:r w:rsidR="2AF4F2EF">
        <w:rPr/>
        <w:t>)</w:t>
      </w:r>
      <w:r w:rsidR="2AF4F2EF">
        <w:rPr/>
        <w:t xml:space="preserve"> </w:t>
      </w:r>
      <w:r w:rsidR="2AF4F2EF">
        <w:rPr/>
        <w:t>байт (выберем в качестве основания число 9, однако в условиях нашей задачи можно было выбрать и 4, что упрощало бы вычисления)</w:t>
      </w:r>
    </w:p>
    <w:p xmlns:wp14="http://schemas.microsoft.com/office/word/2010/wordml" w:rsidR="0044687C" w:rsidP="0044687C" w:rsidRDefault="0044687C" w14:paraId="139D058A" wp14:textId="77777777">
      <w:pPr>
        <w:pStyle w:val="a6"/>
        <w:numPr>
          <w:ilvl w:val="0"/>
          <w:numId w:val="11"/>
        </w:numPr>
        <w:rPr/>
      </w:pPr>
      <w:r w:rsidR="2AF4F2EF">
        <w:rPr/>
        <w:t>Результат (</w:t>
      </w:r>
      <w:r w:rsidR="2AF4F2EF">
        <w:rPr/>
        <w:t>(</w:t>
      </w:r>
      <w:r w:rsidRPr="2AF4F2EF" w:rsidR="2AF4F2EF">
        <w:rPr>
          <w:lang w:val="en-US"/>
        </w:rPr>
        <w:t>n</w:t>
      </w:r>
      <w:r w:rsidR="2AF4F2EF">
        <w:rPr/>
        <w:t xml:space="preserve"> + </w:t>
      </w:r>
      <w:r w:rsidRPr="2AF4F2EF" w:rsidR="2AF4F2EF">
        <w:rPr>
          <w:lang w:val="en-US"/>
        </w:rPr>
        <w:t>m</w:t>
      </w:r>
      <w:r w:rsidR="2AF4F2EF">
        <w:rPr/>
        <w:t xml:space="preserve">) / </w:t>
      </w:r>
      <w:proofErr w:type="spellStart"/>
      <w:r w:rsidRPr="2AF4F2EF" w:rsidR="2AF4F2EF">
        <w:rPr>
          <w:lang w:val="en-US"/>
        </w:rPr>
        <w:t>osn</w:t>
      </w:r>
      <w:proofErr w:type="spellEnd"/>
      <w:r w:rsidR="2AF4F2EF">
        <w:rPr/>
        <w:t xml:space="preserve"> * </w:t>
      </w:r>
      <w:r w:rsidRPr="2AF4F2EF" w:rsidR="2AF4F2EF">
        <w:rPr>
          <w:lang w:val="en-US"/>
        </w:rPr>
        <w:t>k</w:t>
      </w:r>
      <w:r w:rsidR="2AF4F2EF">
        <w:rPr/>
        <w:t>) байт</w:t>
      </w:r>
    </w:p>
    <w:p xmlns:wp14="http://schemas.microsoft.com/office/word/2010/wordml" w:rsidRPr="0044687C" w:rsidR="0044687C" w:rsidP="0044687C" w:rsidRDefault="0044687C" w14:paraId="2E27D49E" wp14:textId="77777777" wp14:noSpellErr="1">
      <w:pPr>
        <w:pStyle w:val="a6"/>
        <w:numPr>
          <w:ilvl w:val="0"/>
          <w:numId w:val="11"/>
        </w:numPr>
        <w:rPr/>
      </w:pPr>
      <w:r w:rsidR="2AF4F2EF">
        <w:rPr/>
        <w:t>Временные переменные (</w:t>
      </w:r>
      <w:r w:rsidRPr="2AF4F2EF" w:rsidR="2AF4F2EF">
        <w:rPr>
          <w:lang w:val="en-US"/>
        </w:rPr>
        <w:t>O(n))</w:t>
      </w:r>
    </w:p>
    <w:p xmlns:wp14="http://schemas.microsoft.com/office/word/2010/wordml" w:rsidR="0044687C" w:rsidP="0044687C" w:rsidRDefault="0044687C" w14:paraId="32687591" wp14:textId="77777777" wp14:noSpellErr="1">
      <w:r w:rsidR="2AF4F2EF">
        <w:rPr/>
        <w:t xml:space="preserve">Поскольку в программе присутствует дважды вложенный цикл, </w:t>
      </w:r>
      <w:r w:rsidR="2AF4F2EF">
        <w:rPr/>
        <w:t xml:space="preserve">внешний из которых проходит по интервалу (1, </w:t>
      </w:r>
      <w:r w:rsidRPr="2AF4F2EF" w:rsidR="2AF4F2EF">
        <w:rPr>
          <w:lang w:val="en-US"/>
        </w:rPr>
        <w:t>n</w:t>
      </w:r>
      <w:r w:rsidR="2AF4F2EF">
        <w:rPr/>
        <w:t xml:space="preserve">), </w:t>
      </w:r>
      <w:r w:rsidR="2AF4F2EF">
        <w:rPr/>
        <w:t>а внутренний по (1</w:t>
      </w:r>
      <w:r w:rsidR="2AF4F2EF">
        <w:rPr/>
        <w:t xml:space="preserve">, </w:t>
      </w:r>
      <w:r w:rsidRPr="2AF4F2EF" w:rsidR="2AF4F2EF">
        <w:rPr>
          <w:lang w:val="en-US"/>
        </w:rPr>
        <w:t>m</w:t>
      </w:r>
      <w:r w:rsidR="2AF4F2EF">
        <w:rPr/>
        <w:t>),</w:t>
      </w:r>
      <w:r w:rsidR="2AF4F2EF">
        <w:rPr/>
        <w:t xml:space="preserve"> </w:t>
      </w:r>
      <w:r w:rsidR="2AF4F2EF">
        <w:rPr/>
        <w:t xml:space="preserve">то вероятнее всего, вычислительная сложность </w:t>
      </w:r>
      <w:r w:rsidR="2AF4F2EF">
        <w:rPr/>
        <w:t>программы будет выражаться так:</w:t>
      </w:r>
    </w:p>
    <w:p xmlns:wp14="http://schemas.microsoft.com/office/word/2010/wordml" w:rsidRPr="0049261D" w:rsidR="00EE45EE" w:rsidP="0044687C" w:rsidRDefault="00EE45EE" w14:paraId="40CB41B4" wp14:textId="77777777" wp14:noSpellErr="1">
      <w:r w:rsidRPr="2AF4F2EF" w:rsidR="2AF4F2EF">
        <w:rPr>
          <w:lang w:val="en-US"/>
        </w:rPr>
        <w:t>T</w:t>
      </w:r>
      <w:r w:rsidR="2AF4F2EF">
        <w:rPr/>
        <w:t>(</w:t>
      </w:r>
      <w:r w:rsidRPr="2AF4F2EF" w:rsidR="2AF4F2EF">
        <w:rPr>
          <w:lang w:val="en-US"/>
        </w:rPr>
        <w:t>n</w:t>
      </w:r>
      <w:r w:rsidR="2AF4F2EF">
        <w:rPr/>
        <w:t xml:space="preserve">, </w:t>
      </w:r>
      <w:r w:rsidRPr="2AF4F2EF" w:rsidR="2AF4F2EF">
        <w:rPr>
          <w:lang w:val="en-US"/>
        </w:rPr>
        <w:t>m</w:t>
      </w:r>
      <w:r w:rsidR="2AF4F2EF">
        <w:rPr/>
        <w:t xml:space="preserve">) = </w:t>
      </w:r>
      <w:r w:rsidRPr="2AF4F2EF" w:rsidR="2AF4F2EF">
        <w:rPr>
          <w:lang w:val="en-US"/>
        </w:rPr>
        <w:t>O</w:t>
      </w:r>
      <w:r w:rsidR="2AF4F2EF">
        <w:rPr/>
        <w:t>(</w:t>
      </w:r>
      <w:r w:rsidRPr="2AF4F2EF" w:rsidR="2AF4F2EF">
        <w:rPr>
          <w:lang w:val="en-US"/>
        </w:rPr>
        <w:t>n</w:t>
      </w:r>
      <w:r w:rsidR="2AF4F2EF">
        <w:rPr/>
        <w:t xml:space="preserve"> * </w:t>
      </w:r>
      <w:r w:rsidRPr="2AF4F2EF" w:rsidR="2AF4F2EF">
        <w:rPr>
          <w:lang w:val="en-US"/>
        </w:rPr>
        <w:t>m</w:t>
      </w:r>
      <w:r w:rsidR="2AF4F2EF">
        <w:rPr/>
        <w:t>)</w:t>
      </w:r>
    </w:p>
    <w:p xmlns:wp14="http://schemas.microsoft.com/office/word/2010/wordml" w:rsidRPr="0049261D" w:rsidR="00EE45EE" w:rsidRDefault="00EE45EE" w14:paraId="1B405EEF" wp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49261D">
        <w:br w:type="page"/>
      </w:r>
    </w:p>
    <w:p xmlns:wp14="http://schemas.microsoft.com/office/word/2010/wordml" w:rsidR="00EE45EE" w:rsidP="00EE45EE" w:rsidRDefault="00EE45EE" w14:paraId="1F1BFFEE" wp14:textId="77777777" wp14:noSpellErr="1">
      <w:pPr>
        <w:pStyle w:val="2"/>
      </w:pPr>
      <w:bookmarkStart w:name="_Toc466239604" w:id="2"/>
      <w:r>
        <w:rPr/>
        <w:lastRenderedPageBreak/>
        <w:t>Экспериментальная часть:</w:t>
      </w:r>
      <w:bookmarkEnd w:id="2"/>
    </w:p>
    <w:p xmlns:wp14="http://schemas.microsoft.com/office/word/2010/wordml" w:rsidR="00EE45EE" w:rsidP="00EE45EE" w:rsidRDefault="00EE45EE" w14:paraId="3B613FC2" wp14:textId="77777777"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5017F59E" wp14:editId="3F942F29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xmlns:wp14="http://schemas.microsoft.com/office/word/2010/wordml" w:rsidRPr="00AB35BF" w:rsidR="00AB35BF" w:rsidP="00EE45EE" w:rsidRDefault="00AB35BF" w14:paraId="000F3870" wp14:textId="77777777">
      <w:pPr>
        <w:rPr>
          <w:i/>
        </w:rPr>
      </w:pPr>
      <w:r>
        <w:rPr/>
        <w:t xml:space="preserve">Рассчитаем ограничения разрядности входных данных для данного алгоритма. В нашей программе данные хранятся в </w:t>
      </w:r>
      <w:proofErr w:type="spellStart"/>
      <w:r w:rsidRPr="2AF4F2EF">
        <w:rPr>
          <w:rFonts w:ascii="Consolas" w:hAnsi="Consolas" w:eastAsia="Consolas" w:cs="Consolas"/>
          <w:lang w:val="en-US"/>
        </w:rPr>
        <w:t>stl</w:t>
      </w:r>
      <w:proofErr w:type="spellEnd"/>
      <w:r w:rsidRPr="2AF4F2EF">
        <w:rPr>
          <w:rFonts w:ascii="Consolas" w:hAnsi="Consolas" w:eastAsia="Consolas" w:cs="Consolas"/>
        </w:rPr>
        <w:t>::</w:t>
      </w:r>
      <w:r w:rsidRPr="2AF4F2EF">
        <w:rPr>
          <w:rFonts w:ascii="Consolas" w:hAnsi="Consolas" w:eastAsia="Consolas" w:cs="Consolas"/>
          <w:lang w:val="en-US"/>
        </w:rPr>
        <w:t>vector</w:t>
      </w:r>
      <w:r w:rsidRPr="00AB35BF">
        <w:rPr/>
        <w:t xml:space="preserve">, </w:t>
      </w:r>
      <w:r>
        <w:rPr/>
        <w:t xml:space="preserve">который использует </w:t>
      </w:r>
      <w:r w:rsidRPr="00AB35BF">
        <w:rPr/>
        <w:t xml:space="preserve">распределение памяти из кучи. </w:t>
      </w:r>
      <w:r>
        <w:rPr/>
        <w:t xml:space="preserve">Однако, максимальное ограничение будет задаваться диапазоном значений цикла </w:t>
      </w:r>
      <w:r>
        <w:rPr>
          <w:lang w:val="en-US"/>
        </w:rPr>
        <w:t>for</w:t>
      </w:r>
      <w:r w:rsidRPr="00AB35BF">
        <w:rPr/>
        <w:t xml:space="preserve">, </w:t>
      </w:r>
      <w:r>
        <w:rPr/>
        <w:t xml:space="preserve">используемого для ввода числа. Т.к. в нашей программе это </w:t>
      </w:r>
      <w:proofErr w:type="spellStart"/>
      <w:r>
        <w:rPr>
          <w:lang w:val="en-US"/>
        </w:rPr>
        <w:t>int</w:t>
      </w:r>
      <w:proofErr w:type="spellEnd"/>
      <w:r w:rsidRPr="00AB35BF">
        <w:rPr/>
        <w:t xml:space="preserve">, </w:t>
      </w:r>
      <w:r>
        <w:rPr/>
        <w:t xml:space="preserve">то максимальная разрядность будет равна: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32-1</m:t>
            </m:r>
          </m:sup>
        </m:sSup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shd w:val="clear" w:color="auto" w:fill="F5F5F5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</w:rPr>
          <m:t>2 147 483 647</m:t>
        </m:r>
      </m:oMath>
      <w:bookmarkStart w:name="_GoBack" w:id="3"/>
      <w:bookmarkEnd w:id="3"/>
    </w:p>
    <w:p xmlns:wp14="http://schemas.microsoft.com/office/word/2010/wordml" w:rsidRPr="007C1DD1" w:rsidR="007C1DD1" w:rsidP="00F1239A" w:rsidRDefault="007C1DD1" w14:paraId="6B55B2B8" wp14:textId="77777777">
      <w:pPr>
        <w:rPr>
          <w:rFonts w:asciiTheme="minorHAnsi" w:hAnsiTheme="minorHAnsi" w:cstheme="minorHAnsi"/>
        </w:rPr>
      </w:pPr>
    </w:p>
    <w:sectPr w:rsidRPr="007C1DD1" w:rsidR="007C1DD1" w:rsidSect="00EA1E99">
      <w:footerReference w:type="default" r:id="rId11"/>
      <w:pgSz w:w="11906" w:h="16838" w:orient="portrait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77336" w:rsidP="00EA1E99" w:rsidRDefault="00977336" w14:paraId="402E051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77336" w:rsidP="00EA1E99" w:rsidRDefault="00977336" w14:paraId="42A6008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FreeSans">
    <w:charset w:val="00"/>
    <w:family w:val="swiss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A1E99" w:rsidRDefault="00F509A6" w14:paraId="6E6DA42E" wp14:textId="77777777">
    <w:pPr>
      <w:pStyle w:val="13"/>
    </w:pPr>
    <w:r>
      <w:fldChar w:fldCharType="begin"/>
    </w:r>
    <w:r>
      <w:instrText xml:space="preserve"> PAGE </w:instrText>
    </w:r>
    <w:r>
      <w:fldChar w:fldCharType="separate"/>
    </w:r>
    <w:r w:rsidR="00F1239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A1E99" w:rsidRDefault="00EA1E99" w14:paraId="3E4C575C" wp14:textId="77777777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A1E99" w:rsidRDefault="00F509A6" w14:paraId="6D2BD6F7" wp14:textId="77777777">
    <w:pPr>
      <w:pStyle w:val="13"/>
    </w:pPr>
    <w:r>
      <w:fldChar w:fldCharType="begin"/>
    </w:r>
    <w:r>
      <w:instrText xml:space="preserve"> PAGE </w:instrText>
    </w:r>
    <w:r>
      <w:fldChar w:fldCharType="separate"/>
    </w:r>
    <w:r w:rsidR="0049261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77336" w:rsidP="00EA1E99" w:rsidRDefault="00977336" w14:paraId="0A243367" wp14:textId="77777777">
      <w:pPr>
        <w:spacing w:after="0" w:line="240" w:lineRule="auto"/>
      </w:pPr>
      <w:r w:rsidRPr="00EA1E99">
        <w:rPr>
          <w:color w:val="000000"/>
        </w:rPr>
        <w:separator/>
      </w:r>
    </w:p>
  </w:footnote>
  <w:footnote w:type="continuationSeparator" w:id="0">
    <w:p xmlns:wp14="http://schemas.microsoft.com/office/word/2010/wordml" w:rsidR="00977336" w:rsidP="00EA1E99" w:rsidRDefault="00977336" w14:paraId="3275EB2F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20B9"/>
    <w:multiLevelType w:val="hybridMultilevel"/>
    <w:tmpl w:val="E744CC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E1B7F"/>
    <w:multiLevelType w:val="hybridMultilevel"/>
    <w:tmpl w:val="4A5ACE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C27AD"/>
    <w:multiLevelType w:val="multilevel"/>
    <w:tmpl w:val="A2F876EE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">
    <w:nsid w:val="070571AA"/>
    <w:multiLevelType w:val="hybridMultilevel"/>
    <w:tmpl w:val="9000CA4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5AD41F1"/>
    <w:multiLevelType w:val="multilevel"/>
    <w:tmpl w:val="1E60BBA8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1A8F268D"/>
    <w:multiLevelType w:val="hybridMultilevel"/>
    <w:tmpl w:val="F692FD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F7DC9"/>
    <w:multiLevelType w:val="multilevel"/>
    <w:tmpl w:val="A912CA8C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637E1CD3"/>
    <w:multiLevelType w:val="hybridMultilevel"/>
    <w:tmpl w:val="26CA70A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F6CB3"/>
    <w:multiLevelType w:val="multilevel"/>
    <w:tmpl w:val="AB72C03A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6C803A41"/>
    <w:multiLevelType w:val="hybridMultilevel"/>
    <w:tmpl w:val="B39C0E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5E3AD3"/>
    <w:multiLevelType w:val="multilevel"/>
    <w:tmpl w:val="EFEA8940"/>
    <w:styleLink w:val="WWNum3"/>
    <w:lvl w:ilvl="0">
      <w:start w:val="1"/>
      <w:numFmt w:val="decimal"/>
      <w:lvlText w:val="%1."/>
      <w:lvlJc w:val="left"/>
      <w:rPr>
        <w:rFonts w:cs="Times New Roman"/>
        <w:b w:val="0"/>
        <w:color w:val="00000A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1E99"/>
    <w:rsid w:val="00097FE9"/>
    <w:rsid w:val="000B539C"/>
    <w:rsid w:val="00112BEA"/>
    <w:rsid w:val="001B5CC5"/>
    <w:rsid w:val="00293420"/>
    <w:rsid w:val="00350FC4"/>
    <w:rsid w:val="00401CC8"/>
    <w:rsid w:val="00403A4C"/>
    <w:rsid w:val="00427E17"/>
    <w:rsid w:val="004306DE"/>
    <w:rsid w:val="0044687C"/>
    <w:rsid w:val="0045374C"/>
    <w:rsid w:val="00480A16"/>
    <w:rsid w:val="0049261D"/>
    <w:rsid w:val="004A61A3"/>
    <w:rsid w:val="004D5A9B"/>
    <w:rsid w:val="007079F4"/>
    <w:rsid w:val="007279ED"/>
    <w:rsid w:val="007C1DD1"/>
    <w:rsid w:val="00807E6C"/>
    <w:rsid w:val="00937AA7"/>
    <w:rsid w:val="00977336"/>
    <w:rsid w:val="009B31F5"/>
    <w:rsid w:val="00AB35BF"/>
    <w:rsid w:val="00B27832"/>
    <w:rsid w:val="00D47C1F"/>
    <w:rsid w:val="00D902B7"/>
    <w:rsid w:val="00E21351"/>
    <w:rsid w:val="00EA1E99"/>
    <w:rsid w:val="00EE45EE"/>
    <w:rsid w:val="00EE4E56"/>
    <w:rsid w:val="00F04BDC"/>
    <w:rsid w:val="00F1239A"/>
    <w:rsid w:val="00F509A6"/>
    <w:rsid w:val="2AF4F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5FB56A-349C-4CF7-B46E-3D8F1E4F670C}"/>
  <w14:docId w14:val="28FE337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Droid Sans Fallback" w:cs="Times New Roman"/>
        <w:kern w:val="3"/>
        <w:sz w:val="28"/>
        <w:szCs w:val="24"/>
        <w:lang w:val="ru-RU" w:eastAsia="zh-CN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D902B7"/>
  </w:style>
  <w:style w:type="paragraph" w:styleId="10">
    <w:name w:val="heading 1"/>
    <w:basedOn w:val="a"/>
    <w:next w:val="a"/>
    <w:link w:val="11"/>
    <w:uiPriority w:val="9"/>
    <w:qFormat/>
    <w:rsid w:val="00480A16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480A16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rsid w:val="00EA1E99"/>
    <w:pPr>
      <w:widowControl/>
    </w:pPr>
  </w:style>
  <w:style w:type="paragraph" w:styleId="Heading" w:customStyle="1">
    <w:name w:val="Heading"/>
    <w:basedOn w:val="Standard"/>
    <w:next w:val="Textbody"/>
    <w:rsid w:val="00EA1E99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styleId="Textbody" w:customStyle="1">
    <w:name w:val="Text body"/>
    <w:basedOn w:val="Standard"/>
    <w:rsid w:val="00EA1E99"/>
    <w:pPr>
      <w:widowControl w:val="0"/>
      <w:spacing w:after="120" w:line="240" w:lineRule="auto"/>
    </w:pPr>
    <w:rPr>
      <w:rFonts w:eastAsia="Arial Unicode MS"/>
      <w:sz w:val="24"/>
      <w:lang w:eastAsia="ru-RU"/>
    </w:rPr>
  </w:style>
  <w:style w:type="paragraph" w:styleId="a3">
    <w:name w:val="List"/>
    <w:basedOn w:val="Textbody"/>
    <w:rsid w:val="00EA1E99"/>
    <w:rPr>
      <w:rFonts w:cs="FreeSans"/>
    </w:rPr>
  </w:style>
  <w:style w:type="paragraph" w:styleId="12" w:customStyle="1">
    <w:name w:val="Название объекта1"/>
    <w:basedOn w:val="Standard"/>
    <w:rsid w:val="00EA1E99"/>
    <w:pPr>
      <w:suppressLineNumbers/>
      <w:spacing w:before="120" w:after="120"/>
    </w:pPr>
    <w:rPr>
      <w:rFonts w:cs="FreeSans"/>
      <w:i/>
      <w:iCs/>
      <w:sz w:val="24"/>
    </w:rPr>
  </w:style>
  <w:style w:type="paragraph" w:styleId="Index" w:customStyle="1">
    <w:name w:val="Index"/>
    <w:basedOn w:val="Standard"/>
    <w:rsid w:val="00EA1E99"/>
    <w:pPr>
      <w:suppressLineNumbers/>
    </w:pPr>
    <w:rPr>
      <w:rFonts w:cs="FreeSans"/>
      <w:sz w:val="24"/>
    </w:rPr>
  </w:style>
  <w:style w:type="paragraph" w:styleId="110" w:customStyle="1">
    <w:name w:val="Заголовок 11"/>
    <w:basedOn w:val="Standard"/>
    <w:rsid w:val="00EA1E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</w:rPr>
  </w:style>
  <w:style w:type="paragraph" w:styleId="210" w:customStyle="1">
    <w:name w:val="Заголовок 21"/>
    <w:basedOn w:val="Standard"/>
    <w:rsid w:val="00EA1E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a4" w:customStyle="1">
    <w:name w:val="_Параграф"/>
    <w:basedOn w:val="Standard"/>
    <w:rsid w:val="00EA1E99"/>
    <w:pPr>
      <w:spacing w:after="0" w:line="360" w:lineRule="auto"/>
      <w:ind w:firstLine="709"/>
      <w:jc w:val="both"/>
    </w:pPr>
    <w:rPr>
      <w:rFonts w:eastAsia="Times New Roman" w:cs="Arial"/>
      <w:sz w:val="24"/>
      <w:szCs w:val="20"/>
      <w:lang w:eastAsia="ru-RU"/>
    </w:rPr>
  </w:style>
  <w:style w:type="paragraph" w:styleId="a5" w:customStyle="1">
    <w:name w:val="_Заголовок"/>
    <w:basedOn w:val="Standard"/>
    <w:rsid w:val="00EA1E99"/>
    <w:pPr>
      <w:spacing w:after="120" w:line="360" w:lineRule="auto"/>
      <w:jc w:val="center"/>
    </w:pPr>
    <w:rPr>
      <w:rFonts w:eastAsia="Times New Roman" w:cs="Arial"/>
      <w:szCs w:val="20"/>
      <w:lang w:eastAsia="ru-RU"/>
    </w:rPr>
  </w:style>
  <w:style w:type="paragraph" w:styleId="a6">
    <w:name w:val="List Paragraph"/>
    <w:basedOn w:val="Standard"/>
    <w:rsid w:val="00EA1E99"/>
    <w:pPr>
      <w:ind w:left="720"/>
    </w:pPr>
  </w:style>
  <w:style w:type="paragraph" w:styleId="a7">
    <w:name w:val="Balloon Text"/>
    <w:basedOn w:val="Standard"/>
    <w:rsid w:val="00EA1E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ntentsHeading" w:customStyle="1">
    <w:name w:val="Contents Heading"/>
    <w:basedOn w:val="110"/>
    <w:rsid w:val="00EA1E99"/>
    <w:rPr>
      <w:lang w:eastAsia="ru-RU"/>
    </w:rPr>
  </w:style>
  <w:style w:type="paragraph" w:styleId="Contents1" w:customStyle="1">
    <w:name w:val="Contents 1"/>
    <w:basedOn w:val="Standard"/>
    <w:autoRedefine/>
    <w:rsid w:val="00EA1E99"/>
    <w:pPr>
      <w:spacing w:after="100"/>
    </w:pPr>
  </w:style>
  <w:style w:type="paragraph" w:styleId="13" w:customStyle="1">
    <w:name w:val="Нижний колонтитул1"/>
    <w:basedOn w:val="Standard"/>
    <w:rsid w:val="00EA1E99"/>
  </w:style>
  <w:style w:type="paragraph" w:styleId="Quotations" w:customStyle="1">
    <w:name w:val="Quotations"/>
    <w:basedOn w:val="Standard"/>
    <w:rsid w:val="00EA1E99"/>
  </w:style>
  <w:style w:type="paragraph" w:styleId="a8">
    <w:name w:val="Title"/>
    <w:basedOn w:val="Heading"/>
    <w:rsid w:val="00EA1E99"/>
  </w:style>
  <w:style w:type="paragraph" w:styleId="a9">
    <w:name w:val="Subtitle"/>
    <w:basedOn w:val="Heading"/>
    <w:rsid w:val="00EA1E99"/>
  </w:style>
  <w:style w:type="paragraph" w:styleId="31" w:customStyle="1">
    <w:name w:val="Заголовок 31"/>
    <w:basedOn w:val="Heading"/>
    <w:rsid w:val="00EA1E99"/>
  </w:style>
  <w:style w:type="character" w:styleId="Char" w:customStyle="1">
    <w:name w:val="_Параграф Char"/>
    <w:rsid w:val="00EA1E99"/>
    <w:rPr>
      <w:rFonts w:ascii="Times New Roman" w:hAnsi="Times New Roman" w:eastAsia="Times New Roman" w:cs="Arial"/>
      <w:sz w:val="24"/>
      <w:szCs w:val="20"/>
      <w:lang w:eastAsia="ru-RU"/>
    </w:rPr>
  </w:style>
  <w:style w:type="character" w:styleId="aa" w:customStyle="1">
    <w:name w:val="Основной текст Знак"/>
    <w:basedOn w:val="a0"/>
    <w:rsid w:val="00EA1E99"/>
    <w:rPr>
      <w:rFonts w:eastAsia="Arial Unicode MS"/>
      <w:kern w:val="3"/>
      <w:sz w:val="24"/>
      <w:szCs w:val="24"/>
      <w:lang w:eastAsia="ru-RU"/>
    </w:rPr>
  </w:style>
  <w:style w:type="character" w:styleId="ab" w:customStyle="1">
    <w:name w:val="Текст выноски Знак"/>
    <w:basedOn w:val="a0"/>
    <w:rsid w:val="00EA1E99"/>
    <w:rPr>
      <w:rFonts w:ascii="Tahoma" w:hAnsi="Tahoma" w:cs="Tahoma"/>
      <w:sz w:val="16"/>
      <w:szCs w:val="16"/>
      <w:lang w:eastAsia="en-US"/>
    </w:rPr>
  </w:style>
  <w:style w:type="character" w:styleId="14" w:customStyle="1">
    <w:name w:val="Заголовок 1 Знак"/>
    <w:basedOn w:val="a0"/>
    <w:rsid w:val="00EA1E99"/>
    <w:rPr>
      <w:rFonts w:ascii="Cambria" w:hAnsi="Cambria" w:cs="Times New Roman"/>
      <w:b/>
      <w:bCs/>
      <w:color w:val="365F91"/>
      <w:lang w:eastAsia="en-US"/>
    </w:rPr>
  </w:style>
  <w:style w:type="character" w:styleId="20" w:customStyle="1">
    <w:name w:val="Заголовок 2 Знак"/>
    <w:basedOn w:val="a0"/>
    <w:rsid w:val="00EA1E99"/>
    <w:rPr>
      <w:rFonts w:ascii="Cambria" w:hAnsi="Cambria" w:cs="Times New Roman"/>
      <w:b/>
      <w:bCs/>
      <w:color w:val="4F81BD"/>
      <w:sz w:val="26"/>
      <w:szCs w:val="26"/>
      <w:lang w:eastAsia="en-US"/>
    </w:rPr>
  </w:style>
  <w:style w:type="character" w:styleId="Internetlink" w:customStyle="1">
    <w:name w:val="Internet link"/>
    <w:basedOn w:val="a0"/>
    <w:rsid w:val="00EA1E99"/>
    <w:rPr>
      <w:color w:val="0000FF"/>
      <w:u w:val="single"/>
    </w:rPr>
  </w:style>
  <w:style w:type="character" w:styleId="ac">
    <w:name w:val="Placeholder Text"/>
    <w:basedOn w:val="a0"/>
    <w:rsid w:val="00EA1E99"/>
    <w:rPr>
      <w:color w:val="808080"/>
    </w:rPr>
  </w:style>
  <w:style w:type="character" w:styleId="ListLabel1" w:customStyle="1">
    <w:name w:val="ListLabel 1"/>
    <w:rsid w:val="00EA1E99"/>
    <w:rPr>
      <w:rFonts w:cs="Times New Roman"/>
      <w:b w:val="0"/>
      <w:color w:val="00000A"/>
    </w:rPr>
  </w:style>
  <w:style w:type="numbering" w:styleId="1" w:customStyle="1">
    <w:name w:val="Нет списка1"/>
    <w:basedOn w:val="a2"/>
    <w:rsid w:val="00EA1E99"/>
    <w:pPr>
      <w:numPr>
        <w:numId w:val="1"/>
      </w:numPr>
    </w:pPr>
  </w:style>
  <w:style w:type="numbering" w:styleId="WWNum1" w:customStyle="1">
    <w:name w:val="WWNum1"/>
    <w:basedOn w:val="a2"/>
    <w:rsid w:val="00EA1E99"/>
    <w:pPr>
      <w:numPr>
        <w:numId w:val="2"/>
      </w:numPr>
    </w:pPr>
  </w:style>
  <w:style w:type="numbering" w:styleId="WWNum2" w:customStyle="1">
    <w:name w:val="WWNum2"/>
    <w:basedOn w:val="a2"/>
    <w:rsid w:val="00EA1E99"/>
    <w:pPr>
      <w:numPr>
        <w:numId w:val="3"/>
      </w:numPr>
    </w:pPr>
  </w:style>
  <w:style w:type="numbering" w:styleId="WWNum3" w:customStyle="1">
    <w:name w:val="WWNum3"/>
    <w:basedOn w:val="a2"/>
    <w:rsid w:val="00EA1E99"/>
    <w:pPr>
      <w:numPr>
        <w:numId w:val="4"/>
      </w:numPr>
    </w:pPr>
  </w:style>
  <w:style w:type="numbering" w:styleId="WWNum4" w:customStyle="1">
    <w:name w:val="WWNum4"/>
    <w:basedOn w:val="a2"/>
    <w:rsid w:val="00EA1E99"/>
    <w:pPr>
      <w:numPr>
        <w:numId w:val="5"/>
      </w:numPr>
    </w:pPr>
  </w:style>
  <w:style w:type="paragraph" w:styleId="ad">
    <w:name w:val="footer"/>
    <w:basedOn w:val="a"/>
    <w:link w:val="ae"/>
    <w:uiPriority w:val="99"/>
    <w:semiHidden/>
    <w:unhideWhenUsed/>
    <w:rsid w:val="00EA1E99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semiHidden/>
    <w:rsid w:val="00EA1E99"/>
  </w:style>
  <w:style w:type="character" w:styleId="11" w:customStyle="1">
    <w:name w:val="Заголовок 1 Знак1"/>
    <w:basedOn w:val="a0"/>
    <w:link w:val="10"/>
    <w:uiPriority w:val="9"/>
    <w:rsid w:val="00480A16"/>
    <w:rPr>
      <w:rFonts w:asciiTheme="majorHAnsi" w:hAnsiTheme="majorHAnsi" w:eastAsiaTheme="majorEastAsia" w:cstheme="majorBidi"/>
      <w:b/>
      <w:bCs/>
      <w:color w:val="365F91" w:themeColor="accent1" w:themeShade="BF"/>
      <w:szCs w:val="28"/>
    </w:rPr>
  </w:style>
  <w:style w:type="character" w:styleId="21" w:customStyle="1">
    <w:name w:val="Заголовок 2 Знак1"/>
    <w:basedOn w:val="a0"/>
    <w:link w:val="2"/>
    <w:uiPriority w:val="9"/>
    <w:rsid w:val="00480A16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af">
    <w:name w:val="TOC Heading"/>
    <w:basedOn w:val="10"/>
    <w:next w:val="a"/>
    <w:uiPriority w:val="39"/>
    <w:semiHidden/>
    <w:unhideWhenUsed/>
    <w:qFormat/>
    <w:rsid w:val="00807E6C"/>
    <w:pPr>
      <w:widowControl/>
      <w:suppressAutoHyphens w:val="0"/>
      <w:autoSpaceDN/>
      <w:textAlignment w:val="auto"/>
      <w:outlineLvl w:val="9"/>
    </w:pPr>
    <w:rPr>
      <w:kern w:val="0"/>
      <w:lang w:eastAsia="en-US"/>
    </w:rPr>
  </w:style>
  <w:style w:type="paragraph" w:styleId="15">
    <w:name w:val="toc 1"/>
    <w:basedOn w:val="a"/>
    <w:next w:val="a"/>
    <w:autoRedefine/>
    <w:uiPriority w:val="39"/>
    <w:unhideWhenUsed/>
    <w:rsid w:val="00807E6C"/>
    <w:pPr>
      <w:spacing w:after="100"/>
    </w:pPr>
  </w:style>
  <w:style w:type="character" w:styleId="af0">
    <w:name w:val="Hyperlink"/>
    <w:basedOn w:val="a0"/>
    <w:uiPriority w:val="99"/>
    <w:unhideWhenUsed/>
    <w:rsid w:val="00807E6C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F1239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toc 2"/>
    <w:basedOn w:val="a"/>
    <w:next w:val="a"/>
    <w:autoRedefine/>
    <w:uiPriority w:val="39"/>
    <w:unhideWhenUsed/>
    <w:rsid w:val="0049261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3.xml" Id="rId11" /><Relationship Type="http://schemas.openxmlformats.org/officeDocument/2006/relationships/webSettings" Target="webSettings.xml" Id="rId5" /><Relationship Type="http://schemas.openxmlformats.org/officeDocument/2006/relationships/chart" Target="charts/chart1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glossaryDocument" Target="/word/glossary/document.xml" Id="R72b856e2f94f4eb9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Лист1!$A$2:$A$26</c:f>
              <c:numCache>
                <c:formatCode>General</c:formatCode>
                <c:ptCount val="2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</c:numCache>
            </c:num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93</c:v>
                </c:pt>
                <c:pt idx="1">
                  <c:v>94</c:v>
                </c:pt>
                <c:pt idx="2">
                  <c:v>313</c:v>
                </c:pt>
                <c:pt idx="3">
                  <c:v>315</c:v>
                </c:pt>
                <c:pt idx="4">
                  <c:v>223</c:v>
                </c:pt>
                <c:pt idx="5">
                  <c:v>632</c:v>
                </c:pt>
                <c:pt idx="6">
                  <c:v>729</c:v>
                </c:pt>
                <c:pt idx="7">
                  <c:v>1189</c:v>
                </c:pt>
                <c:pt idx="8">
                  <c:v>1046</c:v>
                </c:pt>
                <c:pt idx="9">
                  <c:v>1734</c:v>
                </c:pt>
                <c:pt idx="10">
                  <c:v>1242</c:v>
                </c:pt>
                <c:pt idx="11">
                  <c:v>2112</c:v>
                </c:pt>
                <c:pt idx="12">
                  <c:v>2315</c:v>
                </c:pt>
                <c:pt idx="13">
                  <c:v>1968</c:v>
                </c:pt>
                <c:pt idx="14">
                  <c:v>2147</c:v>
                </c:pt>
                <c:pt idx="15">
                  <c:v>3463</c:v>
                </c:pt>
                <c:pt idx="16">
                  <c:v>3840</c:v>
                </c:pt>
                <c:pt idx="17">
                  <c:v>4255</c:v>
                </c:pt>
                <c:pt idx="18">
                  <c:v>4244</c:v>
                </c:pt>
                <c:pt idx="19">
                  <c:v>3452</c:v>
                </c:pt>
                <c:pt idx="20">
                  <c:v>5534</c:v>
                </c:pt>
                <c:pt idx="21">
                  <c:v>5796</c:v>
                </c:pt>
                <c:pt idx="22">
                  <c:v>5484</c:v>
                </c:pt>
                <c:pt idx="23">
                  <c:v>4801</c:v>
                </c:pt>
                <c:pt idx="24">
                  <c:v>5348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7475856"/>
        <c:axId val="247476248"/>
      </c:lineChart>
      <c:catAx>
        <c:axId val="247475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7476248"/>
        <c:crosses val="autoZero"/>
        <c:auto val="1"/>
        <c:lblAlgn val="ctr"/>
        <c:lblOffset val="100"/>
        <c:noMultiLvlLbl val="0"/>
      </c:catAx>
      <c:valAx>
        <c:axId val="247476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7475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71cac-d353-49ca-aaf9-c9805d856e05}"/>
      </w:docPartPr>
      <w:docPartBody>
        <w:p w14:paraId="2AF4F2E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EAFDA-B3FD-4625-9973-447269BFB5B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АС</dc:creator>
  <lastModifiedBy>semin.q</lastModifiedBy>
  <revision>6</revision>
  <lastPrinted>2016-03-31T21:23:00.0000000Z</lastPrinted>
  <dcterms:created xsi:type="dcterms:W3CDTF">2016-11-06T19:56:00.0000000Z</dcterms:created>
  <dcterms:modified xsi:type="dcterms:W3CDTF">2016-11-07T09:02:49.5747283Z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