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88014122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B7224B" w:rsidRPr="00A36AE1" w:rsidRDefault="00B7224B" w:rsidP="00823D68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A36AE1">
            <w:rPr>
              <w:rFonts w:ascii="Times New Roman" w:hAnsi="Times New Roman" w:cs="Times New Roman"/>
              <w:sz w:val="32"/>
              <w:szCs w:val="32"/>
            </w:rPr>
            <w:t>ПРИЛОЖЕНИЕ А</w:t>
          </w:r>
        </w:p>
        <w:p w:rsidR="00B7224B" w:rsidRPr="00A36AE1" w:rsidRDefault="00B7224B" w:rsidP="00823D68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A36AE1">
            <w:rPr>
              <w:rFonts w:ascii="Times New Roman" w:hAnsi="Times New Roman" w:cs="Times New Roman"/>
              <w:sz w:val="32"/>
              <w:szCs w:val="32"/>
            </w:rPr>
            <w:t xml:space="preserve">Анализ </w:t>
          </w:r>
          <w:r w:rsidRPr="00A36AE1">
            <w:rPr>
              <w:rFonts w:ascii="Times New Roman" w:hAnsi="Times New Roman" w:cs="Times New Roman"/>
              <w:sz w:val="32"/>
              <w:szCs w:val="32"/>
              <w:lang w:val="en-US"/>
            </w:rPr>
            <w:t>IDEF</w:t>
          </w:r>
          <w:r w:rsidRPr="00A36AE1">
            <w:rPr>
              <w:rFonts w:ascii="Times New Roman" w:hAnsi="Times New Roman" w:cs="Times New Roman"/>
              <w:sz w:val="32"/>
              <w:szCs w:val="32"/>
            </w:rPr>
            <w:t xml:space="preserve"> 0</w:t>
          </w:r>
        </w:p>
        <w:p w:rsidR="00B7224B" w:rsidRPr="00A36AE1" w:rsidRDefault="00B7224B" w:rsidP="00823D68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A36AE1">
            <w:rPr>
              <w:rFonts w:ascii="Times New Roman" w:hAnsi="Times New Roman" w:cs="Times New Roman"/>
              <w:sz w:val="32"/>
              <w:szCs w:val="32"/>
            </w:rPr>
            <w:t>АННОТАЦИЯ</w:t>
          </w:r>
        </w:p>
        <w:p w:rsidR="00B7224B" w:rsidRPr="00A36AE1" w:rsidRDefault="00B7224B" w:rsidP="00823D68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36AE1">
            <w:rPr>
              <w:rFonts w:ascii="Times New Roman" w:hAnsi="Times New Roman" w:cs="Times New Roman"/>
              <w:sz w:val="28"/>
              <w:szCs w:val="28"/>
              <w:lang w:val="en-US"/>
            </w:rPr>
            <w:t>IDEF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 xml:space="preserve"> 0 предназначена для формализации и описания бизнес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>- процесс</w:t>
          </w:r>
          <w:r w:rsidR="00654E58" w:rsidRPr="00A36AE1">
            <w:rPr>
              <w:rFonts w:ascii="Times New Roman" w:hAnsi="Times New Roman" w:cs="Times New Roman"/>
              <w:sz w:val="28"/>
              <w:szCs w:val="28"/>
            </w:rPr>
            <w:t xml:space="preserve">ов 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>данной</w:t>
          </w:r>
          <w:r w:rsidR="00654E58" w:rsidRPr="00A36AE1">
            <w:rPr>
              <w:rFonts w:ascii="Times New Roman" w:hAnsi="Times New Roman" w:cs="Times New Roman"/>
              <w:sz w:val="28"/>
              <w:szCs w:val="28"/>
            </w:rPr>
            <w:t xml:space="preserve"> предметной области. С п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>омощью описания бизнес</w:t>
          </w:r>
          <w:r w:rsidR="001916E2" w:rsidRPr="00A36AE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 xml:space="preserve">- 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 xml:space="preserve">процессов 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>доступно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 xml:space="preserve"> выявить проце</w:t>
          </w:r>
          <w:r w:rsidR="00654E58" w:rsidRPr="00A36AE1">
            <w:rPr>
              <w:rFonts w:ascii="Times New Roman" w:hAnsi="Times New Roman" w:cs="Times New Roman"/>
              <w:sz w:val="28"/>
              <w:szCs w:val="28"/>
            </w:rPr>
            <w:t>ссы, подлежащие оптимизации. В п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>охор</w:t>
          </w:r>
          <w:r w:rsidR="00C50BEB" w:rsidRPr="00A36AE1"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>нном бюр</w:t>
          </w:r>
          <w:r w:rsidR="00C50BEB" w:rsidRPr="00A36AE1">
            <w:rPr>
              <w:rFonts w:ascii="Times New Roman" w:hAnsi="Times New Roman" w:cs="Times New Roman"/>
              <w:sz w:val="28"/>
              <w:szCs w:val="28"/>
            </w:rPr>
            <w:t>о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 xml:space="preserve"> таких процессов не</w:t>
          </w:r>
          <w:r w:rsidRPr="00A36AE1">
            <w:rPr>
              <w:rFonts w:ascii="Times New Roman" w:hAnsi="Times New Roman" w:cs="Times New Roman"/>
              <w:sz w:val="28"/>
              <w:szCs w:val="28"/>
            </w:rPr>
            <w:t>много</w:t>
          </w:r>
          <w:r w:rsidR="0002724A" w:rsidRPr="00A36AE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D21986" w:rsidRPr="001D0D39" w:rsidRDefault="00B7224B" w:rsidP="00823D68">
          <w:pPr>
            <w:widowControl/>
            <w:autoSpaceDE/>
            <w:autoSpaceDN/>
            <w:spacing w:after="160" w:line="360" w:lineRule="auto"/>
            <w:rPr>
              <w:rFonts w:ascii="Times New Roman" w:hAnsi="Times New Roman" w:cs="Times New Roman"/>
              <w:sz w:val="28"/>
              <w:szCs w:val="28"/>
              <w:u w:color="000000"/>
            </w:rPr>
          </w:pPr>
          <w:r w:rsidRPr="00A36AE1">
            <w:rPr>
              <w:rFonts w:ascii="Times New Roman" w:hAnsi="Times New Roman" w:cs="Times New Roman"/>
              <w:i/>
            </w:rPr>
            <w:br w:type="page"/>
          </w:r>
        </w:p>
      </w:sdtContent>
    </w:sdt>
    <w:p w:rsidR="00D21986" w:rsidRPr="00A36AE1" w:rsidRDefault="00D21986" w:rsidP="00823D68">
      <w:pPr>
        <w:pStyle w:val="1"/>
        <w:numPr>
          <w:ilvl w:val="0"/>
          <w:numId w:val="2"/>
        </w:numPr>
        <w:tabs>
          <w:tab w:val="left" w:pos="2571"/>
        </w:tabs>
        <w:spacing w:line="360" w:lineRule="auto"/>
        <w:jc w:val="left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lastRenderedPageBreak/>
        <w:t>ОПИСАНИЕ ПРЕДМЕТНОЙ</w:t>
      </w:r>
      <w:r w:rsidRPr="00A36AE1">
        <w:rPr>
          <w:rFonts w:ascii="Times New Roman" w:hAnsi="Times New Roman" w:cs="Times New Roman"/>
          <w:spacing w:val="-2"/>
        </w:rPr>
        <w:t xml:space="preserve"> </w:t>
      </w:r>
      <w:r w:rsidRPr="00A36AE1">
        <w:rPr>
          <w:rFonts w:ascii="Times New Roman" w:hAnsi="Times New Roman" w:cs="Times New Roman"/>
        </w:rPr>
        <w:t>ОБЛАСТИ</w:t>
      </w:r>
    </w:p>
    <w:p w:rsidR="00D21986" w:rsidRPr="00A36AE1" w:rsidRDefault="00D21986" w:rsidP="00823D68">
      <w:pPr>
        <w:pStyle w:val="a3"/>
        <w:tabs>
          <w:tab w:val="left" w:pos="857"/>
          <w:tab w:val="left" w:pos="1950"/>
          <w:tab w:val="left" w:pos="3066"/>
          <w:tab w:val="left" w:pos="4689"/>
          <w:tab w:val="left" w:pos="6024"/>
          <w:tab w:val="left" w:pos="7252"/>
          <w:tab w:val="left" w:pos="8977"/>
          <w:tab w:val="left" w:pos="10186"/>
        </w:tabs>
        <w:spacing w:before="30" w:line="360" w:lineRule="auto"/>
        <w:ind w:left="473"/>
        <w:jc w:val="both"/>
        <w:rPr>
          <w:rFonts w:ascii="Times New Roman" w:hAnsi="Times New Roman" w:cs="Times New Roman"/>
          <w:i w:val="0"/>
          <w:u w:val="none"/>
        </w:rPr>
      </w:pPr>
      <w:r w:rsidRPr="00A36AE1">
        <w:rPr>
          <w:rFonts w:ascii="Times New Roman" w:hAnsi="Times New Roman" w:cs="Times New Roman"/>
          <w:i w:val="0"/>
          <w:spacing w:val="-71"/>
          <w:u w:val="none"/>
        </w:rPr>
        <w:t xml:space="preserve"> </w:t>
      </w:r>
      <w:r w:rsidR="0002724A" w:rsidRPr="00A36AE1">
        <w:rPr>
          <w:rFonts w:ascii="Times New Roman" w:hAnsi="Times New Roman" w:cs="Times New Roman"/>
          <w:i w:val="0"/>
          <w:spacing w:val="-71"/>
          <w:u w:val="none"/>
        </w:rPr>
        <w:tab/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Предметная область </w:t>
      </w:r>
      <w:r w:rsidR="00E62981" w:rsidRPr="00A36AE1">
        <w:rPr>
          <w:rFonts w:ascii="Times New Roman" w:hAnsi="Times New Roman" w:cs="Times New Roman"/>
          <w:i w:val="0"/>
          <w:u w:val="none"/>
        </w:rPr>
        <w:t>«</w:t>
      </w:r>
      <w:r w:rsidR="005B0998">
        <w:rPr>
          <w:rFonts w:ascii="Times New Roman" w:hAnsi="Times New Roman" w:cs="Times New Roman"/>
          <w:i w:val="0"/>
          <w:u w:val="none"/>
        </w:rPr>
        <w:t>Радиостанция</w:t>
      </w:r>
      <w:r w:rsidR="00E62981" w:rsidRPr="00A36AE1">
        <w:rPr>
          <w:rFonts w:ascii="Times New Roman" w:hAnsi="Times New Roman" w:cs="Times New Roman"/>
          <w:i w:val="0"/>
          <w:u w:val="none"/>
        </w:rPr>
        <w:t>». Ко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мпания занимается организацией похоронных церемоний, изготовлением ритуальной атрибутики и подготовкой к кремации или классическим похоронам. </w:t>
      </w:r>
      <w:r w:rsidR="00823D68">
        <w:rPr>
          <w:rFonts w:ascii="Times New Roman" w:hAnsi="Times New Roman" w:cs="Times New Roman"/>
          <w:i w:val="0"/>
          <w:u w:val="none"/>
        </w:rPr>
        <w:t>Радиостанция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 функци</w:t>
      </w:r>
      <w:r w:rsidR="00823D68">
        <w:rPr>
          <w:rFonts w:ascii="Times New Roman" w:hAnsi="Times New Roman" w:cs="Times New Roman"/>
          <w:i w:val="0"/>
          <w:u w:val="none"/>
        </w:rPr>
        <w:t>онирует за счет 3</w:t>
      </w:r>
      <w:r w:rsidR="00E62981" w:rsidRPr="00A36AE1">
        <w:rPr>
          <w:rFonts w:ascii="Times New Roman" w:hAnsi="Times New Roman" w:cs="Times New Roman"/>
          <w:i w:val="0"/>
          <w:u w:val="none"/>
        </w:rPr>
        <w:t xml:space="preserve">-ех подсистем: </w:t>
      </w:r>
      <w:r w:rsidR="00823D68">
        <w:rPr>
          <w:rFonts w:ascii="Times New Roman" w:hAnsi="Times New Roman" w:cs="Times New Roman"/>
          <w:i w:val="0"/>
          <w:u w:val="none"/>
        </w:rPr>
        <w:t>анализ частот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, </w:t>
      </w:r>
      <w:r w:rsidR="00823D68">
        <w:rPr>
          <w:rFonts w:ascii="Times New Roman" w:hAnsi="Times New Roman" w:cs="Times New Roman"/>
          <w:i w:val="0"/>
          <w:u w:val="none"/>
        </w:rPr>
        <w:t>эфирная сетка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, </w:t>
      </w:r>
      <w:r w:rsidR="00823D68">
        <w:rPr>
          <w:rFonts w:ascii="Times New Roman" w:hAnsi="Times New Roman" w:cs="Times New Roman"/>
          <w:i w:val="0"/>
          <w:u w:val="none"/>
        </w:rPr>
        <w:t>отдел кадров</w:t>
      </w:r>
      <w:r w:rsidR="006566CA" w:rsidRPr="00A36AE1">
        <w:rPr>
          <w:rFonts w:ascii="Times New Roman" w:hAnsi="Times New Roman" w:cs="Times New Roman"/>
          <w:i w:val="0"/>
          <w:u w:val="none"/>
        </w:rPr>
        <w:t>. Каждую подсистему можно автоматизировать либо полностью, либо частично.</w:t>
      </w:r>
    </w:p>
    <w:p w:rsidR="00D21986" w:rsidRPr="00A36AE1" w:rsidRDefault="00D21986" w:rsidP="00823D68">
      <w:pPr>
        <w:pStyle w:val="1"/>
        <w:numPr>
          <w:ilvl w:val="0"/>
          <w:numId w:val="2"/>
        </w:numPr>
        <w:tabs>
          <w:tab w:val="left" w:pos="3450"/>
        </w:tabs>
        <w:spacing w:before="24" w:line="360" w:lineRule="auto"/>
        <w:ind w:left="3449"/>
        <w:jc w:val="left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ОПИСАНИЕ ПОДСИСТЕМ</w:t>
      </w:r>
    </w:p>
    <w:p w:rsidR="00D21986" w:rsidRPr="00A36AE1" w:rsidRDefault="00DA1DAD" w:rsidP="00823D68">
      <w:pPr>
        <w:pStyle w:val="a3"/>
        <w:numPr>
          <w:ilvl w:val="0"/>
          <w:numId w:val="3"/>
        </w:numPr>
        <w:spacing w:before="32" w:line="360" w:lineRule="auto"/>
        <w:ind w:left="284" w:hanging="284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Анализ частот</w:t>
      </w:r>
      <w:r w:rsidR="00E62981" w:rsidRPr="00A36AE1">
        <w:rPr>
          <w:rFonts w:ascii="Times New Roman" w:hAnsi="Times New Roman" w:cs="Times New Roman"/>
          <w:i w:val="0"/>
          <w:u w:val="none"/>
        </w:rPr>
        <w:t xml:space="preserve"> 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- подсистема предназначена для </w:t>
      </w:r>
      <w:r>
        <w:rPr>
          <w:rFonts w:ascii="Times New Roman" w:hAnsi="Times New Roman" w:cs="Times New Roman"/>
          <w:i w:val="0"/>
          <w:u w:val="none"/>
        </w:rPr>
        <w:t>работы с радиочастотными каналами либо каналами беспроводной связи и настройки средств связи для передачи данных в эфир</w:t>
      </w:r>
      <w:r w:rsidR="00E62981" w:rsidRPr="00A36AE1">
        <w:rPr>
          <w:rFonts w:ascii="Times New Roman" w:hAnsi="Times New Roman" w:cs="Times New Roman"/>
          <w:i w:val="0"/>
          <w:u w:val="none"/>
        </w:rPr>
        <w:t>;</w:t>
      </w:r>
    </w:p>
    <w:p w:rsidR="006566CA" w:rsidRPr="00A36AE1" w:rsidRDefault="00DA1DAD" w:rsidP="00823D68">
      <w:pPr>
        <w:pStyle w:val="a3"/>
        <w:numPr>
          <w:ilvl w:val="0"/>
          <w:numId w:val="3"/>
        </w:numPr>
        <w:spacing w:before="32" w:line="360" w:lineRule="auto"/>
        <w:ind w:left="284" w:hanging="284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 xml:space="preserve">Эфирная сетка - </w:t>
      </w:r>
      <w:r w:rsidR="006566CA" w:rsidRPr="00A36AE1">
        <w:rPr>
          <w:rFonts w:ascii="Times New Roman" w:hAnsi="Times New Roman" w:cs="Times New Roman"/>
          <w:i w:val="0"/>
          <w:u w:val="none"/>
        </w:rPr>
        <w:t>подсистема</w:t>
      </w:r>
      <w:r w:rsidR="00E62981" w:rsidRPr="00A36AE1">
        <w:rPr>
          <w:rFonts w:ascii="Times New Roman" w:hAnsi="Times New Roman" w:cs="Times New Roman"/>
          <w:i w:val="0"/>
          <w:u w:val="none"/>
        </w:rPr>
        <w:t xml:space="preserve"> предназначена для </w:t>
      </w:r>
      <w:r>
        <w:rPr>
          <w:rFonts w:ascii="Times New Roman" w:hAnsi="Times New Roman" w:cs="Times New Roman"/>
          <w:i w:val="0"/>
          <w:u w:val="none"/>
        </w:rPr>
        <w:t>составления расписания радио-эфирных программ</w:t>
      </w:r>
      <w:r w:rsidR="00693A62">
        <w:rPr>
          <w:rFonts w:ascii="Times New Roman" w:hAnsi="Times New Roman" w:cs="Times New Roman"/>
          <w:i w:val="0"/>
          <w:u w:val="none"/>
        </w:rPr>
        <w:t xml:space="preserve"> с учётом содержания программы, её продолжительностью и частоты трансляции программы</w:t>
      </w:r>
      <w:r w:rsidR="00E62981" w:rsidRPr="00A36AE1">
        <w:rPr>
          <w:rFonts w:ascii="Times New Roman" w:hAnsi="Times New Roman" w:cs="Times New Roman"/>
          <w:i w:val="0"/>
          <w:u w:val="none"/>
        </w:rPr>
        <w:t>;</w:t>
      </w:r>
    </w:p>
    <w:p w:rsidR="00280DFC" w:rsidRPr="00693A62" w:rsidRDefault="00DA1DAD" w:rsidP="00823D68">
      <w:pPr>
        <w:pStyle w:val="a3"/>
        <w:numPr>
          <w:ilvl w:val="0"/>
          <w:numId w:val="3"/>
        </w:numPr>
        <w:spacing w:before="32" w:line="360" w:lineRule="auto"/>
        <w:ind w:left="284" w:hanging="284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Отдел кадров</w:t>
      </w:r>
      <w:r w:rsidR="00E62981" w:rsidRPr="00A36AE1">
        <w:rPr>
          <w:rFonts w:ascii="Times New Roman" w:hAnsi="Times New Roman" w:cs="Times New Roman"/>
          <w:i w:val="0"/>
          <w:u w:val="none"/>
        </w:rPr>
        <w:t xml:space="preserve"> </w:t>
      </w:r>
      <w:r w:rsidR="00693A62">
        <w:rPr>
          <w:rFonts w:ascii="Times New Roman" w:hAnsi="Times New Roman" w:cs="Times New Roman"/>
          <w:i w:val="0"/>
          <w:u w:val="none"/>
        </w:rPr>
        <w:t>–</w:t>
      </w:r>
      <w:r w:rsidR="006566CA" w:rsidRPr="00A36AE1">
        <w:rPr>
          <w:rFonts w:ascii="Times New Roman" w:hAnsi="Times New Roman" w:cs="Times New Roman"/>
          <w:i w:val="0"/>
          <w:u w:val="none"/>
        </w:rPr>
        <w:t xml:space="preserve"> </w:t>
      </w:r>
      <w:r w:rsidR="00693A62">
        <w:rPr>
          <w:rFonts w:ascii="Times New Roman" w:hAnsi="Times New Roman" w:cs="Times New Roman"/>
          <w:i w:val="0"/>
          <w:u w:val="none"/>
        </w:rPr>
        <w:t>подсистема предназначена для эффективного управления персоналом и подготовкой нового персонала (</w:t>
      </w:r>
      <w:r w:rsidR="004B10C1">
        <w:rPr>
          <w:rFonts w:ascii="Times New Roman" w:hAnsi="Times New Roman" w:cs="Times New Roman"/>
          <w:i w:val="0"/>
          <w:u w:val="none"/>
        </w:rPr>
        <w:t>в половине случаев это относится и</w:t>
      </w:r>
      <w:r w:rsidR="00693A62">
        <w:rPr>
          <w:rFonts w:ascii="Times New Roman" w:hAnsi="Times New Roman" w:cs="Times New Roman"/>
          <w:i w:val="0"/>
          <w:u w:val="none"/>
        </w:rPr>
        <w:t xml:space="preserve"> к соискателям)</w:t>
      </w:r>
      <w:r w:rsidR="00000CF3" w:rsidRPr="00693A62">
        <w:rPr>
          <w:rFonts w:ascii="Times New Roman" w:hAnsi="Times New Roman" w:cs="Times New Roman"/>
          <w:i w:val="0"/>
          <w:u w:val="none"/>
        </w:rPr>
        <w:t>.</w:t>
      </w:r>
    </w:p>
    <w:p w:rsidR="00000CF3" w:rsidRPr="00A36AE1" w:rsidRDefault="00D21986" w:rsidP="00823D68">
      <w:pPr>
        <w:pStyle w:val="3"/>
        <w:numPr>
          <w:ilvl w:val="1"/>
          <w:numId w:val="1"/>
        </w:numPr>
        <w:tabs>
          <w:tab w:val="left" w:pos="906"/>
        </w:tabs>
        <w:spacing w:before="158" w:line="360" w:lineRule="auto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Описание входных</w:t>
      </w:r>
      <w:r w:rsidRPr="00A36AE1">
        <w:rPr>
          <w:rFonts w:ascii="Times New Roman" w:hAnsi="Times New Roman" w:cs="Times New Roman"/>
          <w:spacing w:val="-4"/>
        </w:rPr>
        <w:t xml:space="preserve"> </w:t>
      </w:r>
      <w:r w:rsidRPr="00A36AE1">
        <w:rPr>
          <w:rFonts w:ascii="Times New Roman" w:hAnsi="Times New Roman" w:cs="Times New Roman"/>
        </w:rPr>
        <w:t>объектов</w:t>
      </w:r>
    </w:p>
    <w:p w:rsidR="00000CF3" w:rsidRPr="00A36AE1" w:rsidRDefault="00693A62" w:rsidP="00823D68">
      <w:pPr>
        <w:pStyle w:val="a3"/>
        <w:numPr>
          <w:ilvl w:val="0"/>
          <w:numId w:val="10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Данные о вещании (</w:t>
      </w:r>
      <w:r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693A62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Документа с требованиями)</w:t>
      </w:r>
      <w:r w:rsidR="001916E2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–</w:t>
      </w:r>
      <w:r w:rsidR="005E1AA6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данные, на основе которых ведётся последующая разработка радиопрограммы</w:t>
      </w:r>
      <w:r w:rsidR="001916E2" w:rsidRPr="00A36AE1">
        <w:rPr>
          <w:rFonts w:ascii="Times New Roman" w:hAnsi="Times New Roman" w:cs="Times New Roman"/>
          <w:i w:val="0"/>
          <w:u w:val="none"/>
        </w:rPr>
        <w:t>;</w:t>
      </w:r>
    </w:p>
    <w:p w:rsidR="00000CF3" w:rsidRPr="00693A62" w:rsidRDefault="00693A62" w:rsidP="00823D68">
      <w:pPr>
        <w:pStyle w:val="a3"/>
        <w:numPr>
          <w:ilvl w:val="0"/>
          <w:numId w:val="10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Соискатель (</w:t>
      </w:r>
      <w:r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693A62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Соискателя)</w:t>
      </w:r>
      <w:r w:rsidR="001916E2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–</w:t>
      </w:r>
      <w:r w:rsidR="005E1AA6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человек или группа л</w:t>
      </w:r>
      <w:r w:rsidR="004B10C1">
        <w:rPr>
          <w:rFonts w:ascii="Times New Roman" w:hAnsi="Times New Roman" w:cs="Times New Roman"/>
          <w:i w:val="0"/>
          <w:u w:val="none"/>
        </w:rPr>
        <w:t>иц, так или иначе заинтересованная в сотрудничестве с радиостанцией.</w:t>
      </w:r>
    </w:p>
    <w:p w:rsidR="00D21986" w:rsidRPr="00A36AE1" w:rsidRDefault="00D21986" w:rsidP="00823D68">
      <w:pPr>
        <w:pStyle w:val="3"/>
        <w:numPr>
          <w:ilvl w:val="1"/>
          <w:numId w:val="1"/>
        </w:numPr>
        <w:tabs>
          <w:tab w:val="left" w:pos="906"/>
        </w:tabs>
        <w:spacing w:before="154" w:line="360" w:lineRule="auto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Описание выходных объектов</w:t>
      </w:r>
    </w:p>
    <w:p w:rsidR="004C4165" w:rsidRPr="00A36AE1" w:rsidRDefault="004B10C1" w:rsidP="00823D6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Предоставление обработанных выходных данных радиостанции (</w:t>
      </w:r>
      <w:r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4B10C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Готового документа)</w:t>
      </w:r>
      <w:r w:rsidR="001916E2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–</w:t>
      </w:r>
      <w:r w:rsidR="004C4165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один документ или пакет документов, создаваемый информационным отделом, являющийся отчётом о работе радиостанции за определённый период времени</w:t>
      </w:r>
      <w:r w:rsidR="006D5A74" w:rsidRPr="00A36AE1">
        <w:rPr>
          <w:rFonts w:ascii="Times New Roman" w:hAnsi="Times New Roman" w:cs="Times New Roman"/>
          <w:i w:val="0"/>
          <w:u w:val="none"/>
        </w:rPr>
        <w:t>;</w:t>
      </w:r>
    </w:p>
    <w:p w:rsidR="00000CF3" w:rsidRPr="00A36AE1" w:rsidRDefault="004B10C1" w:rsidP="00823D6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>
        <w:rPr>
          <w:rFonts w:ascii="Times New Roman" w:hAnsi="Times New Roman" w:cs="Times New Roman"/>
          <w:i w:val="0"/>
          <w:u w:val="none"/>
        </w:rPr>
        <w:t>Предоставление волны вещания (</w:t>
      </w:r>
      <w:r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4B10C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Волны вещания)</w:t>
      </w:r>
      <w:r w:rsidR="006D5A74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–</w:t>
      </w:r>
      <w:r w:rsidR="004C4165" w:rsidRPr="00A36AE1">
        <w:rPr>
          <w:rFonts w:ascii="Times New Roman" w:hAnsi="Times New Roman" w:cs="Times New Roman"/>
          <w:i w:val="0"/>
          <w:u w:val="none"/>
        </w:rPr>
        <w:t xml:space="preserve"> </w:t>
      </w:r>
      <w:r>
        <w:rPr>
          <w:rFonts w:ascii="Times New Roman" w:hAnsi="Times New Roman" w:cs="Times New Roman"/>
          <w:i w:val="0"/>
          <w:u w:val="none"/>
        </w:rPr>
        <w:t>итоговый вид готовой волны для вещания, содержащий все настройки и критерии для начала радиовещания.</w:t>
      </w:r>
    </w:p>
    <w:p w:rsidR="00D21986" w:rsidRPr="00823D68" w:rsidRDefault="00D21986" w:rsidP="00823D68">
      <w:pPr>
        <w:pStyle w:val="3"/>
        <w:numPr>
          <w:ilvl w:val="1"/>
          <w:numId w:val="1"/>
        </w:numPr>
        <w:tabs>
          <w:tab w:val="left" w:pos="906"/>
        </w:tabs>
        <w:spacing w:before="151" w:line="360" w:lineRule="auto"/>
        <w:rPr>
          <w:rFonts w:ascii="Times New Roman" w:hAnsi="Times New Roman" w:cs="Times New Roman"/>
        </w:rPr>
      </w:pPr>
      <w:r w:rsidRPr="00823D68">
        <w:rPr>
          <w:rFonts w:ascii="Times New Roman" w:hAnsi="Times New Roman" w:cs="Times New Roman"/>
        </w:rPr>
        <w:lastRenderedPageBreak/>
        <w:t>Описание объектов</w:t>
      </w:r>
      <w:r w:rsidRPr="00823D68">
        <w:rPr>
          <w:rFonts w:ascii="Times New Roman" w:hAnsi="Times New Roman" w:cs="Times New Roman"/>
          <w:spacing w:val="-3"/>
        </w:rPr>
        <w:t xml:space="preserve"> </w:t>
      </w:r>
      <w:r w:rsidRPr="00823D68">
        <w:rPr>
          <w:rFonts w:ascii="Times New Roman" w:hAnsi="Times New Roman" w:cs="Times New Roman"/>
        </w:rPr>
        <w:t>механизма</w:t>
      </w:r>
    </w:p>
    <w:p w:rsidR="00D21986" w:rsidRPr="00823D68" w:rsidRDefault="00C465DC" w:rsidP="00823D68">
      <w:pPr>
        <w:pStyle w:val="a3"/>
        <w:numPr>
          <w:ilvl w:val="0"/>
          <w:numId w:val="12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Радиовещательное оборудование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Р/В оборудования)</w:t>
      </w:r>
      <w:r w:rsidR="006D5A74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аппаратное обеспечение необходимое для работы с радиоволнами вещания</w:t>
      </w:r>
      <w:r w:rsidR="006D5A74" w:rsidRPr="00823D68">
        <w:rPr>
          <w:rFonts w:ascii="Times New Roman" w:hAnsi="Times New Roman" w:cs="Times New Roman"/>
          <w:i w:val="0"/>
          <w:u w:val="none"/>
        </w:rPr>
        <w:t>;</w:t>
      </w:r>
    </w:p>
    <w:p w:rsidR="00000CF3" w:rsidRPr="00823D68" w:rsidRDefault="00C465DC" w:rsidP="00823D68">
      <w:pPr>
        <w:pStyle w:val="a3"/>
        <w:numPr>
          <w:ilvl w:val="0"/>
          <w:numId w:val="12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ЭВМ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ЭВМ)</w:t>
      </w:r>
      <w:r w:rsidR="006D5A74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электровычислительная машина, необходимая для хранения и вывода данных</w:t>
      </w:r>
      <w:r w:rsidR="006D5A74" w:rsidRPr="00823D68">
        <w:rPr>
          <w:rFonts w:ascii="Times New Roman" w:hAnsi="Times New Roman" w:cs="Times New Roman"/>
          <w:i w:val="0"/>
          <w:u w:val="none"/>
        </w:rPr>
        <w:t>;</w:t>
      </w:r>
    </w:p>
    <w:p w:rsidR="00000CF3" w:rsidRPr="00823D68" w:rsidRDefault="00C465DC" w:rsidP="00823D68">
      <w:pPr>
        <w:pStyle w:val="a3"/>
        <w:numPr>
          <w:ilvl w:val="0"/>
          <w:numId w:val="12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Информационный отдел</w:t>
      </w:r>
      <w:r w:rsidR="006D5A74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отдел, занимающийся контролем над ЭВМ и формированием отчетности</w:t>
      </w:r>
      <w:r w:rsidR="00992018" w:rsidRPr="00823D68">
        <w:rPr>
          <w:rFonts w:ascii="Times New Roman" w:hAnsi="Times New Roman" w:cs="Times New Roman"/>
          <w:i w:val="0"/>
          <w:u w:val="none"/>
          <w:shd w:val="clear" w:color="auto" w:fill="FFFFFF"/>
        </w:rPr>
        <w:t>;</w:t>
      </w:r>
    </w:p>
    <w:p w:rsidR="00D21986" w:rsidRPr="00823D68" w:rsidRDefault="00C465DC" w:rsidP="00823D68">
      <w:pPr>
        <w:pStyle w:val="a3"/>
        <w:numPr>
          <w:ilvl w:val="0"/>
          <w:numId w:val="12"/>
        </w:numPr>
        <w:spacing w:before="29"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Персонал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Персонала)</w:t>
      </w:r>
      <w:r w:rsidR="00992018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живая сила предприятия, задействованная во всех процессах</w:t>
      </w:r>
      <w:r w:rsidR="004C4165" w:rsidRPr="00823D68">
        <w:rPr>
          <w:rFonts w:ascii="Times New Roman" w:hAnsi="Times New Roman" w:cs="Times New Roman"/>
          <w:i w:val="0"/>
          <w:u w:val="none"/>
        </w:rPr>
        <w:t>.</w:t>
      </w:r>
    </w:p>
    <w:p w:rsidR="00D21986" w:rsidRPr="00823D68" w:rsidRDefault="00D21986" w:rsidP="00823D68">
      <w:pPr>
        <w:pStyle w:val="3"/>
        <w:numPr>
          <w:ilvl w:val="1"/>
          <w:numId w:val="1"/>
        </w:numPr>
        <w:tabs>
          <w:tab w:val="left" w:pos="906"/>
        </w:tabs>
        <w:spacing w:before="161" w:line="360" w:lineRule="auto"/>
        <w:rPr>
          <w:rFonts w:ascii="Times New Roman" w:hAnsi="Times New Roman" w:cs="Times New Roman"/>
        </w:rPr>
      </w:pPr>
      <w:r w:rsidRPr="00823D68">
        <w:rPr>
          <w:rFonts w:ascii="Times New Roman" w:hAnsi="Times New Roman" w:cs="Times New Roman"/>
        </w:rPr>
        <w:t>Описание объектов</w:t>
      </w:r>
      <w:r w:rsidRPr="00823D68">
        <w:rPr>
          <w:rFonts w:ascii="Times New Roman" w:hAnsi="Times New Roman" w:cs="Times New Roman"/>
          <w:spacing w:val="-3"/>
        </w:rPr>
        <w:t xml:space="preserve"> </w:t>
      </w:r>
      <w:r w:rsidRPr="00823D68">
        <w:rPr>
          <w:rFonts w:ascii="Times New Roman" w:hAnsi="Times New Roman" w:cs="Times New Roman"/>
        </w:rPr>
        <w:t>контроля</w:t>
      </w:r>
    </w:p>
    <w:p w:rsidR="00000CF3" w:rsidRPr="00823D68" w:rsidRDefault="00C465DC" w:rsidP="00823D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Лицензия на вещание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Лицензии на вещание)</w:t>
      </w:r>
      <w:r w:rsidR="00992018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даёт право обладателю лицензии, имеющему необходимые технические средства, осуществлять радиопередачу в радиочастотном диапазоне</w:t>
      </w:r>
      <w:r w:rsidR="00992018" w:rsidRPr="00823D68">
        <w:rPr>
          <w:rFonts w:ascii="Times New Roman" w:hAnsi="Times New Roman" w:cs="Times New Roman"/>
          <w:i w:val="0"/>
          <w:u w:val="none"/>
        </w:rPr>
        <w:t>;</w:t>
      </w:r>
    </w:p>
    <w:p w:rsidR="00000CF3" w:rsidRPr="00823D68" w:rsidRDefault="00C465DC" w:rsidP="00823D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Разрешение ГРЧ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Разрешения ГРЧ)</w:t>
      </w:r>
      <w:r w:rsidR="00992018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лицензия, которая выдаётся после прохождения инструктажа и разъяснения правил по использованию радиотехнического оборудования и взаимодействия с другими объектами и субъектами в радиочастотном пространстве</w:t>
      </w:r>
      <w:r w:rsidR="00992018" w:rsidRPr="00823D68">
        <w:rPr>
          <w:rFonts w:ascii="Times New Roman" w:hAnsi="Times New Roman" w:cs="Times New Roman"/>
          <w:i w:val="0"/>
          <w:u w:val="none"/>
        </w:rPr>
        <w:t>;</w:t>
      </w:r>
    </w:p>
    <w:p w:rsidR="00000CF3" w:rsidRPr="00823D68" w:rsidRDefault="00C465DC" w:rsidP="00823D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Разрешение на вещание (</w:t>
      </w:r>
      <w:r w:rsidRPr="00823D68">
        <w:rPr>
          <w:rFonts w:ascii="Times New Roman" w:hAnsi="Times New Roman" w:cs="Times New Roman"/>
          <w:i w:val="0"/>
          <w:u w:val="none"/>
          <w:lang w:val="en-US"/>
        </w:rPr>
        <w:t>ID</w:t>
      </w:r>
      <w:r w:rsidRPr="00823D68">
        <w:rPr>
          <w:rFonts w:ascii="Times New Roman" w:hAnsi="Times New Roman" w:cs="Times New Roman"/>
          <w:i w:val="0"/>
          <w:u w:val="none"/>
        </w:rPr>
        <w:t xml:space="preserve"> Разрешения на вещание)</w:t>
      </w:r>
      <w:r w:rsidR="00992018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документ, представляющий собой таблицу, регламентирующий использование данной конкретной радиочастоты в данный конкретный период времени</w:t>
      </w:r>
      <w:r w:rsidR="00992018" w:rsidRPr="00823D68">
        <w:rPr>
          <w:rFonts w:ascii="Times New Roman" w:hAnsi="Times New Roman" w:cs="Times New Roman"/>
          <w:i w:val="0"/>
          <w:u w:val="none"/>
        </w:rPr>
        <w:t>;</w:t>
      </w:r>
    </w:p>
    <w:p w:rsidR="00992018" w:rsidRPr="00823D68" w:rsidRDefault="00C465DC" w:rsidP="00823D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 w:val="0"/>
          <w:u w:val="none"/>
        </w:rPr>
      </w:pPr>
      <w:r w:rsidRPr="00823D68">
        <w:rPr>
          <w:rFonts w:ascii="Times New Roman" w:hAnsi="Times New Roman" w:cs="Times New Roman"/>
          <w:i w:val="0"/>
          <w:u w:val="none"/>
        </w:rPr>
        <w:t>Закон о СМИ</w:t>
      </w:r>
      <w:r w:rsidR="00992018" w:rsidRPr="00823D68">
        <w:rPr>
          <w:rFonts w:ascii="Times New Roman" w:hAnsi="Times New Roman" w:cs="Times New Roman"/>
          <w:i w:val="0"/>
          <w:u w:val="none"/>
        </w:rPr>
        <w:t xml:space="preserve"> </w:t>
      </w:r>
      <w:r w:rsidR="004C4165" w:rsidRPr="00823D68">
        <w:rPr>
          <w:rFonts w:ascii="Times New Roman" w:hAnsi="Times New Roman" w:cs="Times New Roman"/>
          <w:i w:val="0"/>
          <w:u w:val="none"/>
        </w:rPr>
        <w:t xml:space="preserve">- </w:t>
      </w:r>
      <w:r w:rsidR="00823D68" w:rsidRPr="00823D68">
        <w:rPr>
          <w:rFonts w:ascii="Times New Roman" w:hAnsi="Times New Roman" w:cs="Times New Roman"/>
          <w:i w:val="0"/>
          <w:u w:val="none"/>
        </w:rPr>
        <w:t>закон, который устанавливает запрет различного рода цензуры и создаёт юридические возможности для учреждения и регистрации различных СМИ, независимых от политических, экономических и социальных источников</w:t>
      </w:r>
      <w:r w:rsidR="00992018" w:rsidRPr="00823D68">
        <w:rPr>
          <w:rFonts w:ascii="Times New Roman" w:hAnsi="Times New Roman" w:cs="Times New Roman"/>
          <w:i w:val="0"/>
          <w:u w:val="none"/>
        </w:rPr>
        <w:t>.</w:t>
      </w:r>
    </w:p>
    <w:p w:rsidR="00992018" w:rsidRPr="00A36AE1" w:rsidRDefault="00992018" w:rsidP="00823D68">
      <w:pPr>
        <w:pStyle w:val="a3"/>
        <w:spacing w:line="360" w:lineRule="auto"/>
        <w:rPr>
          <w:rFonts w:ascii="Times New Roman" w:hAnsi="Times New Roman" w:cs="Times New Roman"/>
          <w:i w:val="0"/>
          <w:u w:val="none"/>
        </w:rPr>
      </w:pPr>
    </w:p>
    <w:p w:rsidR="00992018" w:rsidRPr="00A36AE1" w:rsidRDefault="00992018" w:rsidP="00823D68">
      <w:pPr>
        <w:pStyle w:val="a3"/>
        <w:spacing w:line="360" w:lineRule="auto"/>
        <w:rPr>
          <w:rFonts w:ascii="Times New Roman" w:hAnsi="Times New Roman" w:cs="Times New Roman"/>
          <w:i w:val="0"/>
          <w:u w:val="none"/>
        </w:rPr>
        <w:sectPr w:rsidR="00992018" w:rsidRPr="00A36AE1" w:rsidSect="001A6EA7">
          <w:headerReference w:type="default" r:id="rId8"/>
          <w:pgSz w:w="11910" w:h="16840"/>
          <w:pgMar w:top="1418" w:right="567" w:bottom="851" w:left="1134" w:header="709" w:footer="0" w:gutter="0"/>
          <w:pgNumType w:start="1"/>
          <w:cols w:space="720"/>
          <w:titlePg/>
          <w:docGrid w:linePitch="299"/>
        </w:sectPr>
      </w:pPr>
    </w:p>
    <w:p w:rsidR="00D21986" w:rsidRPr="00A36AE1" w:rsidRDefault="00D21986" w:rsidP="00823D68">
      <w:pPr>
        <w:pStyle w:val="a5"/>
        <w:numPr>
          <w:ilvl w:val="0"/>
          <w:numId w:val="2"/>
        </w:numPr>
        <w:tabs>
          <w:tab w:val="left" w:pos="498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</w:rPr>
      </w:pPr>
      <w:r w:rsidRPr="00A36AE1">
        <w:rPr>
          <w:rFonts w:ascii="Times New Roman" w:hAnsi="Times New Roman" w:cs="Times New Roman"/>
          <w:sz w:val="32"/>
        </w:rPr>
        <w:lastRenderedPageBreak/>
        <w:t>ПРОВЕДЕНИЕ АНАЛИЗА МЕТОДОЛОГИЯ IDEF 0 ДО</w:t>
      </w:r>
      <w:r w:rsidRPr="00A36AE1">
        <w:rPr>
          <w:rFonts w:ascii="Times New Roman" w:hAnsi="Times New Roman" w:cs="Times New Roman"/>
          <w:spacing w:val="-21"/>
          <w:sz w:val="32"/>
        </w:rPr>
        <w:t xml:space="preserve"> </w:t>
      </w:r>
      <w:r w:rsidRPr="00A36AE1">
        <w:rPr>
          <w:rFonts w:ascii="Times New Roman" w:hAnsi="Times New Roman" w:cs="Times New Roman"/>
          <w:sz w:val="32"/>
        </w:rPr>
        <w:t>ВНЕДРЕНИЯ</w:t>
      </w:r>
    </w:p>
    <w:p w:rsidR="00D21986" w:rsidRPr="00A36AE1" w:rsidRDefault="00D21986" w:rsidP="00823D68">
      <w:pPr>
        <w:pStyle w:val="a3"/>
        <w:spacing w:before="30" w:line="360" w:lineRule="auto"/>
        <w:ind w:left="473"/>
        <w:rPr>
          <w:rFonts w:ascii="Times New Roman" w:hAnsi="Times New Roman" w:cs="Times New Roman"/>
          <w:u w:val="none"/>
        </w:rPr>
      </w:pPr>
      <w:r w:rsidRPr="00A36AE1">
        <w:rPr>
          <w:rFonts w:ascii="Times New Roman" w:hAnsi="Times New Roman" w:cs="Times New Roman"/>
          <w:i w:val="0"/>
          <w:spacing w:val="-71"/>
          <w:u w:val="none"/>
        </w:rPr>
        <w:t xml:space="preserve"> </w:t>
      </w:r>
    </w:p>
    <w:p w:rsidR="00D21986" w:rsidRPr="00A36AE1" w:rsidRDefault="00D21986" w:rsidP="00823D68">
      <w:pPr>
        <w:pStyle w:val="3"/>
        <w:spacing w:before="26" w:line="360" w:lineRule="auto"/>
        <w:ind w:left="473" w:firstLine="0"/>
        <w:jc w:val="both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3.1.1 уровень предметной области</w:t>
      </w:r>
    </w:p>
    <w:p w:rsidR="00F45AF9" w:rsidRPr="00A36AE1" w:rsidRDefault="005B0998" w:rsidP="00823D68">
      <w:pPr>
        <w:pStyle w:val="3"/>
        <w:keepNext/>
        <w:spacing w:before="26" w:line="360" w:lineRule="auto"/>
        <w:ind w:left="473"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74AB2C" wp14:editId="559BBB35">
            <wp:extent cx="5152030" cy="3566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524" cy="35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9" w:rsidRPr="00A36AE1" w:rsidRDefault="00F45AF9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36A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62FE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уровень предметной области</w:t>
      </w:r>
    </w:p>
    <w:p w:rsidR="00F45AF9" w:rsidRPr="00A36AE1" w:rsidRDefault="00F45AF9" w:rsidP="00823D68">
      <w:pPr>
        <w:spacing w:line="360" w:lineRule="auto"/>
        <w:rPr>
          <w:rFonts w:ascii="Times New Roman" w:hAnsi="Times New Roman" w:cs="Times New Roman"/>
        </w:rPr>
      </w:pPr>
    </w:p>
    <w:p w:rsidR="00BF68F2" w:rsidRPr="00A36AE1" w:rsidRDefault="00F45AF9" w:rsidP="00823D68">
      <w:pPr>
        <w:pStyle w:val="3"/>
        <w:spacing w:before="26" w:line="360" w:lineRule="auto"/>
        <w:ind w:left="473" w:firstLine="0"/>
        <w:jc w:val="both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3.2.2 уровень подсистем</w:t>
      </w:r>
    </w:p>
    <w:p w:rsidR="00F45AF9" w:rsidRPr="00A36AE1" w:rsidRDefault="005B0998" w:rsidP="00823D68">
      <w:pPr>
        <w:pStyle w:val="3"/>
        <w:keepNext/>
        <w:spacing w:before="26" w:line="360" w:lineRule="auto"/>
        <w:ind w:left="473"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90B8F82" wp14:editId="5EE6912A">
            <wp:extent cx="5144769" cy="35574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624" cy="35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9" w:rsidRPr="00A36AE1" w:rsidRDefault="00F45AF9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36A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62FE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уровень подсистем</w:t>
      </w:r>
    </w:p>
    <w:p w:rsidR="00BF68F2" w:rsidRPr="00A36AE1" w:rsidRDefault="00BF68F2" w:rsidP="00823D68">
      <w:pPr>
        <w:pStyle w:val="3"/>
        <w:spacing w:before="26" w:line="360" w:lineRule="auto"/>
        <w:ind w:left="473" w:firstLine="0"/>
        <w:jc w:val="both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lastRenderedPageBreak/>
        <w:t>3.3.3 уровень функции подсистем</w:t>
      </w:r>
    </w:p>
    <w:p w:rsidR="00F45AF9" w:rsidRPr="00A36AE1" w:rsidRDefault="004E632E" w:rsidP="00823D68">
      <w:pPr>
        <w:pStyle w:val="3"/>
        <w:keepNext/>
        <w:spacing w:before="26" w:line="360" w:lineRule="auto"/>
        <w:ind w:left="473"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25182EE" wp14:editId="3DF275CC">
            <wp:extent cx="5503933" cy="381000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685" cy="38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9" w:rsidRPr="00A36AE1" w:rsidRDefault="00F45AF9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3 </w:t>
      </w:r>
      <w:r w:rsidR="0002724A" w:rsidRPr="00A36AE1">
        <w:rPr>
          <w:rFonts w:ascii="Times New Roman" w:hAnsi="Times New Roman" w:cs="Times New Roman"/>
          <w:i w:val="0"/>
          <w:color w:val="auto"/>
          <w:sz w:val="24"/>
        </w:rPr>
        <w:t>-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функция «</w:t>
      </w:r>
      <w:r w:rsidR="005B0998">
        <w:rPr>
          <w:rFonts w:ascii="Times New Roman" w:hAnsi="Times New Roman" w:cs="Times New Roman"/>
          <w:i w:val="0"/>
          <w:color w:val="auto"/>
          <w:sz w:val="24"/>
        </w:rPr>
        <w:t>Анализ частот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F45AF9" w:rsidRPr="00A36AE1" w:rsidRDefault="004E632E" w:rsidP="00823D68">
      <w:pPr>
        <w:pStyle w:val="3"/>
        <w:keepNext/>
        <w:spacing w:before="26" w:line="360" w:lineRule="auto"/>
        <w:ind w:left="473"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2ED42DF" wp14:editId="0992C91B">
            <wp:extent cx="5410544" cy="374536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050" cy="3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9" w:rsidRPr="00A36AE1" w:rsidRDefault="00F45AF9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4 </w:t>
      </w:r>
      <w:r w:rsidR="0002724A" w:rsidRPr="00A36AE1">
        <w:rPr>
          <w:rFonts w:ascii="Times New Roman" w:hAnsi="Times New Roman" w:cs="Times New Roman"/>
          <w:i w:val="0"/>
          <w:color w:val="auto"/>
          <w:sz w:val="24"/>
        </w:rPr>
        <w:t>-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функция «</w:t>
      </w:r>
      <w:r w:rsidR="005B0998">
        <w:rPr>
          <w:rFonts w:ascii="Times New Roman" w:hAnsi="Times New Roman" w:cs="Times New Roman"/>
          <w:i w:val="0"/>
          <w:color w:val="auto"/>
          <w:sz w:val="24"/>
        </w:rPr>
        <w:t>Эфирная сетка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F45AF9" w:rsidRPr="00A36AE1" w:rsidRDefault="004E632E" w:rsidP="00823D68">
      <w:pPr>
        <w:pStyle w:val="3"/>
        <w:keepNext/>
        <w:spacing w:before="26" w:line="360" w:lineRule="auto"/>
        <w:ind w:left="473"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CDC6A10" wp14:editId="73E48BEF">
            <wp:extent cx="5510524" cy="38145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290" cy="38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9" w:rsidRPr="00A36AE1" w:rsidRDefault="00F45AF9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5 </w:t>
      </w:r>
      <w:r w:rsidR="0002724A" w:rsidRPr="00A36AE1">
        <w:rPr>
          <w:rFonts w:ascii="Times New Roman" w:hAnsi="Times New Roman" w:cs="Times New Roman"/>
          <w:i w:val="0"/>
          <w:color w:val="auto"/>
          <w:sz w:val="24"/>
        </w:rPr>
        <w:t>-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функция «</w:t>
      </w:r>
      <w:r w:rsidR="005B0998">
        <w:rPr>
          <w:rFonts w:ascii="Times New Roman" w:hAnsi="Times New Roman" w:cs="Times New Roman"/>
          <w:i w:val="0"/>
          <w:color w:val="auto"/>
          <w:sz w:val="24"/>
        </w:rPr>
        <w:t>Отдел кадров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992018" w:rsidRPr="00A36AE1" w:rsidRDefault="00992018" w:rsidP="00823D68">
      <w:pPr>
        <w:pStyle w:val="3"/>
        <w:spacing w:before="26" w:line="360" w:lineRule="auto"/>
        <w:ind w:left="473" w:firstLine="0"/>
        <w:rPr>
          <w:rFonts w:ascii="Times New Roman" w:hAnsi="Times New Roman" w:cs="Times New Roman"/>
        </w:rPr>
      </w:pPr>
    </w:p>
    <w:p w:rsidR="00D21986" w:rsidRPr="00A36AE1" w:rsidRDefault="00D21986" w:rsidP="00823D68">
      <w:pPr>
        <w:spacing w:line="360" w:lineRule="auto"/>
        <w:rPr>
          <w:rFonts w:ascii="Times New Roman" w:hAnsi="Times New Roman" w:cs="Times New Roman"/>
          <w:sz w:val="19"/>
        </w:rPr>
        <w:sectPr w:rsidR="00D21986" w:rsidRPr="00A36AE1">
          <w:pgSz w:w="11910" w:h="16840"/>
          <w:pgMar w:top="1320" w:right="460" w:bottom="280" w:left="1020" w:header="710" w:footer="0" w:gutter="0"/>
          <w:cols w:space="720"/>
        </w:sectPr>
      </w:pPr>
    </w:p>
    <w:p w:rsidR="00D21986" w:rsidRPr="004219B3" w:rsidRDefault="00D21986" w:rsidP="00823D68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</w:rPr>
      </w:pPr>
      <w:r w:rsidRPr="004219B3">
        <w:rPr>
          <w:rFonts w:ascii="Times New Roman" w:hAnsi="Times New Roman" w:cs="Times New Roman"/>
          <w:sz w:val="32"/>
        </w:rPr>
        <w:lastRenderedPageBreak/>
        <w:t>ПРОВЕДЕНИЕ АНАЛИЗА МЕТОДОЛОГИЯ IDEF 0</w:t>
      </w:r>
      <w:r w:rsidRPr="004219B3">
        <w:rPr>
          <w:rFonts w:ascii="Times New Roman" w:hAnsi="Times New Roman" w:cs="Times New Roman"/>
          <w:spacing w:val="-6"/>
          <w:sz w:val="32"/>
        </w:rPr>
        <w:t xml:space="preserve"> </w:t>
      </w:r>
      <w:r w:rsidRPr="004219B3">
        <w:rPr>
          <w:rFonts w:ascii="Times New Roman" w:hAnsi="Times New Roman" w:cs="Times New Roman"/>
          <w:sz w:val="32"/>
        </w:rPr>
        <w:t>ПОСЛЕ</w:t>
      </w:r>
    </w:p>
    <w:p w:rsidR="00D21986" w:rsidRPr="00A36AE1" w:rsidRDefault="00D21986" w:rsidP="00823D68">
      <w:pPr>
        <w:spacing w:before="31" w:line="360" w:lineRule="auto"/>
        <w:jc w:val="center"/>
        <w:rPr>
          <w:rFonts w:ascii="Times New Roman" w:hAnsi="Times New Roman" w:cs="Times New Roman"/>
          <w:sz w:val="32"/>
        </w:rPr>
      </w:pPr>
      <w:r w:rsidRPr="00A36AE1">
        <w:rPr>
          <w:rFonts w:ascii="Times New Roman" w:hAnsi="Times New Roman" w:cs="Times New Roman"/>
          <w:sz w:val="32"/>
        </w:rPr>
        <w:t>ВНЕДРЕНИЯ</w:t>
      </w:r>
    </w:p>
    <w:p w:rsidR="00D21986" w:rsidRPr="004219B3" w:rsidRDefault="00D21986" w:rsidP="00823D68">
      <w:pPr>
        <w:pStyle w:val="a3"/>
        <w:spacing w:before="27" w:line="360" w:lineRule="auto"/>
        <w:ind w:left="366"/>
        <w:jc w:val="center"/>
        <w:rPr>
          <w:rFonts w:ascii="Times New Roman" w:hAnsi="Times New Roman" w:cs="Times New Roman"/>
          <w:i w:val="0"/>
          <w:u w:val="none"/>
        </w:rPr>
      </w:pPr>
    </w:p>
    <w:p w:rsidR="00D21986" w:rsidRDefault="00D21986" w:rsidP="00823D68">
      <w:pPr>
        <w:pStyle w:val="3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уровень предметной области</w:t>
      </w:r>
    </w:p>
    <w:p w:rsidR="00E7271D" w:rsidRDefault="00E7271D" w:rsidP="00823D68">
      <w:pPr>
        <w:pStyle w:val="3"/>
        <w:keepNext/>
        <w:spacing w:line="360" w:lineRule="auto"/>
        <w:ind w:left="1192" w:firstLine="0"/>
        <w:rPr>
          <w:rFonts w:ascii="Times New Roman" w:hAnsi="Times New Roman" w:cs="Times New Roman"/>
          <w:noProof/>
          <w:lang w:eastAsia="ru-RU"/>
        </w:rPr>
      </w:pPr>
    </w:p>
    <w:p w:rsidR="00BB0A7E" w:rsidRDefault="00D967DC" w:rsidP="00823D68">
      <w:pPr>
        <w:pStyle w:val="3"/>
        <w:keepNext/>
        <w:spacing w:line="360" w:lineRule="auto"/>
        <w:ind w:left="1192" w:firstLine="0"/>
        <w:jc w:val="center"/>
      </w:pPr>
      <w:r>
        <w:rPr>
          <w:noProof/>
          <w:lang w:eastAsia="ru-RU"/>
        </w:rPr>
        <w:drawing>
          <wp:inline distT="0" distB="0" distL="0" distR="0" wp14:anchorId="56A34309" wp14:editId="46F1D03D">
            <wp:extent cx="4377539" cy="30302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152" cy="30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E" w:rsidRPr="00A36AE1" w:rsidRDefault="00BB0A7E" w:rsidP="00823D68">
      <w:pPr>
        <w:pStyle w:val="ad"/>
        <w:spacing w:line="360" w:lineRule="auto"/>
        <w:ind w:left="56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уровень предметной области</w:t>
      </w:r>
    </w:p>
    <w:p w:rsidR="00BF68F2" w:rsidRDefault="00BF68F2" w:rsidP="00823D68">
      <w:pPr>
        <w:pStyle w:val="3"/>
        <w:numPr>
          <w:ilvl w:val="2"/>
          <w:numId w:val="15"/>
        </w:numPr>
        <w:spacing w:line="360" w:lineRule="auto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t>уровень подсистемы</w:t>
      </w:r>
    </w:p>
    <w:p w:rsidR="00E7271D" w:rsidRDefault="00E7271D" w:rsidP="00823D68">
      <w:pPr>
        <w:pStyle w:val="3"/>
        <w:keepNext/>
        <w:spacing w:line="360" w:lineRule="auto"/>
        <w:ind w:left="1192" w:firstLine="0"/>
        <w:rPr>
          <w:rFonts w:ascii="Times New Roman" w:hAnsi="Times New Roman" w:cs="Times New Roman"/>
          <w:noProof/>
          <w:lang w:eastAsia="ru-RU"/>
        </w:rPr>
      </w:pPr>
    </w:p>
    <w:p w:rsidR="00BB0A7E" w:rsidRDefault="00D967DC" w:rsidP="00823D68">
      <w:pPr>
        <w:pStyle w:val="3"/>
        <w:keepNext/>
        <w:spacing w:line="360" w:lineRule="auto"/>
        <w:ind w:left="1192" w:firstLine="0"/>
        <w:jc w:val="center"/>
      </w:pPr>
      <w:r>
        <w:rPr>
          <w:noProof/>
          <w:lang w:eastAsia="ru-RU"/>
        </w:rPr>
        <w:drawing>
          <wp:inline distT="0" distB="0" distL="0" distR="0" wp14:anchorId="2BD8220B" wp14:editId="79F0E388">
            <wp:extent cx="4401403" cy="3046801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1" cy="30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E" w:rsidRPr="00A36AE1" w:rsidRDefault="00BB0A7E" w:rsidP="00823D68">
      <w:pPr>
        <w:pStyle w:val="ad"/>
        <w:spacing w:line="360" w:lineRule="auto"/>
        <w:ind w:left="56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уровень подсистем</w:t>
      </w:r>
    </w:p>
    <w:p w:rsidR="00BF68F2" w:rsidRDefault="00BF68F2" w:rsidP="00823D68">
      <w:pPr>
        <w:pStyle w:val="3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 w:rsidRPr="00A36AE1">
        <w:rPr>
          <w:rFonts w:ascii="Times New Roman" w:hAnsi="Times New Roman" w:cs="Times New Roman"/>
        </w:rPr>
        <w:lastRenderedPageBreak/>
        <w:t>уровень функции подсистем</w:t>
      </w:r>
    </w:p>
    <w:p w:rsidR="00BB0A7E" w:rsidRPr="00A36AE1" w:rsidRDefault="00BB0A7E" w:rsidP="00823D68">
      <w:pPr>
        <w:pStyle w:val="3"/>
        <w:spacing w:line="360" w:lineRule="auto"/>
        <w:ind w:left="472" w:firstLine="0"/>
        <w:rPr>
          <w:rFonts w:ascii="Times New Roman" w:hAnsi="Times New Roman" w:cs="Times New Roman"/>
        </w:rPr>
      </w:pPr>
    </w:p>
    <w:p w:rsidR="00E7271D" w:rsidRDefault="00E7271D" w:rsidP="00823D68">
      <w:pPr>
        <w:keepNext/>
        <w:spacing w:line="360" w:lineRule="auto"/>
        <w:rPr>
          <w:rFonts w:ascii="Times New Roman" w:hAnsi="Times New Roman" w:cs="Times New Roman"/>
          <w:noProof/>
          <w:lang w:eastAsia="ru-RU"/>
        </w:rPr>
      </w:pPr>
    </w:p>
    <w:p w:rsidR="00BB0A7E" w:rsidRDefault="00D967DC" w:rsidP="00823D6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E96F50" wp14:editId="2F4B2998">
            <wp:extent cx="4347796" cy="30121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460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E" w:rsidRPr="00A36AE1" w:rsidRDefault="00BB0A7E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функция «</w:t>
      </w:r>
      <w:r w:rsidR="00D967DC">
        <w:rPr>
          <w:rFonts w:ascii="Times New Roman" w:hAnsi="Times New Roman" w:cs="Times New Roman"/>
          <w:i w:val="0"/>
          <w:color w:val="auto"/>
          <w:sz w:val="24"/>
        </w:rPr>
        <w:t>Анализ частот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BB0A7E" w:rsidRDefault="00BB0A7E" w:rsidP="00823D68">
      <w:pPr>
        <w:spacing w:line="360" w:lineRule="auto"/>
        <w:rPr>
          <w:rFonts w:ascii="Times New Roman" w:hAnsi="Times New Roman" w:cs="Times New Roman"/>
        </w:rPr>
      </w:pPr>
    </w:p>
    <w:p w:rsidR="00E7271D" w:rsidRDefault="00E7271D" w:rsidP="00823D68">
      <w:pPr>
        <w:keepNext/>
        <w:spacing w:line="360" w:lineRule="auto"/>
        <w:rPr>
          <w:rFonts w:ascii="Times New Roman" w:hAnsi="Times New Roman" w:cs="Times New Roman"/>
          <w:noProof/>
          <w:lang w:eastAsia="ru-RU"/>
        </w:rPr>
      </w:pPr>
    </w:p>
    <w:p w:rsidR="00BB0A7E" w:rsidRDefault="00D967DC" w:rsidP="00823D6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73FF88" wp14:editId="5C401600">
            <wp:extent cx="4422329" cy="305789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722" cy="30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E" w:rsidRPr="00A36AE1" w:rsidRDefault="00BB0A7E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D967DC">
        <w:rPr>
          <w:rFonts w:ascii="Times New Roman" w:hAnsi="Times New Roman" w:cs="Times New Roman"/>
          <w:i w:val="0"/>
          <w:color w:val="auto"/>
          <w:sz w:val="24"/>
        </w:rPr>
        <w:t>- функция «Эфирная сетка»</w:t>
      </w:r>
    </w:p>
    <w:p w:rsidR="00BB0A7E" w:rsidRDefault="00D967DC" w:rsidP="00823D6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21A6C9" wp14:editId="0FA46175">
            <wp:extent cx="5094501" cy="35265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603" cy="35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E" w:rsidRPr="00D967DC" w:rsidRDefault="00BB0A7E" w:rsidP="00823D6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36AE1">
        <w:rPr>
          <w:rFonts w:ascii="Times New Roman" w:hAnsi="Times New Roman" w:cs="Times New Roman"/>
          <w:i w:val="0"/>
          <w:color w:val="auto"/>
          <w:sz w:val="24"/>
        </w:rPr>
        <w:t>Рисуно</w:t>
      </w:r>
      <w:bookmarkStart w:id="0" w:name="_GoBack"/>
      <w:bookmarkEnd w:id="0"/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к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 xml:space="preserve"> - функция «</w:t>
      </w:r>
      <w:r w:rsidR="00D967DC">
        <w:rPr>
          <w:rFonts w:ascii="Times New Roman" w:hAnsi="Times New Roman" w:cs="Times New Roman"/>
          <w:i w:val="0"/>
          <w:color w:val="auto"/>
          <w:sz w:val="24"/>
        </w:rPr>
        <w:t>Отдел кадров</w:t>
      </w:r>
      <w:r w:rsidRPr="00A36AE1">
        <w:rPr>
          <w:rFonts w:ascii="Times New Roman" w:hAnsi="Times New Roman" w:cs="Times New Roman"/>
          <w:i w:val="0"/>
          <w:color w:val="auto"/>
          <w:sz w:val="24"/>
        </w:rPr>
        <w:t>»</w:t>
      </w:r>
    </w:p>
    <w:sectPr w:rsidR="00BB0A7E" w:rsidRPr="00D967DC">
      <w:pgSz w:w="11910" w:h="16840"/>
      <w:pgMar w:top="1320" w:right="460" w:bottom="280" w:left="10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D6" w:rsidRDefault="005B77D6">
      <w:r>
        <w:separator/>
      </w:r>
    </w:p>
  </w:endnote>
  <w:endnote w:type="continuationSeparator" w:id="0">
    <w:p w:rsidR="005B77D6" w:rsidRDefault="005B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D6" w:rsidRDefault="005B77D6">
      <w:r>
        <w:separator/>
      </w:r>
    </w:p>
  </w:footnote>
  <w:footnote w:type="continuationSeparator" w:id="0">
    <w:p w:rsidR="005B77D6" w:rsidRDefault="005B7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1D2" w:rsidRPr="004A71D2" w:rsidRDefault="004A71D2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4A71D2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084600191"/>
        <w:docPartObj>
          <w:docPartGallery w:val="Page Numbers (Top of Page)"/>
          <w:docPartUnique/>
        </w:docPartObj>
      </w:sdtPr>
      <w:sdtEndPr/>
      <w:sdtContent>
        <w:r w:rsidRPr="004A7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1DC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A71D2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Pr="004A71D2">
          <w:rPr>
            <w:rFonts w:ascii="Times New Roman" w:hAnsi="Times New Roman" w:cs="Times New Roman"/>
            <w:sz w:val="24"/>
            <w:szCs w:val="24"/>
          </w:rPr>
          <w:br/>
        </w:r>
        <w:r w:rsidRPr="004A71D2">
          <w:rPr>
            <w:rFonts w:ascii="Times New Roman" w:hAnsi="Times New Roman" w:cs="Times New Roman"/>
            <w:color w:val="000000"/>
            <w:sz w:val="24"/>
            <w:szCs w:val="24"/>
          </w:rPr>
          <w:t xml:space="preserve">МПТ И-2-16 УП 02.01 РЭИС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05 18</w:t>
        </w:r>
      </w:sdtContent>
    </w:sdt>
  </w:p>
  <w:p w:rsidR="00F541EF" w:rsidRDefault="005B77D6">
    <w:pPr>
      <w:pStyle w:val="a3"/>
      <w:spacing w:before="0" w:line="14" w:lineRule="auto"/>
      <w:ind w:left="0"/>
      <w:rPr>
        <w:i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958"/>
    <w:multiLevelType w:val="multilevel"/>
    <w:tmpl w:val="3D54510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>
    <w:nsid w:val="0EAA3B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9A3D0D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i w:val="0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3">
    <w:nsid w:val="10CE56E0"/>
    <w:multiLevelType w:val="multilevel"/>
    <w:tmpl w:val="876A951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D93E10"/>
    <w:multiLevelType w:val="hybridMultilevel"/>
    <w:tmpl w:val="660EA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17469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6">
    <w:nsid w:val="3E8E173F"/>
    <w:multiLevelType w:val="multilevel"/>
    <w:tmpl w:val="C0FAEB30"/>
    <w:lvl w:ilvl="0">
      <w:start w:val="2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7">
    <w:nsid w:val="405B367B"/>
    <w:multiLevelType w:val="multilevel"/>
    <w:tmpl w:val="A0A458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8">
    <w:nsid w:val="424D5055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9">
    <w:nsid w:val="431F32D7"/>
    <w:multiLevelType w:val="multilevel"/>
    <w:tmpl w:val="0419001D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spacing w:val="0"/>
        <w:w w:val="99"/>
        <w:sz w:val="26"/>
        <w:szCs w:val="26"/>
        <w:lang w:val="ru-RU" w:eastAsia="ru-RU" w:bidi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ru-RU" w:eastAsia="ru-RU" w:bidi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ru-RU" w:eastAsia="ru-RU" w:bidi="ru-RU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ru-RU" w:eastAsia="ru-RU" w:bidi="ru-RU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ru-RU" w:eastAsia="ru-RU" w:bidi="ru-RU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ru-RU" w:eastAsia="ru-RU" w:bidi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ru-RU" w:eastAsia="ru-RU" w:bidi="ru-RU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ru-RU" w:eastAsia="ru-RU" w:bidi="ru-RU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ru-RU" w:eastAsia="ru-RU" w:bidi="ru-RU"/>
      </w:rPr>
    </w:lvl>
  </w:abstractNum>
  <w:abstractNum w:abstractNumId="10">
    <w:nsid w:val="4AFD0B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5BC3C8D"/>
    <w:multiLevelType w:val="multilevel"/>
    <w:tmpl w:val="713685B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2">
    <w:nsid w:val="6FC10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5A21280"/>
    <w:multiLevelType w:val="hybridMultilevel"/>
    <w:tmpl w:val="ECE0D3B6"/>
    <w:lvl w:ilvl="0" w:tplc="B3B603A6">
      <w:start w:val="1"/>
      <w:numFmt w:val="decimal"/>
      <w:lvlText w:val="%1."/>
      <w:lvlJc w:val="left"/>
      <w:pPr>
        <w:ind w:left="25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4BE2B62E">
      <w:numFmt w:val="bullet"/>
      <w:lvlText w:val="•"/>
      <w:lvlJc w:val="left"/>
      <w:pPr>
        <w:ind w:left="3364" w:hanging="360"/>
      </w:pPr>
      <w:rPr>
        <w:rFonts w:hint="default"/>
        <w:lang w:val="ru-RU" w:eastAsia="ru-RU" w:bidi="ru-RU"/>
      </w:rPr>
    </w:lvl>
    <w:lvl w:ilvl="2" w:tplc="7E20284C">
      <w:numFmt w:val="bullet"/>
      <w:lvlText w:val="•"/>
      <w:lvlJc w:val="left"/>
      <w:pPr>
        <w:ind w:left="4149" w:hanging="360"/>
      </w:pPr>
      <w:rPr>
        <w:rFonts w:hint="default"/>
        <w:lang w:val="ru-RU" w:eastAsia="ru-RU" w:bidi="ru-RU"/>
      </w:rPr>
    </w:lvl>
    <w:lvl w:ilvl="3" w:tplc="412A44E2">
      <w:numFmt w:val="bullet"/>
      <w:lvlText w:val="•"/>
      <w:lvlJc w:val="left"/>
      <w:pPr>
        <w:ind w:left="4933" w:hanging="360"/>
      </w:pPr>
      <w:rPr>
        <w:rFonts w:hint="default"/>
        <w:lang w:val="ru-RU" w:eastAsia="ru-RU" w:bidi="ru-RU"/>
      </w:rPr>
    </w:lvl>
    <w:lvl w:ilvl="4" w:tplc="F93AA90C">
      <w:numFmt w:val="bullet"/>
      <w:lvlText w:val="•"/>
      <w:lvlJc w:val="left"/>
      <w:pPr>
        <w:ind w:left="5718" w:hanging="360"/>
      </w:pPr>
      <w:rPr>
        <w:rFonts w:hint="default"/>
        <w:lang w:val="ru-RU" w:eastAsia="ru-RU" w:bidi="ru-RU"/>
      </w:rPr>
    </w:lvl>
    <w:lvl w:ilvl="5" w:tplc="A1FAA6D2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6" w:tplc="50A41B4E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EF3439D8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87E2484C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14">
    <w:nsid w:val="76986A50"/>
    <w:multiLevelType w:val="hybridMultilevel"/>
    <w:tmpl w:val="9EE09492"/>
    <w:lvl w:ilvl="0" w:tplc="44E0A1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767DCF"/>
    <w:multiLevelType w:val="multilevel"/>
    <w:tmpl w:val="62BAF1BA"/>
    <w:lvl w:ilvl="0">
      <w:start w:val="1"/>
      <w:numFmt w:val="decimal"/>
      <w:lvlText w:val="%1."/>
      <w:lvlJc w:val="left"/>
      <w:pPr>
        <w:ind w:left="472" w:hanging="360"/>
      </w:pPr>
      <w:rPr>
        <w:rFonts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6"/>
    <w:rsid w:val="00000CF3"/>
    <w:rsid w:val="0002724A"/>
    <w:rsid w:val="00093AE4"/>
    <w:rsid w:val="001916E2"/>
    <w:rsid w:val="001A0A7E"/>
    <w:rsid w:val="001A6EA7"/>
    <w:rsid w:val="001D0D39"/>
    <w:rsid w:val="00211686"/>
    <w:rsid w:val="00280DFC"/>
    <w:rsid w:val="00321C2C"/>
    <w:rsid w:val="003B75FD"/>
    <w:rsid w:val="004219B3"/>
    <w:rsid w:val="004A71D2"/>
    <w:rsid w:val="004B10C1"/>
    <w:rsid w:val="004C4165"/>
    <w:rsid w:val="004E632E"/>
    <w:rsid w:val="00585F67"/>
    <w:rsid w:val="005B0998"/>
    <w:rsid w:val="005B77D6"/>
    <w:rsid w:val="005E1AA6"/>
    <w:rsid w:val="00654E58"/>
    <w:rsid w:val="006566CA"/>
    <w:rsid w:val="00684D5B"/>
    <w:rsid w:val="00693A62"/>
    <w:rsid w:val="006C0572"/>
    <w:rsid w:val="006D5A74"/>
    <w:rsid w:val="00711A16"/>
    <w:rsid w:val="00785B29"/>
    <w:rsid w:val="007C5542"/>
    <w:rsid w:val="00823D68"/>
    <w:rsid w:val="00862FE5"/>
    <w:rsid w:val="009231C6"/>
    <w:rsid w:val="00992018"/>
    <w:rsid w:val="009D507D"/>
    <w:rsid w:val="00A03928"/>
    <w:rsid w:val="00A36AE1"/>
    <w:rsid w:val="00AF1DC3"/>
    <w:rsid w:val="00B57B6B"/>
    <w:rsid w:val="00B7224B"/>
    <w:rsid w:val="00BA048F"/>
    <w:rsid w:val="00BB0A7E"/>
    <w:rsid w:val="00BD2A7D"/>
    <w:rsid w:val="00BF68F2"/>
    <w:rsid w:val="00C3445F"/>
    <w:rsid w:val="00C465DC"/>
    <w:rsid w:val="00C50BEB"/>
    <w:rsid w:val="00CE3937"/>
    <w:rsid w:val="00CF4372"/>
    <w:rsid w:val="00D1040B"/>
    <w:rsid w:val="00D21986"/>
    <w:rsid w:val="00D5531D"/>
    <w:rsid w:val="00D72C11"/>
    <w:rsid w:val="00D967DC"/>
    <w:rsid w:val="00DA1DAD"/>
    <w:rsid w:val="00DF63BD"/>
    <w:rsid w:val="00E62981"/>
    <w:rsid w:val="00E6749B"/>
    <w:rsid w:val="00E7271D"/>
    <w:rsid w:val="00EC4FFF"/>
    <w:rsid w:val="00ED5EB7"/>
    <w:rsid w:val="00F35B0A"/>
    <w:rsid w:val="00F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B72CF4-D14F-4FBA-BEC5-2A673BF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8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D21986"/>
    <w:pPr>
      <w:spacing w:before="158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1986"/>
    <w:pPr>
      <w:spacing w:before="160"/>
      <w:ind w:left="11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21986"/>
    <w:pPr>
      <w:spacing w:before="23"/>
      <w:ind w:left="905" w:hanging="43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986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21986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D219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21986"/>
    <w:pPr>
      <w:spacing w:before="26"/>
      <w:ind w:left="112"/>
    </w:pPr>
    <w:rPr>
      <w:i/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D21986"/>
    <w:rPr>
      <w:rFonts w:ascii="Times New Roman" w:eastAsia="Times New Roman" w:hAnsi="Times New Roman" w:cs="Times New Roman"/>
      <w:i/>
      <w:sz w:val="28"/>
      <w:szCs w:val="28"/>
      <w:u w:val="single" w:color="000000"/>
      <w:lang w:eastAsia="ru-RU" w:bidi="ru-RU"/>
    </w:rPr>
  </w:style>
  <w:style w:type="paragraph" w:styleId="a5">
    <w:name w:val="List Paragraph"/>
    <w:basedOn w:val="a"/>
    <w:uiPriority w:val="1"/>
    <w:qFormat/>
    <w:rsid w:val="00D21986"/>
    <w:pPr>
      <w:spacing w:before="158"/>
      <w:ind w:left="905" w:hanging="432"/>
    </w:pPr>
  </w:style>
  <w:style w:type="paragraph" w:styleId="a6">
    <w:name w:val="No Spacing"/>
    <w:link w:val="a7"/>
    <w:uiPriority w:val="1"/>
    <w:qFormat/>
    <w:rsid w:val="00B7224B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7224B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2981"/>
  </w:style>
  <w:style w:type="paragraph" w:styleId="aa">
    <w:name w:val="footer"/>
    <w:basedOn w:val="a"/>
    <w:link w:val="ab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2981"/>
  </w:style>
  <w:style w:type="character" w:customStyle="1" w:styleId="dabhide">
    <w:name w:val="dabhide"/>
    <w:basedOn w:val="a0"/>
    <w:rsid w:val="006D5A74"/>
  </w:style>
  <w:style w:type="character" w:styleId="ac">
    <w:name w:val="Hyperlink"/>
    <w:basedOn w:val="a0"/>
    <w:uiPriority w:val="99"/>
    <w:semiHidden/>
    <w:unhideWhenUsed/>
    <w:rsid w:val="006D5A74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5A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2257-9F4B-4719-8130-82D60921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Никольский Максим Кириллович</cp:lastModifiedBy>
  <cp:revision>6</cp:revision>
  <cp:lastPrinted>2018-10-25T20:16:00Z</cp:lastPrinted>
  <dcterms:created xsi:type="dcterms:W3CDTF">2018-10-25T20:26:00Z</dcterms:created>
  <dcterms:modified xsi:type="dcterms:W3CDTF">2019-04-25T13:01:00Z</dcterms:modified>
</cp:coreProperties>
</file>