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'land.tbale.l': '实际土地使用权金额（取自TT-SC调整，不可手工填写。注意：与TT表核对一致）',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  'land.tbale.row.usDesc001':'输出为DTT14/输入为D1013单体上报数',</w:t>
      </w:r>
    </w:p>
    <w:p>
      <w:pPr>
        <w:rPr>
          <w:rFonts w:hint="eastAsia"/>
        </w:rPr>
      </w:pPr>
      <w:r>
        <w:rPr>
          <w:rFonts w:hint="eastAsia"/>
        </w:rPr>
        <w:t xml:space="preserve">  'land.tbale.row.usDesc002':'ADJ_LC_014 - SC调整分录114-土地使用权摊销',</w:t>
      </w:r>
    </w:p>
    <w:p>
      <w:pPr>
        <w:rPr>
          <w:rFonts w:hint="eastAsia"/>
        </w:rPr>
      </w:pPr>
      <w:r>
        <w:rPr>
          <w:rFonts w:hint="eastAsia"/>
        </w:rPr>
        <w:t xml:space="preserve">  'land.tbale.row.usDesc003':'单体上报数',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'tipx.act.noTpl':'操作失败：系统未配置导出模板文件',</w:t>
      </w:r>
    </w:p>
    <w:p>
      <w:pPr>
        <w:rPr>
          <w:rFonts w:hint="eastAsia"/>
        </w:rPr>
      </w:pPr>
      <w:r>
        <w:rPr>
          <w:rFonts w:hint="eastAsia"/>
        </w:rPr>
        <w:t xml:space="preserve">  'tipx.dload.noTpl':'下载失败：系统未配置导入模板文件',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'en.field.selTable':'请选择需要导出的表',</w:t>
      </w:r>
    </w:p>
    <w:p>
      <w:pPr>
        <w:rPr>
          <w:rFonts w:hint="eastAsia"/>
        </w:rPr>
      </w:pPr>
      <w:r>
        <w:rPr>
          <w:rFonts w:hint="eastAsia"/>
        </w:rPr>
        <w:t xml:space="preserve">  'bpc.field.priority':'首次同步数据，请先执行基础数据分类',</w:t>
      </w:r>
    </w:p>
    <w:p>
      <w:pPr>
        <w:rPr>
          <w:rFonts w:hint="eastAsia"/>
        </w:rPr>
      </w:pPr>
      <w:r>
        <w:rPr>
          <w:rFonts w:hint="eastAsia"/>
        </w:rPr>
        <w:t xml:space="preserve">  'his.rd.m':'第{mouth}本期减少校验不通过',</w:t>
      </w:r>
    </w:p>
    <w:p>
      <w:pPr>
        <w:rPr>
          <w:rFonts w:hint="eastAsia"/>
        </w:rPr>
      </w:pPr>
      <w:r>
        <w:rPr>
          <w:rFonts w:hint="eastAsia"/>
        </w:rPr>
        <w:t xml:space="preserve">  'his.add.m':'第{mouth}本期增加校验不通过',</w:t>
      </w:r>
    </w:p>
    <w:p>
      <w:pPr>
        <w:rPr>
          <w:rFonts w:hint="eastAsia"/>
        </w:rPr>
      </w:pPr>
      <w:r>
        <w:rPr>
          <w:rFonts w:hint="eastAsia"/>
        </w:rPr>
        <w:t xml:space="preserve">  'his.add.12':'此行的12条LC本期增加数据之和({sum0}))不等于LC增加合计({sum1})',</w:t>
      </w:r>
    </w:p>
    <w:p>
      <w:pPr>
        <w:rPr>
          <w:rFonts w:hint="eastAsia"/>
        </w:rPr>
      </w:pPr>
      <w:r>
        <w:rPr>
          <w:rFonts w:hint="eastAsia"/>
        </w:rPr>
        <w:t xml:space="preserve">  'his.rd.12':'此行的12条LC本期减少数据之和({sum0})不等于LC本期减少合计({sum2})',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7FD5"/>
    <w:rsid w:val="13765F7A"/>
    <w:rsid w:val="15E55413"/>
    <w:rsid w:val="3DB120E2"/>
    <w:rsid w:val="623B4787"/>
    <w:rsid w:val="6D101337"/>
    <w:rsid w:val="7CF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2019-12-11T08:10:00Z</dcterms:created>
  <dc:creator>86188</dc:creator>
  <cp:lastModifiedBy>虫样熊</cp:lastModifiedBy>
  <dcterms:modified xsi:type="dcterms:W3CDTF">2019-12-16T11:29:00Z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