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inset" w:sz="8" w:space="0" w:color="000000"/>
          <w:left w:val="inset" w:sz="8" w:space="0" w:color="000000"/>
          <w:bottom w:val="inset" w:sz="8" w:space="0" w:color="000000"/>
          <w:right w:val="inset" w:sz="8" w:space="0" w:color="000000"/>
        </w:tblBorders>
        <w:tblCellMar>
          <w:top w:w="15" w:type="dxa"/>
          <w:left w:w="15" w:type="dxa"/>
          <w:bottom w:w="15" w:type="dxa"/>
          <w:right w:w="15" w:type="dxa"/>
        </w:tblCellMar>
        <w:tblLook w:val="04A0" w:firstRow="1" w:lastRow="0" w:firstColumn="1" w:lastColumn="0" w:noHBand="0" w:noVBand="1"/>
      </w:tblPr>
      <w:tblGrid>
        <w:gridCol w:w="2304"/>
        <w:gridCol w:w="971"/>
        <w:gridCol w:w="2543"/>
        <w:gridCol w:w="3522"/>
      </w:tblGrid>
      <w:tr w:rsidR="00763447" w:rsidRPr="00763447" w14:paraId="1C8E3AF9" w14:textId="77777777" w:rsidTr="001B4DC8">
        <w:trPr>
          <w:tblCellSpacing w:w="15" w:type="dxa"/>
        </w:trPr>
        <w:tc>
          <w:tcPr>
            <w:tcW w:w="0" w:type="auto"/>
            <w:shd w:val="clear" w:color="auto" w:fill="656565"/>
            <w:tcMar>
              <w:top w:w="57" w:type="dxa"/>
              <w:left w:w="113" w:type="dxa"/>
              <w:bottom w:w="57" w:type="dxa"/>
              <w:right w:w="113" w:type="dxa"/>
            </w:tcMar>
            <w:hideMark/>
          </w:tcPr>
          <w:p w14:paraId="0BE93CB1"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eMeasure Title</w:t>
            </w:r>
          </w:p>
        </w:tc>
        <w:tc>
          <w:tcPr>
            <w:tcW w:w="0" w:type="auto"/>
            <w:gridSpan w:val="3"/>
            <w:shd w:val="clear" w:color="auto" w:fill="E0E0E0"/>
            <w:tcMar>
              <w:top w:w="57" w:type="dxa"/>
              <w:left w:w="113" w:type="dxa"/>
              <w:bottom w:w="57" w:type="dxa"/>
              <w:right w:w="113" w:type="dxa"/>
            </w:tcMar>
            <w:hideMark/>
          </w:tcPr>
          <w:p w14:paraId="0DCA14D7" w14:textId="77777777" w:rsidR="00763447" w:rsidRPr="00763447" w:rsidRDefault="00763447" w:rsidP="00763447">
            <w:pPr>
              <w:spacing w:before="100" w:beforeAutospacing="1" w:after="100" w:afterAutospacing="1" w:line="200" w:lineRule="atLeast"/>
              <w:outlineLvl w:val="0"/>
              <w:rPr>
                <w:rFonts w:ascii="Verdana" w:eastAsia="Times New Roman" w:hAnsi="Verdana" w:cs="Times New Roman"/>
                <w:b/>
                <w:bCs/>
                <w:color w:val="1A1A1A"/>
                <w:kern w:val="36"/>
                <w:sz w:val="15"/>
                <w:szCs w:val="15"/>
              </w:rPr>
            </w:pPr>
            <w:r w:rsidRPr="00763447">
              <w:rPr>
                <w:rFonts w:ascii="Verdana" w:eastAsia="Times New Roman" w:hAnsi="Verdana" w:cs="Times New Roman"/>
                <w:b/>
                <w:bCs/>
                <w:color w:val="1A1A1A"/>
                <w:kern w:val="36"/>
                <w:sz w:val="15"/>
                <w:szCs w:val="15"/>
              </w:rPr>
              <w:t>Discharged on Statin Medication</w:t>
            </w:r>
          </w:p>
        </w:tc>
      </w:tr>
      <w:tr w:rsidR="00763447" w:rsidRPr="00763447" w14:paraId="60ED27B9" w14:textId="77777777" w:rsidTr="001B4DC8">
        <w:trPr>
          <w:tblCellSpacing w:w="15" w:type="dxa"/>
        </w:trPr>
        <w:tc>
          <w:tcPr>
            <w:tcW w:w="0" w:type="auto"/>
            <w:shd w:val="clear" w:color="auto" w:fill="656565"/>
            <w:tcMar>
              <w:top w:w="57" w:type="dxa"/>
              <w:left w:w="113" w:type="dxa"/>
              <w:bottom w:w="57" w:type="dxa"/>
              <w:right w:w="113" w:type="dxa"/>
            </w:tcMar>
            <w:hideMark/>
          </w:tcPr>
          <w:p w14:paraId="17792525"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eMeasure Identifier (Measure Authoring Tool)</w:t>
            </w:r>
          </w:p>
        </w:tc>
        <w:tc>
          <w:tcPr>
            <w:tcW w:w="0" w:type="auto"/>
            <w:shd w:val="clear" w:color="auto" w:fill="E0E0E0"/>
            <w:tcMar>
              <w:top w:w="57" w:type="dxa"/>
              <w:left w:w="113" w:type="dxa"/>
              <w:bottom w:w="57" w:type="dxa"/>
              <w:right w:w="113" w:type="dxa"/>
            </w:tcMar>
            <w:hideMark/>
          </w:tcPr>
          <w:p w14:paraId="1D92C93F"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105</w:t>
            </w:r>
          </w:p>
        </w:tc>
        <w:tc>
          <w:tcPr>
            <w:tcW w:w="0" w:type="auto"/>
            <w:shd w:val="clear" w:color="auto" w:fill="656565"/>
            <w:tcMar>
              <w:top w:w="57" w:type="dxa"/>
              <w:left w:w="113" w:type="dxa"/>
              <w:bottom w:w="57" w:type="dxa"/>
              <w:right w:w="113" w:type="dxa"/>
            </w:tcMar>
            <w:hideMark/>
          </w:tcPr>
          <w:p w14:paraId="233F3055"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eMeasure Version number</w:t>
            </w:r>
          </w:p>
        </w:tc>
        <w:tc>
          <w:tcPr>
            <w:tcW w:w="0" w:type="auto"/>
            <w:shd w:val="clear" w:color="auto" w:fill="E0E0E0"/>
            <w:tcMar>
              <w:top w:w="57" w:type="dxa"/>
              <w:left w:w="113" w:type="dxa"/>
              <w:bottom w:w="57" w:type="dxa"/>
              <w:right w:w="113" w:type="dxa"/>
            </w:tcMar>
            <w:hideMark/>
          </w:tcPr>
          <w:p w14:paraId="4A2DFA6E"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5.3.000</w:t>
            </w:r>
          </w:p>
        </w:tc>
      </w:tr>
      <w:tr w:rsidR="00763447" w:rsidRPr="00763447" w14:paraId="141416E3" w14:textId="77777777" w:rsidTr="001B4DC8">
        <w:trPr>
          <w:tblCellSpacing w:w="15" w:type="dxa"/>
        </w:trPr>
        <w:tc>
          <w:tcPr>
            <w:tcW w:w="0" w:type="auto"/>
            <w:shd w:val="clear" w:color="auto" w:fill="656565"/>
            <w:tcMar>
              <w:top w:w="57" w:type="dxa"/>
              <w:left w:w="113" w:type="dxa"/>
              <w:bottom w:w="57" w:type="dxa"/>
              <w:right w:w="113" w:type="dxa"/>
            </w:tcMar>
            <w:hideMark/>
          </w:tcPr>
          <w:p w14:paraId="0519D547"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NQF Number</w:t>
            </w:r>
          </w:p>
        </w:tc>
        <w:tc>
          <w:tcPr>
            <w:tcW w:w="0" w:type="auto"/>
            <w:shd w:val="clear" w:color="auto" w:fill="E0E0E0"/>
            <w:tcMar>
              <w:top w:w="57" w:type="dxa"/>
              <w:left w:w="113" w:type="dxa"/>
              <w:bottom w:w="57" w:type="dxa"/>
              <w:right w:w="113" w:type="dxa"/>
            </w:tcMar>
            <w:hideMark/>
          </w:tcPr>
          <w:p w14:paraId="4B17BBF1"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0439</w:t>
            </w:r>
          </w:p>
        </w:tc>
        <w:tc>
          <w:tcPr>
            <w:tcW w:w="0" w:type="auto"/>
            <w:shd w:val="clear" w:color="auto" w:fill="656565"/>
            <w:tcMar>
              <w:top w:w="57" w:type="dxa"/>
              <w:left w:w="113" w:type="dxa"/>
              <w:bottom w:w="57" w:type="dxa"/>
              <w:right w:w="113" w:type="dxa"/>
            </w:tcMar>
            <w:hideMark/>
          </w:tcPr>
          <w:p w14:paraId="6891DA66"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GUID</w:t>
            </w:r>
          </w:p>
        </w:tc>
        <w:tc>
          <w:tcPr>
            <w:tcW w:w="0" w:type="auto"/>
            <w:shd w:val="clear" w:color="auto" w:fill="E0E0E0"/>
            <w:tcMar>
              <w:top w:w="57" w:type="dxa"/>
              <w:left w:w="113" w:type="dxa"/>
              <w:bottom w:w="57" w:type="dxa"/>
              <w:right w:w="113" w:type="dxa"/>
            </w:tcMar>
            <w:hideMark/>
          </w:tcPr>
          <w:p w14:paraId="3E7470B1"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1f503318-bb8d-4b91-af63-223ae0a2328e</w:t>
            </w:r>
          </w:p>
        </w:tc>
      </w:tr>
      <w:tr w:rsidR="00763447" w:rsidRPr="00763447" w14:paraId="0DADDE8E" w14:textId="77777777" w:rsidTr="001B4DC8">
        <w:trPr>
          <w:tblCellSpacing w:w="15" w:type="dxa"/>
        </w:trPr>
        <w:tc>
          <w:tcPr>
            <w:tcW w:w="0" w:type="auto"/>
            <w:shd w:val="clear" w:color="auto" w:fill="656565"/>
            <w:tcMar>
              <w:top w:w="57" w:type="dxa"/>
              <w:left w:w="113" w:type="dxa"/>
              <w:bottom w:w="57" w:type="dxa"/>
              <w:right w:w="113" w:type="dxa"/>
            </w:tcMar>
            <w:hideMark/>
          </w:tcPr>
          <w:p w14:paraId="61BEBB1C"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Measurement Period</w:t>
            </w:r>
          </w:p>
        </w:tc>
        <w:tc>
          <w:tcPr>
            <w:tcW w:w="0" w:type="auto"/>
            <w:gridSpan w:val="3"/>
            <w:shd w:val="clear" w:color="auto" w:fill="E0E0E0"/>
            <w:tcMar>
              <w:top w:w="57" w:type="dxa"/>
              <w:left w:w="113" w:type="dxa"/>
              <w:bottom w:w="57" w:type="dxa"/>
              <w:right w:w="113" w:type="dxa"/>
            </w:tcMar>
            <w:hideMark/>
          </w:tcPr>
          <w:p w14:paraId="6D1D074C"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January 1, 20XX through December 31, 20XX</w:t>
            </w:r>
          </w:p>
        </w:tc>
      </w:tr>
      <w:tr w:rsidR="00763447" w:rsidRPr="00763447" w14:paraId="23723D72" w14:textId="77777777" w:rsidTr="001B4DC8">
        <w:trPr>
          <w:tblCellSpacing w:w="15" w:type="dxa"/>
        </w:trPr>
        <w:tc>
          <w:tcPr>
            <w:tcW w:w="0" w:type="auto"/>
            <w:shd w:val="clear" w:color="auto" w:fill="656565"/>
            <w:tcMar>
              <w:top w:w="57" w:type="dxa"/>
              <w:left w:w="113" w:type="dxa"/>
              <w:bottom w:w="57" w:type="dxa"/>
              <w:right w:w="113" w:type="dxa"/>
            </w:tcMar>
            <w:hideMark/>
          </w:tcPr>
          <w:p w14:paraId="623FAF72"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Steward</w:t>
            </w:r>
          </w:p>
        </w:tc>
        <w:tc>
          <w:tcPr>
            <w:tcW w:w="0" w:type="auto"/>
            <w:gridSpan w:val="3"/>
            <w:shd w:val="clear" w:color="auto" w:fill="E0E0E0"/>
            <w:tcMar>
              <w:top w:w="57" w:type="dxa"/>
              <w:left w:w="113" w:type="dxa"/>
              <w:bottom w:w="57" w:type="dxa"/>
              <w:right w:w="113" w:type="dxa"/>
            </w:tcMar>
            <w:hideMark/>
          </w:tcPr>
          <w:p w14:paraId="403A9BA7"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The Joint Commission</w:t>
            </w:r>
          </w:p>
        </w:tc>
      </w:tr>
      <w:tr w:rsidR="00763447" w:rsidRPr="00763447" w14:paraId="621DFEED" w14:textId="77777777" w:rsidTr="001B4DC8">
        <w:trPr>
          <w:tblCellSpacing w:w="15" w:type="dxa"/>
        </w:trPr>
        <w:tc>
          <w:tcPr>
            <w:tcW w:w="0" w:type="auto"/>
            <w:shd w:val="clear" w:color="auto" w:fill="656565"/>
            <w:tcMar>
              <w:top w:w="57" w:type="dxa"/>
              <w:left w:w="113" w:type="dxa"/>
              <w:bottom w:w="57" w:type="dxa"/>
              <w:right w:w="113" w:type="dxa"/>
            </w:tcMar>
            <w:hideMark/>
          </w:tcPr>
          <w:p w14:paraId="70AC07D7"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Developer</w:t>
            </w:r>
          </w:p>
        </w:tc>
        <w:tc>
          <w:tcPr>
            <w:tcW w:w="0" w:type="auto"/>
            <w:gridSpan w:val="3"/>
            <w:shd w:val="clear" w:color="auto" w:fill="E0E0E0"/>
            <w:tcMar>
              <w:top w:w="57" w:type="dxa"/>
              <w:left w:w="113" w:type="dxa"/>
              <w:bottom w:w="57" w:type="dxa"/>
              <w:right w:w="113" w:type="dxa"/>
            </w:tcMar>
            <w:hideMark/>
          </w:tcPr>
          <w:p w14:paraId="12B5C39C"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The Joint Commission</w:t>
            </w:r>
          </w:p>
        </w:tc>
      </w:tr>
      <w:tr w:rsidR="00763447" w:rsidRPr="00763447" w14:paraId="1F7D38E0" w14:textId="77777777" w:rsidTr="001B4DC8">
        <w:trPr>
          <w:tblCellSpacing w:w="15" w:type="dxa"/>
        </w:trPr>
        <w:tc>
          <w:tcPr>
            <w:tcW w:w="0" w:type="auto"/>
            <w:shd w:val="clear" w:color="auto" w:fill="656565"/>
            <w:tcMar>
              <w:top w:w="57" w:type="dxa"/>
              <w:left w:w="113" w:type="dxa"/>
              <w:bottom w:w="57" w:type="dxa"/>
              <w:right w:w="113" w:type="dxa"/>
            </w:tcMar>
            <w:hideMark/>
          </w:tcPr>
          <w:p w14:paraId="33C9C056"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Endorsed By</w:t>
            </w:r>
          </w:p>
        </w:tc>
        <w:tc>
          <w:tcPr>
            <w:tcW w:w="0" w:type="auto"/>
            <w:gridSpan w:val="3"/>
            <w:shd w:val="clear" w:color="auto" w:fill="E0E0E0"/>
            <w:tcMar>
              <w:top w:w="57" w:type="dxa"/>
              <w:left w:w="113" w:type="dxa"/>
              <w:bottom w:w="57" w:type="dxa"/>
              <w:right w:w="113" w:type="dxa"/>
            </w:tcMar>
            <w:hideMark/>
          </w:tcPr>
          <w:p w14:paraId="5DE46ED8"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National Quality Forum</w:t>
            </w:r>
          </w:p>
        </w:tc>
      </w:tr>
      <w:tr w:rsidR="00763447" w:rsidRPr="00763447" w14:paraId="6FF207BB" w14:textId="77777777" w:rsidTr="001B4DC8">
        <w:trPr>
          <w:tblCellSpacing w:w="15" w:type="dxa"/>
        </w:trPr>
        <w:tc>
          <w:tcPr>
            <w:tcW w:w="0" w:type="auto"/>
            <w:shd w:val="clear" w:color="auto" w:fill="656565"/>
            <w:tcMar>
              <w:top w:w="57" w:type="dxa"/>
              <w:left w:w="113" w:type="dxa"/>
              <w:bottom w:w="57" w:type="dxa"/>
              <w:right w:w="113" w:type="dxa"/>
            </w:tcMar>
            <w:hideMark/>
          </w:tcPr>
          <w:p w14:paraId="21FBAC2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Description</w:t>
            </w:r>
          </w:p>
        </w:tc>
        <w:tc>
          <w:tcPr>
            <w:tcW w:w="0" w:type="auto"/>
            <w:gridSpan w:val="3"/>
            <w:shd w:val="clear" w:color="auto" w:fill="E0E0E0"/>
            <w:tcMar>
              <w:top w:w="57" w:type="dxa"/>
              <w:left w:w="113" w:type="dxa"/>
              <w:bottom w:w="57" w:type="dxa"/>
              <w:right w:w="113" w:type="dxa"/>
            </w:tcMar>
            <w:hideMark/>
          </w:tcPr>
          <w:p w14:paraId="4F078E7C"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Ischemic stroke patients who are prescribed statin medication at hospital discharge</w:t>
            </w:r>
          </w:p>
        </w:tc>
      </w:tr>
      <w:tr w:rsidR="00763447" w:rsidRPr="00763447" w14:paraId="29204C2E" w14:textId="77777777" w:rsidTr="001B4DC8">
        <w:trPr>
          <w:tblCellSpacing w:w="15" w:type="dxa"/>
        </w:trPr>
        <w:tc>
          <w:tcPr>
            <w:tcW w:w="0" w:type="auto"/>
            <w:shd w:val="clear" w:color="auto" w:fill="656565"/>
            <w:tcMar>
              <w:top w:w="57" w:type="dxa"/>
              <w:left w:w="113" w:type="dxa"/>
              <w:bottom w:w="57" w:type="dxa"/>
              <w:right w:w="113" w:type="dxa"/>
            </w:tcMar>
            <w:hideMark/>
          </w:tcPr>
          <w:p w14:paraId="331F8539"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Copyright</w:t>
            </w:r>
          </w:p>
        </w:tc>
        <w:tc>
          <w:tcPr>
            <w:tcW w:w="0" w:type="auto"/>
            <w:gridSpan w:val="3"/>
            <w:shd w:val="clear" w:color="auto" w:fill="E0E0E0"/>
            <w:tcMar>
              <w:top w:w="57" w:type="dxa"/>
              <w:left w:w="113" w:type="dxa"/>
              <w:bottom w:w="57" w:type="dxa"/>
              <w:right w:w="113" w:type="dxa"/>
            </w:tcMar>
            <w:hideMark/>
          </w:tcPr>
          <w:p w14:paraId="5B46B1F3"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Measure specifications are in the Public Domain.</w:t>
            </w:r>
          </w:p>
          <w:p w14:paraId="422593BD"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
          <w:p w14:paraId="36A1990B"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LOINC(R) is a registered trademark of the Regenstrief Institute.</w:t>
            </w:r>
          </w:p>
          <w:p w14:paraId="70791D99"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
          <w:p w14:paraId="7171784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This material contains SNOMED Clinical Terms (R) (SNOMED CT[C]) copyright 2004-2015 International Health Terminology Standards Development Organization. All rights reserved.</w:t>
            </w:r>
          </w:p>
        </w:tc>
      </w:tr>
      <w:tr w:rsidR="00763447" w:rsidRPr="00763447" w14:paraId="7084B544" w14:textId="77777777" w:rsidTr="001B4DC8">
        <w:trPr>
          <w:tblCellSpacing w:w="15" w:type="dxa"/>
        </w:trPr>
        <w:tc>
          <w:tcPr>
            <w:tcW w:w="0" w:type="auto"/>
            <w:shd w:val="clear" w:color="auto" w:fill="656565"/>
            <w:tcMar>
              <w:top w:w="57" w:type="dxa"/>
              <w:left w:w="113" w:type="dxa"/>
              <w:bottom w:w="57" w:type="dxa"/>
              <w:right w:w="113" w:type="dxa"/>
            </w:tcMar>
            <w:hideMark/>
          </w:tcPr>
          <w:p w14:paraId="57175B7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Disclaimer</w:t>
            </w:r>
          </w:p>
        </w:tc>
        <w:tc>
          <w:tcPr>
            <w:tcW w:w="0" w:type="auto"/>
            <w:gridSpan w:val="3"/>
            <w:shd w:val="clear" w:color="auto" w:fill="E0E0E0"/>
            <w:tcMar>
              <w:top w:w="57" w:type="dxa"/>
              <w:left w:w="113" w:type="dxa"/>
              <w:bottom w:w="57" w:type="dxa"/>
              <w:right w:w="113" w:type="dxa"/>
            </w:tcMar>
            <w:hideMark/>
          </w:tcPr>
          <w:p w14:paraId="361C235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These performance measures are not clinical guidelines and do not establish a standard of medical care, and have not been tested for all potential applications. The measures and specifications are provided without warranty.</w:t>
            </w:r>
          </w:p>
        </w:tc>
      </w:tr>
      <w:tr w:rsidR="00763447" w:rsidRPr="00763447" w14:paraId="621B786A" w14:textId="77777777" w:rsidTr="001B4DC8">
        <w:trPr>
          <w:tblCellSpacing w:w="15" w:type="dxa"/>
        </w:trPr>
        <w:tc>
          <w:tcPr>
            <w:tcW w:w="0" w:type="auto"/>
            <w:shd w:val="clear" w:color="auto" w:fill="656565"/>
            <w:tcMar>
              <w:top w:w="57" w:type="dxa"/>
              <w:left w:w="113" w:type="dxa"/>
              <w:bottom w:w="57" w:type="dxa"/>
              <w:right w:w="113" w:type="dxa"/>
            </w:tcMar>
            <w:hideMark/>
          </w:tcPr>
          <w:p w14:paraId="2E2AEACA"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Scoring</w:t>
            </w:r>
          </w:p>
        </w:tc>
        <w:tc>
          <w:tcPr>
            <w:tcW w:w="0" w:type="auto"/>
            <w:gridSpan w:val="3"/>
            <w:shd w:val="clear" w:color="auto" w:fill="E0E0E0"/>
            <w:tcMar>
              <w:top w:w="57" w:type="dxa"/>
              <w:left w:w="113" w:type="dxa"/>
              <w:bottom w:w="57" w:type="dxa"/>
              <w:right w:w="113" w:type="dxa"/>
            </w:tcMar>
            <w:hideMark/>
          </w:tcPr>
          <w:p w14:paraId="3F7E0F3D"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Proportion</w:t>
            </w:r>
          </w:p>
        </w:tc>
      </w:tr>
      <w:tr w:rsidR="00763447" w:rsidRPr="00763447" w14:paraId="1A8174AD" w14:textId="77777777" w:rsidTr="001B4DC8">
        <w:trPr>
          <w:tblCellSpacing w:w="15" w:type="dxa"/>
        </w:trPr>
        <w:tc>
          <w:tcPr>
            <w:tcW w:w="0" w:type="auto"/>
            <w:shd w:val="clear" w:color="auto" w:fill="656565"/>
            <w:tcMar>
              <w:top w:w="57" w:type="dxa"/>
              <w:left w:w="113" w:type="dxa"/>
              <w:bottom w:w="57" w:type="dxa"/>
              <w:right w:w="113" w:type="dxa"/>
            </w:tcMar>
            <w:hideMark/>
          </w:tcPr>
          <w:p w14:paraId="52E771DE"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Type</w:t>
            </w:r>
          </w:p>
        </w:tc>
        <w:tc>
          <w:tcPr>
            <w:tcW w:w="0" w:type="auto"/>
            <w:gridSpan w:val="3"/>
            <w:shd w:val="clear" w:color="auto" w:fill="E0E0E0"/>
            <w:tcMar>
              <w:top w:w="57" w:type="dxa"/>
              <w:left w:w="113" w:type="dxa"/>
              <w:bottom w:w="57" w:type="dxa"/>
              <w:right w:w="113" w:type="dxa"/>
            </w:tcMar>
            <w:hideMark/>
          </w:tcPr>
          <w:p w14:paraId="1408390D"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color w:val="1A1A1A"/>
                <w:sz w:val="17"/>
                <w:szCs w:val="17"/>
              </w:rPr>
              <w:t>Process</w:t>
            </w:r>
          </w:p>
        </w:tc>
      </w:tr>
      <w:tr w:rsidR="00763447" w:rsidRPr="00763447" w14:paraId="5A57609C" w14:textId="77777777" w:rsidTr="001B4DC8">
        <w:trPr>
          <w:tblCellSpacing w:w="15" w:type="dxa"/>
        </w:trPr>
        <w:tc>
          <w:tcPr>
            <w:tcW w:w="0" w:type="auto"/>
            <w:shd w:val="clear" w:color="auto" w:fill="656565"/>
            <w:tcMar>
              <w:top w:w="57" w:type="dxa"/>
              <w:left w:w="113" w:type="dxa"/>
              <w:bottom w:w="57" w:type="dxa"/>
              <w:right w:w="113" w:type="dxa"/>
            </w:tcMar>
            <w:hideMark/>
          </w:tcPr>
          <w:p w14:paraId="7365D93A"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Item Count</w:t>
            </w:r>
          </w:p>
        </w:tc>
        <w:tc>
          <w:tcPr>
            <w:tcW w:w="0" w:type="auto"/>
            <w:gridSpan w:val="3"/>
            <w:shd w:val="clear" w:color="auto" w:fill="E0E0E0"/>
            <w:tcMar>
              <w:top w:w="57" w:type="dxa"/>
              <w:left w:w="113" w:type="dxa"/>
              <w:bottom w:w="57" w:type="dxa"/>
              <w:right w:w="113" w:type="dxa"/>
            </w:tcMar>
            <w:hideMark/>
          </w:tcPr>
          <w:p w14:paraId="254B71BF"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Encounter, Performed: Non-Elective Inpatient Encounter</w:t>
            </w:r>
          </w:p>
        </w:tc>
      </w:tr>
      <w:tr w:rsidR="00763447" w:rsidRPr="00763447" w14:paraId="5CE8E4F1" w14:textId="77777777" w:rsidTr="001B4DC8">
        <w:trPr>
          <w:tblCellSpacing w:w="15" w:type="dxa"/>
        </w:trPr>
        <w:tc>
          <w:tcPr>
            <w:tcW w:w="0" w:type="auto"/>
            <w:shd w:val="clear" w:color="auto" w:fill="656565"/>
            <w:tcMar>
              <w:top w:w="57" w:type="dxa"/>
              <w:left w:w="113" w:type="dxa"/>
              <w:bottom w:w="57" w:type="dxa"/>
              <w:right w:w="113" w:type="dxa"/>
            </w:tcMar>
            <w:hideMark/>
          </w:tcPr>
          <w:p w14:paraId="652231A9"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Stratification</w:t>
            </w:r>
          </w:p>
        </w:tc>
        <w:tc>
          <w:tcPr>
            <w:tcW w:w="0" w:type="auto"/>
            <w:gridSpan w:val="3"/>
            <w:shd w:val="clear" w:color="auto" w:fill="E0E0E0"/>
            <w:tcMar>
              <w:top w:w="57" w:type="dxa"/>
              <w:left w:w="113" w:type="dxa"/>
              <w:bottom w:w="57" w:type="dxa"/>
              <w:right w:w="113" w:type="dxa"/>
            </w:tcMar>
            <w:hideMark/>
          </w:tcPr>
          <w:p w14:paraId="6BD81D4C"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None</w:t>
            </w:r>
          </w:p>
        </w:tc>
      </w:tr>
      <w:tr w:rsidR="00763447" w:rsidRPr="00763447" w14:paraId="116C4A4E" w14:textId="77777777" w:rsidTr="001B4DC8">
        <w:trPr>
          <w:tblCellSpacing w:w="15" w:type="dxa"/>
        </w:trPr>
        <w:tc>
          <w:tcPr>
            <w:tcW w:w="0" w:type="auto"/>
            <w:shd w:val="clear" w:color="auto" w:fill="656565"/>
            <w:tcMar>
              <w:top w:w="57" w:type="dxa"/>
              <w:left w:w="113" w:type="dxa"/>
              <w:bottom w:w="57" w:type="dxa"/>
              <w:right w:w="113" w:type="dxa"/>
            </w:tcMar>
            <w:hideMark/>
          </w:tcPr>
          <w:p w14:paraId="6DA3E6F6"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Risk Adjustment</w:t>
            </w:r>
          </w:p>
        </w:tc>
        <w:tc>
          <w:tcPr>
            <w:tcW w:w="0" w:type="auto"/>
            <w:gridSpan w:val="3"/>
            <w:shd w:val="clear" w:color="auto" w:fill="E0E0E0"/>
            <w:tcMar>
              <w:top w:w="57" w:type="dxa"/>
              <w:left w:w="113" w:type="dxa"/>
              <w:bottom w:w="57" w:type="dxa"/>
              <w:right w:w="113" w:type="dxa"/>
            </w:tcMar>
            <w:hideMark/>
          </w:tcPr>
          <w:p w14:paraId="43E05D6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None</w:t>
            </w:r>
          </w:p>
        </w:tc>
      </w:tr>
      <w:tr w:rsidR="00763447" w:rsidRPr="00763447" w14:paraId="62ED7E8F" w14:textId="77777777" w:rsidTr="001B4DC8">
        <w:trPr>
          <w:tblCellSpacing w:w="15" w:type="dxa"/>
        </w:trPr>
        <w:tc>
          <w:tcPr>
            <w:tcW w:w="0" w:type="auto"/>
            <w:shd w:val="clear" w:color="auto" w:fill="656565"/>
            <w:tcMar>
              <w:top w:w="57" w:type="dxa"/>
              <w:left w:w="113" w:type="dxa"/>
              <w:bottom w:w="57" w:type="dxa"/>
              <w:right w:w="113" w:type="dxa"/>
            </w:tcMar>
            <w:hideMark/>
          </w:tcPr>
          <w:p w14:paraId="026B5EEB"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Rate Aggregation</w:t>
            </w:r>
          </w:p>
        </w:tc>
        <w:tc>
          <w:tcPr>
            <w:tcW w:w="0" w:type="auto"/>
            <w:gridSpan w:val="3"/>
            <w:shd w:val="clear" w:color="auto" w:fill="E0E0E0"/>
            <w:tcMar>
              <w:top w:w="57" w:type="dxa"/>
              <w:left w:w="113" w:type="dxa"/>
              <w:bottom w:w="57" w:type="dxa"/>
              <w:right w:w="113" w:type="dxa"/>
            </w:tcMar>
            <w:hideMark/>
          </w:tcPr>
          <w:p w14:paraId="6C2502E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None</w:t>
            </w:r>
          </w:p>
        </w:tc>
      </w:tr>
      <w:tr w:rsidR="00763447" w:rsidRPr="00763447" w14:paraId="0FD94A8D" w14:textId="77777777" w:rsidTr="001B4DC8">
        <w:trPr>
          <w:tblCellSpacing w:w="15" w:type="dxa"/>
        </w:trPr>
        <w:tc>
          <w:tcPr>
            <w:tcW w:w="0" w:type="auto"/>
            <w:shd w:val="clear" w:color="auto" w:fill="656565"/>
            <w:tcMar>
              <w:top w:w="57" w:type="dxa"/>
              <w:left w:w="113" w:type="dxa"/>
              <w:bottom w:w="57" w:type="dxa"/>
              <w:right w:w="113" w:type="dxa"/>
            </w:tcMar>
            <w:hideMark/>
          </w:tcPr>
          <w:p w14:paraId="4C1D23AB"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Rationale</w:t>
            </w:r>
          </w:p>
        </w:tc>
        <w:tc>
          <w:tcPr>
            <w:tcW w:w="0" w:type="auto"/>
            <w:gridSpan w:val="3"/>
            <w:shd w:val="clear" w:color="auto" w:fill="E0E0E0"/>
            <w:tcMar>
              <w:top w:w="57" w:type="dxa"/>
              <w:left w:w="113" w:type="dxa"/>
              <w:bottom w:w="57" w:type="dxa"/>
              <w:right w:w="113" w:type="dxa"/>
            </w:tcMar>
            <w:hideMark/>
          </w:tcPr>
          <w:p w14:paraId="14EE2A4B"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There is an extensive and consistent body of evidence supporting the use of statins for secondary prevention in patients with clinically evident atherosclerotic cardiovascular disease (ASCVD), which includes individuals with ischemic stroke due to large artery atherosclerosis, individuals with ischemic stroke due to intrinsic small vessel disease, and individuals with ischemic stroke not directly due to atherosclerosis but with clinically evident atherosclerotic disease in an uninvolved cerebral or noncerebral bed.  Both women and men with clinical ASCVD are at increased risk for recurrent ASCVD and ASCVD death.  High-intensity statin therapy should be initiated or continued as first-line therapy in women and men less than or equal to 75 years of age who have clinical ASCVD, unless contraindicated. In patients with clinical ASCVD and a contraindication to high-intensity statin therapy, moderate-intensity therapy should be considered as an alternative if it can be tolerated.  In individuals greater than 75 years of age, the potential for ASCVD risk reduction benefits, adverse effects, drug-drug interactions, and patient preferences should be considered, and statin therapy individualized based on these considerations (Stone, 2013).</w:t>
            </w:r>
          </w:p>
        </w:tc>
      </w:tr>
      <w:tr w:rsidR="00763447" w:rsidRPr="00763447" w14:paraId="685261B1" w14:textId="77777777" w:rsidTr="001B4DC8">
        <w:trPr>
          <w:tblCellSpacing w:w="15" w:type="dxa"/>
        </w:trPr>
        <w:tc>
          <w:tcPr>
            <w:tcW w:w="0" w:type="auto"/>
            <w:shd w:val="clear" w:color="auto" w:fill="656565"/>
            <w:tcMar>
              <w:top w:w="57" w:type="dxa"/>
              <w:left w:w="113" w:type="dxa"/>
              <w:bottom w:w="57" w:type="dxa"/>
              <w:right w:w="113" w:type="dxa"/>
            </w:tcMar>
            <w:hideMark/>
          </w:tcPr>
          <w:p w14:paraId="1E0DCBC1"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Clinical Recommendation Statement</w:t>
            </w:r>
          </w:p>
        </w:tc>
        <w:tc>
          <w:tcPr>
            <w:tcW w:w="0" w:type="auto"/>
            <w:gridSpan w:val="3"/>
            <w:shd w:val="clear" w:color="auto" w:fill="E0E0E0"/>
            <w:tcMar>
              <w:top w:w="57" w:type="dxa"/>
              <w:left w:w="113" w:type="dxa"/>
              <w:bottom w:w="57" w:type="dxa"/>
              <w:right w:w="113" w:type="dxa"/>
            </w:tcMar>
            <w:hideMark/>
          </w:tcPr>
          <w:p w14:paraId="124E7E5D"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For patients with stroke of atherosclerotic origin, intensive lipid lowering therapy with statins should be initiated</w:t>
            </w:r>
          </w:p>
        </w:tc>
      </w:tr>
      <w:tr w:rsidR="00763447" w:rsidRPr="00763447" w14:paraId="5B22FD6E" w14:textId="77777777" w:rsidTr="001B4DC8">
        <w:trPr>
          <w:tblCellSpacing w:w="15" w:type="dxa"/>
        </w:trPr>
        <w:tc>
          <w:tcPr>
            <w:tcW w:w="0" w:type="auto"/>
            <w:shd w:val="clear" w:color="auto" w:fill="656565"/>
            <w:tcMar>
              <w:top w:w="57" w:type="dxa"/>
              <w:left w:w="113" w:type="dxa"/>
              <w:bottom w:w="57" w:type="dxa"/>
              <w:right w:w="113" w:type="dxa"/>
            </w:tcMar>
            <w:hideMark/>
          </w:tcPr>
          <w:p w14:paraId="3B7AAE1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lastRenderedPageBreak/>
              <w:t>Improvement Notation</w:t>
            </w:r>
          </w:p>
        </w:tc>
        <w:tc>
          <w:tcPr>
            <w:tcW w:w="0" w:type="auto"/>
            <w:gridSpan w:val="3"/>
            <w:shd w:val="clear" w:color="auto" w:fill="E0E0E0"/>
            <w:tcMar>
              <w:top w:w="57" w:type="dxa"/>
              <w:left w:w="113" w:type="dxa"/>
              <w:bottom w:w="57" w:type="dxa"/>
              <w:right w:w="113" w:type="dxa"/>
            </w:tcMar>
            <w:hideMark/>
          </w:tcPr>
          <w:p w14:paraId="6C74E285"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Improvement noted as an increase in rate</w:t>
            </w:r>
          </w:p>
        </w:tc>
      </w:tr>
      <w:tr w:rsidR="00763447" w:rsidRPr="00763447" w14:paraId="444B5A14" w14:textId="77777777" w:rsidTr="001B4DC8">
        <w:trPr>
          <w:tblCellSpacing w:w="15" w:type="dxa"/>
        </w:trPr>
        <w:tc>
          <w:tcPr>
            <w:tcW w:w="0" w:type="auto"/>
            <w:shd w:val="clear" w:color="auto" w:fill="656565"/>
            <w:tcMar>
              <w:top w:w="57" w:type="dxa"/>
              <w:left w:w="113" w:type="dxa"/>
              <w:bottom w:w="57" w:type="dxa"/>
              <w:right w:w="113" w:type="dxa"/>
            </w:tcMar>
            <w:hideMark/>
          </w:tcPr>
          <w:p w14:paraId="68613B34"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75291659"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 xml:space="preserve">Stone NJ, Robinson J, Lichtenstein AH, Noel </w:t>
            </w:r>
            <w:proofErr w:type="spellStart"/>
            <w:r w:rsidRPr="00763447">
              <w:rPr>
                <w:rFonts w:ascii="Verdana" w:eastAsia="Times New Roman" w:hAnsi="Verdana" w:cs="Courier New"/>
                <w:color w:val="1A1A1A"/>
                <w:sz w:val="17"/>
                <w:szCs w:val="17"/>
              </w:rPr>
              <w:t>Bairey</w:t>
            </w:r>
            <w:proofErr w:type="spellEnd"/>
            <w:r w:rsidRPr="00763447">
              <w:rPr>
                <w:rFonts w:ascii="Verdana" w:eastAsia="Times New Roman" w:hAnsi="Verdana" w:cs="Courier New"/>
                <w:color w:val="1A1A1A"/>
                <w:sz w:val="17"/>
                <w:szCs w:val="17"/>
              </w:rPr>
              <w:t xml:space="preserve"> </w:t>
            </w:r>
            <w:proofErr w:type="spellStart"/>
            <w:r w:rsidRPr="00763447">
              <w:rPr>
                <w:rFonts w:ascii="Verdana" w:eastAsia="Times New Roman" w:hAnsi="Verdana" w:cs="Courier New"/>
                <w:color w:val="1A1A1A"/>
                <w:sz w:val="17"/>
                <w:szCs w:val="17"/>
              </w:rPr>
              <w:t>Merz</w:t>
            </w:r>
            <w:proofErr w:type="spellEnd"/>
            <w:r w:rsidRPr="00763447">
              <w:rPr>
                <w:rFonts w:ascii="Verdana" w:eastAsia="Times New Roman" w:hAnsi="Verdana" w:cs="Courier New"/>
                <w:color w:val="1A1A1A"/>
                <w:sz w:val="17"/>
                <w:szCs w:val="17"/>
              </w:rPr>
              <w:t xml:space="preserve"> C, Blum CB, </w:t>
            </w:r>
            <w:proofErr w:type="spellStart"/>
            <w:r w:rsidRPr="00763447">
              <w:rPr>
                <w:rFonts w:ascii="Verdana" w:eastAsia="Times New Roman" w:hAnsi="Verdana" w:cs="Courier New"/>
                <w:color w:val="1A1A1A"/>
                <w:sz w:val="17"/>
                <w:szCs w:val="17"/>
              </w:rPr>
              <w:t>Eckel</w:t>
            </w:r>
            <w:proofErr w:type="spellEnd"/>
            <w:r w:rsidRPr="00763447">
              <w:rPr>
                <w:rFonts w:ascii="Verdana" w:eastAsia="Times New Roman" w:hAnsi="Verdana" w:cs="Courier New"/>
                <w:color w:val="1A1A1A"/>
                <w:sz w:val="17"/>
                <w:szCs w:val="17"/>
              </w:rPr>
              <w:t xml:space="preserve"> RH, Goldberg AC, Gordon D, Levy D, Lloyd-Jones DM, McBride P, Schwartz JS, </w:t>
            </w:r>
            <w:proofErr w:type="spellStart"/>
            <w:r w:rsidRPr="00763447">
              <w:rPr>
                <w:rFonts w:ascii="Verdana" w:eastAsia="Times New Roman" w:hAnsi="Verdana" w:cs="Courier New"/>
                <w:color w:val="1A1A1A"/>
                <w:sz w:val="17"/>
                <w:szCs w:val="17"/>
              </w:rPr>
              <w:t>Shero</w:t>
            </w:r>
            <w:proofErr w:type="spellEnd"/>
            <w:r w:rsidRPr="00763447">
              <w:rPr>
                <w:rFonts w:ascii="Verdana" w:eastAsia="Times New Roman" w:hAnsi="Verdana" w:cs="Courier New"/>
                <w:color w:val="1A1A1A"/>
                <w:sz w:val="17"/>
                <w:szCs w:val="17"/>
              </w:rPr>
              <w:t xml:space="preserve"> Jr, ST, Smith SC, Watson K, Wilson PWF. "Guideline on the Treatment of Blood Cholesterol to Reduce Atherosclerotic Cardiovascular Disease in Adults: A Report of the American College of Cardiology/American Heart Association Task Force on Practice Guidelines."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xml:space="preserve">]. Circulation 11, (Nov 2013): 1-84. </w:t>
            </w:r>
          </w:p>
        </w:tc>
      </w:tr>
      <w:tr w:rsidR="00763447" w:rsidRPr="00763447" w14:paraId="00F1832D" w14:textId="77777777" w:rsidTr="001B4DC8">
        <w:trPr>
          <w:tblCellSpacing w:w="15" w:type="dxa"/>
        </w:trPr>
        <w:tc>
          <w:tcPr>
            <w:tcW w:w="0" w:type="auto"/>
            <w:shd w:val="clear" w:color="auto" w:fill="656565"/>
            <w:tcMar>
              <w:top w:w="57" w:type="dxa"/>
              <w:left w:w="113" w:type="dxa"/>
              <w:bottom w:w="57" w:type="dxa"/>
              <w:right w:w="113" w:type="dxa"/>
            </w:tcMar>
            <w:hideMark/>
          </w:tcPr>
          <w:p w14:paraId="19CB93F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31F78D39"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roofErr w:type="spellStart"/>
            <w:r w:rsidRPr="00763447">
              <w:rPr>
                <w:rFonts w:ascii="Verdana" w:eastAsia="Times New Roman" w:hAnsi="Verdana" w:cs="Courier New"/>
                <w:color w:val="1A1A1A"/>
                <w:sz w:val="17"/>
                <w:szCs w:val="17"/>
              </w:rPr>
              <w:t>Amarenco</w:t>
            </w:r>
            <w:proofErr w:type="spellEnd"/>
            <w:r w:rsidRPr="00763447">
              <w:rPr>
                <w:rFonts w:ascii="Verdana" w:eastAsia="Times New Roman" w:hAnsi="Verdana" w:cs="Courier New"/>
                <w:color w:val="1A1A1A"/>
                <w:sz w:val="17"/>
                <w:szCs w:val="17"/>
              </w:rPr>
              <w:t xml:space="preserve">, P., J. </w:t>
            </w:r>
            <w:proofErr w:type="spellStart"/>
            <w:r w:rsidRPr="00763447">
              <w:rPr>
                <w:rFonts w:ascii="Verdana" w:eastAsia="Times New Roman" w:hAnsi="Verdana" w:cs="Courier New"/>
                <w:color w:val="1A1A1A"/>
                <w:sz w:val="17"/>
                <w:szCs w:val="17"/>
              </w:rPr>
              <w:t>Bogousslavsky</w:t>
            </w:r>
            <w:proofErr w:type="spellEnd"/>
            <w:r w:rsidRPr="00763447">
              <w:rPr>
                <w:rFonts w:ascii="Verdana" w:eastAsia="Times New Roman" w:hAnsi="Verdana" w:cs="Courier New"/>
                <w:color w:val="1A1A1A"/>
                <w:sz w:val="17"/>
                <w:szCs w:val="17"/>
              </w:rPr>
              <w:t xml:space="preserve">, A. Callahan, 3rd, L. B. Goldstein, M. </w:t>
            </w:r>
            <w:proofErr w:type="spellStart"/>
            <w:r w:rsidRPr="00763447">
              <w:rPr>
                <w:rFonts w:ascii="Verdana" w:eastAsia="Times New Roman" w:hAnsi="Verdana" w:cs="Courier New"/>
                <w:color w:val="1A1A1A"/>
                <w:sz w:val="17"/>
                <w:szCs w:val="17"/>
              </w:rPr>
              <w:t>Hennerici</w:t>
            </w:r>
            <w:proofErr w:type="spellEnd"/>
            <w:r w:rsidRPr="00763447">
              <w:rPr>
                <w:rFonts w:ascii="Verdana" w:eastAsia="Times New Roman" w:hAnsi="Verdana" w:cs="Courier New"/>
                <w:color w:val="1A1A1A"/>
                <w:sz w:val="17"/>
                <w:szCs w:val="17"/>
              </w:rPr>
              <w:t xml:space="preserve">, A. E. Rudolph, H. </w:t>
            </w:r>
            <w:proofErr w:type="spellStart"/>
            <w:r w:rsidRPr="00763447">
              <w:rPr>
                <w:rFonts w:ascii="Verdana" w:eastAsia="Times New Roman" w:hAnsi="Verdana" w:cs="Courier New"/>
                <w:color w:val="1A1A1A"/>
                <w:sz w:val="17"/>
                <w:szCs w:val="17"/>
              </w:rPr>
              <w:t>Sillesen</w:t>
            </w:r>
            <w:proofErr w:type="spellEnd"/>
            <w:r w:rsidRPr="00763447">
              <w:rPr>
                <w:rFonts w:ascii="Verdana" w:eastAsia="Times New Roman" w:hAnsi="Verdana" w:cs="Courier New"/>
                <w:color w:val="1A1A1A"/>
                <w:sz w:val="17"/>
                <w:szCs w:val="17"/>
              </w:rPr>
              <w:t xml:space="preserve">, et al. "High-Dose Atorvastatin after Stroke or Transient Ischemic Attack."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xml:space="preserve">]. N </w:t>
            </w:r>
            <w:proofErr w:type="spellStart"/>
            <w:r w:rsidRPr="00763447">
              <w:rPr>
                <w:rFonts w:ascii="Verdana" w:eastAsia="Times New Roman" w:hAnsi="Verdana" w:cs="Courier New"/>
                <w:color w:val="1A1A1A"/>
                <w:sz w:val="17"/>
                <w:szCs w:val="17"/>
              </w:rPr>
              <w:t>Engl</w:t>
            </w:r>
            <w:proofErr w:type="spellEnd"/>
            <w:r w:rsidRPr="00763447">
              <w:rPr>
                <w:rFonts w:ascii="Verdana" w:eastAsia="Times New Roman" w:hAnsi="Verdana" w:cs="Courier New"/>
                <w:color w:val="1A1A1A"/>
                <w:sz w:val="17"/>
                <w:szCs w:val="17"/>
              </w:rPr>
              <w:t xml:space="preserve"> J Med 355, no. 6 (Aug 10 2006): 549-59</w:t>
            </w:r>
          </w:p>
        </w:tc>
      </w:tr>
      <w:tr w:rsidR="00763447" w:rsidRPr="00763447" w14:paraId="7F70736C" w14:textId="77777777" w:rsidTr="001B4DC8">
        <w:trPr>
          <w:tblCellSpacing w:w="15" w:type="dxa"/>
        </w:trPr>
        <w:tc>
          <w:tcPr>
            <w:tcW w:w="0" w:type="auto"/>
            <w:shd w:val="clear" w:color="auto" w:fill="656565"/>
            <w:tcMar>
              <w:top w:w="57" w:type="dxa"/>
              <w:left w:w="113" w:type="dxa"/>
              <w:bottom w:w="57" w:type="dxa"/>
              <w:right w:w="113" w:type="dxa"/>
            </w:tcMar>
            <w:hideMark/>
          </w:tcPr>
          <w:p w14:paraId="4C42030E"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1B7C0249"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roofErr w:type="spellStart"/>
            <w:r w:rsidRPr="00763447">
              <w:rPr>
                <w:rFonts w:ascii="Verdana" w:eastAsia="Times New Roman" w:hAnsi="Verdana" w:cs="Courier New"/>
                <w:color w:val="1A1A1A"/>
                <w:sz w:val="17"/>
                <w:szCs w:val="17"/>
              </w:rPr>
              <w:t>Feher</w:t>
            </w:r>
            <w:proofErr w:type="spellEnd"/>
            <w:r w:rsidRPr="00763447">
              <w:rPr>
                <w:rFonts w:ascii="Verdana" w:eastAsia="Times New Roman" w:hAnsi="Verdana" w:cs="Courier New"/>
                <w:color w:val="1A1A1A"/>
                <w:sz w:val="17"/>
                <w:szCs w:val="17"/>
              </w:rPr>
              <w:t xml:space="preserve">, A., G. </w:t>
            </w:r>
            <w:proofErr w:type="spellStart"/>
            <w:r w:rsidRPr="00763447">
              <w:rPr>
                <w:rFonts w:ascii="Verdana" w:eastAsia="Times New Roman" w:hAnsi="Verdana" w:cs="Courier New"/>
                <w:color w:val="1A1A1A"/>
                <w:sz w:val="17"/>
                <w:szCs w:val="17"/>
              </w:rPr>
              <w:t>Pusch</w:t>
            </w:r>
            <w:proofErr w:type="spellEnd"/>
            <w:r w:rsidRPr="00763447">
              <w:rPr>
                <w:rFonts w:ascii="Verdana" w:eastAsia="Times New Roman" w:hAnsi="Verdana" w:cs="Courier New"/>
                <w:color w:val="1A1A1A"/>
                <w:sz w:val="17"/>
                <w:szCs w:val="17"/>
              </w:rPr>
              <w:t xml:space="preserve">, K. </w:t>
            </w:r>
            <w:proofErr w:type="spellStart"/>
            <w:r w:rsidRPr="00763447">
              <w:rPr>
                <w:rFonts w:ascii="Verdana" w:eastAsia="Times New Roman" w:hAnsi="Verdana" w:cs="Courier New"/>
                <w:color w:val="1A1A1A"/>
                <w:sz w:val="17"/>
                <w:szCs w:val="17"/>
              </w:rPr>
              <w:t>Koltai</w:t>
            </w:r>
            <w:proofErr w:type="spellEnd"/>
            <w:r w:rsidRPr="00763447">
              <w:rPr>
                <w:rFonts w:ascii="Verdana" w:eastAsia="Times New Roman" w:hAnsi="Verdana" w:cs="Courier New"/>
                <w:color w:val="1A1A1A"/>
                <w:sz w:val="17"/>
                <w:szCs w:val="17"/>
              </w:rPr>
              <w:t xml:space="preserve">, A. </w:t>
            </w:r>
            <w:proofErr w:type="spellStart"/>
            <w:r w:rsidRPr="00763447">
              <w:rPr>
                <w:rFonts w:ascii="Verdana" w:eastAsia="Times New Roman" w:hAnsi="Verdana" w:cs="Courier New"/>
                <w:color w:val="1A1A1A"/>
                <w:sz w:val="17"/>
                <w:szCs w:val="17"/>
              </w:rPr>
              <w:t>Tibold</w:t>
            </w:r>
            <w:proofErr w:type="spellEnd"/>
            <w:r w:rsidRPr="00763447">
              <w:rPr>
                <w:rFonts w:ascii="Verdana" w:eastAsia="Times New Roman" w:hAnsi="Verdana" w:cs="Courier New"/>
                <w:color w:val="1A1A1A"/>
                <w:sz w:val="17"/>
                <w:szCs w:val="17"/>
              </w:rPr>
              <w:t xml:space="preserve">, B. </w:t>
            </w:r>
            <w:proofErr w:type="spellStart"/>
            <w:r w:rsidRPr="00763447">
              <w:rPr>
                <w:rFonts w:ascii="Verdana" w:eastAsia="Times New Roman" w:hAnsi="Verdana" w:cs="Courier New"/>
                <w:color w:val="1A1A1A"/>
                <w:sz w:val="17"/>
                <w:szCs w:val="17"/>
              </w:rPr>
              <w:t>Gasztonyi</w:t>
            </w:r>
            <w:proofErr w:type="spellEnd"/>
            <w:r w:rsidRPr="00763447">
              <w:rPr>
                <w:rFonts w:ascii="Verdana" w:eastAsia="Times New Roman" w:hAnsi="Verdana" w:cs="Courier New"/>
                <w:color w:val="1A1A1A"/>
                <w:sz w:val="17"/>
                <w:szCs w:val="17"/>
              </w:rPr>
              <w:t xml:space="preserve">, L. </w:t>
            </w:r>
            <w:proofErr w:type="spellStart"/>
            <w:r w:rsidRPr="00763447">
              <w:rPr>
                <w:rFonts w:ascii="Verdana" w:eastAsia="Times New Roman" w:hAnsi="Verdana" w:cs="Courier New"/>
                <w:color w:val="1A1A1A"/>
                <w:sz w:val="17"/>
                <w:szCs w:val="17"/>
              </w:rPr>
              <w:t>Szapary</w:t>
            </w:r>
            <w:proofErr w:type="spellEnd"/>
            <w:r w:rsidRPr="00763447">
              <w:rPr>
                <w:rFonts w:ascii="Verdana" w:eastAsia="Times New Roman" w:hAnsi="Verdana" w:cs="Courier New"/>
                <w:color w:val="1A1A1A"/>
                <w:sz w:val="17"/>
                <w:szCs w:val="17"/>
              </w:rPr>
              <w:t xml:space="preserve">, and G. </w:t>
            </w:r>
            <w:proofErr w:type="spellStart"/>
            <w:r w:rsidRPr="00763447">
              <w:rPr>
                <w:rFonts w:ascii="Verdana" w:eastAsia="Times New Roman" w:hAnsi="Verdana" w:cs="Courier New"/>
                <w:color w:val="1A1A1A"/>
                <w:sz w:val="17"/>
                <w:szCs w:val="17"/>
              </w:rPr>
              <w:t>Feher</w:t>
            </w:r>
            <w:proofErr w:type="spellEnd"/>
            <w:r w:rsidRPr="00763447">
              <w:rPr>
                <w:rFonts w:ascii="Verdana" w:eastAsia="Times New Roman" w:hAnsi="Verdana" w:cs="Courier New"/>
                <w:color w:val="1A1A1A"/>
                <w:sz w:val="17"/>
                <w:szCs w:val="17"/>
              </w:rPr>
              <w:t>. "</w:t>
            </w:r>
            <w:proofErr w:type="spellStart"/>
            <w:r w:rsidRPr="00763447">
              <w:rPr>
                <w:rFonts w:ascii="Verdana" w:eastAsia="Times New Roman" w:hAnsi="Verdana" w:cs="Courier New"/>
                <w:color w:val="1A1A1A"/>
                <w:sz w:val="17"/>
                <w:szCs w:val="17"/>
              </w:rPr>
              <w:t>Statintherapy</w:t>
            </w:r>
            <w:proofErr w:type="spellEnd"/>
            <w:r w:rsidRPr="00763447">
              <w:rPr>
                <w:rFonts w:ascii="Verdana" w:eastAsia="Times New Roman" w:hAnsi="Verdana" w:cs="Courier New"/>
                <w:color w:val="1A1A1A"/>
                <w:sz w:val="17"/>
                <w:szCs w:val="17"/>
              </w:rPr>
              <w:t xml:space="preserve"> in the Primary and the Secondary Prevention of </w:t>
            </w:r>
            <w:proofErr w:type="spellStart"/>
            <w:r w:rsidRPr="00763447">
              <w:rPr>
                <w:rFonts w:ascii="Verdana" w:eastAsia="Times New Roman" w:hAnsi="Verdana" w:cs="Courier New"/>
                <w:color w:val="1A1A1A"/>
                <w:sz w:val="17"/>
                <w:szCs w:val="17"/>
              </w:rPr>
              <w:t>Ischaemic</w:t>
            </w:r>
            <w:proofErr w:type="spellEnd"/>
            <w:r w:rsidRPr="00763447">
              <w:rPr>
                <w:rFonts w:ascii="Verdana" w:eastAsia="Times New Roman" w:hAnsi="Verdana" w:cs="Courier New"/>
                <w:color w:val="1A1A1A"/>
                <w:sz w:val="17"/>
                <w:szCs w:val="17"/>
              </w:rPr>
              <w:t xml:space="preserve"> Cerebrovascular Diseases."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xml:space="preserve">]. </w:t>
            </w:r>
            <w:proofErr w:type="spellStart"/>
            <w:r w:rsidRPr="00763447">
              <w:rPr>
                <w:rFonts w:ascii="Verdana" w:eastAsia="Times New Roman" w:hAnsi="Verdana" w:cs="Courier New"/>
                <w:color w:val="1A1A1A"/>
                <w:sz w:val="17"/>
                <w:szCs w:val="17"/>
              </w:rPr>
              <w:t>Int</w:t>
            </w:r>
            <w:proofErr w:type="spellEnd"/>
            <w:r w:rsidRPr="00763447">
              <w:rPr>
                <w:rFonts w:ascii="Verdana" w:eastAsia="Times New Roman" w:hAnsi="Verdana" w:cs="Courier New"/>
                <w:color w:val="1A1A1A"/>
                <w:sz w:val="17"/>
                <w:szCs w:val="17"/>
              </w:rPr>
              <w:t xml:space="preserve"> J </w:t>
            </w:r>
            <w:proofErr w:type="spellStart"/>
            <w:r w:rsidRPr="00763447">
              <w:rPr>
                <w:rFonts w:ascii="Verdana" w:eastAsia="Times New Roman" w:hAnsi="Verdana" w:cs="Courier New"/>
                <w:color w:val="1A1A1A"/>
                <w:sz w:val="17"/>
                <w:szCs w:val="17"/>
              </w:rPr>
              <w:t>Cardiol</w:t>
            </w:r>
            <w:proofErr w:type="spellEnd"/>
            <w:r w:rsidRPr="00763447">
              <w:rPr>
                <w:rFonts w:ascii="Verdana" w:eastAsia="Times New Roman" w:hAnsi="Verdana" w:cs="Courier New"/>
                <w:color w:val="1A1A1A"/>
                <w:sz w:val="17"/>
                <w:szCs w:val="17"/>
              </w:rPr>
              <w:t xml:space="preserve"> 148, no. 2 (Apr 14 2011): 131-8.</w:t>
            </w:r>
          </w:p>
        </w:tc>
      </w:tr>
      <w:tr w:rsidR="00763447" w:rsidRPr="00763447" w14:paraId="393CE393" w14:textId="77777777" w:rsidTr="001B4DC8">
        <w:trPr>
          <w:tblCellSpacing w:w="15" w:type="dxa"/>
        </w:trPr>
        <w:tc>
          <w:tcPr>
            <w:tcW w:w="0" w:type="auto"/>
            <w:shd w:val="clear" w:color="auto" w:fill="656565"/>
            <w:tcMar>
              <w:top w:w="57" w:type="dxa"/>
              <w:left w:w="113" w:type="dxa"/>
              <w:bottom w:w="57" w:type="dxa"/>
              <w:right w:w="113" w:type="dxa"/>
            </w:tcMar>
            <w:hideMark/>
          </w:tcPr>
          <w:p w14:paraId="1808EC5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295EE9D2"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roofErr w:type="spellStart"/>
            <w:r w:rsidRPr="00763447">
              <w:rPr>
                <w:rFonts w:ascii="Verdana" w:eastAsia="Times New Roman" w:hAnsi="Verdana" w:cs="Courier New"/>
                <w:color w:val="1A1A1A"/>
                <w:sz w:val="17"/>
                <w:szCs w:val="17"/>
              </w:rPr>
              <w:t>Kernan</w:t>
            </w:r>
            <w:proofErr w:type="spellEnd"/>
            <w:r w:rsidRPr="00763447">
              <w:rPr>
                <w:rFonts w:ascii="Verdana" w:eastAsia="Times New Roman" w:hAnsi="Verdana" w:cs="Courier New"/>
                <w:color w:val="1A1A1A"/>
                <w:sz w:val="17"/>
                <w:szCs w:val="17"/>
              </w:rPr>
              <w:t xml:space="preserve">, W.N., B. </w:t>
            </w:r>
            <w:proofErr w:type="spellStart"/>
            <w:r w:rsidRPr="00763447">
              <w:rPr>
                <w:rFonts w:ascii="Verdana" w:eastAsia="Times New Roman" w:hAnsi="Verdana" w:cs="Courier New"/>
                <w:color w:val="1A1A1A"/>
                <w:sz w:val="17"/>
                <w:szCs w:val="17"/>
              </w:rPr>
              <w:t>Ovbiagele</w:t>
            </w:r>
            <w:proofErr w:type="spellEnd"/>
            <w:r w:rsidRPr="00763447">
              <w:rPr>
                <w:rFonts w:ascii="Verdana" w:eastAsia="Times New Roman" w:hAnsi="Verdana" w:cs="Courier New"/>
                <w:color w:val="1A1A1A"/>
                <w:sz w:val="17"/>
                <w:szCs w:val="17"/>
              </w:rPr>
              <w:t xml:space="preserve">, H. R. Black, D. M. </w:t>
            </w:r>
            <w:proofErr w:type="spellStart"/>
            <w:r w:rsidRPr="00763447">
              <w:rPr>
                <w:rFonts w:ascii="Verdana" w:eastAsia="Times New Roman" w:hAnsi="Verdana" w:cs="Courier New"/>
                <w:color w:val="1A1A1A"/>
                <w:sz w:val="17"/>
                <w:szCs w:val="17"/>
              </w:rPr>
              <w:t>Bravata</w:t>
            </w:r>
            <w:proofErr w:type="spellEnd"/>
            <w:r w:rsidRPr="00763447">
              <w:rPr>
                <w:rFonts w:ascii="Verdana" w:eastAsia="Times New Roman" w:hAnsi="Verdana" w:cs="Courier New"/>
                <w:color w:val="1A1A1A"/>
                <w:sz w:val="17"/>
                <w:szCs w:val="17"/>
              </w:rPr>
              <w:t xml:space="preserve">, M. I. </w:t>
            </w:r>
            <w:proofErr w:type="spellStart"/>
            <w:r w:rsidRPr="00763447">
              <w:rPr>
                <w:rFonts w:ascii="Verdana" w:eastAsia="Times New Roman" w:hAnsi="Verdana" w:cs="Courier New"/>
                <w:color w:val="1A1A1A"/>
                <w:sz w:val="17"/>
                <w:szCs w:val="17"/>
              </w:rPr>
              <w:t>Chimowitz</w:t>
            </w:r>
            <w:proofErr w:type="spellEnd"/>
            <w:r w:rsidRPr="00763447">
              <w:rPr>
                <w:rFonts w:ascii="Verdana" w:eastAsia="Times New Roman" w:hAnsi="Verdana" w:cs="Courier New"/>
                <w:color w:val="1A1A1A"/>
                <w:sz w:val="17"/>
                <w:szCs w:val="17"/>
              </w:rPr>
              <w:t xml:space="preserve">, M. D. </w:t>
            </w:r>
            <w:proofErr w:type="spellStart"/>
            <w:r w:rsidRPr="00763447">
              <w:rPr>
                <w:rFonts w:ascii="Verdana" w:eastAsia="Times New Roman" w:hAnsi="Verdana" w:cs="Courier New"/>
                <w:color w:val="1A1A1A"/>
                <w:sz w:val="17"/>
                <w:szCs w:val="17"/>
              </w:rPr>
              <w:t>Ezekowitz</w:t>
            </w:r>
            <w:proofErr w:type="spellEnd"/>
            <w:r w:rsidRPr="00763447">
              <w:rPr>
                <w:rFonts w:ascii="Verdana" w:eastAsia="Times New Roman" w:hAnsi="Verdana" w:cs="Courier New"/>
                <w:color w:val="1A1A1A"/>
                <w:sz w:val="17"/>
                <w:szCs w:val="17"/>
              </w:rPr>
              <w:t xml:space="preserve">, M. C. Fang, M. Fisher, K. L. </w:t>
            </w:r>
            <w:proofErr w:type="spellStart"/>
            <w:r w:rsidRPr="00763447">
              <w:rPr>
                <w:rFonts w:ascii="Verdana" w:eastAsia="Times New Roman" w:hAnsi="Verdana" w:cs="Courier New"/>
                <w:color w:val="1A1A1A"/>
                <w:sz w:val="17"/>
                <w:szCs w:val="17"/>
              </w:rPr>
              <w:t>Furie</w:t>
            </w:r>
            <w:proofErr w:type="spellEnd"/>
            <w:r w:rsidRPr="00763447">
              <w:rPr>
                <w:rFonts w:ascii="Verdana" w:eastAsia="Times New Roman" w:hAnsi="Verdana" w:cs="Courier New"/>
                <w:color w:val="1A1A1A"/>
                <w:sz w:val="17"/>
                <w:szCs w:val="17"/>
              </w:rPr>
              <w:t xml:space="preserve">, D. V. Heck, S. C. Johnston, S. E. </w:t>
            </w:r>
            <w:proofErr w:type="spellStart"/>
            <w:r w:rsidRPr="00763447">
              <w:rPr>
                <w:rFonts w:ascii="Verdana" w:eastAsia="Times New Roman" w:hAnsi="Verdana" w:cs="Courier New"/>
                <w:color w:val="1A1A1A"/>
                <w:sz w:val="17"/>
                <w:szCs w:val="17"/>
              </w:rPr>
              <w:t>Kasner</w:t>
            </w:r>
            <w:proofErr w:type="spellEnd"/>
            <w:r w:rsidRPr="00763447">
              <w:rPr>
                <w:rFonts w:ascii="Verdana" w:eastAsia="Times New Roman" w:hAnsi="Verdana" w:cs="Courier New"/>
                <w:color w:val="1A1A1A"/>
                <w:sz w:val="17"/>
                <w:szCs w:val="17"/>
              </w:rPr>
              <w:t xml:space="preserve">, S. J. </w:t>
            </w:r>
            <w:proofErr w:type="spellStart"/>
            <w:r w:rsidRPr="00763447">
              <w:rPr>
                <w:rFonts w:ascii="Verdana" w:eastAsia="Times New Roman" w:hAnsi="Verdana" w:cs="Courier New"/>
                <w:color w:val="1A1A1A"/>
                <w:sz w:val="17"/>
                <w:szCs w:val="17"/>
              </w:rPr>
              <w:t>Kittner</w:t>
            </w:r>
            <w:proofErr w:type="spellEnd"/>
            <w:r w:rsidRPr="00763447">
              <w:rPr>
                <w:rFonts w:ascii="Verdana" w:eastAsia="Times New Roman" w:hAnsi="Verdana" w:cs="Courier New"/>
                <w:color w:val="1A1A1A"/>
                <w:sz w:val="17"/>
                <w:szCs w:val="17"/>
              </w:rPr>
              <w:t xml:space="preserve">, P. H. Mitchell, M. W. Rich, D. Richardson, L. H. </w:t>
            </w:r>
            <w:proofErr w:type="spellStart"/>
            <w:r w:rsidRPr="00763447">
              <w:rPr>
                <w:rFonts w:ascii="Verdana" w:eastAsia="Times New Roman" w:hAnsi="Verdana" w:cs="Courier New"/>
                <w:color w:val="1A1A1A"/>
                <w:sz w:val="17"/>
                <w:szCs w:val="17"/>
              </w:rPr>
              <w:t>Schwamm</w:t>
            </w:r>
            <w:proofErr w:type="spellEnd"/>
            <w:r w:rsidRPr="00763447">
              <w:rPr>
                <w:rFonts w:ascii="Verdana" w:eastAsia="Times New Roman" w:hAnsi="Verdana" w:cs="Courier New"/>
                <w:color w:val="1A1A1A"/>
                <w:sz w:val="17"/>
                <w:szCs w:val="17"/>
              </w:rPr>
              <w:t xml:space="preserve">, J. A. Wilson. "Guidelines for the Prevention of Stroke in Patients with Stroke and Transient Ischemic Attack: A Guideline for Healthcare Professionals from the American Heart Association/American Stroke Association."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Stroke 45, no. 7 (May 2014): 2160-223</w:t>
            </w:r>
          </w:p>
        </w:tc>
      </w:tr>
      <w:tr w:rsidR="00763447" w:rsidRPr="00763447" w14:paraId="74D51252" w14:textId="77777777" w:rsidTr="001B4DC8">
        <w:trPr>
          <w:tblCellSpacing w:w="15" w:type="dxa"/>
        </w:trPr>
        <w:tc>
          <w:tcPr>
            <w:tcW w:w="0" w:type="auto"/>
            <w:shd w:val="clear" w:color="auto" w:fill="656565"/>
            <w:tcMar>
              <w:top w:w="57" w:type="dxa"/>
              <w:left w:w="113" w:type="dxa"/>
              <w:bottom w:w="57" w:type="dxa"/>
              <w:right w:w="113" w:type="dxa"/>
            </w:tcMar>
            <w:hideMark/>
          </w:tcPr>
          <w:p w14:paraId="6FF34069"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61FAFD52"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 xml:space="preserve">National Cholesterol Education Program Expert Panel on Detection, Evaluation, and Adults Treatment of High Blood Cholesterol in </w:t>
            </w:r>
            <w:proofErr w:type="spellStart"/>
            <w:r w:rsidRPr="00763447">
              <w:rPr>
                <w:rFonts w:ascii="Verdana" w:eastAsia="Times New Roman" w:hAnsi="Verdana" w:cs="Courier New"/>
                <w:color w:val="1A1A1A"/>
                <w:sz w:val="17"/>
                <w:szCs w:val="17"/>
              </w:rPr>
              <w:t>Adults."Third</w:t>
            </w:r>
            <w:proofErr w:type="spellEnd"/>
            <w:r w:rsidRPr="00763447">
              <w:rPr>
                <w:rFonts w:ascii="Verdana" w:eastAsia="Times New Roman" w:hAnsi="Verdana" w:cs="Courier New"/>
                <w:color w:val="1A1A1A"/>
                <w:sz w:val="17"/>
                <w:szCs w:val="17"/>
              </w:rPr>
              <w:t xml:space="preserve"> Report of the National Cholesterol Education Program (</w:t>
            </w:r>
            <w:proofErr w:type="spellStart"/>
            <w:r w:rsidRPr="00763447">
              <w:rPr>
                <w:rFonts w:ascii="Verdana" w:eastAsia="Times New Roman" w:hAnsi="Verdana" w:cs="Courier New"/>
                <w:color w:val="1A1A1A"/>
                <w:sz w:val="17"/>
                <w:szCs w:val="17"/>
              </w:rPr>
              <w:t>Ncep</w:t>
            </w:r>
            <w:proofErr w:type="spellEnd"/>
            <w:r w:rsidRPr="00763447">
              <w:rPr>
                <w:rFonts w:ascii="Verdana" w:eastAsia="Times New Roman" w:hAnsi="Verdana" w:cs="Courier New"/>
                <w:color w:val="1A1A1A"/>
                <w:sz w:val="17"/>
                <w:szCs w:val="17"/>
              </w:rPr>
              <w:t xml:space="preserve">) Expert Panel on Detection, Evaluation, and Treatment of High Blood Cholesterol in Adults (Adult Treatment Panel Iii) Final Report."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Circulation 106, no. 25 (Dec 17 2002): 3143-421.</w:t>
            </w:r>
          </w:p>
        </w:tc>
      </w:tr>
      <w:tr w:rsidR="00763447" w:rsidRPr="00763447" w14:paraId="7F94D1E5" w14:textId="77777777" w:rsidTr="001B4DC8">
        <w:trPr>
          <w:tblCellSpacing w:w="15" w:type="dxa"/>
        </w:trPr>
        <w:tc>
          <w:tcPr>
            <w:tcW w:w="0" w:type="auto"/>
            <w:shd w:val="clear" w:color="auto" w:fill="656565"/>
            <w:tcMar>
              <w:top w:w="57" w:type="dxa"/>
              <w:left w:w="113" w:type="dxa"/>
              <w:bottom w:w="57" w:type="dxa"/>
              <w:right w:w="113" w:type="dxa"/>
            </w:tcMar>
            <w:hideMark/>
          </w:tcPr>
          <w:p w14:paraId="2D2CC455"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Reference</w:t>
            </w:r>
          </w:p>
        </w:tc>
        <w:tc>
          <w:tcPr>
            <w:tcW w:w="0" w:type="auto"/>
            <w:gridSpan w:val="3"/>
            <w:shd w:val="clear" w:color="auto" w:fill="E0E0E0"/>
            <w:tcMar>
              <w:top w:w="57" w:type="dxa"/>
              <w:left w:w="113" w:type="dxa"/>
              <w:bottom w:w="57" w:type="dxa"/>
              <w:right w:w="113" w:type="dxa"/>
            </w:tcMar>
            <w:hideMark/>
          </w:tcPr>
          <w:p w14:paraId="2974C420"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roofErr w:type="spellStart"/>
            <w:r w:rsidRPr="00763447">
              <w:rPr>
                <w:rFonts w:ascii="Verdana" w:eastAsia="Times New Roman" w:hAnsi="Verdana" w:cs="Courier New"/>
                <w:color w:val="1A1A1A"/>
                <w:sz w:val="17"/>
                <w:szCs w:val="17"/>
              </w:rPr>
              <w:t>Squizzato</w:t>
            </w:r>
            <w:proofErr w:type="spellEnd"/>
            <w:r w:rsidRPr="00763447">
              <w:rPr>
                <w:rFonts w:ascii="Verdana" w:eastAsia="Times New Roman" w:hAnsi="Verdana" w:cs="Courier New"/>
                <w:color w:val="1A1A1A"/>
                <w:sz w:val="17"/>
                <w:szCs w:val="17"/>
              </w:rPr>
              <w:t xml:space="preserve">, A., E. </w:t>
            </w:r>
            <w:proofErr w:type="spellStart"/>
            <w:r w:rsidRPr="00763447">
              <w:rPr>
                <w:rFonts w:ascii="Verdana" w:eastAsia="Times New Roman" w:hAnsi="Verdana" w:cs="Courier New"/>
                <w:color w:val="1A1A1A"/>
                <w:sz w:val="17"/>
                <w:szCs w:val="17"/>
              </w:rPr>
              <w:t>Romualdi</w:t>
            </w:r>
            <w:proofErr w:type="spellEnd"/>
            <w:r w:rsidRPr="00763447">
              <w:rPr>
                <w:rFonts w:ascii="Verdana" w:eastAsia="Times New Roman" w:hAnsi="Verdana" w:cs="Courier New"/>
                <w:color w:val="1A1A1A"/>
                <w:sz w:val="17"/>
                <w:szCs w:val="17"/>
              </w:rPr>
              <w:t xml:space="preserve">, F. </w:t>
            </w:r>
            <w:proofErr w:type="spellStart"/>
            <w:r w:rsidRPr="00763447">
              <w:rPr>
                <w:rFonts w:ascii="Verdana" w:eastAsia="Times New Roman" w:hAnsi="Verdana" w:cs="Courier New"/>
                <w:color w:val="1A1A1A"/>
                <w:sz w:val="17"/>
                <w:szCs w:val="17"/>
              </w:rPr>
              <w:t>Dentali</w:t>
            </w:r>
            <w:proofErr w:type="spellEnd"/>
            <w:r w:rsidRPr="00763447">
              <w:rPr>
                <w:rFonts w:ascii="Verdana" w:eastAsia="Times New Roman" w:hAnsi="Verdana" w:cs="Courier New"/>
                <w:color w:val="1A1A1A"/>
                <w:sz w:val="17"/>
                <w:szCs w:val="17"/>
              </w:rPr>
              <w:t xml:space="preserve">, and W. </w:t>
            </w:r>
            <w:proofErr w:type="spellStart"/>
            <w:r w:rsidRPr="00763447">
              <w:rPr>
                <w:rFonts w:ascii="Verdana" w:eastAsia="Times New Roman" w:hAnsi="Verdana" w:cs="Courier New"/>
                <w:color w:val="1A1A1A"/>
                <w:sz w:val="17"/>
                <w:szCs w:val="17"/>
              </w:rPr>
              <w:t>Ageno</w:t>
            </w:r>
            <w:proofErr w:type="spellEnd"/>
            <w:r w:rsidRPr="00763447">
              <w:rPr>
                <w:rFonts w:ascii="Verdana" w:eastAsia="Times New Roman" w:hAnsi="Verdana" w:cs="Courier New"/>
                <w:color w:val="1A1A1A"/>
                <w:sz w:val="17"/>
                <w:szCs w:val="17"/>
              </w:rPr>
              <w:t xml:space="preserve">. "Statins for Acute Ischemic Stroke." [In </w:t>
            </w:r>
            <w:proofErr w:type="spellStart"/>
            <w:r w:rsidRPr="00763447">
              <w:rPr>
                <w:rFonts w:ascii="Verdana" w:eastAsia="Times New Roman" w:hAnsi="Verdana" w:cs="Courier New"/>
                <w:color w:val="1A1A1A"/>
                <w:sz w:val="17"/>
                <w:szCs w:val="17"/>
              </w:rPr>
              <w:t>eng</w:t>
            </w:r>
            <w:proofErr w:type="spellEnd"/>
            <w:r w:rsidRPr="00763447">
              <w:rPr>
                <w:rFonts w:ascii="Verdana" w:eastAsia="Times New Roman" w:hAnsi="Verdana" w:cs="Courier New"/>
                <w:color w:val="1A1A1A"/>
                <w:sz w:val="17"/>
                <w:szCs w:val="17"/>
              </w:rPr>
              <w:t xml:space="preserve">]. Cochrane Database </w:t>
            </w:r>
            <w:proofErr w:type="spellStart"/>
            <w:r w:rsidRPr="00763447">
              <w:rPr>
                <w:rFonts w:ascii="Verdana" w:eastAsia="Times New Roman" w:hAnsi="Verdana" w:cs="Courier New"/>
                <w:color w:val="1A1A1A"/>
                <w:sz w:val="17"/>
                <w:szCs w:val="17"/>
              </w:rPr>
              <w:t>Syst</w:t>
            </w:r>
            <w:proofErr w:type="spellEnd"/>
            <w:r w:rsidRPr="00763447">
              <w:rPr>
                <w:rFonts w:ascii="Verdana" w:eastAsia="Times New Roman" w:hAnsi="Verdana" w:cs="Courier New"/>
                <w:color w:val="1A1A1A"/>
                <w:sz w:val="17"/>
                <w:szCs w:val="17"/>
              </w:rPr>
              <w:t xml:space="preserve"> Rev, no. 8 (2011): CD007551.</w:t>
            </w:r>
          </w:p>
        </w:tc>
      </w:tr>
      <w:tr w:rsidR="00763447" w:rsidRPr="00763447" w14:paraId="21F6AE51" w14:textId="77777777" w:rsidTr="001B4DC8">
        <w:trPr>
          <w:tblCellSpacing w:w="15" w:type="dxa"/>
        </w:trPr>
        <w:tc>
          <w:tcPr>
            <w:tcW w:w="0" w:type="auto"/>
            <w:shd w:val="clear" w:color="auto" w:fill="656565"/>
            <w:tcMar>
              <w:top w:w="57" w:type="dxa"/>
              <w:left w:w="113" w:type="dxa"/>
              <w:bottom w:w="57" w:type="dxa"/>
              <w:right w:w="113" w:type="dxa"/>
            </w:tcMar>
            <w:hideMark/>
          </w:tcPr>
          <w:p w14:paraId="0B4528F8"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Definition</w:t>
            </w:r>
          </w:p>
        </w:tc>
        <w:tc>
          <w:tcPr>
            <w:tcW w:w="0" w:type="auto"/>
            <w:gridSpan w:val="3"/>
            <w:shd w:val="clear" w:color="auto" w:fill="E0E0E0"/>
            <w:tcMar>
              <w:top w:w="57" w:type="dxa"/>
              <w:left w:w="113" w:type="dxa"/>
              <w:bottom w:w="57" w:type="dxa"/>
              <w:right w:w="113" w:type="dxa"/>
            </w:tcMar>
            <w:hideMark/>
          </w:tcPr>
          <w:p w14:paraId="77415F6C"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None</w:t>
            </w:r>
          </w:p>
        </w:tc>
      </w:tr>
      <w:tr w:rsidR="00763447" w:rsidRPr="00763447" w14:paraId="5850FCA2" w14:textId="77777777" w:rsidTr="001B4DC8">
        <w:trPr>
          <w:tblCellSpacing w:w="15" w:type="dxa"/>
        </w:trPr>
        <w:tc>
          <w:tcPr>
            <w:tcW w:w="0" w:type="auto"/>
            <w:shd w:val="clear" w:color="auto" w:fill="656565"/>
            <w:tcMar>
              <w:top w:w="57" w:type="dxa"/>
              <w:left w:w="113" w:type="dxa"/>
              <w:bottom w:w="57" w:type="dxa"/>
              <w:right w:w="113" w:type="dxa"/>
            </w:tcMar>
            <w:hideMark/>
          </w:tcPr>
          <w:p w14:paraId="0F8A2B7A"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Guidance</w:t>
            </w:r>
          </w:p>
        </w:tc>
        <w:tc>
          <w:tcPr>
            <w:tcW w:w="0" w:type="auto"/>
            <w:gridSpan w:val="3"/>
            <w:shd w:val="clear" w:color="auto" w:fill="E0E0E0"/>
            <w:tcMar>
              <w:top w:w="57" w:type="dxa"/>
              <w:left w:w="113" w:type="dxa"/>
              <w:bottom w:w="57" w:type="dxa"/>
              <w:right w:w="113" w:type="dxa"/>
            </w:tcMar>
            <w:hideMark/>
          </w:tcPr>
          <w:p w14:paraId="42B296D3"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The "Non-elective Inpatient Encounter" value set intends to capture all non-scheduled hospitalizations. This value set is a subset of the "Inpatient encounter" value set, excluding concepts that specifically refer to elective hospital admissions. Non-elective admissions include emergency, urgent and unplanned admissions.</w:t>
            </w:r>
          </w:p>
        </w:tc>
      </w:tr>
      <w:tr w:rsidR="00763447" w:rsidRPr="00763447" w14:paraId="70A02CAF" w14:textId="77777777" w:rsidTr="001B4DC8">
        <w:trPr>
          <w:tblCellSpacing w:w="15" w:type="dxa"/>
        </w:trPr>
        <w:tc>
          <w:tcPr>
            <w:tcW w:w="0" w:type="auto"/>
            <w:shd w:val="clear" w:color="auto" w:fill="656565"/>
            <w:tcMar>
              <w:top w:w="57" w:type="dxa"/>
              <w:left w:w="113" w:type="dxa"/>
              <w:bottom w:w="57" w:type="dxa"/>
              <w:right w:w="113" w:type="dxa"/>
            </w:tcMar>
            <w:hideMark/>
          </w:tcPr>
          <w:p w14:paraId="35F8C6D7"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Transmission Format</w:t>
            </w:r>
          </w:p>
        </w:tc>
        <w:tc>
          <w:tcPr>
            <w:tcW w:w="0" w:type="auto"/>
            <w:gridSpan w:val="3"/>
            <w:shd w:val="clear" w:color="auto" w:fill="E0E0E0"/>
            <w:tcMar>
              <w:top w:w="57" w:type="dxa"/>
              <w:left w:w="113" w:type="dxa"/>
              <w:bottom w:w="57" w:type="dxa"/>
              <w:right w:w="113" w:type="dxa"/>
            </w:tcMar>
            <w:hideMark/>
          </w:tcPr>
          <w:p w14:paraId="23F106D7"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TBD</w:t>
            </w:r>
          </w:p>
        </w:tc>
      </w:tr>
      <w:tr w:rsidR="00763447" w:rsidRPr="00763447" w14:paraId="781FE715" w14:textId="77777777" w:rsidTr="001B4DC8">
        <w:trPr>
          <w:tblCellSpacing w:w="15" w:type="dxa"/>
        </w:trPr>
        <w:tc>
          <w:tcPr>
            <w:tcW w:w="0" w:type="auto"/>
            <w:shd w:val="clear" w:color="auto" w:fill="656565"/>
            <w:tcMar>
              <w:top w:w="57" w:type="dxa"/>
              <w:left w:w="113" w:type="dxa"/>
              <w:bottom w:w="57" w:type="dxa"/>
              <w:right w:w="113" w:type="dxa"/>
            </w:tcMar>
            <w:hideMark/>
          </w:tcPr>
          <w:p w14:paraId="4BDF39D2"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Initial Population</w:t>
            </w:r>
          </w:p>
        </w:tc>
        <w:tc>
          <w:tcPr>
            <w:tcW w:w="0" w:type="auto"/>
            <w:gridSpan w:val="3"/>
            <w:shd w:val="clear" w:color="auto" w:fill="E0E0E0"/>
            <w:tcMar>
              <w:top w:w="57" w:type="dxa"/>
              <w:left w:w="113" w:type="dxa"/>
              <w:bottom w:w="57" w:type="dxa"/>
              <w:right w:w="113" w:type="dxa"/>
            </w:tcMar>
            <w:hideMark/>
          </w:tcPr>
          <w:p w14:paraId="4DBA1E0E"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age 18 and older discharged from inpatient care (non-elective admissions) with a principal diagnosis of ischemic or hemorrhagic stroke and a length of stay less than or equal to 120 days</w:t>
            </w:r>
          </w:p>
        </w:tc>
      </w:tr>
      <w:tr w:rsidR="00763447" w:rsidRPr="00763447" w14:paraId="66F6B67F" w14:textId="77777777" w:rsidTr="001B4DC8">
        <w:trPr>
          <w:tblCellSpacing w:w="15" w:type="dxa"/>
        </w:trPr>
        <w:tc>
          <w:tcPr>
            <w:tcW w:w="0" w:type="auto"/>
            <w:shd w:val="clear" w:color="auto" w:fill="656565"/>
            <w:tcMar>
              <w:top w:w="57" w:type="dxa"/>
              <w:left w:w="113" w:type="dxa"/>
              <w:bottom w:w="57" w:type="dxa"/>
              <w:right w:w="113" w:type="dxa"/>
            </w:tcMar>
            <w:hideMark/>
          </w:tcPr>
          <w:p w14:paraId="7AF11553"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Denominator</w:t>
            </w:r>
          </w:p>
        </w:tc>
        <w:tc>
          <w:tcPr>
            <w:tcW w:w="0" w:type="auto"/>
            <w:gridSpan w:val="3"/>
            <w:shd w:val="clear" w:color="auto" w:fill="E0E0E0"/>
            <w:tcMar>
              <w:top w:w="57" w:type="dxa"/>
              <w:left w:w="113" w:type="dxa"/>
              <w:bottom w:w="57" w:type="dxa"/>
              <w:right w:w="113" w:type="dxa"/>
            </w:tcMar>
            <w:hideMark/>
          </w:tcPr>
          <w:p w14:paraId="0DCC055F"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with a principal diagnosis of ischemic stroke</w:t>
            </w:r>
          </w:p>
        </w:tc>
      </w:tr>
      <w:tr w:rsidR="00763447" w:rsidRPr="00763447" w14:paraId="522BECBF" w14:textId="77777777" w:rsidTr="001B4DC8">
        <w:trPr>
          <w:tblCellSpacing w:w="15" w:type="dxa"/>
        </w:trPr>
        <w:tc>
          <w:tcPr>
            <w:tcW w:w="0" w:type="auto"/>
            <w:shd w:val="clear" w:color="auto" w:fill="656565"/>
            <w:tcMar>
              <w:top w:w="57" w:type="dxa"/>
              <w:left w:w="113" w:type="dxa"/>
              <w:bottom w:w="57" w:type="dxa"/>
              <w:right w:w="113" w:type="dxa"/>
            </w:tcMar>
            <w:hideMark/>
          </w:tcPr>
          <w:p w14:paraId="21C40DB1"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Denominator Exclusions</w:t>
            </w:r>
          </w:p>
        </w:tc>
        <w:tc>
          <w:tcPr>
            <w:tcW w:w="0" w:type="auto"/>
            <w:gridSpan w:val="3"/>
            <w:shd w:val="clear" w:color="auto" w:fill="E0E0E0"/>
            <w:tcMar>
              <w:top w:w="57" w:type="dxa"/>
              <w:left w:w="113" w:type="dxa"/>
              <w:bottom w:w="57" w:type="dxa"/>
              <w:right w:w="113" w:type="dxa"/>
            </w:tcMar>
            <w:hideMark/>
          </w:tcPr>
          <w:p w14:paraId="794DF3D3"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admitted for elective carotid intervention. This exclusion is implicitly modeled by only including non-elective hospitalizations.</w:t>
            </w:r>
          </w:p>
          <w:p w14:paraId="3E8FCC2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with comfort measures documented</w:t>
            </w:r>
          </w:p>
          <w:p w14:paraId="2D97E097"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discharged to another hospital</w:t>
            </w:r>
          </w:p>
          <w:p w14:paraId="368FD454"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who left against medical advice</w:t>
            </w:r>
          </w:p>
          <w:p w14:paraId="46D15B54"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who expired</w:t>
            </w:r>
          </w:p>
          <w:p w14:paraId="68A983EC"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discharged to home for hospice care</w:t>
            </w:r>
          </w:p>
          <w:p w14:paraId="4A36EFD7"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discharged to a health care facility for hospice care</w:t>
            </w:r>
          </w:p>
          <w:p w14:paraId="389BF5A7"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lastRenderedPageBreak/>
              <w:t>*Patients with an LDL-c of less than 70 mg/dL &lt;30 days prior to arrival or any time during the hospital stay</w:t>
            </w:r>
          </w:p>
        </w:tc>
      </w:tr>
      <w:tr w:rsidR="00763447" w:rsidRPr="00763447" w14:paraId="1E1331A2" w14:textId="77777777" w:rsidTr="001B4DC8">
        <w:trPr>
          <w:tblCellSpacing w:w="15" w:type="dxa"/>
        </w:trPr>
        <w:tc>
          <w:tcPr>
            <w:tcW w:w="0" w:type="auto"/>
            <w:shd w:val="clear" w:color="auto" w:fill="656565"/>
            <w:tcMar>
              <w:top w:w="57" w:type="dxa"/>
              <w:left w:w="113" w:type="dxa"/>
              <w:bottom w:w="57" w:type="dxa"/>
              <w:right w:w="113" w:type="dxa"/>
            </w:tcMar>
            <w:hideMark/>
          </w:tcPr>
          <w:p w14:paraId="7A26367F"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lastRenderedPageBreak/>
              <w:t>Numerator</w:t>
            </w:r>
          </w:p>
        </w:tc>
        <w:tc>
          <w:tcPr>
            <w:tcW w:w="0" w:type="auto"/>
            <w:gridSpan w:val="3"/>
            <w:shd w:val="clear" w:color="auto" w:fill="E0E0E0"/>
            <w:tcMar>
              <w:top w:w="57" w:type="dxa"/>
              <w:left w:w="113" w:type="dxa"/>
              <w:bottom w:w="57" w:type="dxa"/>
              <w:right w:w="113" w:type="dxa"/>
            </w:tcMar>
            <w:hideMark/>
          </w:tcPr>
          <w:p w14:paraId="2705A18C"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prescribed statin medication at hospital discharge</w:t>
            </w:r>
          </w:p>
        </w:tc>
      </w:tr>
      <w:tr w:rsidR="00763447" w:rsidRPr="00763447" w14:paraId="3B549550" w14:textId="77777777" w:rsidTr="001B4DC8">
        <w:trPr>
          <w:tblCellSpacing w:w="15" w:type="dxa"/>
        </w:trPr>
        <w:tc>
          <w:tcPr>
            <w:tcW w:w="0" w:type="auto"/>
            <w:shd w:val="clear" w:color="auto" w:fill="656565"/>
            <w:tcMar>
              <w:top w:w="57" w:type="dxa"/>
              <w:left w:w="113" w:type="dxa"/>
              <w:bottom w:w="57" w:type="dxa"/>
              <w:right w:w="113" w:type="dxa"/>
            </w:tcMar>
            <w:hideMark/>
          </w:tcPr>
          <w:p w14:paraId="6163C90D"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Numerator Exclusions</w:t>
            </w:r>
          </w:p>
        </w:tc>
        <w:tc>
          <w:tcPr>
            <w:tcW w:w="0" w:type="auto"/>
            <w:gridSpan w:val="3"/>
            <w:shd w:val="clear" w:color="auto" w:fill="E0E0E0"/>
            <w:tcMar>
              <w:top w:w="57" w:type="dxa"/>
              <w:left w:w="113" w:type="dxa"/>
              <w:bottom w:w="57" w:type="dxa"/>
              <w:right w:w="113" w:type="dxa"/>
            </w:tcMar>
            <w:hideMark/>
          </w:tcPr>
          <w:p w14:paraId="4C24D036"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Not Applicable</w:t>
            </w:r>
          </w:p>
        </w:tc>
      </w:tr>
      <w:tr w:rsidR="00763447" w:rsidRPr="00763447" w14:paraId="1D65309F" w14:textId="77777777" w:rsidTr="001B4DC8">
        <w:trPr>
          <w:tblCellSpacing w:w="15" w:type="dxa"/>
        </w:trPr>
        <w:tc>
          <w:tcPr>
            <w:tcW w:w="0" w:type="auto"/>
            <w:shd w:val="clear" w:color="auto" w:fill="656565"/>
            <w:tcMar>
              <w:top w:w="57" w:type="dxa"/>
              <w:left w:w="113" w:type="dxa"/>
              <w:bottom w:w="57" w:type="dxa"/>
              <w:right w:w="113" w:type="dxa"/>
            </w:tcMar>
            <w:hideMark/>
          </w:tcPr>
          <w:p w14:paraId="36F0F4E8"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Denominator Exceptions</w:t>
            </w:r>
          </w:p>
        </w:tc>
        <w:tc>
          <w:tcPr>
            <w:tcW w:w="0" w:type="auto"/>
            <w:gridSpan w:val="3"/>
            <w:shd w:val="clear" w:color="auto" w:fill="E0E0E0"/>
            <w:tcMar>
              <w:top w:w="57" w:type="dxa"/>
              <w:left w:w="113" w:type="dxa"/>
              <w:bottom w:w="57" w:type="dxa"/>
              <w:right w:w="113" w:type="dxa"/>
            </w:tcMar>
            <w:hideMark/>
          </w:tcPr>
          <w:p w14:paraId="54F02FC3"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Patients with a reason for not prescribing statin medication at discharge</w:t>
            </w:r>
          </w:p>
        </w:tc>
      </w:tr>
      <w:tr w:rsidR="00763447" w:rsidRPr="00763447" w14:paraId="0686A59B" w14:textId="77777777" w:rsidTr="001B4DC8">
        <w:trPr>
          <w:tblCellSpacing w:w="15" w:type="dxa"/>
        </w:trPr>
        <w:tc>
          <w:tcPr>
            <w:tcW w:w="0" w:type="auto"/>
            <w:shd w:val="clear" w:color="auto" w:fill="656565"/>
            <w:tcMar>
              <w:top w:w="57" w:type="dxa"/>
              <w:left w:w="113" w:type="dxa"/>
              <w:bottom w:w="57" w:type="dxa"/>
              <w:right w:w="113" w:type="dxa"/>
            </w:tcMar>
            <w:hideMark/>
          </w:tcPr>
          <w:p w14:paraId="4E070300"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Supplemental Data Elements</w:t>
            </w:r>
          </w:p>
        </w:tc>
        <w:tc>
          <w:tcPr>
            <w:tcW w:w="0" w:type="auto"/>
            <w:gridSpan w:val="3"/>
            <w:shd w:val="clear" w:color="auto" w:fill="E0E0E0"/>
            <w:tcMar>
              <w:top w:w="57" w:type="dxa"/>
              <w:left w:w="113" w:type="dxa"/>
              <w:bottom w:w="57" w:type="dxa"/>
              <w:right w:w="113" w:type="dxa"/>
            </w:tcMar>
            <w:hideMark/>
          </w:tcPr>
          <w:p w14:paraId="7E0AFC86"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r w:rsidRPr="00763447">
              <w:rPr>
                <w:rFonts w:ascii="Verdana" w:eastAsia="Times New Roman" w:hAnsi="Verdana" w:cs="Courier New"/>
                <w:color w:val="1A1A1A"/>
                <w:sz w:val="17"/>
                <w:szCs w:val="17"/>
              </w:rPr>
              <w:t>For every patient evaluated by this measure also identify payer, race, ethnicity and sex</w:t>
            </w:r>
          </w:p>
        </w:tc>
      </w:tr>
    </w:tbl>
    <w:p w14:paraId="768BE7C6" w14:textId="77777777" w:rsidR="00763447" w:rsidRPr="00763447" w:rsidRDefault="00763447" w:rsidP="00763447">
      <w:pPr>
        <w:spacing w:before="100" w:beforeAutospacing="1" w:after="100" w:afterAutospacing="1" w:line="240" w:lineRule="auto"/>
        <w:outlineLvl w:val="1"/>
        <w:rPr>
          <w:rFonts w:ascii="Verdana" w:eastAsia="Times New Roman" w:hAnsi="Verdana" w:cs="Times New Roman"/>
          <w:b/>
          <w:bCs/>
          <w:color w:val="1A1A1A"/>
          <w:lang w:val="en"/>
        </w:rPr>
      </w:pPr>
      <w:bookmarkStart w:id="0" w:name="toc"/>
      <w:r w:rsidRPr="00763447">
        <w:rPr>
          <w:rFonts w:ascii="Verdana" w:eastAsia="Times New Roman" w:hAnsi="Verdana" w:cs="Times New Roman"/>
          <w:b/>
          <w:bCs/>
          <w:color w:val="0000FF"/>
          <w:shd w:val="clear" w:color="auto" w:fill="FFFFFF"/>
          <w:lang w:val="en"/>
        </w:rPr>
        <w:t>Table of Contents</w:t>
      </w:r>
      <w:bookmarkEnd w:id="0"/>
    </w:p>
    <w:p w14:paraId="7047872B" w14:textId="77777777" w:rsidR="00763447" w:rsidRPr="00763447" w:rsidRDefault="009148AB" w:rsidP="00763447">
      <w:pPr>
        <w:numPr>
          <w:ilvl w:val="0"/>
          <w:numId w:val="1"/>
        </w:numPr>
        <w:spacing w:before="100" w:beforeAutospacing="1" w:after="100" w:afterAutospacing="1" w:line="240" w:lineRule="auto"/>
        <w:rPr>
          <w:rFonts w:ascii="Verdana" w:eastAsia="Times New Roman" w:hAnsi="Verdana" w:cs="Times New Roman"/>
          <w:color w:val="1A1A1A"/>
          <w:sz w:val="17"/>
          <w:szCs w:val="17"/>
          <w:lang w:val="en"/>
        </w:rPr>
      </w:pPr>
      <w:hyperlink r:id="rId8" w:anchor="d1e405" w:history="1">
        <w:r w:rsidR="00763447" w:rsidRPr="00763447">
          <w:rPr>
            <w:rFonts w:ascii="Verdana" w:eastAsia="Times New Roman" w:hAnsi="Verdana" w:cs="Times New Roman"/>
            <w:color w:val="0000FF"/>
            <w:sz w:val="17"/>
            <w:szCs w:val="17"/>
            <w:u w:val="single"/>
            <w:shd w:val="clear" w:color="auto" w:fill="FFFFFF"/>
            <w:lang w:val="en"/>
          </w:rPr>
          <w:t>Population Criteria</w:t>
        </w:r>
      </w:hyperlink>
    </w:p>
    <w:p w14:paraId="031980B9" w14:textId="77777777" w:rsidR="00763447" w:rsidRPr="00763447" w:rsidRDefault="009148AB" w:rsidP="00763447">
      <w:pPr>
        <w:numPr>
          <w:ilvl w:val="0"/>
          <w:numId w:val="1"/>
        </w:numPr>
        <w:spacing w:before="100" w:beforeAutospacing="1" w:after="100" w:afterAutospacing="1" w:line="240" w:lineRule="auto"/>
        <w:rPr>
          <w:rFonts w:ascii="Verdana" w:eastAsia="Times New Roman" w:hAnsi="Verdana" w:cs="Times New Roman"/>
          <w:color w:val="1A1A1A"/>
          <w:sz w:val="17"/>
          <w:szCs w:val="17"/>
          <w:lang w:val="en"/>
        </w:rPr>
      </w:pPr>
      <w:hyperlink r:id="rId9" w:anchor="d1e539" w:history="1">
        <w:r w:rsidR="00763447" w:rsidRPr="00763447">
          <w:rPr>
            <w:rFonts w:ascii="Verdana" w:eastAsia="Times New Roman" w:hAnsi="Verdana" w:cs="Times New Roman"/>
            <w:color w:val="0000FF"/>
            <w:sz w:val="17"/>
            <w:szCs w:val="17"/>
            <w:u w:val="single"/>
            <w:shd w:val="clear" w:color="auto" w:fill="FFFFFF"/>
            <w:lang w:val="en"/>
          </w:rPr>
          <w:t>Data Criteria (QDM Variables)</w:t>
        </w:r>
      </w:hyperlink>
    </w:p>
    <w:p w14:paraId="046BF5AE" w14:textId="77777777" w:rsidR="00763447" w:rsidRPr="00763447" w:rsidRDefault="009148AB" w:rsidP="00763447">
      <w:pPr>
        <w:numPr>
          <w:ilvl w:val="0"/>
          <w:numId w:val="1"/>
        </w:numPr>
        <w:spacing w:before="100" w:beforeAutospacing="1" w:after="100" w:afterAutospacing="1" w:line="240" w:lineRule="auto"/>
        <w:rPr>
          <w:rFonts w:ascii="Verdana" w:eastAsia="Times New Roman" w:hAnsi="Verdana" w:cs="Times New Roman"/>
          <w:color w:val="1A1A1A"/>
          <w:sz w:val="17"/>
          <w:szCs w:val="17"/>
          <w:lang w:val="en"/>
        </w:rPr>
      </w:pPr>
      <w:hyperlink r:id="rId10" w:anchor="d1e647" w:history="1">
        <w:r w:rsidR="00763447" w:rsidRPr="00763447">
          <w:rPr>
            <w:rFonts w:ascii="Verdana" w:eastAsia="Times New Roman" w:hAnsi="Verdana" w:cs="Times New Roman"/>
            <w:color w:val="0000FF"/>
            <w:sz w:val="17"/>
            <w:szCs w:val="17"/>
            <w:u w:val="single"/>
            <w:shd w:val="clear" w:color="auto" w:fill="FFFFFF"/>
            <w:lang w:val="en"/>
          </w:rPr>
          <w:t>Data Criteria (QDM Data Elements)</w:t>
        </w:r>
      </w:hyperlink>
    </w:p>
    <w:p w14:paraId="3CBCB7BB" w14:textId="77777777" w:rsidR="00763447" w:rsidRPr="00763447" w:rsidRDefault="009148AB" w:rsidP="00763447">
      <w:pPr>
        <w:numPr>
          <w:ilvl w:val="0"/>
          <w:numId w:val="1"/>
        </w:numPr>
        <w:spacing w:before="100" w:beforeAutospacing="1" w:after="100" w:afterAutospacing="1" w:line="240" w:lineRule="auto"/>
        <w:rPr>
          <w:rFonts w:ascii="Verdana" w:eastAsia="Times New Roman" w:hAnsi="Verdana" w:cs="Times New Roman"/>
          <w:color w:val="1A1A1A"/>
          <w:sz w:val="17"/>
          <w:szCs w:val="17"/>
          <w:lang w:val="en"/>
        </w:rPr>
      </w:pPr>
      <w:hyperlink r:id="rId11" w:anchor="d1e767" w:history="1">
        <w:r w:rsidR="00763447" w:rsidRPr="00763447">
          <w:rPr>
            <w:rFonts w:ascii="Verdana" w:eastAsia="Times New Roman" w:hAnsi="Verdana" w:cs="Times New Roman"/>
            <w:color w:val="0000FF"/>
            <w:sz w:val="17"/>
            <w:szCs w:val="17"/>
            <w:u w:val="single"/>
            <w:shd w:val="clear" w:color="auto" w:fill="FFFFFF"/>
            <w:lang w:val="en"/>
          </w:rPr>
          <w:t>Supplemental Data Elements</w:t>
        </w:r>
      </w:hyperlink>
    </w:p>
    <w:p w14:paraId="2EE14F27" w14:textId="77777777" w:rsidR="00763447" w:rsidRPr="00763447" w:rsidRDefault="009148AB" w:rsidP="00763447">
      <w:pPr>
        <w:numPr>
          <w:ilvl w:val="0"/>
          <w:numId w:val="1"/>
        </w:numPr>
        <w:spacing w:before="100" w:beforeAutospacing="1" w:after="100" w:afterAutospacing="1" w:line="240" w:lineRule="auto"/>
        <w:rPr>
          <w:rFonts w:ascii="Verdana" w:eastAsia="Times New Roman" w:hAnsi="Verdana" w:cs="Times New Roman"/>
          <w:color w:val="1A1A1A"/>
          <w:sz w:val="17"/>
          <w:szCs w:val="17"/>
          <w:lang w:val="en"/>
        </w:rPr>
      </w:pPr>
      <w:hyperlink r:id="rId12" w:anchor="d1e879" w:history="1">
        <w:r w:rsidR="00763447" w:rsidRPr="00763447">
          <w:rPr>
            <w:rFonts w:ascii="Verdana" w:eastAsia="Times New Roman" w:hAnsi="Verdana" w:cs="Times New Roman"/>
            <w:color w:val="0000FF"/>
            <w:sz w:val="17"/>
            <w:szCs w:val="17"/>
            <w:u w:val="single"/>
            <w:shd w:val="clear" w:color="auto" w:fill="FFFFFF"/>
            <w:lang w:val="en"/>
          </w:rPr>
          <w:t>Risk Adjustment Variables</w:t>
        </w:r>
      </w:hyperlink>
    </w:p>
    <w:p w14:paraId="14A647A3"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A1A1A"/>
          <w:sz w:val="17"/>
          <w:szCs w:val="17"/>
          <w:lang w:val="en"/>
        </w:rPr>
      </w:pPr>
    </w:p>
    <w:bookmarkStart w:id="1" w:name="d1e405"/>
    <w:p w14:paraId="4A170218" w14:textId="77777777" w:rsidR="00763447" w:rsidRPr="00763447" w:rsidRDefault="00763447" w:rsidP="00763447">
      <w:pPr>
        <w:spacing w:before="100" w:beforeAutospacing="1" w:after="100" w:afterAutospacing="1" w:line="240" w:lineRule="auto"/>
        <w:outlineLvl w:val="2"/>
        <w:rPr>
          <w:rFonts w:ascii="Verdana" w:eastAsia="Times New Roman" w:hAnsi="Verdana" w:cs="Times New Roman"/>
          <w:b/>
          <w:bCs/>
          <w:color w:val="1A1A1A"/>
          <w:sz w:val="20"/>
          <w:szCs w:val="20"/>
          <w:lang w:val="en"/>
        </w:rPr>
      </w:pPr>
      <w:r w:rsidRPr="00763447">
        <w:rPr>
          <w:rFonts w:ascii="Verdana" w:eastAsia="Times New Roman" w:hAnsi="Verdana" w:cs="Times New Roman"/>
          <w:b/>
          <w:bCs/>
          <w:color w:val="1A1A1A"/>
          <w:sz w:val="20"/>
          <w:szCs w:val="20"/>
          <w:lang w:val="en"/>
        </w:rPr>
        <w:fldChar w:fldCharType="begin"/>
      </w:r>
      <w:r w:rsidRPr="00763447">
        <w:rPr>
          <w:rFonts w:ascii="Verdana" w:eastAsia="Times New Roman" w:hAnsi="Verdana" w:cs="Times New Roman"/>
          <w:b/>
          <w:bCs/>
          <w:color w:val="1A1A1A"/>
          <w:sz w:val="20"/>
          <w:szCs w:val="20"/>
          <w:lang w:val="en"/>
        </w:rPr>
        <w:instrText xml:space="preserve"> HYPERLINK "file:///C:\\Users\\SFisher\\Downloads\\CMS105v5.html" \l "toc" </w:instrText>
      </w:r>
      <w:r w:rsidRPr="00763447">
        <w:rPr>
          <w:rFonts w:ascii="Verdana" w:eastAsia="Times New Roman" w:hAnsi="Verdana" w:cs="Times New Roman"/>
          <w:b/>
          <w:bCs/>
          <w:color w:val="1A1A1A"/>
          <w:sz w:val="20"/>
          <w:szCs w:val="20"/>
          <w:lang w:val="en"/>
        </w:rPr>
        <w:fldChar w:fldCharType="separate"/>
      </w:r>
      <w:r w:rsidRPr="00763447">
        <w:rPr>
          <w:rFonts w:ascii="Verdana" w:eastAsia="Times New Roman" w:hAnsi="Verdana" w:cs="Times New Roman"/>
          <w:b/>
          <w:bCs/>
          <w:color w:val="0000FF"/>
          <w:sz w:val="20"/>
          <w:szCs w:val="20"/>
          <w:u w:val="single"/>
          <w:shd w:val="clear" w:color="auto" w:fill="FFFFFF"/>
          <w:lang w:val="en"/>
        </w:rPr>
        <w:t>Population Criteria</w:t>
      </w:r>
      <w:r w:rsidRPr="00763447">
        <w:rPr>
          <w:rFonts w:ascii="Verdana" w:eastAsia="Times New Roman" w:hAnsi="Verdana" w:cs="Times New Roman"/>
          <w:b/>
          <w:bCs/>
          <w:color w:val="1A1A1A"/>
          <w:sz w:val="20"/>
          <w:szCs w:val="20"/>
          <w:lang w:val="en"/>
        </w:rPr>
        <w:fldChar w:fldCharType="end"/>
      </w:r>
      <w:bookmarkEnd w:id="1"/>
    </w:p>
    <w:p w14:paraId="6FB8304D"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Initial Population =</w:t>
      </w:r>
      <w:r w:rsidRPr="00763447">
        <w:rPr>
          <w:rFonts w:ascii="Verdana" w:eastAsia="Times New Roman" w:hAnsi="Verdana" w:cs="Times New Roman"/>
          <w:color w:val="1A1A1A"/>
          <w:sz w:val="17"/>
          <w:szCs w:val="17"/>
          <w:lang w:val="en"/>
        </w:rPr>
        <w:t xml:space="preserve"> </w:t>
      </w:r>
    </w:p>
    <w:p w14:paraId="0821F529"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AND: Age&gt;= 18 year(s) at: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19C6CAB0"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AND: </w:t>
      </w:r>
    </w:p>
    <w:p w14:paraId="7A5A7C87"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OR: Intersection of: </w:t>
      </w:r>
    </w:p>
    <w:p w14:paraId="7C6848E4"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47C14ACA"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"Encounter, Performed: Non-Elective Inpatient Encounter (principal diagnosis: Ischemic Stroke)" </w:t>
      </w:r>
    </w:p>
    <w:p w14:paraId="5D5EF9E1"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OR: Intersection of: </w:t>
      </w:r>
    </w:p>
    <w:p w14:paraId="1FA5060E"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18E60E58"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"Encounter, Performed: Non-Elective Inpatient Encounter (principal diagnosis: Hemorrhagic Stroke)" </w:t>
      </w:r>
    </w:p>
    <w:p w14:paraId="4CC115D8"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Denominator =</w:t>
      </w:r>
      <w:r w:rsidRPr="00763447">
        <w:rPr>
          <w:rFonts w:ascii="Verdana" w:eastAsia="Times New Roman" w:hAnsi="Verdana" w:cs="Times New Roman"/>
          <w:color w:val="1A1A1A"/>
          <w:sz w:val="17"/>
          <w:szCs w:val="17"/>
          <w:lang w:val="en"/>
        </w:rPr>
        <w:t xml:space="preserve"> </w:t>
      </w:r>
    </w:p>
    <w:p w14:paraId="266FCB13"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AND: Initial Population</w:t>
      </w:r>
    </w:p>
    <w:p w14:paraId="29CE55F2"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AND: Intersection of: </w:t>
      </w:r>
    </w:p>
    <w:p w14:paraId="6BC3E7AC"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559BAB9E"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"Encounter, Performed: Non-Elective Inpatient Encounter (principal diagnosis: Ischemic Stroke)" </w:t>
      </w:r>
    </w:p>
    <w:p w14:paraId="5013A93C"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Denominator Exclusions =</w:t>
      </w:r>
      <w:r w:rsidRPr="00763447">
        <w:rPr>
          <w:rFonts w:ascii="Verdana" w:eastAsia="Times New Roman" w:hAnsi="Verdana" w:cs="Times New Roman"/>
          <w:color w:val="1A1A1A"/>
          <w:sz w:val="17"/>
          <w:szCs w:val="17"/>
          <w:lang w:val="en"/>
        </w:rPr>
        <w:t xml:space="preserve"> </w:t>
      </w:r>
    </w:p>
    <w:p w14:paraId="1D503EA9"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OR: "Laboratory Test, Performed: LDL-c" satisfies all: </w:t>
      </w:r>
    </w:p>
    <w:p w14:paraId="2A80A766"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(result &lt; 70 mg/dL) </w:t>
      </w:r>
    </w:p>
    <w:p w14:paraId="24A2AAE7"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satisfies any: </w:t>
      </w:r>
    </w:p>
    <w:p w14:paraId="0F833843"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&lt;= 30 day(s) ends before start of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38121BBC"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starts during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29BEDA62"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OR: Intersection of: </w:t>
      </w:r>
    </w:p>
    <w:p w14:paraId="19CCA856"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5B62B0B3"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"Encounter, Performed: Non-Elective Inpatient Encounter" satisfies any: </w:t>
      </w:r>
    </w:p>
    <w:p w14:paraId="7421AB79"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(discharge status: Discharge To Acute Care Facility) </w:t>
      </w:r>
    </w:p>
    <w:p w14:paraId="4ABC491A"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(discharge status: Left Against Medical Advice) </w:t>
      </w:r>
    </w:p>
    <w:p w14:paraId="344D45EF"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(discharge status: Patient Expired) </w:t>
      </w:r>
    </w:p>
    <w:p w14:paraId="1380B359"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(discharge status: Discharged to Home for Hospice Care) </w:t>
      </w:r>
    </w:p>
    <w:p w14:paraId="4B6D28C9" w14:textId="77777777" w:rsidR="00763447" w:rsidRPr="00763447" w:rsidRDefault="00763447" w:rsidP="00763447">
      <w:pPr>
        <w:numPr>
          <w:ilvl w:val="3"/>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(discharge status: Discharged to Health Care Facility for Hospice Care) </w:t>
      </w:r>
    </w:p>
    <w:p w14:paraId="35C27D7D"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lastRenderedPageBreak/>
        <w:t>OR: $</w:t>
      </w:r>
      <w:proofErr w:type="spellStart"/>
      <w:r w:rsidRPr="00763447">
        <w:rPr>
          <w:rFonts w:ascii="Verdana" w:eastAsia="Times New Roman" w:hAnsi="Verdana" w:cs="Times New Roman"/>
          <w:color w:val="1A1A1A"/>
          <w:sz w:val="17"/>
          <w:szCs w:val="17"/>
          <w:lang w:val="en"/>
        </w:rPr>
        <w:t>InterventionComfortMeasures</w:t>
      </w:r>
      <w:proofErr w:type="spellEnd"/>
      <w:r w:rsidRPr="00763447">
        <w:rPr>
          <w:rFonts w:ascii="Verdana" w:eastAsia="Times New Roman" w:hAnsi="Verdana" w:cs="Times New Roman"/>
          <w:color w:val="1A1A1A"/>
          <w:sz w:val="17"/>
          <w:szCs w:val="17"/>
          <w:lang w:val="en"/>
        </w:rPr>
        <w:t xml:space="preserve"> starts during ("Encounter, Performed: Emergency Department Visit" &lt;= 1 hour(s) ends before or concurrent with start of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 </w:t>
      </w:r>
    </w:p>
    <w:p w14:paraId="0154EF6B"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OR: $</w:t>
      </w:r>
      <w:proofErr w:type="spellStart"/>
      <w:r w:rsidRPr="00763447">
        <w:rPr>
          <w:rFonts w:ascii="Verdana" w:eastAsia="Times New Roman" w:hAnsi="Verdana" w:cs="Times New Roman"/>
          <w:color w:val="1A1A1A"/>
          <w:sz w:val="17"/>
          <w:szCs w:val="17"/>
          <w:lang w:val="en"/>
        </w:rPr>
        <w:t>InterventionComfortMeasures</w:t>
      </w:r>
      <w:proofErr w:type="spellEnd"/>
      <w:r w:rsidRPr="00763447">
        <w:rPr>
          <w:rFonts w:ascii="Verdana" w:eastAsia="Times New Roman" w:hAnsi="Verdana" w:cs="Times New Roman"/>
          <w:color w:val="1A1A1A"/>
          <w:sz w:val="17"/>
          <w:szCs w:val="17"/>
          <w:lang w:val="en"/>
        </w:rPr>
        <w:t xml:space="preserve"> starts during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32718888"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Numerator =</w:t>
      </w:r>
      <w:r w:rsidRPr="00763447">
        <w:rPr>
          <w:rFonts w:ascii="Verdana" w:eastAsia="Times New Roman" w:hAnsi="Verdana" w:cs="Times New Roman"/>
          <w:color w:val="1A1A1A"/>
          <w:sz w:val="17"/>
          <w:szCs w:val="17"/>
          <w:lang w:val="en"/>
        </w:rPr>
        <w:t xml:space="preserve"> </w:t>
      </w:r>
    </w:p>
    <w:p w14:paraId="488F86C6"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AND: "Medication, Discharge: Statin Grouper" starts during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45323634"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Numerator Exclusions =</w:t>
      </w:r>
      <w:r w:rsidRPr="00763447">
        <w:rPr>
          <w:rFonts w:ascii="Verdana" w:eastAsia="Times New Roman" w:hAnsi="Verdana" w:cs="Times New Roman"/>
          <w:color w:val="1A1A1A"/>
          <w:sz w:val="17"/>
          <w:szCs w:val="17"/>
          <w:lang w:val="en"/>
        </w:rPr>
        <w:t xml:space="preserve"> </w:t>
      </w:r>
    </w:p>
    <w:p w14:paraId="32564A00"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None</w:t>
      </w:r>
    </w:p>
    <w:p w14:paraId="3361A510"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Denominator Exceptions =</w:t>
      </w:r>
      <w:r w:rsidRPr="00763447">
        <w:rPr>
          <w:rFonts w:ascii="Verdana" w:eastAsia="Times New Roman" w:hAnsi="Verdana" w:cs="Times New Roman"/>
          <w:color w:val="1A1A1A"/>
          <w:sz w:val="17"/>
          <w:szCs w:val="17"/>
          <w:lang w:val="en"/>
        </w:rPr>
        <w:t xml:space="preserve"> </w:t>
      </w:r>
    </w:p>
    <w:p w14:paraId="44062018"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OR: "Medication, Allergy: Statin Allergen" starts before or concurrent with end of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3A0A04EC"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OR: Union of: </w:t>
      </w:r>
    </w:p>
    <w:p w14:paraId="2D6BA129"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"Medication, Discharge not done: Patient Refusal" for "Statin ingredient specific" </w:t>
      </w:r>
    </w:p>
    <w:p w14:paraId="15126A0E"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"Medication, Discharge not done: Medical Reason" for "Statin ingredient specific" </w:t>
      </w:r>
    </w:p>
    <w:p w14:paraId="7E7B4B7C" w14:textId="77777777" w:rsidR="00763447" w:rsidRPr="00763447" w:rsidRDefault="00763447" w:rsidP="00763447">
      <w:pPr>
        <w:numPr>
          <w:ilvl w:val="2"/>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starts during Occurrence A of $</w:t>
      </w:r>
      <w:proofErr w:type="spellStart"/>
      <w:r w:rsidRPr="00763447">
        <w:rPr>
          <w:rFonts w:ascii="Verdana" w:eastAsia="Times New Roman" w:hAnsi="Verdana" w:cs="Times New Roman"/>
          <w:color w:val="1A1A1A"/>
          <w:sz w:val="17"/>
          <w:szCs w:val="17"/>
          <w:lang w:val="en"/>
        </w:rPr>
        <w:t>EncounterInpatientNonElective</w:t>
      </w:r>
      <w:proofErr w:type="spellEnd"/>
      <w:r w:rsidRPr="00763447">
        <w:rPr>
          <w:rFonts w:ascii="Verdana" w:eastAsia="Times New Roman" w:hAnsi="Verdana" w:cs="Times New Roman"/>
          <w:color w:val="1A1A1A"/>
          <w:sz w:val="17"/>
          <w:szCs w:val="17"/>
          <w:lang w:val="en"/>
        </w:rPr>
        <w:t xml:space="preserve"> </w:t>
      </w:r>
    </w:p>
    <w:p w14:paraId="5B0BE149" w14:textId="77777777" w:rsidR="00763447" w:rsidRPr="00763447" w:rsidRDefault="00763447" w:rsidP="00763447">
      <w:pPr>
        <w:numPr>
          <w:ilvl w:val="0"/>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Stratification =</w:t>
      </w:r>
      <w:r w:rsidRPr="00763447">
        <w:rPr>
          <w:rFonts w:ascii="Verdana" w:eastAsia="Times New Roman" w:hAnsi="Verdana" w:cs="Times New Roman"/>
          <w:color w:val="1A1A1A"/>
          <w:sz w:val="17"/>
          <w:szCs w:val="17"/>
          <w:lang w:val="en"/>
        </w:rPr>
        <w:t xml:space="preserve"> </w:t>
      </w:r>
    </w:p>
    <w:p w14:paraId="71CE967E" w14:textId="77777777" w:rsidR="00763447" w:rsidRPr="00763447" w:rsidRDefault="00763447" w:rsidP="00763447">
      <w:pPr>
        <w:numPr>
          <w:ilvl w:val="1"/>
          <w:numId w:val="2"/>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None</w:t>
      </w:r>
    </w:p>
    <w:bookmarkStart w:id="2" w:name="d1e539"/>
    <w:p w14:paraId="1D704BF9" w14:textId="77777777" w:rsidR="00763447" w:rsidRPr="00763447" w:rsidRDefault="00763447" w:rsidP="00763447">
      <w:pPr>
        <w:spacing w:before="100" w:beforeAutospacing="1" w:after="100" w:afterAutospacing="1" w:line="240" w:lineRule="auto"/>
        <w:outlineLvl w:val="2"/>
        <w:rPr>
          <w:rFonts w:ascii="Verdana" w:eastAsia="Times New Roman" w:hAnsi="Verdana" w:cs="Times New Roman"/>
          <w:b/>
          <w:bCs/>
          <w:color w:val="1A1A1A"/>
          <w:sz w:val="20"/>
          <w:szCs w:val="20"/>
          <w:lang w:val="en"/>
        </w:rPr>
      </w:pPr>
      <w:r w:rsidRPr="00763447">
        <w:rPr>
          <w:rFonts w:ascii="Verdana" w:eastAsia="Times New Roman" w:hAnsi="Verdana" w:cs="Times New Roman"/>
          <w:b/>
          <w:bCs/>
          <w:color w:val="1A1A1A"/>
          <w:sz w:val="20"/>
          <w:szCs w:val="20"/>
          <w:lang w:val="en"/>
        </w:rPr>
        <w:fldChar w:fldCharType="begin"/>
      </w:r>
      <w:r w:rsidRPr="00763447">
        <w:rPr>
          <w:rFonts w:ascii="Verdana" w:eastAsia="Times New Roman" w:hAnsi="Verdana" w:cs="Times New Roman"/>
          <w:b/>
          <w:bCs/>
          <w:color w:val="1A1A1A"/>
          <w:sz w:val="20"/>
          <w:szCs w:val="20"/>
          <w:lang w:val="en"/>
        </w:rPr>
        <w:instrText xml:space="preserve"> HYPERLINK "file:///C:\\Users\\SFisher\\Downloads\\CMS105v5.html" \l "toc" </w:instrText>
      </w:r>
      <w:r w:rsidRPr="00763447">
        <w:rPr>
          <w:rFonts w:ascii="Verdana" w:eastAsia="Times New Roman" w:hAnsi="Verdana" w:cs="Times New Roman"/>
          <w:b/>
          <w:bCs/>
          <w:color w:val="1A1A1A"/>
          <w:sz w:val="20"/>
          <w:szCs w:val="20"/>
          <w:lang w:val="en"/>
        </w:rPr>
        <w:fldChar w:fldCharType="separate"/>
      </w:r>
      <w:r w:rsidRPr="00763447">
        <w:rPr>
          <w:rFonts w:ascii="Verdana" w:eastAsia="Times New Roman" w:hAnsi="Verdana" w:cs="Times New Roman"/>
          <w:b/>
          <w:bCs/>
          <w:color w:val="0000FF"/>
          <w:sz w:val="20"/>
          <w:szCs w:val="20"/>
          <w:u w:val="single"/>
          <w:shd w:val="clear" w:color="auto" w:fill="FFFFFF"/>
          <w:lang w:val="en"/>
        </w:rPr>
        <w:t>Data Criteria (QDM Variables)</w:t>
      </w:r>
      <w:r w:rsidRPr="00763447">
        <w:rPr>
          <w:rFonts w:ascii="Verdana" w:eastAsia="Times New Roman" w:hAnsi="Verdana" w:cs="Times New Roman"/>
          <w:b/>
          <w:bCs/>
          <w:color w:val="1A1A1A"/>
          <w:sz w:val="20"/>
          <w:szCs w:val="20"/>
          <w:lang w:val="en"/>
        </w:rPr>
        <w:fldChar w:fldCharType="end"/>
      </w:r>
      <w:bookmarkEnd w:id="2"/>
    </w:p>
    <w:p w14:paraId="781F4E05" w14:textId="77777777" w:rsidR="00763447" w:rsidRPr="00763447" w:rsidRDefault="00763447" w:rsidP="00763447">
      <w:pPr>
        <w:numPr>
          <w:ilvl w:val="0"/>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w:t>
      </w:r>
      <w:proofErr w:type="spellStart"/>
      <w:r w:rsidRPr="00763447">
        <w:rPr>
          <w:rFonts w:ascii="Verdana" w:eastAsia="Times New Roman" w:hAnsi="Verdana" w:cs="Times New Roman"/>
          <w:b/>
          <w:bCs/>
          <w:color w:val="1A1A1A"/>
          <w:sz w:val="17"/>
          <w:szCs w:val="17"/>
          <w:lang w:val="en"/>
        </w:rPr>
        <w:t>EncounterInpatientNonElective</w:t>
      </w:r>
      <w:proofErr w:type="spellEnd"/>
      <w:r w:rsidRPr="00763447">
        <w:rPr>
          <w:rFonts w:ascii="Verdana" w:eastAsia="Times New Roman" w:hAnsi="Verdana" w:cs="Times New Roman"/>
          <w:b/>
          <w:bCs/>
          <w:color w:val="1A1A1A"/>
          <w:sz w:val="17"/>
          <w:szCs w:val="17"/>
          <w:lang w:val="en"/>
        </w:rPr>
        <w:t xml:space="preserve"> = </w:t>
      </w:r>
    </w:p>
    <w:p w14:paraId="6401095B" w14:textId="77777777" w:rsidR="00763447" w:rsidRPr="00763447" w:rsidRDefault="00763447" w:rsidP="00763447">
      <w:pPr>
        <w:numPr>
          <w:ilvl w:val="1"/>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"Encounter, Performed: Non-Elective Inpatient Encounter" satisfies all: </w:t>
      </w:r>
    </w:p>
    <w:p w14:paraId="16D0C57F" w14:textId="77777777" w:rsidR="00763447" w:rsidRPr="00763447" w:rsidRDefault="00763447" w:rsidP="00763447">
      <w:pPr>
        <w:numPr>
          <w:ilvl w:val="2"/>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(length of stay &lt;= 120 day(s)) </w:t>
      </w:r>
    </w:p>
    <w:p w14:paraId="62356004" w14:textId="77777777" w:rsidR="00763447" w:rsidRPr="00763447" w:rsidRDefault="00763447" w:rsidP="00763447">
      <w:pPr>
        <w:numPr>
          <w:ilvl w:val="2"/>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ends during "Measurement Period" </w:t>
      </w:r>
    </w:p>
    <w:p w14:paraId="34B17336" w14:textId="77777777" w:rsidR="00763447" w:rsidRPr="00763447" w:rsidRDefault="00763447" w:rsidP="00763447">
      <w:pPr>
        <w:numPr>
          <w:ilvl w:val="0"/>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b/>
          <w:bCs/>
          <w:color w:val="1A1A1A"/>
          <w:sz w:val="17"/>
          <w:szCs w:val="17"/>
          <w:lang w:val="en"/>
        </w:rPr>
        <w:t>$</w:t>
      </w:r>
      <w:proofErr w:type="spellStart"/>
      <w:r w:rsidRPr="00763447">
        <w:rPr>
          <w:rFonts w:ascii="Verdana" w:eastAsia="Times New Roman" w:hAnsi="Verdana" w:cs="Times New Roman"/>
          <w:b/>
          <w:bCs/>
          <w:color w:val="1A1A1A"/>
          <w:sz w:val="17"/>
          <w:szCs w:val="17"/>
          <w:lang w:val="en"/>
        </w:rPr>
        <w:t>InterventionComfortMeasures</w:t>
      </w:r>
      <w:proofErr w:type="spellEnd"/>
      <w:r w:rsidRPr="00763447">
        <w:rPr>
          <w:rFonts w:ascii="Verdana" w:eastAsia="Times New Roman" w:hAnsi="Verdana" w:cs="Times New Roman"/>
          <w:b/>
          <w:bCs/>
          <w:color w:val="1A1A1A"/>
          <w:sz w:val="17"/>
          <w:szCs w:val="17"/>
          <w:lang w:val="en"/>
        </w:rPr>
        <w:t xml:space="preserve"> = </w:t>
      </w:r>
    </w:p>
    <w:p w14:paraId="169DBED4" w14:textId="77777777" w:rsidR="00763447" w:rsidRPr="00763447" w:rsidRDefault="00763447" w:rsidP="00763447">
      <w:pPr>
        <w:numPr>
          <w:ilvl w:val="1"/>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Union of: </w:t>
      </w:r>
    </w:p>
    <w:p w14:paraId="3CAE872F" w14:textId="77777777" w:rsidR="00763447" w:rsidRPr="00763447" w:rsidRDefault="00763447" w:rsidP="00763447">
      <w:pPr>
        <w:numPr>
          <w:ilvl w:val="2"/>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"Intervention, Order: Comfort Measures" </w:t>
      </w:r>
    </w:p>
    <w:p w14:paraId="0E84EA72" w14:textId="77777777" w:rsidR="00763447" w:rsidRPr="00763447" w:rsidRDefault="00763447" w:rsidP="00763447">
      <w:pPr>
        <w:numPr>
          <w:ilvl w:val="2"/>
          <w:numId w:val="3"/>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 xml:space="preserve">"Intervention, Performed: Comfort Measures" </w:t>
      </w:r>
    </w:p>
    <w:bookmarkStart w:id="3" w:name="d1e647"/>
    <w:p w14:paraId="1C22DF1F" w14:textId="77777777" w:rsidR="00763447" w:rsidRPr="00763447" w:rsidRDefault="00763447" w:rsidP="00763447">
      <w:pPr>
        <w:spacing w:before="100" w:beforeAutospacing="1" w:after="100" w:afterAutospacing="1" w:line="240" w:lineRule="auto"/>
        <w:outlineLvl w:val="2"/>
        <w:rPr>
          <w:rFonts w:ascii="Verdana" w:eastAsia="Times New Roman" w:hAnsi="Verdana" w:cs="Times New Roman"/>
          <w:b/>
          <w:bCs/>
          <w:color w:val="1A1A1A"/>
          <w:sz w:val="20"/>
          <w:szCs w:val="20"/>
          <w:lang w:val="en"/>
        </w:rPr>
      </w:pPr>
      <w:r w:rsidRPr="00763447">
        <w:rPr>
          <w:rFonts w:ascii="Verdana" w:eastAsia="Times New Roman" w:hAnsi="Verdana" w:cs="Times New Roman"/>
          <w:b/>
          <w:bCs/>
          <w:color w:val="1A1A1A"/>
          <w:sz w:val="20"/>
          <w:szCs w:val="20"/>
          <w:lang w:val="en"/>
        </w:rPr>
        <w:fldChar w:fldCharType="begin"/>
      </w:r>
      <w:r w:rsidRPr="00763447">
        <w:rPr>
          <w:rFonts w:ascii="Verdana" w:eastAsia="Times New Roman" w:hAnsi="Verdana" w:cs="Times New Roman"/>
          <w:b/>
          <w:bCs/>
          <w:color w:val="1A1A1A"/>
          <w:sz w:val="20"/>
          <w:szCs w:val="20"/>
          <w:lang w:val="en"/>
        </w:rPr>
        <w:instrText xml:space="preserve"> HYPERLINK "file:///C:\\Users\\SFisher\\Downloads\\CMS105v5.html" \l "toc" </w:instrText>
      </w:r>
      <w:r w:rsidRPr="00763447">
        <w:rPr>
          <w:rFonts w:ascii="Verdana" w:eastAsia="Times New Roman" w:hAnsi="Verdana" w:cs="Times New Roman"/>
          <w:b/>
          <w:bCs/>
          <w:color w:val="1A1A1A"/>
          <w:sz w:val="20"/>
          <w:szCs w:val="20"/>
          <w:lang w:val="en"/>
        </w:rPr>
        <w:fldChar w:fldCharType="separate"/>
      </w:r>
      <w:r w:rsidRPr="00763447">
        <w:rPr>
          <w:rFonts w:ascii="Verdana" w:eastAsia="Times New Roman" w:hAnsi="Verdana" w:cs="Times New Roman"/>
          <w:b/>
          <w:bCs/>
          <w:color w:val="0000FF"/>
          <w:sz w:val="20"/>
          <w:szCs w:val="20"/>
          <w:u w:val="single"/>
          <w:shd w:val="clear" w:color="auto" w:fill="FFFFFF"/>
          <w:lang w:val="en"/>
        </w:rPr>
        <w:t>Data Criteria (QDM Data Elements)</w:t>
      </w:r>
      <w:r w:rsidRPr="00763447">
        <w:rPr>
          <w:rFonts w:ascii="Verdana" w:eastAsia="Times New Roman" w:hAnsi="Verdana" w:cs="Times New Roman"/>
          <w:b/>
          <w:bCs/>
          <w:color w:val="1A1A1A"/>
          <w:sz w:val="20"/>
          <w:szCs w:val="20"/>
          <w:lang w:val="en"/>
        </w:rPr>
        <w:fldChar w:fldCharType="end"/>
      </w:r>
      <w:bookmarkEnd w:id="3"/>
    </w:p>
    <w:p w14:paraId="00D67B96"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"Encounter, Performed: Emergency Department Visit" using "Emergency Department Visit SNOMEDCT Value Set (2.16.840.1.113883.3.117.1.7.1.292)"</w:t>
      </w:r>
    </w:p>
    <w:p w14:paraId="3F4FDC5E"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"Encounter, Performed: Non-Elective Inpatient Encounter" using "Non-Elective Inpatient Encounter SNOMEDCT Value Set (2.16.840.1.113883.3.117.1.7.1.424)"</w:t>
      </w:r>
    </w:p>
    <w:p w14:paraId="75C5E8CC"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"Intervention, Order: Comfort Measures" using "Comfort Measures SNOMEDCT Value Set (1.3.6.1.4.1.33895.1.3.0.45)"</w:t>
      </w:r>
    </w:p>
    <w:p w14:paraId="4480DFEE"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"Intervention, Performed: Comfort Measures" using "Comfort Measures SNOMEDCT Value Set (1.3.6.1.4.1.33895.1.3.0.45)"</w:t>
      </w:r>
    </w:p>
    <w:p w14:paraId="1F1B9730"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"Laboratory Test, Performed: LDL-c" using "LDL-c LOINC Value Set (2.16.840.1.113883.3.117.1.7.1.215)"</w:t>
      </w:r>
    </w:p>
    <w:p w14:paraId="0083CB3B"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"Medication, Allergy: Statin Allergen" using "Statin Allergen RXNORM Value Set (2.16.840.1.113883.3.117.1.7.1.423)"</w:t>
      </w:r>
    </w:p>
    <w:p w14:paraId="5B185226"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"Medication, Discharge: Statin Grouper" using "Statin Grouper Grouping Value Set (2.16.840.1.113762.1.4.1110.19)"</w:t>
      </w:r>
    </w:p>
    <w:p w14:paraId="4F147317"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"Medication, Discharge: Statin ingredient specific" using "Statin ingredient specific RXNORM Value Set (2.16.840.1.113762.1.4.1021.7)"</w:t>
      </w:r>
    </w:p>
    <w:p w14:paraId="5E902540"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"Medication, Discharge not done: Patient Refusal" using "Patient Refusal SNOMEDCT Value Set (2.16.840.1.113883.3.117.1.7.1.93)"</w:t>
      </w:r>
    </w:p>
    <w:p w14:paraId="5AF1F7AB"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"Medication, Discharge not done: Medical Reason" using "Medical Reason SNOMEDCT Value Set (2.16.840.1.113883.3.117.1.7.1.473)"</w:t>
      </w:r>
    </w:p>
    <w:p w14:paraId="0FB738C9"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"Discharge status: Patient Expired" using "Patient Expired SNOMEDCT Value Set (2.16.840.1.113883.3.117.1.7.1.309)"</w:t>
      </w:r>
    </w:p>
    <w:p w14:paraId="030A2C73"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"Discharge status: Left Against Medical Advice" using "Left Against Medical Advice SNOMEDCT Value Set (2.16.840.1.113883.3.117.1.7.1.308)"</w:t>
      </w:r>
    </w:p>
    <w:p w14:paraId="3857D872"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lastRenderedPageBreak/>
        <w:t>Attribute: "Discharge status: Discharged to Health Care Facility for Hospice Care" using "Discharged to Health Care Facility for Hospice Care SNOMEDCT Value Set (2.16.840.1.113883.3.117.1.7.1.207)"</w:t>
      </w:r>
    </w:p>
    <w:p w14:paraId="1D176EC0"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"Principal diagnosis: Ischemic Stroke" using "Ischemic Stroke Grouping Value Set (2.16.840.1.113883.3.117.1.7.1.247)"</w:t>
      </w:r>
    </w:p>
    <w:p w14:paraId="2700845B"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"Discharge status: Discharge To Acute Care Facility" using "Discharge To Acute Care Facility SNOMEDCT Value Set (2.16.840.1.113883.3.117.1.7.1.87)"</w:t>
      </w:r>
    </w:p>
    <w:p w14:paraId="59E27145"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"Discharge status: Discharged to Home for Hospice Care" using "Discharged to Home for Hospice Care SNOMEDCT Value Set (2.16.840.1.113883.3.117.1.7.1.209)"</w:t>
      </w:r>
    </w:p>
    <w:p w14:paraId="5F205894" w14:textId="77777777" w:rsidR="00763447" w:rsidRPr="00763447" w:rsidRDefault="00763447" w:rsidP="00763447">
      <w:pPr>
        <w:numPr>
          <w:ilvl w:val="0"/>
          <w:numId w:val="4"/>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Attribute: "Principal diagnosis: Hemorrhagic Stroke" using "Hemorrhagic Stroke Grouping Value Set (2.16.840.1.113883.3.117.1.7.1.212)"</w:t>
      </w:r>
    </w:p>
    <w:bookmarkStart w:id="4" w:name="d1e767"/>
    <w:p w14:paraId="76F310E9" w14:textId="77777777" w:rsidR="00763447" w:rsidRPr="00763447" w:rsidRDefault="00763447" w:rsidP="00763447">
      <w:pPr>
        <w:spacing w:before="100" w:beforeAutospacing="1" w:after="100" w:afterAutospacing="1" w:line="240" w:lineRule="auto"/>
        <w:outlineLvl w:val="2"/>
        <w:rPr>
          <w:rFonts w:ascii="Verdana" w:eastAsia="Times New Roman" w:hAnsi="Verdana" w:cs="Times New Roman"/>
          <w:b/>
          <w:bCs/>
          <w:color w:val="1A1A1A"/>
          <w:sz w:val="20"/>
          <w:szCs w:val="20"/>
          <w:lang w:val="en"/>
        </w:rPr>
      </w:pPr>
      <w:r w:rsidRPr="00763447">
        <w:rPr>
          <w:rFonts w:ascii="Verdana" w:eastAsia="Times New Roman" w:hAnsi="Verdana" w:cs="Times New Roman"/>
          <w:b/>
          <w:bCs/>
          <w:color w:val="1A1A1A"/>
          <w:sz w:val="20"/>
          <w:szCs w:val="20"/>
          <w:lang w:val="en"/>
        </w:rPr>
        <w:fldChar w:fldCharType="begin"/>
      </w:r>
      <w:r w:rsidRPr="00763447">
        <w:rPr>
          <w:rFonts w:ascii="Verdana" w:eastAsia="Times New Roman" w:hAnsi="Verdana" w:cs="Times New Roman"/>
          <w:b/>
          <w:bCs/>
          <w:color w:val="1A1A1A"/>
          <w:sz w:val="20"/>
          <w:szCs w:val="20"/>
          <w:lang w:val="en"/>
        </w:rPr>
        <w:instrText xml:space="preserve"> HYPERLINK "file:///C:\\Users\\SFisher\\Downloads\\CMS105v5.html" \l "toc" </w:instrText>
      </w:r>
      <w:r w:rsidRPr="00763447">
        <w:rPr>
          <w:rFonts w:ascii="Verdana" w:eastAsia="Times New Roman" w:hAnsi="Verdana" w:cs="Times New Roman"/>
          <w:b/>
          <w:bCs/>
          <w:color w:val="1A1A1A"/>
          <w:sz w:val="20"/>
          <w:szCs w:val="20"/>
          <w:lang w:val="en"/>
        </w:rPr>
        <w:fldChar w:fldCharType="separate"/>
      </w:r>
      <w:r w:rsidRPr="00763447">
        <w:rPr>
          <w:rFonts w:ascii="Verdana" w:eastAsia="Times New Roman" w:hAnsi="Verdana" w:cs="Times New Roman"/>
          <w:b/>
          <w:bCs/>
          <w:color w:val="0000FF"/>
          <w:sz w:val="20"/>
          <w:szCs w:val="20"/>
          <w:u w:val="single"/>
          <w:shd w:val="clear" w:color="auto" w:fill="FFFFFF"/>
          <w:lang w:val="en"/>
        </w:rPr>
        <w:t>Supplemental Data Elements</w:t>
      </w:r>
      <w:r w:rsidRPr="00763447">
        <w:rPr>
          <w:rFonts w:ascii="Verdana" w:eastAsia="Times New Roman" w:hAnsi="Verdana" w:cs="Times New Roman"/>
          <w:b/>
          <w:bCs/>
          <w:color w:val="1A1A1A"/>
          <w:sz w:val="20"/>
          <w:szCs w:val="20"/>
          <w:lang w:val="en"/>
        </w:rPr>
        <w:fldChar w:fldCharType="end"/>
      </w:r>
      <w:bookmarkEnd w:id="4"/>
    </w:p>
    <w:p w14:paraId="65DCB11B" w14:textId="77777777" w:rsidR="00763447" w:rsidRPr="00763447" w:rsidRDefault="00763447" w:rsidP="00763447">
      <w:pPr>
        <w:numPr>
          <w:ilvl w:val="0"/>
          <w:numId w:val="5"/>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"Patient Characteristic Ethnicity: Ethnicity" using "Ethnicity CDCREC Value Set (2.16.840.1.114222.4.11.837)"</w:t>
      </w:r>
    </w:p>
    <w:p w14:paraId="5E833964" w14:textId="77777777" w:rsidR="00763447" w:rsidRPr="00763447" w:rsidRDefault="00763447" w:rsidP="00763447">
      <w:pPr>
        <w:numPr>
          <w:ilvl w:val="0"/>
          <w:numId w:val="5"/>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"Patient Characteristic Payer: Payer" using "Payer SOP Value Set (2.16.840.1.114222.4.11.3591)"</w:t>
      </w:r>
    </w:p>
    <w:p w14:paraId="6B3D9056" w14:textId="77777777" w:rsidR="00763447" w:rsidRPr="00763447" w:rsidRDefault="00763447" w:rsidP="00763447">
      <w:pPr>
        <w:numPr>
          <w:ilvl w:val="0"/>
          <w:numId w:val="5"/>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"Patient Characteristic Race: Race" using "Race CDCREC Value Set (2.16.840.1.114222.4.11.836)"</w:t>
      </w:r>
    </w:p>
    <w:p w14:paraId="33D7195F" w14:textId="77777777" w:rsidR="00763447" w:rsidRPr="00763447" w:rsidRDefault="00763447" w:rsidP="00763447">
      <w:pPr>
        <w:numPr>
          <w:ilvl w:val="0"/>
          <w:numId w:val="5"/>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"Patient Characteristic Sex: ONC Administrative Sex" using "ONC Administrative Sex AdministrativeGender Value Set (2.16.840.1.113762.1.4.1)"</w:t>
      </w:r>
    </w:p>
    <w:bookmarkStart w:id="5" w:name="d1e879"/>
    <w:p w14:paraId="5DF51B2A" w14:textId="77777777" w:rsidR="00763447" w:rsidRPr="00763447" w:rsidRDefault="00763447" w:rsidP="00763447">
      <w:pPr>
        <w:spacing w:before="100" w:beforeAutospacing="1" w:after="100" w:afterAutospacing="1" w:line="240" w:lineRule="auto"/>
        <w:outlineLvl w:val="2"/>
        <w:rPr>
          <w:rFonts w:ascii="Verdana" w:eastAsia="Times New Roman" w:hAnsi="Verdana" w:cs="Times New Roman"/>
          <w:b/>
          <w:bCs/>
          <w:color w:val="1A1A1A"/>
          <w:sz w:val="20"/>
          <w:szCs w:val="20"/>
          <w:lang w:val="en"/>
        </w:rPr>
      </w:pPr>
      <w:r w:rsidRPr="00763447">
        <w:rPr>
          <w:rFonts w:ascii="Verdana" w:eastAsia="Times New Roman" w:hAnsi="Verdana" w:cs="Times New Roman"/>
          <w:b/>
          <w:bCs/>
          <w:color w:val="1A1A1A"/>
          <w:sz w:val="20"/>
          <w:szCs w:val="20"/>
          <w:lang w:val="en"/>
        </w:rPr>
        <w:fldChar w:fldCharType="begin"/>
      </w:r>
      <w:r w:rsidRPr="00763447">
        <w:rPr>
          <w:rFonts w:ascii="Verdana" w:eastAsia="Times New Roman" w:hAnsi="Verdana" w:cs="Times New Roman"/>
          <w:b/>
          <w:bCs/>
          <w:color w:val="1A1A1A"/>
          <w:sz w:val="20"/>
          <w:szCs w:val="20"/>
          <w:lang w:val="en"/>
        </w:rPr>
        <w:instrText xml:space="preserve"> HYPERLINK "file:///C:\\Users\\SFisher\\Downloads\\CMS105v5.html" \l "toc" </w:instrText>
      </w:r>
      <w:r w:rsidRPr="00763447">
        <w:rPr>
          <w:rFonts w:ascii="Verdana" w:eastAsia="Times New Roman" w:hAnsi="Verdana" w:cs="Times New Roman"/>
          <w:b/>
          <w:bCs/>
          <w:color w:val="1A1A1A"/>
          <w:sz w:val="20"/>
          <w:szCs w:val="20"/>
          <w:lang w:val="en"/>
        </w:rPr>
        <w:fldChar w:fldCharType="separate"/>
      </w:r>
      <w:r w:rsidRPr="00763447">
        <w:rPr>
          <w:rFonts w:ascii="Verdana" w:eastAsia="Times New Roman" w:hAnsi="Verdana" w:cs="Times New Roman"/>
          <w:b/>
          <w:bCs/>
          <w:color w:val="0000FF"/>
          <w:sz w:val="20"/>
          <w:szCs w:val="20"/>
          <w:u w:val="single"/>
          <w:shd w:val="clear" w:color="auto" w:fill="FFFFFF"/>
          <w:lang w:val="en"/>
        </w:rPr>
        <w:t>Risk Adjustment Variables</w:t>
      </w:r>
      <w:r w:rsidRPr="00763447">
        <w:rPr>
          <w:rFonts w:ascii="Verdana" w:eastAsia="Times New Roman" w:hAnsi="Verdana" w:cs="Times New Roman"/>
          <w:b/>
          <w:bCs/>
          <w:color w:val="1A1A1A"/>
          <w:sz w:val="20"/>
          <w:szCs w:val="20"/>
          <w:lang w:val="en"/>
        </w:rPr>
        <w:fldChar w:fldCharType="end"/>
      </w:r>
      <w:bookmarkEnd w:id="5"/>
    </w:p>
    <w:p w14:paraId="1F20094E" w14:textId="77777777" w:rsidR="00763447" w:rsidRPr="00763447" w:rsidRDefault="00763447" w:rsidP="00763447">
      <w:pPr>
        <w:numPr>
          <w:ilvl w:val="0"/>
          <w:numId w:val="6"/>
        </w:numPr>
        <w:spacing w:before="100" w:beforeAutospacing="1" w:after="100" w:afterAutospacing="1" w:line="240" w:lineRule="auto"/>
        <w:rPr>
          <w:rFonts w:ascii="Verdana" w:eastAsia="Times New Roman" w:hAnsi="Verdana" w:cs="Times New Roman"/>
          <w:color w:val="1A1A1A"/>
          <w:sz w:val="17"/>
          <w:szCs w:val="17"/>
          <w:lang w:val="en"/>
        </w:rPr>
      </w:pPr>
      <w:r w:rsidRPr="00763447">
        <w:rPr>
          <w:rFonts w:ascii="Verdana" w:eastAsia="Times New Roman" w:hAnsi="Verdana" w:cs="Times New Roman"/>
          <w:color w:val="1A1A1A"/>
          <w:sz w:val="17"/>
          <w:szCs w:val="17"/>
          <w:lang w:val="en"/>
        </w:rPr>
        <w:t>None</w:t>
      </w:r>
    </w:p>
    <w:p w14:paraId="2B11B02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A1A1A"/>
          <w:sz w:val="17"/>
          <w:szCs w:val="17"/>
          <w:lang w:val="en"/>
        </w:rPr>
      </w:pPr>
    </w:p>
    <w:tbl>
      <w:tblPr>
        <w:tblW w:w="4000" w:type="pct"/>
        <w:tblCellSpacing w:w="15" w:type="dxa"/>
        <w:tblBorders>
          <w:top w:val="inset" w:sz="8" w:space="0" w:color="000000"/>
          <w:left w:val="inset" w:sz="8" w:space="0" w:color="000000"/>
          <w:bottom w:val="inset" w:sz="8" w:space="0" w:color="000000"/>
          <w:right w:val="inset" w:sz="8" w:space="0" w:color="000000"/>
        </w:tblBorders>
        <w:tblCellMar>
          <w:top w:w="15" w:type="dxa"/>
          <w:left w:w="15" w:type="dxa"/>
          <w:bottom w:w="15" w:type="dxa"/>
          <w:right w:w="15" w:type="dxa"/>
        </w:tblCellMar>
        <w:tblLook w:val="04A0" w:firstRow="1" w:lastRow="0" w:firstColumn="1" w:lastColumn="0" w:noHBand="0" w:noVBand="1"/>
      </w:tblPr>
      <w:tblGrid>
        <w:gridCol w:w="1521"/>
        <w:gridCol w:w="5951"/>
      </w:tblGrid>
      <w:tr w:rsidR="00763447" w:rsidRPr="00763447" w14:paraId="200EBB89" w14:textId="77777777" w:rsidTr="00763447">
        <w:trPr>
          <w:tblCellSpacing w:w="15" w:type="dxa"/>
        </w:trPr>
        <w:tc>
          <w:tcPr>
            <w:tcW w:w="1000" w:type="pct"/>
            <w:shd w:val="clear" w:color="auto" w:fill="656565"/>
            <w:tcMar>
              <w:top w:w="57" w:type="dxa"/>
              <w:left w:w="113" w:type="dxa"/>
              <w:bottom w:w="57" w:type="dxa"/>
              <w:right w:w="113" w:type="dxa"/>
            </w:tcMar>
            <w:hideMark/>
          </w:tcPr>
          <w:p w14:paraId="609FB88F" w14:textId="77777777" w:rsidR="00763447" w:rsidRPr="00763447" w:rsidRDefault="00763447" w:rsidP="00763447">
            <w:pPr>
              <w:spacing w:after="0" w:line="200" w:lineRule="atLeast"/>
              <w:rPr>
                <w:rFonts w:ascii="Verdana" w:eastAsia="Times New Roman" w:hAnsi="Verdana" w:cs="Times New Roman"/>
                <w:color w:val="1A1A1A"/>
                <w:sz w:val="17"/>
                <w:szCs w:val="17"/>
              </w:rPr>
            </w:pPr>
            <w:r w:rsidRPr="00763447">
              <w:rPr>
                <w:rFonts w:ascii="Verdana" w:eastAsia="Times New Roman" w:hAnsi="Verdana" w:cs="Times New Roman"/>
                <w:b/>
                <w:bCs/>
                <w:color w:val="FFFFFF"/>
                <w:sz w:val="17"/>
                <w:szCs w:val="17"/>
              </w:rPr>
              <w:t>Measure Set</w:t>
            </w:r>
          </w:p>
        </w:tc>
        <w:tc>
          <w:tcPr>
            <w:tcW w:w="4000" w:type="pct"/>
            <w:shd w:val="clear" w:color="auto" w:fill="E0E0E0"/>
            <w:tcMar>
              <w:top w:w="57" w:type="dxa"/>
              <w:left w:w="113" w:type="dxa"/>
              <w:bottom w:w="57" w:type="dxa"/>
              <w:right w:w="113" w:type="dxa"/>
            </w:tcMar>
            <w:hideMark/>
          </w:tcPr>
          <w:p w14:paraId="6A783178" w14:textId="77777777" w:rsidR="00763447" w:rsidRPr="00763447" w:rsidRDefault="00763447" w:rsidP="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Verdana" w:eastAsia="Times New Roman" w:hAnsi="Verdana" w:cs="Courier New"/>
                <w:color w:val="1A1A1A"/>
                <w:sz w:val="17"/>
                <w:szCs w:val="17"/>
              </w:rPr>
            </w:pPr>
            <w:proofErr w:type="spellStart"/>
            <w:r w:rsidRPr="00763447">
              <w:rPr>
                <w:rFonts w:ascii="Verdana" w:eastAsia="Times New Roman" w:hAnsi="Verdana" w:cs="Courier New"/>
                <w:color w:val="1A1A1A"/>
                <w:sz w:val="17"/>
                <w:szCs w:val="17"/>
              </w:rPr>
              <w:t>eMeasure</w:t>
            </w:r>
            <w:proofErr w:type="spellEnd"/>
            <w:r w:rsidRPr="00763447">
              <w:rPr>
                <w:rFonts w:ascii="Verdana" w:eastAsia="Times New Roman" w:hAnsi="Verdana" w:cs="Courier New"/>
                <w:color w:val="1A1A1A"/>
                <w:sz w:val="17"/>
                <w:szCs w:val="17"/>
              </w:rPr>
              <w:t xml:space="preserve"> Stroke (</w:t>
            </w:r>
            <w:proofErr w:type="spellStart"/>
            <w:r w:rsidRPr="00763447">
              <w:rPr>
                <w:rFonts w:ascii="Verdana" w:eastAsia="Times New Roman" w:hAnsi="Verdana" w:cs="Courier New"/>
                <w:color w:val="1A1A1A"/>
                <w:sz w:val="17"/>
                <w:szCs w:val="17"/>
              </w:rPr>
              <w:t>eSTK</w:t>
            </w:r>
            <w:proofErr w:type="spellEnd"/>
            <w:r w:rsidRPr="00763447">
              <w:rPr>
                <w:rFonts w:ascii="Verdana" w:eastAsia="Times New Roman" w:hAnsi="Verdana" w:cs="Courier New"/>
                <w:color w:val="1A1A1A"/>
                <w:sz w:val="17"/>
                <w:szCs w:val="17"/>
              </w:rPr>
              <w:t>)</w:t>
            </w:r>
          </w:p>
        </w:tc>
      </w:tr>
    </w:tbl>
    <w:p w14:paraId="703D42AB" w14:textId="77777777" w:rsidR="00856B4E" w:rsidRDefault="00856B4E"/>
    <w:p w14:paraId="435855D9" w14:textId="3ACDE2D8" w:rsidR="00B62F5B" w:rsidRDefault="00B62F5B">
      <w:r>
        <w:t>CQL Representation</w:t>
      </w:r>
    </w:p>
    <w:p w14:paraId="5E7E941D" w14:textId="77777777" w:rsidR="00B62F5B" w:rsidRDefault="00B62F5B" w:rsidP="00B62F5B">
      <w:r>
        <w:t>library CMS104 version '5.2.000'</w:t>
      </w:r>
    </w:p>
    <w:p w14:paraId="390506C9" w14:textId="77777777" w:rsidR="00B62F5B" w:rsidRDefault="00B62F5B" w:rsidP="00B62F5B"/>
    <w:p w14:paraId="10E2163A" w14:textId="77777777" w:rsidR="00B62F5B" w:rsidRDefault="00B62F5B" w:rsidP="00B62F5B">
      <w:r>
        <w:t>using QDM version '5.0'</w:t>
      </w:r>
    </w:p>
    <w:p w14:paraId="4C7B744E" w14:textId="77777777" w:rsidR="00B62F5B" w:rsidRDefault="00B62F5B" w:rsidP="00B62F5B"/>
    <w:p w14:paraId="3729A7E2" w14:textId="77777777" w:rsidR="00B62F5B" w:rsidRDefault="00B62F5B" w:rsidP="00B62F5B"/>
    <w:p w14:paraId="541A50E2" w14:textId="77777777" w:rsidR="00B62F5B" w:rsidRDefault="00B62F5B" w:rsidP="00B62F5B">
      <w:proofErr w:type="spellStart"/>
      <w:r>
        <w:t>valueset</w:t>
      </w:r>
      <w:proofErr w:type="spellEnd"/>
      <w:r>
        <w:t xml:space="preserve"> "Emergency Department Visit": 'urn:oid:2.16.840.1.113883.3.117.1.7.1.292'</w:t>
      </w:r>
    </w:p>
    <w:p w14:paraId="109DC865" w14:textId="77777777" w:rsidR="00B62F5B" w:rsidRDefault="00B62F5B" w:rsidP="00B62F5B">
      <w:proofErr w:type="spellStart"/>
      <w:r>
        <w:t>valueset</w:t>
      </w:r>
      <w:proofErr w:type="spellEnd"/>
      <w:r>
        <w:t xml:space="preserve"> "Non-Elective Inpatient Encounter": 'urn:oid:2.16.840.1.113883.3.117.1.7.1.424'</w:t>
      </w:r>
    </w:p>
    <w:p w14:paraId="101D7973" w14:textId="77777777" w:rsidR="00B62F5B" w:rsidRDefault="00B62F5B" w:rsidP="00B62F5B">
      <w:proofErr w:type="spellStart"/>
      <w:r>
        <w:t>valueset</w:t>
      </w:r>
      <w:proofErr w:type="spellEnd"/>
      <w:r>
        <w:t xml:space="preserve"> "Comfort Measures": 'urn:oid:1.3.6.1.4.1.33895.1.3.0.45'</w:t>
      </w:r>
    </w:p>
    <w:p w14:paraId="55C8F171" w14:textId="77777777" w:rsidR="00B62F5B" w:rsidRDefault="00B62F5B" w:rsidP="00B62F5B">
      <w:proofErr w:type="spellStart"/>
      <w:r>
        <w:t>valueset</w:t>
      </w:r>
      <w:proofErr w:type="spellEnd"/>
      <w:r>
        <w:t xml:space="preserve"> "LDL-c": 'urn:oid:2.16.840.1.113883.3.117.1.7.1.215'</w:t>
      </w:r>
    </w:p>
    <w:p w14:paraId="18E34C87" w14:textId="77777777" w:rsidR="00B62F5B" w:rsidRDefault="00B62F5B" w:rsidP="00B62F5B">
      <w:proofErr w:type="spellStart"/>
      <w:r>
        <w:t>valueset</w:t>
      </w:r>
      <w:proofErr w:type="spellEnd"/>
      <w:r>
        <w:t xml:space="preserve"> "Statin Allergen": 'urn:oid:2.16.840.1.113883.3.117.1.7.1.423'</w:t>
      </w:r>
    </w:p>
    <w:p w14:paraId="62FB8DAA" w14:textId="77777777" w:rsidR="00B62F5B" w:rsidRDefault="00B62F5B" w:rsidP="00B62F5B">
      <w:proofErr w:type="spellStart"/>
      <w:r>
        <w:t>valueset</w:t>
      </w:r>
      <w:proofErr w:type="spellEnd"/>
      <w:r>
        <w:t xml:space="preserve"> "Statin Grouper": 'urn:oid:2.16.840.1.113762.1.4.1110.19'</w:t>
      </w:r>
    </w:p>
    <w:p w14:paraId="67769C8E" w14:textId="77777777" w:rsidR="00B62F5B" w:rsidRDefault="00B62F5B" w:rsidP="00B62F5B">
      <w:proofErr w:type="spellStart"/>
      <w:r>
        <w:t>valueset</w:t>
      </w:r>
      <w:proofErr w:type="spellEnd"/>
      <w:r>
        <w:t xml:space="preserve"> "Statin ingredient specific": 'urn:oid:2.16.840.1.113762.1.4.1021.7'</w:t>
      </w:r>
    </w:p>
    <w:p w14:paraId="4C60DFB5" w14:textId="77777777" w:rsidR="00B62F5B" w:rsidRDefault="00B62F5B" w:rsidP="00B62F5B">
      <w:proofErr w:type="spellStart"/>
      <w:r>
        <w:lastRenderedPageBreak/>
        <w:t>valueset</w:t>
      </w:r>
      <w:proofErr w:type="spellEnd"/>
      <w:r>
        <w:t xml:space="preserve"> "Medical Reason": 'urn:oid:2.16.840.1.113883.3.117.1.7.1.473'</w:t>
      </w:r>
    </w:p>
    <w:p w14:paraId="3B7300B7" w14:textId="77777777" w:rsidR="00B62F5B" w:rsidRDefault="00B62F5B" w:rsidP="00B62F5B">
      <w:proofErr w:type="spellStart"/>
      <w:r>
        <w:t>valueset</w:t>
      </w:r>
      <w:proofErr w:type="spellEnd"/>
      <w:r>
        <w:t xml:space="preserve"> "Patient Refusal": 'urn:oid:2.16.840.1.113883.3.117.1.7.1.93'</w:t>
      </w:r>
    </w:p>
    <w:p w14:paraId="45EF3DC7" w14:textId="77777777" w:rsidR="00B62F5B" w:rsidRDefault="00B62F5B" w:rsidP="00B62F5B">
      <w:proofErr w:type="spellStart"/>
      <w:r>
        <w:t>valueset</w:t>
      </w:r>
      <w:proofErr w:type="spellEnd"/>
      <w:r>
        <w:t xml:space="preserve"> "Patient Expired": 'urn:oid:2.16.840.1.113883.3.117.1.7.1.309'</w:t>
      </w:r>
    </w:p>
    <w:p w14:paraId="0621D835" w14:textId="77777777" w:rsidR="00B62F5B" w:rsidRDefault="00B62F5B" w:rsidP="00B62F5B">
      <w:proofErr w:type="spellStart"/>
      <w:r>
        <w:t>valueset</w:t>
      </w:r>
      <w:proofErr w:type="spellEnd"/>
      <w:r>
        <w:t xml:space="preserve"> "Left Against Medical Advice": 'urn:oid:2.16.840.1.113883.3.117.1.7.1.308'</w:t>
      </w:r>
    </w:p>
    <w:p w14:paraId="5B7025B8" w14:textId="77777777" w:rsidR="00B62F5B" w:rsidRDefault="00B62F5B" w:rsidP="00B62F5B">
      <w:proofErr w:type="spellStart"/>
      <w:r>
        <w:t>valueset</w:t>
      </w:r>
      <w:proofErr w:type="spellEnd"/>
      <w:r>
        <w:t xml:space="preserve"> "Discharged to Health Care Facility for Hospice Care": 'urn:oid:2.16.840.1.113883.3.117.1.7.1.207'</w:t>
      </w:r>
    </w:p>
    <w:p w14:paraId="7863F415" w14:textId="77777777" w:rsidR="00B62F5B" w:rsidRDefault="00B62F5B" w:rsidP="00B62F5B">
      <w:proofErr w:type="spellStart"/>
      <w:r>
        <w:t>valueset</w:t>
      </w:r>
      <w:proofErr w:type="spellEnd"/>
      <w:r>
        <w:t xml:space="preserve"> "Ischemic Stroke": 'urn:oid:2.16.840.1.113883.3.117.1.7.1.247'</w:t>
      </w:r>
    </w:p>
    <w:p w14:paraId="2D97CD94" w14:textId="77777777" w:rsidR="00B62F5B" w:rsidRDefault="00B62F5B" w:rsidP="00B62F5B">
      <w:proofErr w:type="spellStart"/>
      <w:r>
        <w:t>valueset</w:t>
      </w:r>
      <w:proofErr w:type="spellEnd"/>
      <w:r>
        <w:t xml:space="preserve"> "Discharge To Acute Care Facility": 'urn:oid:2.16.840.1.113883.3.117.1.7.1.87'</w:t>
      </w:r>
    </w:p>
    <w:p w14:paraId="33B67BA9" w14:textId="77777777" w:rsidR="00B62F5B" w:rsidRDefault="00B62F5B" w:rsidP="00B62F5B">
      <w:proofErr w:type="spellStart"/>
      <w:r>
        <w:t>valueset</w:t>
      </w:r>
      <w:proofErr w:type="spellEnd"/>
      <w:r>
        <w:t xml:space="preserve"> "Discharged to Home for Hospice Care": 'urn:oid:2.16.840.1.113883.3.117.1.7.1.209'</w:t>
      </w:r>
    </w:p>
    <w:p w14:paraId="7AB2D483" w14:textId="77777777" w:rsidR="00B62F5B" w:rsidRDefault="00B62F5B" w:rsidP="00B62F5B">
      <w:proofErr w:type="spellStart"/>
      <w:r>
        <w:t>valueset</w:t>
      </w:r>
      <w:proofErr w:type="spellEnd"/>
      <w:r>
        <w:t xml:space="preserve"> "Hemorrhagic Stroke": 'urn:oid:2.16.840.1.113883.3.117.1.7.1.212'</w:t>
      </w:r>
    </w:p>
    <w:p w14:paraId="398FA8CA" w14:textId="77777777" w:rsidR="00B62F5B" w:rsidRDefault="00B62F5B" w:rsidP="00B62F5B"/>
    <w:p w14:paraId="574B2952" w14:textId="77777777" w:rsidR="00B62F5B" w:rsidRDefault="00B62F5B" w:rsidP="00B62F5B">
      <w:proofErr w:type="spellStart"/>
      <w:r>
        <w:t>valueset</w:t>
      </w:r>
      <w:proofErr w:type="spellEnd"/>
      <w:r>
        <w:t xml:space="preserve"> "Ethnicity": 'urn:oid:2.16.840.1.114222.4.11.837'</w:t>
      </w:r>
    </w:p>
    <w:p w14:paraId="797D03C1" w14:textId="77777777" w:rsidR="00B62F5B" w:rsidRDefault="00B62F5B" w:rsidP="00B62F5B">
      <w:proofErr w:type="spellStart"/>
      <w:r>
        <w:t>valueset</w:t>
      </w:r>
      <w:proofErr w:type="spellEnd"/>
      <w:r>
        <w:t xml:space="preserve"> "Payer": 'urn:oid:2.16.840.1.114222.4.11.3591'</w:t>
      </w:r>
    </w:p>
    <w:p w14:paraId="4C060291" w14:textId="77777777" w:rsidR="00B62F5B" w:rsidRDefault="00B62F5B" w:rsidP="00B62F5B">
      <w:proofErr w:type="spellStart"/>
      <w:r>
        <w:t>valueset</w:t>
      </w:r>
      <w:proofErr w:type="spellEnd"/>
      <w:r>
        <w:t xml:space="preserve"> "Race": 'urn:oid:2.16.840.1.114222.4.11.836'</w:t>
      </w:r>
    </w:p>
    <w:p w14:paraId="1D9D4D78" w14:textId="77777777" w:rsidR="00B62F5B" w:rsidRDefault="00B62F5B" w:rsidP="00B62F5B">
      <w:proofErr w:type="spellStart"/>
      <w:r>
        <w:t>valueset</w:t>
      </w:r>
      <w:proofErr w:type="spellEnd"/>
      <w:r>
        <w:t xml:space="preserve"> "ONC Administrative Sex": 'urn:oid:2.16.840.1.113762.1.4.1' </w:t>
      </w:r>
    </w:p>
    <w:p w14:paraId="36B1B170" w14:textId="77777777" w:rsidR="00B62F5B" w:rsidRDefault="00B62F5B" w:rsidP="00B62F5B"/>
    <w:p w14:paraId="59F0DC0B" w14:textId="77777777" w:rsidR="00B62F5B" w:rsidRDefault="00B62F5B" w:rsidP="00B62F5B">
      <w:r>
        <w:t xml:space="preserve">parameter "Measurement Period" default Interval[@2015-01-01T00:00:00, @2016-01-01T00:00:00) </w:t>
      </w:r>
    </w:p>
    <w:p w14:paraId="08368158" w14:textId="77777777" w:rsidR="00B62F5B" w:rsidRDefault="00B62F5B" w:rsidP="00B62F5B"/>
    <w:p w14:paraId="2E0CBD4D" w14:textId="77777777" w:rsidR="00B62F5B" w:rsidRDefault="00B62F5B" w:rsidP="00B62F5B">
      <w:r>
        <w:t>context Patient</w:t>
      </w:r>
    </w:p>
    <w:p w14:paraId="39C6EC85" w14:textId="77777777" w:rsidR="00B62F5B" w:rsidRDefault="00B62F5B" w:rsidP="00B62F5B"/>
    <w:p w14:paraId="1F6C70FA" w14:textId="77777777" w:rsidR="00B62F5B" w:rsidRDefault="00B62F5B" w:rsidP="00B62F5B"/>
    <w:p w14:paraId="1E36E550" w14:textId="77777777" w:rsidR="00B62F5B" w:rsidRDefault="00B62F5B" w:rsidP="00B62F5B">
      <w:r>
        <w:t>//Region: Initial Population</w:t>
      </w:r>
    </w:p>
    <w:p w14:paraId="3B07F445" w14:textId="77777777" w:rsidR="00B62F5B" w:rsidRDefault="00B62F5B" w:rsidP="00B62F5B">
      <w:r>
        <w:t xml:space="preserve">define </w:t>
      </w:r>
      <w:commentRangeStart w:id="6"/>
      <w:r>
        <w:t>"Non-Elective Inpatient Encounter":</w:t>
      </w:r>
      <w:commentRangeEnd w:id="6"/>
      <w:r w:rsidR="00A56B77">
        <w:rPr>
          <w:rStyle w:val="CommentReference"/>
        </w:rPr>
        <w:commentReference w:id="6"/>
      </w:r>
    </w:p>
    <w:p w14:paraId="3B32DC79" w14:textId="77777777" w:rsidR="00B62F5B" w:rsidRDefault="00B62F5B" w:rsidP="00B62F5B">
      <w:r>
        <w:t xml:space="preserve">  ["Encounter, Performed": "Non-Elective Inpatient Encounter"] </w:t>
      </w:r>
      <w:proofErr w:type="spellStart"/>
      <w:r>
        <w:t>NonElectiveEncounter</w:t>
      </w:r>
      <w:proofErr w:type="spellEnd"/>
    </w:p>
    <w:p w14:paraId="2940ECE5" w14:textId="77777777" w:rsidR="00B62F5B" w:rsidRDefault="00B62F5B" w:rsidP="00B62F5B">
      <w:r>
        <w:t xml:space="preserve">    where </w:t>
      </w:r>
      <w:proofErr w:type="spellStart"/>
      <w:r>
        <w:t>NonElectiveEncounter.lengthOfStay</w:t>
      </w:r>
      <w:proofErr w:type="spellEnd"/>
      <w:r>
        <w:t xml:space="preserve"> &lt;= 120 days</w:t>
      </w:r>
    </w:p>
    <w:p w14:paraId="3ACCC5FD" w14:textId="77777777" w:rsidR="00B62F5B" w:rsidRDefault="00B62F5B" w:rsidP="00B62F5B">
      <w:r>
        <w:t xml:space="preserve">      and </w:t>
      </w:r>
      <w:proofErr w:type="spellStart"/>
      <w:r>
        <w:t>NonElectiveEncounter.relevantPeriod</w:t>
      </w:r>
      <w:proofErr w:type="spellEnd"/>
      <w:r>
        <w:t xml:space="preserve"> ends during "Measurement Period"</w:t>
      </w:r>
    </w:p>
    <w:p w14:paraId="5CD4489C" w14:textId="77777777" w:rsidR="00B62F5B" w:rsidRDefault="00B62F5B" w:rsidP="00B62F5B">
      <w:r>
        <w:tab/>
        <w:t xml:space="preserve"> </w:t>
      </w:r>
    </w:p>
    <w:p w14:paraId="56F2705F" w14:textId="77777777" w:rsidR="00B62F5B" w:rsidRDefault="00B62F5B" w:rsidP="00B62F5B">
      <w:r>
        <w:t>define "Encounter with Principal Diagnosis of Hemorrhagic or Ischemic Stroke":</w:t>
      </w:r>
    </w:p>
    <w:p w14:paraId="2DCDD556" w14:textId="77777777" w:rsidR="00B62F5B" w:rsidRDefault="00B62F5B" w:rsidP="00B62F5B">
      <w:r>
        <w:t xml:space="preserve">    "Non-Elective Inpatient Encounter" </w:t>
      </w:r>
      <w:proofErr w:type="spellStart"/>
      <w:r>
        <w:t>NonElectiveEncounter</w:t>
      </w:r>
      <w:proofErr w:type="spellEnd"/>
    </w:p>
    <w:p w14:paraId="4C7E2280" w14:textId="77777777" w:rsidR="00B62F5B" w:rsidRDefault="00B62F5B" w:rsidP="00B62F5B">
      <w:r>
        <w:lastRenderedPageBreak/>
        <w:t xml:space="preserve">        where </w:t>
      </w:r>
      <w:proofErr w:type="spellStart"/>
      <w:r>
        <w:t>NonElectiveEncounter.principalDiagnosis</w:t>
      </w:r>
      <w:proofErr w:type="spellEnd"/>
      <w:r>
        <w:t xml:space="preserve"> in "Hemorrhagic Stroke"</w:t>
      </w:r>
    </w:p>
    <w:p w14:paraId="1DFE75AC" w14:textId="77777777" w:rsidR="00B62F5B" w:rsidRDefault="00B62F5B" w:rsidP="00B62F5B">
      <w:r>
        <w:t xml:space="preserve">            or </w:t>
      </w:r>
      <w:proofErr w:type="spellStart"/>
      <w:r>
        <w:t>NonElectiveEncounter.principalDiagnosis</w:t>
      </w:r>
      <w:proofErr w:type="spellEnd"/>
      <w:r>
        <w:t xml:space="preserve"> in "Ischemic Stroke"</w:t>
      </w:r>
    </w:p>
    <w:p w14:paraId="45F513E9" w14:textId="77777777" w:rsidR="00B62F5B" w:rsidRDefault="00B62F5B" w:rsidP="00B62F5B">
      <w:r>
        <w:t xml:space="preserve">        </w:t>
      </w:r>
    </w:p>
    <w:p w14:paraId="6609B5F9" w14:textId="77777777" w:rsidR="00B62F5B" w:rsidRDefault="00B62F5B" w:rsidP="00B62F5B"/>
    <w:p w14:paraId="1D96F39E" w14:textId="77777777" w:rsidR="00B62F5B" w:rsidRDefault="00B62F5B" w:rsidP="00B62F5B">
      <w:r>
        <w:t>define "Initial Population":</w:t>
      </w:r>
    </w:p>
    <w:p w14:paraId="430CA5ED" w14:textId="1E87DF9C" w:rsidR="00B62F5B" w:rsidRDefault="00B62F5B" w:rsidP="00B62F5B">
      <w:r>
        <w:t xml:space="preserve">  "Encounter with Principal Diagnosis of Hemorrhagic or Ischemic Stroke"</w:t>
      </w:r>
      <w:r w:rsidR="00F77427">
        <w:t xml:space="preserve"> </w:t>
      </w:r>
      <w:proofErr w:type="spellStart"/>
      <w:r w:rsidR="00F77427">
        <w:t>NonElectiveEncounter</w:t>
      </w:r>
      <w:proofErr w:type="spellEnd"/>
    </w:p>
    <w:p w14:paraId="57465169" w14:textId="694D0674" w:rsidR="00B62F5B" w:rsidRDefault="00B62F5B" w:rsidP="00B62F5B">
      <w:r>
        <w:tab/>
      </w:r>
      <w:r w:rsidR="00F544EF">
        <w:t>where</w:t>
      </w:r>
      <w:r>
        <w:t xml:space="preserve"> </w:t>
      </w:r>
      <w:proofErr w:type="spellStart"/>
      <w:r>
        <w:t>AgeInYearsAt</w:t>
      </w:r>
      <w:proofErr w:type="spellEnd"/>
      <w:r>
        <w:t xml:space="preserve">(start of </w:t>
      </w:r>
      <w:proofErr w:type="spellStart"/>
      <w:r>
        <w:t>NonElectiveEncounter.relevantPeriod</w:t>
      </w:r>
      <w:proofErr w:type="spellEnd"/>
      <w:r>
        <w:t>) &gt;= 18</w:t>
      </w:r>
    </w:p>
    <w:p w14:paraId="3FADFA98" w14:textId="77777777" w:rsidR="00B62F5B" w:rsidRDefault="00B62F5B" w:rsidP="00B62F5B">
      <w:r>
        <w:t xml:space="preserve">  </w:t>
      </w:r>
    </w:p>
    <w:p w14:paraId="10735DB5" w14:textId="77777777" w:rsidR="00B62F5B" w:rsidRDefault="00B62F5B" w:rsidP="00B62F5B">
      <w:r>
        <w:t xml:space="preserve">  //</w:t>
      </w:r>
      <w:proofErr w:type="spellStart"/>
      <w:r>
        <w:t>EndRegion</w:t>
      </w:r>
      <w:proofErr w:type="spellEnd"/>
      <w:r>
        <w:t xml:space="preserve">: Initial Population </w:t>
      </w:r>
    </w:p>
    <w:p w14:paraId="34DE9CFB" w14:textId="77777777" w:rsidR="00B62F5B" w:rsidRDefault="00B62F5B" w:rsidP="00B62F5B">
      <w:r>
        <w:t xml:space="preserve">  </w:t>
      </w:r>
    </w:p>
    <w:p w14:paraId="5B3913D0" w14:textId="77777777" w:rsidR="00B62F5B" w:rsidRDefault="00B62F5B" w:rsidP="00B62F5B">
      <w:r>
        <w:t>//Region: Denominator</w:t>
      </w:r>
    </w:p>
    <w:p w14:paraId="37B9E91B" w14:textId="77777777" w:rsidR="00B62F5B" w:rsidRDefault="00B62F5B" w:rsidP="00B62F5B"/>
    <w:p w14:paraId="723082C7" w14:textId="77777777" w:rsidR="00B62F5B" w:rsidRDefault="00B62F5B" w:rsidP="00B62F5B">
      <w:r>
        <w:t>define "Encounter with Principal Diagnosis of Ischemic Stroke":</w:t>
      </w:r>
    </w:p>
    <w:p w14:paraId="4A16018E" w14:textId="77777777" w:rsidR="00B62F5B" w:rsidRDefault="00B62F5B" w:rsidP="00B62F5B">
      <w:r>
        <w:t xml:space="preserve">  "Non-Elective Inpatient Encounter" Encounter</w:t>
      </w:r>
    </w:p>
    <w:p w14:paraId="494688C4" w14:textId="77777777" w:rsidR="00B62F5B" w:rsidRDefault="00B62F5B" w:rsidP="00B62F5B">
      <w:r>
        <w:t xml:space="preserve">    where </w:t>
      </w:r>
      <w:proofErr w:type="spellStart"/>
      <w:r>
        <w:t>Encounter.principalDiagnosis</w:t>
      </w:r>
      <w:proofErr w:type="spellEnd"/>
      <w:r>
        <w:t xml:space="preserve"> in "Ischemic Stroke"</w:t>
      </w:r>
    </w:p>
    <w:p w14:paraId="31F99B6C" w14:textId="77777777" w:rsidR="00B62F5B" w:rsidRDefault="00B62F5B" w:rsidP="00B62F5B">
      <w:r>
        <w:t xml:space="preserve">    </w:t>
      </w:r>
    </w:p>
    <w:p w14:paraId="4FCC5E5E" w14:textId="77777777" w:rsidR="00B62F5B" w:rsidRDefault="00B62F5B" w:rsidP="00B62F5B">
      <w:r>
        <w:t>define "Denominator":</w:t>
      </w:r>
    </w:p>
    <w:p w14:paraId="6E4D17B5" w14:textId="77777777" w:rsidR="00B62F5B" w:rsidRDefault="00B62F5B" w:rsidP="00B62F5B">
      <w:r>
        <w:t xml:space="preserve">    "Initial Population"</w:t>
      </w:r>
    </w:p>
    <w:p w14:paraId="1E93799C" w14:textId="77777777" w:rsidR="00B62F5B" w:rsidRDefault="00B62F5B" w:rsidP="00B62F5B">
      <w:r>
        <w:t xml:space="preserve">        intersect "Encounter with Principal Diagnosis of Ischemic Stroke" </w:t>
      </w:r>
    </w:p>
    <w:p w14:paraId="1AAD1D15" w14:textId="77777777" w:rsidR="00B62F5B" w:rsidRDefault="00B62F5B" w:rsidP="00B62F5B">
      <w:r>
        <w:t xml:space="preserve">        </w:t>
      </w:r>
    </w:p>
    <w:p w14:paraId="7E416613" w14:textId="77777777" w:rsidR="00B62F5B" w:rsidRDefault="00B62F5B" w:rsidP="00B62F5B">
      <w:r>
        <w:t>//</w:t>
      </w:r>
      <w:proofErr w:type="spellStart"/>
      <w:r>
        <w:t>EndRegion</w:t>
      </w:r>
      <w:proofErr w:type="spellEnd"/>
      <w:r>
        <w:t>: Denominator</w:t>
      </w:r>
    </w:p>
    <w:p w14:paraId="2DF5D0A1" w14:textId="77777777" w:rsidR="00B62F5B" w:rsidRDefault="00B62F5B" w:rsidP="00B62F5B"/>
    <w:p w14:paraId="4A516F5A" w14:textId="77777777" w:rsidR="00B62F5B" w:rsidRDefault="00B62F5B" w:rsidP="00B62F5B">
      <w:r>
        <w:t>//Region: Denominator Exclusions</w:t>
      </w:r>
    </w:p>
    <w:p w14:paraId="3129B8BF" w14:textId="77777777" w:rsidR="00B62F5B" w:rsidRDefault="00B62F5B" w:rsidP="00B62F5B"/>
    <w:p w14:paraId="28A14431" w14:textId="77777777" w:rsidR="00B62F5B" w:rsidRDefault="00B62F5B" w:rsidP="00B62F5B">
      <w:r>
        <w:t>define "</w:t>
      </w:r>
      <w:commentRangeStart w:id="7"/>
      <w:r>
        <w:t>LDL-c &lt; 70 mg/dL":</w:t>
      </w:r>
      <w:commentRangeEnd w:id="7"/>
      <w:r w:rsidR="00C53782">
        <w:rPr>
          <w:rStyle w:val="CommentReference"/>
        </w:rPr>
        <w:commentReference w:id="7"/>
      </w:r>
    </w:p>
    <w:p w14:paraId="24C8A531" w14:textId="77777777" w:rsidR="000D3C70" w:rsidRDefault="000D3C70" w:rsidP="00B62F5B">
      <w:commentRangeStart w:id="8"/>
      <w:commentRangeStart w:id="9"/>
      <w:commentRangeStart w:id="10"/>
      <w:r>
        <w:t>"Encounter with Principal Diagnosis of Ischemic Stroke" Encounter</w:t>
      </w:r>
      <w:commentRangeEnd w:id="8"/>
      <w:r w:rsidR="00D56F9E">
        <w:rPr>
          <w:rStyle w:val="CommentReference"/>
        </w:rPr>
        <w:commentReference w:id="8"/>
      </w:r>
      <w:commentRangeEnd w:id="10"/>
      <w:r w:rsidR="00D777BC">
        <w:rPr>
          <w:rStyle w:val="CommentReference"/>
        </w:rPr>
        <w:commentReference w:id="10"/>
      </w:r>
    </w:p>
    <w:p w14:paraId="4DC1C63F" w14:textId="39E4A534" w:rsidR="00B62F5B" w:rsidRDefault="000D3C70" w:rsidP="000D3C70">
      <w:pPr>
        <w:ind w:firstLine="720"/>
      </w:pPr>
      <w:r>
        <w:t xml:space="preserve">with </w:t>
      </w:r>
      <w:r w:rsidR="00B62F5B">
        <w:t xml:space="preserve">["Laboratory Test, Performed": "LDL-c"] </w:t>
      </w:r>
      <w:proofErr w:type="spellStart"/>
      <w:r w:rsidR="00B62F5B">
        <w:t>Ldl</w:t>
      </w:r>
      <w:proofErr w:type="spellEnd"/>
    </w:p>
    <w:p w14:paraId="1DDF2C71" w14:textId="6A20CEF6" w:rsidR="00B62F5B" w:rsidRDefault="00B62F5B" w:rsidP="00B62F5B">
      <w:r>
        <w:t xml:space="preserve">      </w:t>
      </w:r>
      <w:r w:rsidR="000D3C70">
        <w:tab/>
        <w:t xml:space="preserve"> </w:t>
      </w:r>
      <w:r w:rsidR="000D3C70">
        <w:tab/>
        <w:t xml:space="preserve">such that </w:t>
      </w:r>
      <w:r>
        <w:t xml:space="preserve"> </w:t>
      </w:r>
      <w:proofErr w:type="spellStart"/>
      <w:r>
        <w:t>Ldl.result</w:t>
      </w:r>
      <w:proofErr w:type="spellEnd"/>
      <w:r>
        <w:t xml:space="preserve"> </w:t>
      </w:r>
      <w:commentRangeStart w:id="11"/>
      <w:r>
        <w:t>is</w:t>
      </w:r>
      <w:commentRangeEnd w:id="11"/>
      <w:r w:rsidR="0030087A">
        <w:rPr>
          <w:rStyle w:val="CommentReference"/>
        </w:rPr>
        <w:commentReference w:id="11"/>
      </w:r>
      <w:r>
        <w:t xml:space="preserve"> &lt; 70 'mg/</w:t>
      </w:r>
      <w:proofErr w:type="spellStart"/>
      <w:r>
        <w:t>dL</w:t>
      </w:r>
      <w:proofErr w:type="spellEnd"/>
      <w:r>
        <w:t>'</w:t>
      </w:r>
    </w:p>
    <w:p w14:paraId="15B89E74" w14:textId="02BCA985" w:rsidR="00B62F5B" w:rsidRDefault="00B62F5B" w:rsidP="00B62F5B">
      <w:r>
        <w:t xml:space="preserve">            </w:t>
      </w:r>
      <w:r w:rsidR="000D3C70">
        <w:tab/>
      </w:r>
      <w:r w:rsidR="000D3C70">
        <w:tab/>
      </w:r>
      <w:commentRangeStart w:id="12"/>
      <w:r>
        <w:t xml:space="preserve">and </w:t>
      </w:r>
      <w:proofErr w:type="spellStart"/>
      <w:r>
        <w:t>Ldl.resultDatetime</w:t>
      </w:r>
      <w:proofErr w:type="spellEnd"/>
      <w:r>
        <w:t xml:space="preserve"> 30 days or less before start of </w:t>
      </w:r>
      <w:proofErr w:type="spellStart"/>
      <w:r>
        <w:t>Encounter.relevantPeriod</w:t>
      </w:r>
      <w:proofErr w:type="spellEnd"/>
    </w:p>
    <w:p w14:paraId="66A392D8" w14:textId="56668DAD" w:rsidR="00B62F5B" w:rsidRDefault="00B62F5B" w:rsidP="00B62F5B">
      <w:r>
        <w:lastRenderedPageBreak/>
        <w:t xml:space="preserve">           </w:t>
      </w:r>
      <w:r w:rsidR="000D3C70">
        <w:tab/>
      </w:r>
      <w:r w:rsidR="000D3C70">
        <w:tab/>
      </w:r>
      <w:r>
        <w:t xml:space="preserve"> or </w:t>
      </w:r>
      <w:proofErr w:type="spellStart"/>
      <w:r>
        <w:t>Ldl.resultDatetime</w:t>
      </w:r>
      <w:proofErr w:type="spellEnd"/>
      <w:r>
        <w:t xml:space="preserve"> </w:t>
      </w:r>
      <w:commentRangeStart w:id="13"/>
      <w:r>
        <w:t xml:space="preserve">starts </w:t>
      </w:r>
      <w:commentRangeEnd w:id="13"/>
      <w:r w:rsidR="009148AB">
        <w:rPr>
          <w:rStyle w:val="CommentReference"/>
        </w:rPr>
        <w:commentReference w:id="13"/>
      </w:r>
      <w:r>
        <w:t xml:space="preserve">during </w:t>
      </w:r>
      <w:proofErr w:type="spellStart"/>
      <w:r>
        <w:t>Encounter.relevantPeriod</w:t>
      </w:r>
      <w:commentRangeEnd w:id="9"/>
      <w:proofErr w:type="spellEnd"/>
      <w:r w:rsidR="000D3C70">
        <w:rPr>
          <w:rStyle w:val="CommentReference"/>
        </w:rPr>
        <w:commentReference w:id="9"/>
      </w:r>
      <w:commentRangeEnd w:id="12"/>
      <w:r w:rsidR="0030087A">
        <w:rPr>
          <w:rStyle w:val="CommentReference"/>
        </w:rPr>
        <w:commentReference w:id="12"/>
      </w:r>
    </w:p>
    <w:p w14:paraId="2C4545FB" w14:textId="77777777" w:rsidR="00B62F5B" w:rsidRDefault="00B62F5B" w:rsidP="00B62F5B">
      <w:r>
        <w:tab/>
      </w:r>
    </w:p>
    <w:p w14:paraId="789A7C08" w14:textId="77777777" w:rsidR="00B62F5B" w:rsidRDefault="00B62F5B" w:rsidP="00B62F5B"/>
    <w:p w14:paraId="5995348B" w14:textId="77777777" w:rsidR="00B62F5B" w:rsidRDefault="00B62F5B" w:rsidP="00B62F5B">
      <w:r>
        <w:t xml:space="preserve">define "Intervention Comfort Measures": </w:t>
      </w:r>
    </w:p>
    <w:p w14:paraId="4C0D993A" w14:textId="77777777" w:rsidR="00B62F5B" w:rsidRDefault="00B62F5B" w:rsidP="00B62F5B">
      <w:r>
        <w:t xml:space="preserve">  distinct ( </w:t>
      </w:r>
    </w:p>
    <w:p w14:paraId="40BC3304" w14:textId="77777777" w:rsidR="00B62F5B" w:rsidRDefault="00B62F5B" w:rsidP="00B62F5B">
      <w:r>
        <w:t xml:space="preserve"> ["Intervention, Order": "Comfort Measures"] </w:t>
      </w:r>
    </w:p>
    <w:p w14:paraId="0EFDFE57" w14:textId="77777777" w:rsidR="00B62F5B" w:rsidRDefault="00B62F5B" w:rsidP="00B62F5B">
      <w:r>
        <w:t xml:space="preserve">   union ( </w:t>
      </w:r>
    </w:p>
    <w:p w14:paraId="411319EF" w14:textId="77777777" w:rsidR="00B62F5B" w:rsidRDefault="00B62F5B" w:rsidP="00B62F5B">
      <w:r>
        <w:t xml:space="preserve">    ["Intervention, Performed": "Comfort Measures"] Intervention </w:t>
      </w:r>
    </w:p>
    <w:p w14:paraId="14D6C6DC" w14:textId="77777777" w:rsidR="00B62F5B" w:rsidRDefault="00B62F5B" w:rsidP="00B62F5B">
      <w:r>
        <w:t xml:space="preserve">       return "Intervention, Order" { </w:t>
      </w:r>
    </w:p>
    <w:p w14:paraId="0E97A205" w14:textId="77777777" w:rsidR="00B62F5B" w:rsidRDefault="00B62F5B" w:rsidP="00B62F5B">
      <w:r>
        <w:t xml:space="preserve">        </w:t>
      </w:r>
      <w:proofErr w:type="spellStart"/>
      <w:r>
        <w:t>authorDatetime</w:t>
      </w:r>
      <w:proofErr w:type="spellEnd"/>
      <w:r>
        <w:t xml:space="preserve">: start of </w:t>
      </w:r>
      <w:proofErr w:type="spellStart"/>
      <w:r>
        <w:t>Intervention.relevantPeriod</w:t>
      </w:r>
      <w:proofErr w:type="spellEnd"/>
      <w:r>
        <w:t xml:space="preserve">, </w:t>
      </w:r>
    </w:p>
    <w:p w14:paraId="6A2F40DA" w14:textId="77777777" w:rsidR="00B62F5B" w:rsidRDefault="00B62F5B" w:rsidP="00B62F5B">
      <w:r>
        <w:t xml:space="preserve">            reason: </w:t>
      </w:r>
      <w:proofErr w:type="spellStart"/>
      <w:r>
        <w:t>Intervention.reason</w:t>
      </w:r>
      <w:proofErr w:type="spellEnd"/>
      <w:r>
        <w:t xml:space="preserve"> </w:t>
      </w:r>
    </w:p>
    <w:p w14:paraId="31D7DD63" w14:textId="77777777" w:rsidR="00B62F5B" w:rsidRDefault="00B62F5B" w:rsidP="00B62F5B">
      <w:r>
        <w:t xml:space="preserve">          } </w:t>
      </w:r>
    </w:p>
    <w:p w14:paraId="4154F1E9" w14:textId="77777777" w:rsidR="00B62F5B" w:rsidRDefault="00B62F5B" w:rsidP="00B62F5B">
      <w:r>
        <w:t xml:space="preserve">       ) </w:t>
      </w:r>
    </w:p>
    <w:p w14:paraId="72D15467" w14:textId="77777777" w:rsidR="00B62F5B" w:rsidRDefault="00B62F5B" w:rsidP="00B62F5B">
      <w:r>
        <w:t xml:space="preserve">    ) </w:t>
      </w:r>
    </w:p>
    <w:p w14:paraId="639FEEAC" w14:textId="77777777" w:rsidR="00B62F5B" w:rsidRDefault="00B62F5B" w:rsidP="00B62F5B"/>
    <w:p w14:paraId="0994350C" w14:textId="77777777" w:rsidR="00B62F5B" w:rsidRDefault="00B62F5B" w:rsidP="00B62F5B">
      <w:commentRangeStart w:id="14"/>
      <w:commentRangeStart w:id="15"/>
      <w:r>
        <w:t xml:space="preserve">define "Encounters with Comfort Measures": </w:t>
      </w:r>
    </w:p>
    <w:p w14:paraId="15C3CACE" w14:textId="77777777" w:rsidR="00B62F5B" w:rsidRDefault="00B62F5B" w:rsidP="00B62F5B">
      <w:r>
        <w:t xml:space="preserve">    "Non-Elective Inpatient Encounter" </w:t>
      </w:r>
      <w:proofErr w:type="spellStart"/>
      <w:r>
        <w:t>NonElectiveEncounter</w:t>
      </w:r>
      <w:proofErr w:type="spellEnd"/>
      <w:r>
        <w:t xml:space="preserve"> </w:t>
      </w:r>
    </w:p>
    <w:p w14:paraId="1347F237" w14:textId="77777777" w:rsidR="00B62F5B" w:rsidRDefault="00B62F5B" w:rsidP="00B62F5B">
      <w:r>
        <w:t xml:space="preserve">        with "Intervention Comfort Measures" </w:t>
      </w:r>
      <w:proofErr w:type="spellStart"/>
      <w:r>
        <w:t>ComfortMeasure</w:t>
      </w:r>
      <w:proofErr w:type="spellEnd"/>
      <w:r>
        <w:t xml:space="preserve"> </w:t>
      </w:r>
    </w:p>
    <w:p w14:paraId="4A23F65B" w14:textId="77777777" w:rsidR="00B62F5B" w:rsidRDefault="00B62F5B" w:rsidP="00B62F5B">
      <w:r>
        <w:t xml:space="preserve">            such that </w:t>
      </w:r>
      <w:proofErr w:type="spellStart"/>
      <w:r>
        <w:t>ComfortMeasure.authorDatetime</w:t>
      </w:r>
      <w:proofErr w:type="spellEnd"/>
      <w:r>
        <w:t xml:space="preserve"> during </w:t>
      </w:r>
      <w:proofErr w:type="spellStart"/>
      <w:r>
        <w:t>NonElectiveEncounter.relevantPeriod</w:t>
      </w:r>
      <w:proofErr w:type="spellEnd"/>
      <w:r>
        <w:t xml:space="preserve"> </w:t>
      </w:r>
      <w:commentRangeEnd w:id="14"/>
      <w:r w:rsidR="000C446B">
        <w:rPr>
          <w:rStyle w:val="CommentReference"/>
        </w:rPr>
        <w:commentReference w:id="14"/>
      </w:r>
      <w:commentRangeEnd w:id="15"/>
      <w:r w:rsidR="00D777BC">
        <w:rPr>
          <w:rStyle w:val="CommentReference"/>
        </w:rPr>
        <w:commentReference w:id="15"/>
      </w:r>
    </w:p>
    <w:p w14:paraId="60AEDABF" w14:textId="77777777" w:rsidR="00B62F5B" w:rsidRDefault="00B62F5B" w:rsidP="00B62F5B"/>
    <w:p w14:paraId="2F0ABB7D" w14:textId="77777777" w:rsidR="00B62F5B" w:rsidRDefault="00B62F5B" w:rsidP="00B62F5B"/>
    <w:p w14:paraId="49C765AE" w14:textId="77777777" w:rsidR="00B62F5B" w:rsidRDefault="00B62F5B" w:rsidP="00B62F5B">
      <w:commentRangeStart w:id="16"/>
      <w:r>
        <w:t xml:space="preserve">define "Denominator Exclusions": </w:t>
      </w:r>
      <w:commentRangeEnd w:id="16"/>
      <w:r w:rsidR="008C496E">
        <w:rPr>
          <w:rStyle w:val="CommentReference"/>
        </w:rPr>
        <w:commentReference w:id="16"/>
      </w:r>
    </w:p>
    <w:p w14:paraId="019491B1" w14:textId="77777777" w:rsidR="00B62F5B" w:rsidRDefault="00B62F5B" w:rsidP="00B62F5B">
      <w:r>
        <w:t xml:space="preserve">   distinct (( </w:t>
      </w:r>
    </w:p>
    <w:p w14:paraId="3BA5DFBC" w14:textId="77777777" w:rsidR="00B62F5B" w:rsidRDefault="00B62F5B" w:rsidP="00B62F5B">
      <w:r>
        <w:t xml:space="preserve">    "Non-Elective Inpatient Encounter" Encounter </w:t>
      </w:r>
    </w:p>
    <w:p w14:paraId="6584FE1F" w14:textId="77777777" w:rsidR="00B62F5B" w:rsidRDefault="00B62F5B" w:rsidP="00B62F5B">
      <w:r>
        <w:t xml:space="preserve">      where </w:t>
      </w:r>
      <w:proofErr w:type="spellStart"/>
      <w:r>
        <w:t>Encounter.dischargeDisposition</w:t>
      </w:r>
      <w:proofErr w:type="spellEnd"/>
      <w:r>
        <w:t xml:space="preserve"> in "Discharge To Acute Care Facility" </w:t>
      </w:r>
    </w:p>
    <w:p w14:paraId="3A15D3DD" w14:textId="77777777" w:rsidR="00B62F5B" w:rsidRDefault="00B62F5B" w:rsidP="00B62F5B">
      <w:r>
        <w:t xml:space="preserve">         or </w:t>
      </w:r>
      <w:proofErr w:type="spellStart"/>
      <w:r>
        <w:t>Encounter.dischargeDisposition</w:t>
      </w:r>
      <w:proofErr w:type="spellEnd"/>
      <w:r>
        <w:t xml:space="preserve"> in "Left Against Medical Advice" </w:t>
      </w:r>
    </w:p>
    <w:p w14:paraId="726D8EA3" w14:textId="77777777" w:rsidR="00B62F5B" w:rsidRDefault="00B62F5B" w:rsidP="00B62F5B">
      <w:r>
        <w:t xml:space="preserve">         or </w:t>
      </w:r>
      <w:proofErr w:type="spellStart"/>
      <w:r>
        <w:t>Encounter.dischargeDisposition</w:t>
      </w:r>
      <w:proofErr w:type="spellEnd"/>
      <w:r>
        <w:t xml:space="preserve"> in "Patient Expired" </w:t>
      </w:r>
    </w:p>
    <w:p w14:paraId="7005FCBF" w14:textId="77777777" w:rsidR="00B62F5B" w:rsidRDefault="00B62F5B" w:rsidP="00B62F5B">
      <w:r>
        <w:t xml:space="preserve">         or </w:t>
      </w:r>
      <w:proofErr w:type="spellStart"/>
      <w:r>
        <w:t>Encounter.dischargeDisposition</w:t>
      </w:r>
      <w:proofErr w:type="spellEnd"/>
      <w:r>
        <w:t xml:space="preserve"> in "Discharged to Home for Hospice Care" </w:t>
      </w:r>
    </w:p>
    <w:p w14:paraId="30BE1D34" w14:textId="77777777" w:rsidR="00B62F5B" w:rsidRDefault="00B62F5B" w:rsidP="00B62F5B">
      <w:r>
        <w:t xml:space="preserve">         or </w:t>
      </w:r>
      <w:proofErr w:type="spellStart"/>
      <w:r>
        <w:t>Encounter.dischargeDisposition</w:t>
      </w:r>
      <w:proofErr w:type="spellEnd"/>
      <w:r>
        <w:t xml:space="preserve"> in "Discharged to Health Care Facility for Hospice Care" </w:t>
      </w:r>
    </w:p>
    <w:p w14:paraId="08732A70" w14:textId="77777777" w:rsidR="00B62F5B" w:rsidRDefault="00B62F5B" w:rsidP="00B62F5B">
      <w:r>
        <w:lastRenderedPageBreak/>
        <w:t xml:space="preserve">    ) </w:t>
      </w:r>
    </w:p>
    <w:p w14:paraId="452FB64C" w14:textId="77777777" w:rsidR="00B62F5B" w:rsidRDefault="00B62F5B" w:rsidP="00B62F5B">
      <w:r>
        <w:t xml:space="preserve">     union </w:t>
      </w:r>
    </w:p>
    <w:p w14:paraId="52715082" w14:textId="77777777" w:rsidR="00B62F5B" w:rsidRDefault="00B62F5B" w:rsidP="00B62F5B">
      <w:r>
        <w:t xml:space="preserve">       "Encounters with Comfort Measures" </w:t>
      </w:r>
    </w:p>
    <w:p w14:paraId="602A6F54" w14:textId="77777777" w:rsidR="00B62F5B" w:rsidRDefault="00B62F5B" w:rsidP="00B62F5B">
      <w:r>
        <w:tab/>
      </w:r>
      <w:r>
        <w:tab/>
      </w:r>
      <w:commentRangeStart w:id="17"/>
      <w:commentRangeStart w:id="18"/>
      <w:r>
        <w:t>or "LDL-c &lt; 70 mg/</w:t>
      </w:r>
      <w:proofErr w:type="spellStart"/>
      <w:r>
        <w:t>dL</w:t>
      </w:r>
      <w:proofErr w:type="spellEnd"/>
      <w:r>
        <w:t>"</w:t>
      </w:r>
      <w:commentRangeEnd w:id="17"/>
      <w:r w:rsidR="00A00295">
        <w:rPr>
          <w:rStyle w:val="CommentReference"/>
        </w:rPr>
        <w:commentReference w:id="17"/>
      </w:r>
      <w:commentRangeEnd w:id="18"/>
      <w:r w:rsidR="00D36DD1">
        <w:rPr>
          <w:rStyle w:val="CommentReference"/>
        </w:rPr>
        <w:commentReference w:id="18"/>
      </w:r>
    </w:p>
    <w:p w14:paraId="56FDDD21" w14:textId="77777777" w:rsidR="00B62F5B" w:rsidRDefault="00B62F5B" w:rsidP="00B62F5B">
      <w:r>
        <w:t xml:space="preserve"> ) </w:t>
      </w:r>
    </w:p>
    <w:p w14:paraId="64191F3E" w14:textId="77777777" w:rsidR="00B62F5B" w:rsidRDefault="00B62F5B" w:rsidP="00B62F5B"/>
    <w:p w14:paraId="32D068B6" w14:textId="77777777" w:rsidR="00B62F5B" w:rsidRDefault="00B62F5B" w:rsidP="00B62F5B">
      <w:r>
        <w:t>//</w:t>
      </w:r>
      <w:proofErr w:type="spellStart"/>
      <w:r>
        <w:t>EndRegion</w:t>
      </w:r>
      <w:proofErr w:type="spellEnd"/>
      <w:r>
        <w:t xml:space="preserve">: Denominator Exclusions </w:t>
      </w:r>
    </w:p>
    <w:p w14:paraId="004DEA22" w14:textId="77777777" w:rsidR="00B62F5B" w:rsidRDefault="00B62F5B" w:rsidP="00B62F5B"/>
    <w:p w14:paraId="481BCFED" w14:textId="77777777" w:rsidR="00B62F5B" w:rsidRDefault="00B62F5B" w:rsidP="00B62F5B">
      <w:r>
        <w:t>//Region: Numerator</w:t>
      </w:r>
    </w:p>
    <w:p w14:paraId="6E048C11" w14:textId="77777777" w:rsidR="00B62F5B" w:rsidRDefault="00B62F5B" w:rsidP="00B62F5B"/>
    <w:p w14:paraId="3F7E4FA7" w14:textId="77777777" w:rsidR="00B62F5B" w:rsidRDefault="00B62F5B" w:rsidP="00B62F5B">
      <w:r>
        <w:t>define "Statin at Discharge":</w:t>
      </w:r>
    </w:p>
    <w:p w14:paraId="6BC28DA9" w14:textId="77777777" w:rsidR="00B62F5B" w:rsidRDefault="00B62F5B" w:rsidP="00B62F5B">
      <w:r>
        <w:t xml:space="preserve">    ["Medication, Discharge": "Statin Grouper"] Statin</w:t>
      </w:r>
    </w:p>
    <w:p w14:paraId="21C17DFD" w14:textId="77777777" w:rsidR="00B62F5B" w:rsidRDefault="00B62F5B" w:rsidP="00B62F5B">
      <w:r>
        <w:t xml:space="preserve">    </w:t>
      </w:r>
    </w:p>
    <w:p w14:paraId="170B147A" w14:textId="77777777" w:rsidR="00B62F5B" w:rsidRDefault="00B62F5B" w:rsidP="00B62F5B">
      <w:r>
        <w:t>define "Numerator":</w:t>
      </w:r>
    </w:p>
    <w:p w14:paraId="1F1D3D53" w14:textId="77777777" w:rsidR="00B62F5B" w:rsidRDefault="00B62F5B" w:rsidP="00B62F5B">
      <w:r>
        <w:t xml:space="preserve">    </w:t>
      </w:r>
      <w:commentRangeStart w:id="19"/>
      <w:commentRangeStart w:id="20"/>
      <w:r>
        <w:t>"Non-Elective Inpatient Encounter" Encounter</w:t>
      </w:r>
      <w:commentRangeEnd w:id="19"/>
      <w:r w:rsidR="00A5281B">
        <w:rPr>
          <w:rStyle w:val="CommentReference"/>
        </w:rPr>
        <w:commentReference w:id="19"/>
      </w:r>
      <w:commentRangeEnd w:id="20"/>
      <w:r w:rsidR="00D36DD1">
        <w:rPr>
          <w:rStyle w:val="CommentReference"/>
        </w:rPr>
        <w:commentReference w:id="20"/>
      </w:r>
    </w:p>
    <w:p w14:paraId="3FC66B0D" w14:textId="1A000AC2" w:rsidR="00B62F5B" w:rsidRDefault="00B62F5B" w:rsidP="00B62F5B">
      <w:r>
        <w:t xml:space="preserve">        with "Statin at Discharge" </w:t>
      </w:r>
      <w:r w:rsidR="009D34E3">
        <w:t xml:space="preserve">Statin </w:t>
      </w:r>
      <w:r>
        <w:t xml:space="preserve">such that </w:t>
      </w:r>
      <w:proofErr w:type="spellStart"/>
      <w:r>
        <w:t>Statin.authorDatetime</w:t>
      </w:r>
      <w:proofErr w:type="spellEnd"/>
      <w:r>
        <w:t xml:space="preserve"> starts during </w:t>
      </w:r>
      <w:proofErr w:type="spellStart"/>
      <w:r>
        <w:t>Encounter.relevantPeriod</w:t>
      </w:r>
      <w:proofErr w:type="spellEnd"/>
    </w:p>
    <w:p w14:paraId="3A0599A8" w14:textId="77777777" w:rsidR="00B62F5B" w:rsidRDefault="00B62F5B" w:rsidP="00B62F5B">
      <w:r>
        <w:t xml:space="preserve">        </w:t>
      </w:r>
    </w:p>
    <w:p w14:paraId="03E483E6" w14:textId="77777777" w:rsidR="00B62F5B" w:rsidRDefault="00B62F5B" w:rsidP="00B62F5B">
      <w:r>
        <w:t>//</w:t>
      </w:r>
      <w:proofErr w:type="spellStart"/>
      <w:r>
        <w:t>EndRegion</w:t>
      </w:r>
      <w:proofErr w:type="spellEnd"/>
      <w:r>
        <w:t>: Numerator</w:t>
      </w:r>
    </w:p>
    <w:p w14:paraId="70A4B511" w14:textId="77777777" w:rsidR="00B62F5B" w:rsidRDefault="00B62F5B" w:rsidP="00B62F5B"/>
    <w:p w14:paraId="79C334F3" w14:textId="77777777" w:rsidR="00B62F5B" w:rsidRDefault="00B62F5B" w:rsidP="00B62F5B">
      <w:r>
        <w:t>//Region: Numerator Exclusions</w:t>
      </w:r>
    </w:p>
    <w:p w14:paraId="50D33E25" w14:textId="77777777" w:rsidR="00B62F5B" w:rsidRDefault="00B62F5B" w:rsidP="00B62F5B">
      <w:r>
        <w:t>//NONE</w:t>
      </w:r>
    </w:p>
    <w:p w14:paraId="5303F29F" w14:textId="77777777" w:rsidR="00B62F5B" w:rsidRDefault="00B62F5B" w:rsidP="00B62F5B">
      <w:r>
        <w:t>//</w:t>
      </w:r>
      <w:proofErr w:type="spellStart"/>
      <w:r>
        <w:t>EndRegion</w:t>
      </w:r>
      <w:proofErr w:type="spellEnd"/>
      <w:r>
        <w:t>: Numerator Exclusions</w:t>
      </w:r>
    </w:p>
    <w:p w14:paraId="597FAE27" w14:textId="77777777" w:rsidR="00B62F5B" w:rsidRDefault="00B62F5B" w:rsidP="00B62F5B"/>
    <w:p w14:paraId="1248F9B1" w14:textId="77777777" w:rsidR="00B62F5B" w:rsidRDefault="00B62F5B" w:rsidP="00B62F5B">
      <w:r>
        <w:t>//Region: Denominator Exceptions</w:t>
      </w:r>
    </w:p>
    <w:p w14:paraId="149FC7E1" w14:textId="77777777" w:rsidR="00B62F5B" w:rsidRDefault="00B62F5B" w:rsidP="00B62F5B">
      <w:r>
        <w:t>define "Statin Allergy":</w:t>
      </w:r>
    </w:p>
    <w:p w14:paraId="50C3CEA4" w14:textId="77777777" w:rsidR="00B62F5B" w:rsidRDefault="00B62F5B" w:rsidP="00B62F5B">
      <w:r>
        <w:t xml:space="preserve">    ["Allergy/Intolerance": "Statin Allergen"] Allergy</w:t>
      </w:r>
    </w:p>
    <w:p w14:paraId="02DB437F" w14:textId="77777777" w:rsidR="00B62F5B" w:rsidRDefault="00B62F5B" w:rsidP="00B62F5B">
      <w:r>
        <w:t xml:space="preserve">        </w:t>
      </w:r>
    </w:p>
    <w:p w14:paraId="30B9116A" w14:textId="77777777" w:rsidR="00B62F5B" w:rsidRDefault="00B62F5B" w:rsidP="00B62F5B">
      <w:r>
        <w:t>define "Statin Not Given at Discharge":</w:t>
      </w:r>
    </w:p>
    <w:p w14:paraId="46DDE4C7" w14:textId="77777777" w:rsidR="00B62F5B" w:rsidRDefault="00B62F5B" w:rsidP="00B62F5B">
      <w:r>
        <w:lastRenderedPageBreak/>
        <w:t xml:space="preserve">    ["Medication, Not Discharge": "Statin ingredient specific"] </w:t>
      </w:r>
      <w:proofErr w:type="spellStart"/>
      <w:r>
        <w:t>StatinDischarge</w:t>
      </w:r>
      <w:proofErr w:type="spellEnd"/>
    </w:p>
    <w:p w14:paraId="499E8BE5" w14:textId="77777777" w:rsidR="00B62F5B" w:rsidRDefault="00B62F5B" w:rsidP="00B62F5B">
      <w:r>
        <w:t xml:space="preserve">        where </w:t>
      </w:r>
      <w:proofErr w:type="spellStart"/>
      <w:r>
        <w:t>StatinDischarge.negationRationale</w:t>
      </w:r>
      <w:proofErr w:type="spellEnd"/>
      <w:r>
        <w:t xml:space="preserve"> in "Medical Reason"</w:t>
      </w:r>
    </w:p>
    <w:p w14:paraId="6269B5B8" w14:textId="77777777" w:rsidR="00B62F5B" w:rsidRDefault="00B62F5B" w:rsidP="00B62F5B">
      <w:r>
        <w:t xml:space="preserve">            or </w:t>
      </w:r>
      <w:proofErr w:type="spellStart"/>
      <w:r>
        <w:t>StatinDischarge.negationRationale</w:t>
      </w:r>
      <w:proofErr w:type="spellEnd"/>
      <w:r>
        <w:t xml:space="preserve"> in "Patient Refusal"</w:t>
      </w:r>
    </w:p>
    <w:p w14:paraId="0C6D3268" w14:textId="77777777" w:rsidR="00B62F5B" w:rsidRDefault="00B62F5B" w:rsidP="00B62F5B">
      <w:r>
        <w:t xml:space="preserve">    </w:t>
      </w:r>
    </w:p>
    <w:p w14:paraId="54337C19" w14:textId="77777777" w:rsidR="00B62F5B" w:rsidRDefault="00B62F5B" w:rsidP="00B62F5B">
      <w:r>
        <w:t>define "Denominator Exceptions":</w:t>
      </w:r>
    </w:p>
    <w:p w14:paraId="562CAD63" w14:textId="77777777" w:rsidR="00B62F5B" w:rsidRDefault="00B62F5B" w:rsidP="00B62F5B">
      <w:commentRangeStart w:id="21"/>
      <w:commentRangeStart w:id="22"/>
      <w:r>
        <w:t xml:space="preserve">    "Non-Elective Inpatient Encounter" Encounter</w:t>
      </w:r>
    </w:p>
    <w:p w14:paraId="0B0494CC" w14:textId="77777777" w:rsidR="00B62F5B" w:rsidRDefault="00B62F5B" w:rsidP="00B62F5B">
      <w:r>
        <w:t xml:space="preserve">        with "Statin Not Given at Discharge" such that </w:t>
      </w:r>
      <w:proofErr w:type="spellStart"/>
      <w:r>
        <w:t>StatinDischarge.authorDatetime</w:t>
      </w:r>
      <w:proofErr w:type="spellEnd"/>
      <w:r>
        <w:t xml:space="preserve"> starts during </w:t>
      </w:r>
      <w:proofErr w:type="spellStart"/>
      <w:r>
        <w:t>Encounter.relevantPeriod</w:t>
      </w:r>
      <w:commentRangeEnd w:id="21"/>
      <w:proofErr w:type="spellEnd"/>
      <w:r w:rsidR="006D04AF">
        <w:rPr>
          <w:rStyle w:val="CommentReference"/>
        </w:rPr>
        <w:commentReference w:id="21"/>
      </w:r>
      <w:commentRangeEnd w:id="22"/>
      <w:r w:rsidR="00D36DD1">
        <w:rPr>
          <w:rStyle w:val="CommentReference"/>
        </w:rPr>
        <w:commentReference w:id="22"/>
      </w:r>
    </w:p>
    <w:p w14:paraId="49CD03D1" w14:textId="77777777" w:rsidR="00B62F5B" w:rsidRDefault="00B62F5B" w:rsidP="00B62F5B">
      <w:r>
        <w:t xml:space="preserve">        </w:t>
      </w:r>
      <w:commentRangeStart w:id="23"/>
      <w:r>
        <w:t xml:space="preserve">or "Statin Allergy" such that </w:t>
      </w:r>
      <w:proofErr w:type="spellStart"/>
      <w:r>
        <w:t>Allergy.</w:t>
      </w:r>
      <w:commentRangeStart w:id="24"/>
      <w:r>
        <w:t>P</w:t>
      </w:r>
      <w:commentRangeEnd w:id="24"/>
      <w:r w:rsidR="009148AB">
        <w:rPr>
          <w:rStyle w:val="CommentReference"/>
        </w:rPr>
        <w:commentReference w:id="24"/>
      </w:r>
      <w:r>
        <w:t>revalencePeriod</w:t>
      </w:r>
      <w:proofErr w:type="spellEnd"/>
      <w:r>
        <w:t xml:space="preserve"> </w:t>
      </w:r>
      <w:commentRangeStart w:id="25"/>
      <w:r>
        <w:t xml:space="preserve">starts before or concurrent with end </w:t>
      </w:r>
      <w:commentRangeEnd w:id="25"/>
      <w:r w:rsidR="00487913">
        <w:rPr>
          <w:rStyle w:val="CommentReference"/>
        </w:rPr>
        <w:commentReference w:id="25"/>
      </w:r>
      <w:r>
        <w:t xml:space="preserve">of </w:t>
      </w:r>
      <w:proofErr w:type="spellStart"/>
      <w:r>
        <w:t>Encounter.relevantPeriod</w:t>
      </w:r>
      <w:commentRangeEnd w:id="23"/>
      <w:proofErr w:type="spellEnd"/>
      <w:r w:rsidR="00487913">
        <w:rPr>
          <w:rStyle w:val="CommentReference"/>
        </w:rPr>
        <w:commentReference w:id="23"/>
      </w:r>
      <w:bookmarkStart w:id="26" w:name="_GoBack"/>
      <w:bookmarkEnd w:id="26"/>
    </w:p>
    <w:p w14:paraId="59183B1F" w14:textId="77777777" w:rsidR="00B62F5B" w:rsidRDefault="00B62F5B" w:rsidP="00B62F5B">
      <w:r>
        <w:t xml:space="preserve">        </w:t>
      </w:r>
    </w:p>
    <w:p w14:paraId="11A0F812" w14:textId="77777777" w:rsidR="00B62F5B" w:rsidRDefault="00B62F5B" w:rsidP="00B62F5B">
      <w:r>
        <w:t>//</w:t>
      </w:r>
      <w:proofErr w:type="spellStart"/>
      <w:r>
        <w:t>EndRegion</w:t>
      </w:r>
      <w:proofErr w:type="spellEnd"/>
      <w:r>
        <w:t>: Denominator Exceptions</w:t>
      </w:r>
    </w:p>
    <w:p w14:paraId="67597BEA" w14:textId="77777777" w:rsidR="00B62F5B" w:rsidRDefault="00B62F5B" w:rsidP="00B62F5B"/>
    <w:p w14:paraId="6EF3B4BE" w14:textId="77777777" w:rsidR="00B62F5B" w:rsidRDefault="00B62F5B" w:rsidP="00B62F5B">
      <w:r>
        <w:t>//Region: Stratification</w:t>
      </w:r>
    </w:p>
    <w:p w14:paraId="1669DD14" w14:textId="77777777" w:rsidR="00B62F5B" w:rsidRDefault="00B62F5B" w:rsidP="00B62F5B">
      <w:r>
        <w:t>//NONE</w:t>
      </w:r>
    </w:p>
    <w:p w14:paraId="76530C13" w14:textId="77777777" w:rsidR="00B62F5B" w:rsidRDefault="00B62F5B" w:rsidP="00B62F5B">
      <w:r>
        <w:t>//</w:t>
      </w:r>
      <w:proofErr w:type="spellStart"/>
      <w:r>
        <w:t>EndRegion</w:t>
      </w:r>
      <w:proofErr w:type="spellEnd"/>
      <w:r>
        <w:t>: Stratification</w:t>
      </w:r>
    </w:p>
    <w:p w14:paraId="6B031D80" w14:textId="77777777" w:rsidR="00B62F5B" w:rsidRDefault="00B62F5B" w:rsidP="00B62F5B"/>
    <w:p w14:paraId="718FA737" w14:textId="77777777" w:rsidR="00B62F5B" w:rsidRDefault="00B62F5B" w:rsidP="00B62F5B">
      <w:r>
        <w:t>//Region: Supplemental Data Elements</w:t>
      </w:r>
    </w:p>
    <w:p w14:paraId="2F0EE297" w14:textId="77777777" w:rsidR="00B62F5B" w:rsidRDefault="00B62F5B" w:rsidP="00B62F5B"/>
    <w:p w14:paraId="69178D33" w14:textId="77777777" w:rsidR="00B62F5B" w:rsidRDefault="00B62F5B" w:rsidP="00B62F5B">
      <w:r>
        <w:t>define "SDE Ethnicity":</w:t>
      </w:r>
    </w:p>
    <w:p w14:paraId="4790CF45" w14:textId="77777777" w:rsidR="00B62F5B" w:rsidRDefault="00B62F5B" w:rsidP="00B62F5B">
      <w:r>
        <w:t xml:space="preserve">    ["Patient Characteristic Ethnicity": "Ethnicity"] Characteristic</w:t>
      </w:r>
    </w:p>
    <w:p w14:paraId="196C5991" w14:textId="77777777" w:rsidR="00B62F5B" w:rsidRDefault="00B62F5B" w:rsidP="00B62F5B">
      <w:r>
        <w:t xml:space="preserve">        return </w:t>
      </w:r>
      <w:proofErr w:type="spellStart"/>
      <w:r>
        <w:t>Characteristic.code</w:t>
      </w:r>
      <w:proofErr w:type="spellEnd"/>
    </w:p>
    <w:p w14:paraId="6CB4DECC" w14:textId="77777777" w:rsidR="00B62F5B" w:rsidRDefault="00B62F5B" w:rsidP="00B62F5B">
      <w:r>
        <w:t xml:space="preserve">        </w:t>
      </w:r>
    </w:p>
    <w:p w14:paraId="71D4311E" w14:textId="77777777" w:rsidR="00B62F5B" w:rsidRDefault="00B62F5B" w:rsidP="00B62F5B">
      <w:r>
        <w:t>define "SDE Payer":</w:t>
      </w:r>
    </w:p>
    <w:p w14:paraId="746D3339" w14:textId="77777777" w:rsidR="00B62F5B" w:rsidRDefault="00B62F5B" w:rsidP="00B62F5B">
      <w:r>
        <w:t xml:space="preserve">    ["Patient Characteristic Payer": "Payer"] Characteristic</w:t>
      </w:r>
    </w:p>
    <w:p w14:paraId="1C52FE21" w14:textId="77777777" w:rsidR="00B62F5B" w:rsidRDefault="00B62F5B" w:rsidP="00B62F5B">
      <w:r>
        <w:t xml:space="preserve">        return </w:t>
      </w:r>
      <w:proofErr w:type="spellStart"/>
      <w:r>
        <w:t>Characteristic.code</w:t>
      </w:r>
      <w:proofErr w:type="spellEnd"/>
    </w:p>
    <w:p w14:paraId="36EC0B89" w14:textId="77777777" w:rsidR="00B62F5B" w:rsidRDefault="00B62F5B" w:rsidP="00B62F5B">
      <w:r>
        <w:t xml:space="preserve">        </w:t>
      </w:r>
    </w:p>
    <w:p w14:paraId="18834E8E" w14:textId="77777777" w:rsidR="00B62F5B" w:rsidRDefault="00B62F5B" w:rsidP="00B62F5B">
      <w:r>
        <w:t>define "SDE Race":</w:t>
      </w:r>
    </w:p>
    <w:p w14:paraId="00695184" w14:textId="77777777" w:rsidR="00B62F5B" w:rsidRDefault="00B62F5B" w:rsidP="00B62F5B">
      <w:r>
        <w:t xml:space="preserve">    ["Patient Characteristic Race": "Race"] Characteristic</w:t>
      </w:r>
    </w:p>
    <w:p w14:paraId="6368E3B5" w14:textId="77777777" w:rsidR="00B62F5B" w:rsidRDefault="00B62F5B" w:rsidP="00B62F5B">
      <w:r>
        <w:lastRenderedPageBreak/>
        <w:t xml:space="preserve">        return </w:t>
      </w:r>
      <w:proofErr w:type="spellStart"/>
      <w:r>
        <w:t>Characteristic.code</w:t>
      </w:r>
      <w:proofErr w:type="spellEnd"/>
    </w:p>
    <w:p w14:paraId="49F47DC8" w14:textId="77777777" w:rsidR="00B62F5B" w:rsidRDefault="00B62F5B" w:rsidP="00B62F5B">
      <w:r>
        <w:t xml:space="preserve">        </w:t>
      </w:r>
    </w:p>
    <w:p w14:paraId="438A4084" w14:textId="77777777" w:rsidR="00B62F5B" w:rsidRDefault="00B62F5B" w:rsidP="00B62F5B">
      <w:r>
        <w:t>define "SDE Sex":</w:t>
      </w:r>
    </w:p>
    <w:p w14:paraId="29D9E025" w14:textId="77777777" w:rsidR="00B62F5B" w:rsidRDefault="00B62F5B" w:rsidP="00B62F5B">
      <w:r>
        <w:t xml:space="preserve">    ["Patient Characteristic Sex": "ONC Administrative Sex"] Characteristic</w:t>
      </w:r>
    </w:p>
    <w:p w14:paraId="2678BD44" w14:textId="77777777" w:rsidR="00B62F5B" w:rsidRDefault="00B62F5B" w:rsidP="00B62F5B">
      <w:r>
        <w:t xml:space="preserve">        return </w:t>
      </w:r>
      <w:proofErr w:type="spellStart"/>
      <w:r>
        <w:t>Characteristic.code</w:t>
      </w:r>
      <w:proofErr w:type="spellEnd"/>
    </w:p>
    <w:p w14:paraId="01019AAC" w14:textId="77777777" w:rsidR="00B62F5B" w:rsidRDefault="00B62F5B" w:rsidP="00B62F5B">
      <w:r>
        <w:t xml:space="preserve">        </w:t>
      </w:r>
    </w:p>
    <w:p w14:paraId="3597581B" w14:textId="77777777" w:rsidR="00B62F5B" w:rsidRDefault="00B62F5B" w:rsidP="00B62F5B">
      <w:r>
        <w:t>//</w:t>
      </w:r>
      <w:proofErr w:type="spellStart"/>
      <w:r>
        <w:t>EndRegion</w:t>
      </w:r>
      <w:proofErr w:type="spellEnd"/>
      <w:r>
        <w:t>: Supplemental Data Elements</w:t>
      </w:r>
    </w:p>
    <w:p w14:paraId="0A1BD051" w14:textId="77777777" w:rsidR="00B62F5B" w:rsidRDefault="00B62F5B" w:rsidP="00B62F5B"/>
    <w:p w14:paraId="68135D75" w14:textId="77777777" w:rsidR="00B62F5B" w:rsidRDefault="00B62F5B" w:rsidP="00B62F5B"/>
    <w:p w14:paraId="49F54DE2" w14:textId="77777777" w:rsidR="00B62F5B" w:rsidRDefault="00B62F5B" w:rsidP="00B62F5B"/>
    <w:p w14:paraId="62B9C505" w14:textId="77777777" w:rsidR="00B62F5B" w:rsidRDefault="00B62F5B" w:rsidP="00B62F5B"/>
    <w:p w14:paraId="0BC83C91" w14:textId="77777777" w:rsidR="00B62F5B" w:rsidRDefault="00B62F5B" w:rsidP="00B62F5B">
      <w:r>
        <w:t xml:space="preserve">    </w:t>
      </w:r>
    </w:p>
    <w:p w14:paraId="1BC841CC" w14:textId="77777777" w:rsidR="00B62F5B" w:rsidRDefault="00B62F5B" w:rsidP="00B62F5B">
      <w:r>
        <w:t xml:space="preserve">    </w:t>
      </w:r>
    </w:p>
    <w:p w14:paraId="6C90EEA5" w14:textId="77777777" w:rsidR="00B62F5B" w:rsidRDefault="00B62F5B" w:rsidP="00B62F5B"/>
    <w:p w14:paraId="0F203159" w14:textId="77777777" w:rsidR="00B62F5B" w:rsidRDefault="00B62F5B" w:rsidP="00B62F5B">
      <w:r>
        <w:t xml:space="preserve">    </w:t>
      </w:r>
    </w:p>
    <w:p w14:paraId="6111CB1E" w14:textId="77777777" w:rsidR="00B62F5B" w:rsidRDefault="00B62F5B" w:rsidP="00B62F5B"/>
    <w:p w14:paraId="02AA290D" w14:textId="77777777" w:rsidR="00B62F5B" w:rsidRDefault="00B62F5B" w:rsidP="00B62F5B"/>
    <w:p w14:paraId="54F58175" w14:textId="77777777" w:rsidR="00B62F5B" w:rsidRDefault="00B62F5B" w:rsidP="00B62F5B"/>
    <w:p w14:paraId="69744603" w14:textId="77777777" w:rsidR="00B62F5B" w:rsidRDefault="00B62F5B" w:rsidP="00B62F5B"/>
    <w:p w14:paraId="2CAED023" w14:textId="77777777" w:rsidR="00B62F5B" w:rsidRDefault="00B62F5B" w:rsidP="00B62F5B">
      <w:r>
        <w:t xml:space="preserve">    </w:t>
      </w:r>
    </w:p>
    <w:p w14:paraId="49738989" w14:textId="77777777" w:rsidR="00B62F5B" w:rsidRDefault="00B62F5B" w:rsidP="00B62F5B">
      <w:r>
        <w:t xml:space="preserve">    </w:t>
      </w:r>
    </w:p>
    <w:p w14:paraId="707016CC" w14:textId="77777777" w:rsidR="00B62F5B" w:rsidRDefault="00B62F5B" w:rsidP="00B62F5B"/>
    <w:p w14:paraId="2EE24DC2" w14:textId="17277BA2" w:rsidR="00B62F5B" w:rsidRDefault="00B62F5B" w:rsidP="00B62F5B">
      <w:r>
        <w:t xml:space="preserve">    </w:t>
      </w:r>
    </w:p>
    <w:sectPr w:rsidR="00B62F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ryn" w:date="2016-12-20T10:42:00Z" w:initials="B">
    <w:p w14:paraId="0DF4BE1A" w14:textId="7F53C7ED" w:rsidR="00A56B77" w:rsidRDefault="00A56B77">
      <w:pPr>
        <w:pStyle w:val="CommentText"/>
      </w:pPr>
      <w:r>
        <w:rPr>
          <w:rStyle w:val="CommentReference"/>
        </w:rPr>
        <w:annotationRef/>
      </w:r>
      <w:r>
        <w:t>This is the same name as a value set, so we need to pick a different name here.</w:t>
      </w:r>
    </w:p>
  </w:comment>
  <w:comment w:id="7" w:author="Anderson, Lisa" w:date="2016-11-28T12:02:00Z" w:initials="AL">
    <w:p w14:paraId="02F49ED8" w14:textId="2FAAAC94" w:rsidR="00C53782" w:rsidRDefault="00C53782">
      <w:pPr>
        <w:pStyle w:val="CommentText"/>
      </w:pPr>
      <w:r>
        <w:rPr>
          <w:rStyle w:val="CommentReference"/>
        </w:rPr>
        <w:annotationRef/>
      </w:r>
      <w:r>
        <w:t>Not able to use special characters in define statements</w:t>
      </w:r>
      <w:r w:rsidR="009E138D">
        <w:t xml:space="preserve"> in the MAT entry</w:t>
      </w:r>
    </w:p>
  </w:comment>
  <w:comment w:id="8" w:author="Anderson, Lisa" w:date="2016-11-28T12:46:00Z" w:initials="AL">
    <w:p w14:paraId="5DB4ABD0" w14:textId="1616B411" w:rsidR="00D56F9E" w:rsidRDefault="00D56F9E">
      <w:pPr>
        <w:pStyle w:val="CommentText"/>
      </w:pPr>
      <w:r>
        <w:rPr>
          <w:rStyle w:val="CommentReference"/>
        </w:rPr>
        <w:annotationRef/>
      </w:r>
      <w:r>
        <w:t>Do we want to reference this or do we need to reference Non Elective Inpatient Encounter instead?</w:t>
      </w:r>
    </w:p>
  </w:comment>
  <w:comment w:id="10" w:author="Bryn" w:date="2016-12-20T10:08:00Z" w:initials="B">
    <w:p w14:paraId="2A310341" w14:textId="6B30AE05" w:rsidR="00D777BC" w:rsidRDefault="00D777BC">
      <w:pPr>
        <w:pStyle w:val="CommentText"/>
      </w:pPr>
      <w:r>
        <w:rPr>
          <w:rStyle w:val="CommentReference"/>
        </w:rPr>
        <w:annotationRef/>
      </w:r>
      <w:r>
        <w:t>Either one will work because we are excluding encounters that had LDL &lt; 70, but the denominator already consists of only those encounters that have Ischemic Stroke.</w:t>
      </w:r>
    </w:p>
  </w:comment>
  <w:comment w:id="11" w:author="Bryn" w:date="2016-12-19T22:47:00Z" w:initials="B">
    <w:p w14:paraId="40DF6986" w14:textId="6C746E99" w:rsidR="0030087A" w:rsidRDefault="0030087A">
      <w:pPr>
        <w:pStyle w:val="CommentText"/>
      </w:pPr>
      <w:r>
        <w:rPr>
          <w:rStyle w:val="CommentReference"/>
        </w:rPr>
        <w:annotationRef/>
      </w:r>
      <w:r>
        <w:t>The “is” is not allowed here, you just use the operator, so “</w:t>
      </w:r>
      <w:proofErr w:type="spellStart"/>
      <w:r>
        <w:t>Ldl.result</w:t>
      </w:r>
      <w:proofErr w:type="spellEnd"/>
      <w:r>
        <w:t xml:space="preserve"> &lt; 70 ‘mg/</w:t>
      </w:r>
      <w:proofErr w:type="spellStart"/>
      <w:r>
        <w:t>dL</w:t>
      </w:r>
      <w:proofErr w:type="spellEnd"/>
      <w:r>
        <w:t>’”</w:t>
      </w:r>
    </w:p>
  </w:comment>
  <w:comment w:id="13" w:author="Bryn" w:date="2016-12-20T10:45:00Z" w:initials="B">
    <w:p w14:paraId="793D968E" w14:textId="13F6FFD0" w:rsidR="009148AB" w:rsidRDefault="009148AB">
      <w:pPr>
        <w:pStyle w:val="CommentText"/>
      </w:pPr>
      <w:r>
        <w:rPr>
          <w:rStyle w:val="CommentReference"/>
        </w:rPr>
        <w:annotationRef/>
      </w:r>
      <w:r>
        <w:t xml:space="preserve">We can’t use “starts” here because </w:t>
      </w:r>
      <w:proofErr w:type="spellStart"/>
      <w:r>
        <w:t>resultDatetime</w:t>
      </w:r>
      <w:proofErr w:type="spellEnd"/>
      <w:r>
        <w:t xml:space="preserve"> is a </w:t>
      </w:r>
      <w:proofErr w:type="spellStart"/>
      <w:r>
        <w:t>Datetime</w:t>
      </w:r>
      <w:proofErr w:type="spellEnd"/>
      <w:r>
        <w:t>, not an interval.</w:t>
      </w:r>
    </w:p>
  </w:comment>
  <w:comment w:id="9" w:author="Anderson, Lisa" w:date="2016-11-28T12:28:00Z" w:initials="AL">
    <w:p w14:paraId="3755FB1E" w14:textId="7900F9A5" w:rsidR="000D3C70" w:rsidRDefault="000D3C70">
      <w:pPr>
        <w:pStyle w:val="CommentText"/>
      </w:pPr>
      <w:r>
        <w:rPr>
          <w:rStyle w:val="CommentReference"/>
        </w:rPr>
        <w:annotationRef/>
      </w:r>
      <w:r>
        <w:t>Getting a lot of errors in the MAT entry</w:t>
      </w:r>
    </w:p>
  </w:comment>
  <w:comment w:id="12" w:author="Bryn" w:date="2016-12-19T22:48:00Z" w:initials="B">
    <w:p w14:paraId="49C3DC97" w14:textId="1DB65509" w:rsidR="0030087A" w:rsidRDefault="0030087A">
      <w:pPr>
        <w:pStyle w:val="CommentText"/>
      </w:pPr>
      <w:r>
        <w:rPr>
          <w:rStyle w:val="CommentReference"/>
        </w:rPr>
        <w:annotationRef/>
      </w:r>
      <w:r>
        <w:t>Note that “and” has a higher precedence than “or” so this is going to be interpreted as “(</w:t>
      </w:r>
      <w:proofErr w:type="spellStart"/>
      <w:r>
        <w:t>LdL</w:t>
      </w:r>
      <w:proofErr w:type="spellEnd"/>
      <w:r>
        <w:t xml:space="preserve"> is less than 70 and results 30 days or less before the start of the encounter) or (</w:t>
      </w:r>
      <w:proofErr w:type="spellStart"/>
      <w:r>
        <w:t>Ldl</w:t>
      </w:r>
      <w:proofErr w:type="spellEnd"/>
      <w:r>
        <w:t xml:space="preserve"> starts during the encounter), which is not what is intended here (at least I’m pretty sure). Use parentheses around the “30 days or less or starts during” phrase to fix that.</w:t>
      </w:r>
    </w:p>
  </w:comment>
  <w:comment w:id="14" w:author="Anderson, Lisa" w:date="2016-11-28T14:55:00Z" w:initials="AL">
    <w:p w14:paraId="29586538" w14:textId="77777777" w:rsidR="000C446B" w:rsidRDefault="000C446B" w:rsidP="000C446B">
      <w:pPr>
        <w:pStyle w:val="CommentText"/>
      </w:pPr>
      <w:r>
        <w:rPr>
          <w:rStyle w:val="CommentReference"/>
        </w:rPr>
        <w:annotationRef/>
      </w:r>
      <w:r>
        <w:t xml:space="preserve">original measure has comfort measures either during the ED encounter or the Inpatient encounter, this seems to only have the Inpatient encounter.  </w:t>
      </w:r>
    </w:p>
    <w:p w14:paraId="147A3C21" w14:textId="3F2FD0D6" w:rsidR="000C446B" w:rsidRDefault="000C446B" w:rsidP="000C446B">
      <w:pPr>
        <w:pStyle w:val="CommentText"/>
      </w:pPr>
      <w:r>
        <w:t xml:space="preserve">Would it be able to model this using </w:t>
      </w:r>
      <w:proofErr w:type="spellStart"/>
      <w:r>
        <w:t>EpisodeOfCare</w:t>
      </w:r>
      <w:proofErr w:type="spellEnd"/>
      <w:r>
        <w:t>? Our intent is to exclude anyone with comfort measures during ED, Observation, or Inpatient, as long as that episode actually ends up as an inpatient admission.</w:t>
      </w:r>
    </w:p>
  </w:comment>
  <w:comment w:id="15" w:author="Bryn" w:date="2016-12-20T10:14:00Z" w:initials="B">
    <w:p w14:paraId="13080615" w14:textId="77777777" w:rsidR="00D777BC" w:rsidRDefault="00D777BC" w:rsidP="00D777BC">
      <w:pPr>
        <w:pStyle w:val="CommentText"/>
      </w:pPr>
      <w:r>
        <w:rPr>
          <w:rStyle w:val="CommentReference"/>
        </w:rPr>
        <w:annotationRef/>
      </w:r>
      <w:r>
        <w:t>Regarding the ED encounter, we need to define ED visits with comfort measures</w:t>
      </w:r>
    </w:p>
    <w:p w14:paraId="4590F4D2" w14:textId="45908B4F" w:rsidR="00D777BC" w:rsidRDefault="00D777BC" w:rsidP="00D777BC">
      <w:pPr>
        <w:pStyle w:val="CommentText"/>
      </w:pPr>
      <w:r>
        <w:t>that occurred just prior to the encounter.</w:t>
      </w:r>
    </w:p>
    <w:p w14:paraId="40EBDE5A" w14:textId="77777777" w:rsidR="00D777BC" w:rsidRDefault="00D777BC" w:rsidP="00D777BC">
      <w:pPr>
        <w:pStyle w:val="CommentText"/>
      </w:pPr>
      <w:r>
        <w:t xml:space="preserve">Regarding the use of an </w:t>
      </w:r>
      <w:proofErr w:type="spellStart"/>
      <w:r>
        <w:t>EpisodeOfCare</w:t>
      </w:r>
      <w:proofErr w:type="spellEnd"/>
      <w:r>
        <w:t>, yes, that would be an appropriate use</w:t>
      </w:r>
    </w:p>
    <w:p w14:paraId="33BE0A19" w14:textId="2C62DF56" w:rsidR="00D777BC" w:rsidRDefault="00D777BC" w:rsidP="00D777BC">
      <w:pPr>
        <w:pStyle w:val="CommentText"/>
      </w:pPr>
      <w:r>
        <w:t>of an episode of care, so if we express this measure with FHIR, it could take</w:t>
      </w:r>
    </w:p>
    <w:p w14:paraId="553D2E43" w14:textId="01096EBB" w:rsidR="00D777BC" w:rsidRDefault="00D777BC" w:rsidP="00D777BC">
      <w:pPr>
        <w:pStyle w:val="CommentText"/>
      </w:pPr>
      <w:r>
        <w:t>advantage of that construct.</w:t>
      </w:r>
    </w:p>
  </w:comment>
  <w:comment w:id="16" w:author="Anderson, Lisa" w:date="2016-11-28T15:06:00Z" w:initials="AL">
    <w:p w14:paraId="3261BB68" w14:textId="3FBB250E" w:rsidR="008C496E" w:rsidRDefault="008C496E">
      <w:pPr>
        <w:pStyle w:val="CommentText"/>
      </w:pPr>
      <w:r>
        <w:rPr>
          <w:rStyle w:val="CommentReference"/>
        </w:rPr>
        <w:annotationRef/>
      </w:r>
      <w:r>
        <w:t>Multiple errors with MAT entry</w:t>
      </w:r>
    </w:p>
  </w:comment>
  <w:comment w:id="17" w:author="Anderson, Lisa" w:date="2016-11-10T10:41:00Z" w:initials="AL">
    <w:p w14:paraId="6AD5FB18" w14:textId="62D98703" w:rsidR="00A00295" w:rsidRDefault="00A00295">
      <w:pPr>
        <w:pStyle w:val="CommentText"/>
      </w:pPr>
      <w:r>
        <w:rPr>
          <w:rStyle w:val="CommentReference"/>
        </w:rPr>
        <w:annotationRef/>
      </w:r>
      <w:r w:rsidR="00E9281C">
        <w:rPr>
          <w:rStyle w:val="CommentReference"/>
        </w:rPr>
        <w:t>Cannot just Or this, as we are describing a list of encounters</w:t>
      </w:r>
      <w:r w:rsidR="004C5405">
        <w:rPr>
          <w:rStyle w:val="CommentReference"/>
        </w:rPr>
        <w:t>, but cannot figure out how to add it</w:t>
      </w:r>
      <w:r w:rsidR="00E43FC6">
        <w:rPr>
          <w:rStyle w:val="CommentReference"/>
        </w:rPr>
        <w:t xml:space="preserve"> as an exclusion- want to exclude people with the appropriate discharge statuses, or people with comfort measures, or people with an LDL &lt;70 in the specified timeframe</w:t>
      </w:r>
    </w:p>
  </w:comment>
  <w:comment w:id="18" w:author="Bryn" w:date="2016-12-20T10:19:00Z" w:initials="B">
    <w:p w14:paraId="435BA746" w14:textId="2EE3C7DA" w:rsidR="00D36DD1" w:rsidRDefault="00D36DD1" w:rsidP="00D36DD1">
      <w:pPr>
        <w:pStyle w:val="CommentText"/>
      </w:pPr>
      <w:r>
        <w:rPr>
          <w:rStyle w:val="CommentReference"/>
        </w:rPr>
        <w:annotationRef/>
      </w:r>
      <w:r>
        <w:t>Right, the or cannot be used here because we</w:t>
      </w:r>
      <w:r>
        <w:t xml:space="preserve">'re in an episode-of-care-based </w:t>
      </w:r>
      <w:r>
        <w:t>measure, so the expressions are returning lists of encounters, rather than true/false values like they would for a patient-based measure. We want to include any of the sets of encounters we've defined for inclusion so we use "union" to combine them all</w:t>
      </w:r>
      <w:r>
        <w:t>.</w:t>
      </w:r>
    </w:p>
  </w:comment>
  <w:comment w:id="19" w:author="Anderson, Lisa" w:date="2016-11-28T12:48:00Z" w:initials="AL">
    <w:p w14:paraId="0EA3B59D" w14:textId="77777777" w:rsidR="00A5281B" w:rsidRDefault="00A5281B">
      <w:pPr>
        <w:pStyle w:val="CommentText"/>
      </w:pPr>
      <w:r>
        <w:rPr>
          <w:rStyle w:val="CommentReference"/>
        </w:rPr>
        <w:annotationRef/>
      </w:r>
      <w:r>
        <w:t>Do we want to reference this or the “Encounter with Principal Diagnosis of Ischemic Stroke” definition?</w:t>
      </w:r>
    </w:p>
    <w:p w14:paraId="53576229" w14:textId="74BA758C" w:rsidR="00715538" w:rsidRDefault="00715538">
      <w:pPr>
        <w:pStyle w:val="CommentText"/>
      </w:pPr>
    </w:p>
    <w:p w14:paraId="303C7A31" w14:textId="361D3827" w:rsidR="00B750C6" w:rsidRDefault="00B750C6">
      <w:pPr>
        <w:pStyle w:val="CommentText"/>
      </w:pPr>
      <w:r>
        <w:t xml:space="preserve">Also, I am getting errors with MAT entry, I think because this definition is referencing an alias that is not in this section, but was already defined in a previous section.  How do I get them both </w:t>
      </w:r>
      <w:r w:rsidR="009D34E3">
        <w:t>in this section</w:t>
      </w:r>
    </w:p>
  </w:comment>
  <w:comment w:id="20" w:author="Bryn" w:date="2016-12-20T10:25:00Z" w:initials="B">
    <w:p w14:paraId="39C0EC5B" w14:textId="26805EBF" w:rsidR="00D36DD1" w:rsidRDefault="00D36DD1">
      <w:pPr>
        <w:pStyle w:val="CommentText"/>
      </w:pPr>
      <w:r>
        <w:rPr>
          <w:rStyle w:val="CommentReference"/>
        </w:rPr>
        <w:annotationRef/>
      </w:r>
      <w:r>
        <w:t>Same as the denominator exclusions, you can base it on either one because the Numerator will be built up using the Initial Population and Denominator results, so even if you define the Numerator using a more inclusive set than the denominator, the overall logic will work. Basically, the population criteria are cumulative.</w:t>
      </w:r>
    </w:p>
  </w:comment>
  <w:comment w:id="21" w:author="Anderson, Lisa" w:date="2016-11-28T14:53:00Z" w:initials="AL">
    <w:p w14:paraId="35C541C7" w14:textId="77777777" w:rsidR="006D04AF" w:rsidRDefault="006D04AF" w:rsidP="006D04AF">
      <w:pPr>
        <w:pStyle w:val="CommentText"/>
      </w:pPr>
      <w:r>
        <w:rPr>
          <w:rStyle w:val="CommentReference"/>
        </w:rPr>
        <w:annotationRef/>
      </w:r>
      <w:r>
        <w:t>Getting lots of errors with MAT entry- first, do we want to call in the non-elective encounter, or should I really be calling in the “Encounters with Principal Diagnosis of Ischemic Stroke”</w:t>
      </w:r>
    </w:p>
    <w:p w14:paraId="2AC73DFD" w14:textId="6B7945C2" w:rsidR="006D04AF" w:rsidRDefault="006D04AF" w:rsidP="006D04AF">
      <w:pPr>
        <w:pStyle w:val="CommentText"/>
      </w:pPr>
      <w:r>
        <w:t xml:space="preserve">Second- there is no attribute of </w:t>
      </w:r>
      <w:proofErr w:type="spellStart"/>
      <w:r>
        <w:t>authorDatetime</w:t>
      </w:r>
      <w:proofErr w:type="spellEnd"/>
      <w:r>
        <w:t xml:space="preserve"> Medication, Not Discharge</w:t>
      </w:r>
    </w:p>
  </w:comment>
  <w:comment w:id="22" w:author="Bryn" w:date="2016-12-20T10:28:00Z" w:initials="B">
    <w:p w14:paraId="48A42AD4" w14:textId="77777777" w:rsidR="00D36DD1" w:rsidRDefault="00D36DD1">
      <w:pPr>
        <w:pStyle w:val="CommentText"/>
      </w:pPr>
      <w:r>
        <w:rPr>
          <w:rStyle w:val="CommentReference"/>
        </w:rPr>
        <w:annotationRef/>
      </w:r>
      <w:r>
        <w:t>The label should be “Medication, Not Discharge</w:t>
      </w:r>
      <w:r w:rsidRPr="00D36DD1">
        <w:rPr>
          <w:highlight w:val="yellow"/>
        </w:rPr>
        <w:t>d</w:t>
      </w:r>
      <w:r>
        <w:t>”, rather than “Medication, Not Discharge”</w:t>
      </w:r>
    </w:p>
    <w:p w14:paraId="09FB5C72" w14:textId="2C6B2BEE" w:rsidR="00487913" w:rsidRDefault="00487913">
      <w:pPr>
        <w:pStyle w:val="CommentText"/>
      </w:pPr>
      <w:r>
        <w:t xml:space="preserve">As far as the MAT errors, the problem is that the with clause requires an alias; we need to tell the query what alias we’ll use, so the with clause should start: </w:t>
      </w:r>
      <w:r>
        <w:t>with "Statin Not Given at Discharge"</w:t>
      </w:r>
      <w:r>
        <w:t xml:space="preserve"> </w:t>
      </w:r>
      <w:proofErr w:type="spellStart"/>
      <w:r w:rsidRPr="00487913">
        <w:rPr>
          <w:highlight w:val="yellow"/>
        </w:rPr>
        <w:t>StatinDischarge</w:t>
      </w:r>
      <w:proofErr w:type="spellEnd"/>
      <w:r>
        <w:t xml:space="preserve"> such that</w:t>
      </w:r>
      <w:r>
        <w:t>…</w:t>
      </w:r>
    </w:p>
    <w:p w14:paraId="26811BF5" w14:textId="4D789C37" w:rsidR="00487913" w:rsidRDefault="00487913">
      <w:pPr>
        <w:pStyle w:val="CommentText"/>
      </w:pPr>
      <w:r>
        <w:t xml:space="preserve">Aliases are only available within the query in which they are defined. </w:t>
      </w:r>
      <w:r>
        <w:t xml:space="preserve">So the </w:t>
      </w:r>
      <w:proofErr w:type="spellStart"/>
      <w:r>
        <w:t>StatinDischarge</w:t>
      </w:r>
      <w:proofErr w:type="spellEnd"/>
      <w:r>
        <w:t xml:space="preserve"> alias in “Statin Not Given at Discharge” statement is not available here in the “Denominator Exceptions”, we have to give an alias in this query.</w:t>
      </w:r>
    </w:p>
    <w:p w14:paraId="25BF927D" w14:textId="0A2A0B2C" w:rsidR="00487913" w:rsidRDefault="00487913">
      <w:pPr>
        <w:pStyle w:val="CommentText"/>
      </w:pPr>
    </w:p>
  </w:comment>
  <w:comment w:id="24" w:author="Bryn" w:date="2016-12-20T10:47:00Z" w:initials="B">
    <w:p w14:paraId="05C09B25" w14:textId="401358B8" w:rsidR="009148AB" w:rsidRDefault="009148AB">
      <w:pPr>
        <w:pStyle w:val="CommentText"/>
      </w:pPr>
      <w:r>
        <w:rPr>
          <w:rStyle w:val="CommentReference"/>
        </w:rPr>
        <w:annotationRef/>
      </w:r>
      <w:r>
        <w:t>Case sensitive, the attribute names all start with a lower-case letter.</w:t>
      </w:r>
    </w:p>
  </w:comment>
  <w:comment w:id="25" w:author="Bryn" w:date="2016-12-20T10:40:00Z" w:initials="B">
    <w:p w14:paraId="4D5FBB86" w14:textId="6A709795" w:rsidR="00487913" w:rsidRDefault="00487913">
      <w:pPr>
        <w:pStyle w:val="CommentText"/>
      </w:pPr>
      <w:r>
        <w:rPr>
          <w:rStyle w:val="CommentReference"/>
        </w:rPr>
        <w:annotationRef/>
      </w:r>
      <w:r w:rsidR="00A56B77">
        <w:t xml:space="preserve">The </w:t>
      </w:r>
      <w:proofErr w:type="spellStart"/>
      <w:r w:rsidR="00A56B77">
        <w:t>cql</w:t>
      </w:r>
      <w:proofErr w:type="spellEnd"/>
      <w:r w:rsidR="00A56B77">
        <w:t xml:space="preserve"> equivalent of “starts before or concurrent with end” is “starts same or before end”</w:t>
      </w:r>
    </w:p>
    <w:p w14:paraId="7C740F09" w14:textId="0B71B94B" w:rsidR="00A56B77" w:rsidRDefault="00A56B77">
      <w:pPr>
        <w:pStyle w:val="CommentText"/>
      </w:pPr>
    </w:p>
    <w:p w14:paraId="24DE30D0" w14:textId="2776A716" w:rsidR="00A56B77" w:rsidRDefault="00A56B77">
      <w:pPr>
        <w:pStyle w:val="CommentText"/>
      </w:pPr>
      <w:r>
        <w:t>The “same” operator can also take a precision, so you can say: “starts same minute or before end”</w:t>
      </w:r>
    </w:p>
  </w:comment>
  <w:comment w:id="23" w:author="Bryn" w:date="2016-12-20T10:34:00Z" w:initials="B">
    <w:p w14:paraId="6B2B6723" w14:textId="77777777" w:rsidR="00487913" w:rsidRDefault="00487913">
      <w:pPr>
        <w:pStyle w:val="CommentText"/>
      </w:pPr>
      <w:r>
        <w:rPr>
          <w:rStyle w:val="CommentReference"/>
        </w:rPr>
        <w:annotationRef/>
      </w:r>
      <w:r>
        <w:t>Also, with/without clauses cannot be combined with an or like this, we would use a union and express the with clauses in each side of the union:</w:t>
      </w:r>
    </w:p>
    <w:p w14:paraId="2FA1E86E" w14:textId="77777777" w:rsidR="00487913" w:rsidRDefault="00487913">
      <w:pPr>
        <w:pStyle w:val="CommentText"/>
      </w:pPr>
    </w:p>
    <w:p w14:paraId="24D67C2F" w14:textId="77777777" w:rsidR="00487913" w:rsidRDefault="00487913" w:rsidP="00487913">
      <w:pPr>
        <w:pStyle w:val="CommentText"/>
      </w:pPr>
      <w:r>
        <w:t xml:space="preserve">  distinct (</w:t>
      </w:r>
    </w:p>
    <w:p w14:paraId="5366EF1D" w14:textId="77777777" w:rsidR="00487913" w:rsidRDefault="00487913" w:rsidP="00487913">
      <w:pPr>
        <w:pStyle w:val="CommentText"/>
      </w:pPr>
      <w:r>
        <w:t xml:space="preserve">    ("Non-Elective Inpatient Encounter" Encounter</w:t>
      </w:r>
    </w:p>
    <w:p w14:paraId="2EF015C9" w14:textId="77777777" w:rsidR="00487913" w:rsidRDefault="00487913" w:rsidP="00487913">
      <w:pPr>
        <w:pStyle w:val="CommentText"/>
      </w:pPr>
      <w:r>
        <w:t xml:space="preserve">      with "Statin Not Given at Discharge" </w:t>
      </w:r>
      <w:proofErr w:type="spellStart"/>
      <w:r>
        <w:t>StatinDischarge</w:t>
      </w:r>
      <w:proofErr w:type="spellEnd"/>
      <w:r>
        <w:t xml:space="preserve"> such that </w:t>
      </w:r>
      <w:proofErr w:type="spellStart"/>
      <w:r>
        <w:t>StatinDischarge.authorDatetime</w:t>
      </w:r>
      <w:proofErr w:type="spellEnd"/>
      <w:r>
        <w:t xml:space="preserve"> starts during </w:t>
      </w:r>
      <w:proofErr w:type="spellStart"/>
      <w:r>
        <w:t>Encounter.relevantPeriod</w:t>
      </w:r>
      <w:proofErr w:type="spellEnd"/>
    </w:p>
    <w:p w14:paraId="4B808939" w14:textId="77777777" w:rsidR="00487913" w:rsidRDefault="00487913" w:rsidP="00487913">
      <w:pPr>
        <w:pStyle w:val="CommentText"/>
      </w:pPr>
      <w:r>
        <w:t xml:space="preserve">    )</w:t>
      </w:r>
    </w:p>
    <w:p w14:paraId="1D1D3B4E" w14:textId="77777777" w:rsidR="00487913" w:rsidRDefault="00487913" w:rsidP="00487913">
      <w:pPr>
        <w:pStyle w:val="CommentText"/>
      </w:pPr>
      <w:r>
        <w:t xml:space="preserve">      union (</w:t>
      </w:r>
    </w:p>
    <w:p w14:paraId="0578F2E3" w14:textId="77777777" w:rsidR="00487913" w:rsidRDefault="00487913" w:rsidP="00487913">
      <w:pPr>
        <w:pStyle w:val="CommentText"/>
      </w:pPr>
      <w:r>
        <w:t xml:space="preserve">        "Non-Elective Inpatient Encounter" Encounter</w:t>
      </w:r>
    </w:p>
    <w:p w14:paraId="0C0A8FE3" w14:textId="77777777" w:rsidR="00487913" w:rsidRDefault="00487913" w:rsidP="00487913">
      <w:pPr>
        <w:pStyle w:val="CommentText"/>
      </w:pPr>
      <w:r>
        <w:t xml:space="preserve">          with "Statin Allergy" Allergy such that </w:t>
      </w:r>
      <w:proofErr w:type="spellStart"/>
      <w:r>
        <w:t>Allergy.PrevalencePeriod</w:t>
      </w:r>
      <w:proofErr w:type="spellEnd"/>
      <w:r>
        <w:t xml:space="preserve"> starts before or concurrent with end of </w:t>
      </w:r>
      <w:proofErr w:type="spellStart"/>
      <w:r>
        <w:t>Encounter.relevantPeriod</w:t>
      </w:r>
      <w:proofErr w:type="spellEnd"/>
    </w:p>
    <w:p w14:paraId="0C3EAB65" w14:textId="77777777" w:rsidR="00487913" w:rsidRDefault="00487913" w:rsidP="00487913">
      <w:pPr>
        <w:pStyle w:val="CommentText"/>
      </w:pPr>
      <w:r>
        <w:t xml:space="preserve">      )</w:t>
      </w:r>
    </w:p>
    <w:p w14:paraId="5E83A70E" w14:textId="5B41F072" w:rsidR="00487913" w:rsidRDefault="00487913" w:rsidP="00487913">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F4BE1A" w15:done="0"/>
  <w15:commentEx w15:paraId="02F49ED8" w15:done="0"/>
  <w15:commentEx w15:paraId="5DB4ABD0" w15:done="0"/>
  <w15:commentEx w15:paraId="2A310341" w15:paraIdParent="5DB4ABD0" w15:done="0"/>
  <w15:commentEx w15:paraId="40DF6986" w15:done="0"/>
  <w15:commentEx w15:paraId="793D968E" w15:done="0"/>
  <w15:commentEx w15:paraId="3755FB1E" w15:done="0"/>
  <w15:commentEx w15:paraId="49C3DC97" w15:done="0"/>
  <w15:commentEx w15:paraId="147A3C21" w15:done="0"/>
  <w15:commentEx w15:paraId="553D2E43" w15:paraIdParent="147A3C21" w15:done="0"/>
  <w15:commentEx w15:paraId="3261BB68" w15:done="0"/>
  <w15:commentEx w15:paraId="6AD5FB18" w15:done="0"/>
  <w15:commentEx w15:paraId="435BA746" w15:paraIdParent="6AD5FB18" w15:done="0"/>
  <w15:commentEx w15:paraId="303C7A31" w15:done="0"/>
  <w15:commentEx w15:paraId="39C0EC5B" w15:paraIdParent="303C7A31" w15:done="0"/>
  <w15:commentEx w15:paraId="2AC73DFD" w15:done="0"/>
  <w15:commentEx w15:paraId="25BF927D" w15:paraIdParent="2AC73DFD" w15:done="0"/>
  <w15:commentEx w15:paraId="05C09B25" w15:done="0"/>
  <w15:commentEx w15:paraId="24DE30D0" w15:done="0"/>
  <w15:commentEx w15:paraId="5E83A7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3007"/>
    <w:multiLevelType w:val="multilevel"/>
    <w:tmpl w:val="8BC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B09"/>
    <w:multiLevelType w:val="multilevel"/>
    <w:tmpl w:val="78B2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5196"/>
    <w:multiLevelType w:val="multilevel"/>
    <w:tmpl w:val="60A0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4791F"/>
    <w:multiLevelType w:val="multilevel"/>
    <w:tmpl w:val="E59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0773E"/>
    <w:multiLevelType w:val="multilevel"/>
    <w:tmpl w:val="B74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86C1B"/>
    <w:multiLevelType w:val="multilevel"/>
    <w:tmpl w:val="3CD8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yn">
    <w15:presenceInfo w15:providerId="None" w15:userId="Bryn"/>
  </w15:person>
  <w15:person w15:author="Anderson, Lisa">
    <w15:presenceInfo w15:providerId="None" w15:userId="Anderson, Li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47"/>
    <w:rsid w:val="000C446B"/>
    <w:rsid w:val="000D3C70"/>
    <w:rsid w:val="00156F27"/>
    <w:rsid w:val="001B4DC8"/>
    <w:rsid w:val="0030087A"/>
    <w:rsid w:val="003F185B"/>
    <w:rsid w:val="003F616F"/>
    <w:rsid w:val="00487913"/>
    <w:rsid w:val="004C5405"/>
    <w:rsid w:val="006D04AF"/>
    <w:rsid w:val="00715538"/>
    <w:rsid w:val="00763447"/>
    <w:rsid w:val="00856B4E"/>
    <w:rsid w:val="008C496E"/>
    <w:rsid w:val="009148AB"/>
    <w:rsid w:val="00965982"/>
    <w:rsid w:val="009D34E3"/>
    <w:rsid w:val="009E138D"/>
    <w:rsid w:val="00A00295"/>
    <w:rsid w:val="00A5281B"/>
    <w:rsid w:val="00A56B77"/>
    <w:rsid w:val="00B62F5B"/>
    <w:rsid w:val="00B750C6"/>
    <w:rsid w:val="00B9374A"/>
    <w:rsid w:val="00C53782"/>
    <w:rsid w:val="00D36DD1"/>
    <w:rsid w:val="00D56F9E"/>
    <w:rsid w:val="00D777BC"/>
    <w:rsid w:val="00E43FC6"/>
    <w:rsid w:val="00E9281C"/>
    <w:rsid w:val="00F5020F"/>
    <w:rsid w:val="00F544EF"/>
    <w:rsid w:val="00F77427"/>
    <w:rsid w:val="00FB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1C80"/>
  <w15:chartTrackingRefBased/>
  <w15:docId w15:val="{21498E6A-1639-4CC7-9E11-025169DE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63447"/>
    <w:pPr>
      <w:spacing w:before="100" w:beforeAutospacing="1" w:after="100" w:afterAutospacing="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763447"/>
    <w:pPr>
      <w:spacing w:before="100" w:beforeAutospacing="1" w:after="100" w:afterAutospacing="1" w:line="240" w:lineRule="auto"/>
      <w:outlineLvl w:val="1"/>
    </w:pPr>
    <w:rPr>
      <w:rFonts w:ascii="Times New Roman" w:eastAsia="Times New Roman" w:hAnsi="Times New Roman" w:cs="Times New Roman"/>
      <w:b/>
      <w:bCs/>
    </w:rPr>
  </w:style>
  <w:style w:type="paragraph" w:styleId="Heading3">
    <w:name w:val="heading 3"/>
    <w:basedOn w:val="Normal"/>
    <w:link w:val="Heading3Char"/>
    <w:uiPriority w:val="9"/>
    <w:qFormat/>
    <w:rsid w:val="00763447"/>
    <w:pPr>
      <w:spacing w:before="100" w:beforeAutospacing="1" w:after="100" w:afterAutospacing="1" w:line="240" w:lineRule="auto"/>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47"/>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763447"/>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76344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63447"/>
    <w:rPr>
      <w:color w:val="0000FF"/>
      <w:u w:val="single"/>
      <w:shd w:val="clear" w:color="auto" w:fill="FFFFFF"/>
    </w:rPr>
  </w:style>
  <w:style w:type="paragraph" w:styleId="HTMLPreformatted">
    <w:name w:val="HTML Preformatted"/>
    <w:basedOn w:val="Normal"/>
    <w:link w:val="HTMLPreformattedChar"/>
    <w:uiPriority w:val="99"/>
    <w:semiHidden/>
    <w:unhideWhenUsed/>
    <w:rsid w:val="0076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7"/>
      <w:szCs w:val="17"/>
    </w:rPr>
  </w:style>
  <w:style w:type="character" w:customStyle="1" w:styleId="HTMLPreformattedChar">
    <w:name w:val="HTML Preformatted Char"/>
    <w:basedOn w:val="DefaultParagraphFont"/>
    <w:link w:val="HTMLPreformatted"/>
    <w:uiPriority w:val="99"/>
    <w:semiHidden/>
    <w:rsid w:val="00763447"/>
    <w:rPr>
      <w:rFonts w:ascii="Verdana" w:eastAsia="Times New Roman" w:hAnsi="Verdana" w:cs="Courier New"/>
      <w:sz w:val="17"/>
      <w:szCs w:val="17"/>
    </w:rPr>
  </w:style>
  <w:style w:type="character" w:customStyle="1" w:styleId="tdlabel1">
    <w:name w:val="td_label1"/>
    <w:basedOn w:val="DefaultParagraphFont"/>
    <w:rsid w:val="00763447"/>
    <w:rPr>
      <w:b/>
      <w:bCs/>
      <w:color w:val="FFFFFF"/>
    </w:rPr>
  </w:style>
  <w:style w:type="character" w:styleId="CommentReference">
    <w:name w:val="annotation reference"/>
    <w:basedOn w:val="DefaultParagraphFont"/>
    <w:uiPriority w:val="99"/>
    <w:semiHidden/>
    <w:unhideWhenUsed/>
    <w:rsid w:val="00A00295"/>
    <w:rPr>
      <w:sz w:val="16"/>
      <w:szCs w:val="16"/>
    </w:rPr>
  </w:style>
  <w:style w:type="paragraph" w:styleId="CommentText">
    <w:name w:val="annotation text"/>
    <w:basedOn w:val="Normal"/>
    <w:link w:val="CommentTextChar"/>
    <w:uiPriority w:val="99"/>
    <w:semiHidden/>
    <w:unhideWhenUsed/>
    <w:rsid w:val="00A00295"/>
    <w:pPr>
      <w:spacing w:line="240" w:lineRule="auto"/>
    </w:pPr>
    <w:rPr>
      <w:sz w:val="20"/>
      <w:szCs w:val="20"/>
    </w:rPr>
  </w:style>
  <w:style w:type="character" w:customStyle="1" w:styleId="CommentTextChar">
    <w:name w:val="Comment Text Char"/>
    <w:basedOn w:val="DefaultParagraphFont"/>
    <w:link w:val="CommentText"/>
    <w:uiPriority w:val="99"/>
    <w:semiHidden/>
    <w:rsid w:val="00A00295"/>
    <w:rPr>
      <w:sz w:val="20"/>
      <w:szCs w:val="20"/>
    </w:rPr>
  </w:style>
  <w:style w:type="paragraph" w:styleId="CommentSubject">
    <w:name w:val="annotation subject"/>
    <w:basedOn w:val="CommentText"/>
    <w:next w:val="CommentText"/>
    <w:link w:val="CommentSubjectChar"/>
    <w:uiPriority w:val="99"/>
    <w:semiHidden/>
    <w:unhideWhenUsed/>
    <w:rsid w:val="00A00295"/>
    <w:rPr>
      <w:b/>
      <w:bCs/>
    </w:rPr>
  </w:style>
  <w:style w:type="character" w:customStyle="1" w:styleId="CommentSubjectChar">
    <w:name w:val="Comment Subject Char"/>
    <w:basedOn w:val="CommentTextChar"/>
    <w:link w:val="CommentSubject"/>
    <w:uiPriority w:val="99"/>
    <w:semiHidden/>
    <w:rsid w:val="00A00295"/>
    <w:rPr>
      <w:b/>
      <w:bCs/>
      <w:sz w:val="20"/>
      <w:szCs w:val="20"/>
    </w:rPr>
  </w:style>
  <w:style w:type="paragraph" w:styleId="BalloonText">
    <w:name w:val="Balloon Text"/>
    <w:basedOn w:val="Normal"/>
    <w:link w:val="BalloonTextChar"/>
    <w:uiPriority w:val="99"/>
    <w:semiHidden/>
    <w:unhideWhenUsed/>
    <w:rsid w:val="00A00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2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259695">
      <w:bodyDiv w:val="1"/>
      <w:marLeft w:val="0"/>
      <w:marRight w:val="0"/>
      <w:marTop w:val="0"/>
      <w:marBottom w:val="0"/>
      <w:divBdr>
        <w:top w:val="none" w:sz="0" w:space="0" w:color="auto"/>
        <w:left w:val="none" w:sz="0" w:space="0" w:color="auto"/>
        <w:bottom w:val="none" w:sz="0" w:space="0" w:color="auto"/>
        <w:right w:val="none" w:sz="0" w:space="0" w:color="auto"/>
      </w:divBdr>
      <w:divsChild>
        <w:div w:id="283393767">
          <w:marLeft w:val="0"/>
          <w:marRight w:val="0"/>
          <w:marTop w:val="0"/>
          <w:marBottom w:val="0"/>
          <w:divBdr>
            <w:top w:val="none" w:sz="0" w:space="0" w:color="auto"/>
            <w:left w:val="none" w:sz="0" w:space="0" w:color="auto"/>
            <w:bottom w:val="none" w:sz="0" w:space="0" w:color="auto"/>
            <w:right w:val="none" w:sz="0" w:space="0" w:color="auto"/>
          </w:divBdr>
        </w:div>
        <w:div w:id="1103648121">
          <w:marLeft w:val="0"/>
          <w:marRight w:val="0"/>
          <w:marTop w:val="0"/>
          <w:marBottom w:val="0"/>
          <w:divBdr>
            <w:top w:val="none" w:sz="0" w:space="0" w:color="auto"/>
            <w:left w:val="none" w:sz="0" w:space="0" w:color="auto"/>
            <w:bottom w:val="none" w:sz="0" w:space="0" w:color="auto"/>
            <w:right w:val="none" w:sz="0" w:space="0" w:color="auto"/>
          </w:divBdr>
        </w:div>
        <w:div w:id="659234855">
          <w:marLeft w:val="0"/>
          <w:marRight w:val="0"/>
          <w:marTop w:val="0"/>
          <w:marBottom w:val="0"/>
          <w:divBdr>
            <w:top w:val="none" w:sz="0" w:space="0" w:color="auto"/>
            <w:left w:val="none" w:sz="0" w:space="0" w:color="auto"/>
            <w:bottom w:val="none" w:sz="0" w:space="0" w:color="auto"/>
            <w:right w:val="none" w:sz="0" w:space="0" w:color="auto"/>
          </w:divBdr>
        </w:div>
        <w:div w:id="2066904062">
          <w:marLeft w:val="0"/>
          <w:marRight w:val="0"/>
          <w:marTop w:val="0"/>
          <w:marBottom w:val="0"/>
          <w:divBdr>
            <w:top w:val="none" w:sz="0" w:space="0" w:color="auto"/>
            <w:left w:val="none" w:sz="0" w:space="0" w:color="auto"/>
            <w:bottom w:val="none" w:sz="0" w:space="0" w:color="auto"/>
            <w:right w:val="none" w:sz="0" w:space="0" w:color="auto"/>
          </w:divBdr>
        </w:div>
        <w:div w:id="1927303003">
          <w:marLeft w:val="0"/>
          <w:marRight w:val="0"/>
          <w:marTop w:val="0"/>
          <w:marBottom w:val="0"/>
          <w:divBdr>
            <w:top w:val="none" w:sz="0" w:space="0" w:color="auto"/>
            <w:left w:val="none" w:sz="0" w:space="0" w:color="auto"/>
            <w:bottom w:val="none" w:sz="0" w:space="0" w:color="auto"/>
            <w:right w:val="none" w:sz="0" w:space="0" w:color="auto"/>
          </w:divBdr>
        </w:div>
        <w:div w:id="1695881212">
          <w:marLeft w:val="0"/>
          <w:marRight w:val="0"/>
          <w:marTop w:val="0"/>
          <w:marBottom w:val="0"/>
          <w:divBdr>
            <w:top w:val="none" w:sz="0" w:space="0" w:color="auto"/>
            <w:left w:val="none" w:sz="0" w:space="0" w:color="auto"/>
            <w:bottom w:val="none" w:sz="0" w:space="0" w:color="auto"/>
            <w:right w:val="none" w:sz="0" w:space="0" w:color="auto"/>
          </w:divBdr>
        </w:div>
        <w:div w:id="470246699">
          <w:marLeft w:val="0"/>
          <w:marRight w:val="0"/>
          <w:marTop w:val="0"/>
          <w:marBottom w:val="0"/>
          <w:divBdr>
            <w:top w:val="none" w:sz="0" w:space="0" w:color="auto"/>
            <w:left w:val="none" w:sz="0" w:space="0" w:color="auto"/>
            <w:bottom w:val="none" w:sz="0" w:space="0" w:color="auto"/>
            <w:right w:val="none" w:sz="0" w:space="0" w:color="auto"/>
          </w:divBdr>
        </w:div>
        <w:div w:id="1264189872">
          <w:marLeft w:val="0"/>
          <w:marRight w:val="0"/>
          <w:marTop w:val="0"/>
          <w:marBottom w:val="0"/>
          <w:divBdr>
            <w:top w:val="none" w:sz="0" w:space="0" w:color="auto"/>
            <w:left w:val="none" w:sz="0" w:space="0" w:color="auto"/>
            <w:bottom w:val="none" w:sz="0" w:space="0" w:color="auto"/>
            <w:right w:val="none" w:sz="0" w:space="0" w:color="auto"/>
          </w:divBdr>
        </w:div>
        <w:div w:id="1312252242">
          <w:marLeft w:val="0"/>
          <w:marRight w:val="0"/>
          <w:marTop w:val="0"/>
          <w:marBottom w:val="0"/>
          <w:divBdr>
            <w:top w:val="none" w:sz="0" w:space="0" w:color="auto"/>
            <w:left w:val="none" w:sz="0" w:space="0" w:color="auto"/>
            <w:bottom w:val="none" w:sz="0" w:space="0" w:color="auto"/>
            <w:right w:val="none" w:sz="0" w:space="0" w:color="auto"/>
          </w:divBdr>
        </w:div>
        <w:div w:id="593829067">
          <w:marLeft w:val="0"/>
          <w:marRight w:val="0"/>
          <w:marTop w:val="0"/>
          <w:marBottom w:val="0"/>
          <w:divBdr>
            <w:top w:val="none" w:sz="0" w:space="0" w:color="auto"/>
            <w:left w:val="none" w:sz="0" w:space="0" w:color="auto"/>
            <w:bottom w:val="none" w:sz="0" w:space="0" w:color="auto"/>
            <w:right w:val="none" w:sz="0" w:space="0" w:color="auto"/>
          </w:divBdr>
        </w:div>
        <w:div w:id="523904678">
          <w:marLeft w:val="0"/>
          <w:marRight w:val="0"/>
          <w:marTop w:val="0"/>
          <w:marBottom w:val="0"/>
          <w:divBdr>
            <w:top w:val="none" w:sz="0" w:space="0" w:color="auto"/>
            <w:left w:val="none" w:sz="0" w:space="0" w:color="auto"/>
            <w:bottom w:val="none" w:sz="0" w:space="0" w:color="auto"/>
            <w:right w:val="none" w:sz="0" w:space="0" w:color="auto"/>
          </w:divBdr>
        </w:div>
        <w:div w:id="1337419497">
          <w:marLeft w:val="0"/>
          <w:marRight w:val="0"/>
          <w:marTop w:val="0"/>
          <w:marBottom w:val="0"/>
          <w:divBdr>
            <w:top w:val="none" w:sz="0" w:space="0" w:color="auto"/>
            <w:left w:val="none" w:sz="0" w:space="0" w:color="auto"/>
            <w:bottom w:val="none" w:sz="0" w:space="0" w:color="auto"/>
            <w:right w:val="none" w:sz="0" w:space="0" w:color="auto"/>
          </w:divBdr>
        </w:div>
        <w:div w:id="215161612">
          <w:marLeft w:val="0"/>
          <w:marRight w:val="0"/>
          <w:marTop w:val="0"/>
          <w:marBottom w:val="0"/>
          <w:divBdr>
            <w:top w:val="none" w:sz="0" w:space="0" w:color="auto"/>
            <w:left w:val="none" w:sz="0" w:space="0" w:color="auto"/>
            <w:bottom w:val="none" w:sz="0" w:space="0" w:color="auto"/>
            <w:right w:val="none" w:sz="0" w:space="0" w:color="auto"/>
          </w:divBdr>
        </w:div>
        <w:div w:id="445122950">
          <w:marLeft w:val="0"/>
          <w:marRight w:val="0"/>
          <w:marTop w:val="0"/>
          <w:marBottom w:val="0"/>
          <w:divBdr>
            <w:top w:val="none" w:sz="0" w:space="0" w:color="auto"/>
            <w:left w:val="none" w:sz="0" w:space="0" w:color="auto"/>
            <w:bottom w:val="none" w:sz="0" w:space="0" w:color="auto"/>
            <w:right w:val="none" w:sz="0" w:space="0" w:color="auto"/>
          </w:divBdr>
        </w:div>
        <w:div w:id="1603605613">
          <w:marLeft w:val="0"/>
          <w:marRight w:val="0"/>
          <w:marTop w:val="0"/>
          <w:marBottom w:val="0"/>
          <w:divBdr>
            <w:top w:val="none" w:sz="0" w:space="0" w:color="auto"/>
            <w:left w:val="none" w:sz="0" w:space="0" w:color="auto"/>
            <w:bottom w:val="none" w:sz="0" w:space="0" w:color="auto"/>
            <w:right w:val="none" w:sz="0" w:space="0" w:color="auto"/>
          </w:divBdr>
        </w:div>
        <w:div w:id="874082663">
          <w:marLeft w:val="0"/>
          <w:marRight w:val="0"/>
          <w:marTop w:val="0"/>
          <w:marBottom w:val="0"/>
          <w:divBdr>
            <w:top w:val="none" w:sz="0" w:space="0" w:color="auto"/>
            <w:left w:val="none" w:sz="0" w:space="0" w:color="auto"/>
            <w:bottom w:val="none" w:sz="0" w:space="0" w:color="auto"/>
            <w:right w:val="none" w:sz="0" w:space="0" w:color="auto"/>
          </w:divBdr>
        </w:div>
        <w:div w:id="906303372">
          <w:marLeft w:val="0"/>
          <w:marRight w:val="0"/>
          <w:marTop w:val="0"/>
          <w:marBottom w:val="0"/>
          <w:divBdr>
            <w:top w:val="none" w:sz="0" w:space="0" w:color="auto"/>
            <w:left w:val="none" w:sz="0" w:space="0" w:color="auto"/>
            <w:bottom w:val="none" w:sz="0" w:space="0" w:color="auto"/>
            <w:right w:val="none" w:sz="0" w:space="0" w:color="auto"/>
          </w:divBdr>
        </w:div>
        <w:div w:id="1957445163">
          <w:marLeft w:val="0"/>
          <w:marRight w:val="0"/>
          <w:marTop w:val="0"/>
          <w:marBottom w:val="0"/>
          <w:divBdr>
            <w:top w:val="none" w:sz="0" w:space="0" w:color="auto"/>
            <w:left w:val="none" w:sz="0" w:space="0" w:color="auto"/>
            <w:bottom w:val="none" w:sz="0" w:space="0" w:color="auto"/>
            <w:right w:val="none" w:sz="0" w:space="0" w:color="auto"/>
          </w:divBdr>
        </w:div>
        <w:div w:id="27803126">
          <w:marLeft w:val="0"/>
          <w:marRight w:val="0"/>
          <w:marTop w:val="0"/>
          <w:marBottom w:val="0"/>
          <w:divBdr>
            <w:top w:val="none" w:sz="0" w:space="0" w:color="auto"/>
            <w:left w:val="none" w:sz="0" w:space="0" w:color="auto"/>
            <w:bottom w:val="none" w:sz="0" w:space="0" w:color="auto"/>
            <w:right w:val="none" w:sz="0" w:space="0" w:color="auto"/>
          </w:divBdr>
        </w:div>
        <w:div w:id="675890688">
          <w:marLeft w:val="0"/>
          <w:marRight w:val="0"/>
          <w:marTop w:val="0"/>
          <w:marBottom w:val="0"/>
          <w:divBdr>
            <w:top w:val="none" w:sz="0" w:space="0" w:color="auto"/>
            <w:left w:val="none" w:sz="0" w:space="0" w:color="auto"/>
            <w:bottom w:val="none" w:sz="0" w:space="0" w:color="auto"/>
            <w:right w:val="none" w:sz="0" w:space="0" w:color="auto"/>
          </w:divBdr>
        </w:div>
        <w:div w:id="209148436">
          <w:marLeft w:val="0"/>
          <w:marRight w:val="0"/>
          <w:marTop w:val="0"/>
          <w:marBottom w:val="0"/>
          <w:divBdr>
            <w:top w:val="none" w:sz="0" w:space="0" w:color="auto"/>
            <w:left w:val="none" w:sz="0" w:space="0" w:color="auto"/>
            <w:bottom w:val="none" w:sz="0" w:space="0" w:color="auto"/>
            <w:right w:val="none" w:sz="0" w:space="0" w:color="auto"/>
          </w:divBdr>
        </w:div>
        <w:div w:id="1664627819">
          <w:marLeft w:val="0"/>
          <w:marRight w:val="0"/>
          <w:marTop w:val="0"/>
          <w:marBottom w:val="0"/>
          <w:divBdr>
            <w:top w:val="none" w:sz="0" w:space="0" w:color="auto"/>
            <w:left w:val="none" w:sz="0" w:space="0" w:color="auto"/>
            <w:bottom w:val="none" w:sz="0" w:space="0" w:color="auto"/>
            <w:right w:val="none" w:sz="0" w:space="0" w:color="auto"/>
          </w:divBdr>
        </w:div>
        <w:div w:id="253132283">
          <w:marLeft w:val="0"/>
          <w:marRight w:val="0"/>
          <w:marTop w:val="0"/>
          <w:marBottom w:val="0"/>
          <w:divBdr>
            <w:top w:val="none" w:sz="0" w:space="0" w:color="auto"/>
            <w:left w:val="none" w:sz="0" w:space="0" w:color="auto"/>
            <w:bottom w:val="none" w:sz="0" w:space="0" w:color="auto"/>
            <w:right w:val="none" w:sz="0" w:space="0" w:color="auto"/>
          </w:divBdr>
        </w:div>
        <w:div w:id="651255706">
          <w:marLeft w:val="0"/>
          <w:marRight w:val="0"/>
          <w:marTop w:val="0"/>
          <w:marBottom w:val="0"/>
          <w:divBdr>
            <w:top w:val="none" w:sz="0" w:space="0" w:color="auto"/>
            <w:left w:val="none" w:sz="0" w:space="0" w:color="auto"/>
            <w:bottom w:val="none" w:sz="0" w:space="0" w:color="auto"/>
            <w:right w:val="none" w:sz="0" w:space="0" w:color="auto"/>
          </w:divBdr>
        </w:div>
        <w:div w:id="769810479">
          <w:marLeft w:val="0"/>
          <w:marRight w:val="0"/>
          <w:marTop w:val="0"/>
          <w:marBottom w:val="0"/>
          <w:divBdr>
            <w:top w:val="none" w:sz="0" w:space="0" w:color="auto"/>
            <w:left w:val="none" w:sz="0" w:space="0" w:color="auto"/>
            <w:bottom w:val="none" w:sz="0" w:space="0" w:color="auto"/>
            <w:right w:val="none" w:sz="0" w:space="0" w:color="auto"/>
          </w:divBdr>
        </w:div>
        <w:div w:id="475730899">
          <w:marLeft w:val="0"/>
          <w:marRight w:val="0"/>
          <w:marTop w:val="0"/>
          <w:marBottom w:val="0"/>
          <w:divBdr>
            <w:top w:val="none" w:sz="0" w:space="0" w:color="auto"/>
            <w:left w:val="none" w:sz="0" w:space="0" w:color="auto"/>
            <w:bottom w:val="none" w:sz="0" w:space="0" w:color="auto"/>
            <w:right w:val="none" w:sz="0" w:space="0" w:color="auto"/>
          </w:divBdr>
        </w:div>
        <w:div w:id="1552424452">
          <w:marLeft w:val="0"/>
          <w:marRight w:val="0"/>
          <w:marTop w:val="0"/>
          <w:marBottom w:val="0"/>
          <w:divBdr>
            <w:top w:val="none" w:sz="0" w:space="0" w:color="auto"/>
            <w:left w:val="none" w:sz="0" w:space="0" w:color="auto"/>
            <w:bottom w:val="none" w:sz="0" w:space="0" w:color="auto"/>
            <w:right w:val="none" w:sz="0" w:space="0" w:color="auto"/>
          </w:divBdr>
        </w:div>
        <w:div w:id="1220676145">
          <w:marLeft w:val="0"/>
          <w:marRight w:val="0"/>
          <w:marTop w:val="0"/>
          <w:marBottom w:val="0"/>
          <w:divBdr>
            <w:top w:val="none" w:sz="0" w:space="0" w:color="auto"/>
            <w:left w:val="none" w:sz="0" w:space="0" w:color="auto"/>
            <w:bottom w:val="none" w:sz="0" w:space="0" w:color="auto"/>
            <w:right w:val="none" w:sz="0" w:space="0" w:color="auto"/>
          </w:divBdr>
        </w:div>
        <w:div w:id="1250578254">
          <w:marLeft w:val="0"/>
          <w:marRight w:val="0"/>
          <w:marTop w:val="0"/>
          <w:marBottom w:val="0"/>
          <w:divBdr>
            <w:top w:val="none" w:sz="0" w:space="0" w:color="auto"/>
            <w:left w:val="none" w:sz="0" w:space="0" w:color="auto"/>
            <w:bottom w:val="none" w:sz="0" w:space="0" w:color="auto"/>
            <w:right w:val="none" w:sz="0" w:space="0" w:color="auto"/>
          </w:divBdr>
        </w:div>
        <w:div w:id="824248605">
          <w:marLeft w:val="0"/>
          <w:marRight w:val="0"/>
          <w:marTop w:val="0"/>
          <w:marBottom w:val="0"/>
          <w:divBdr>
            <w:top w:val="none" w:sz="0" w:space="0" w:color="auto"/>
            <w:left w:val="none" w:sz="0" w:space="0" w:color="auto"/>
            <w:bottom w:val="none" w:sz="0" w:space="0" w:color="auto"/>
            <w:right w:val="none" w:sz="0" w:space="0" w:color="auto"/>
          </w:divBdr>
        </w:div>
        <w:div w:id="599029888">
          <w:marLeft w:val="0"/>
          <w:marRight w:val="0"/>
          <w:marTop w:val="0"/>
          <w:marBottom w:val="0"/>
          <w:divBdr>
            <w:top w:val="none" w:sz="0" w:space="0" w:color="auto"/>
            <w:left w:val="none" w:sz="0" w:space="0" w:color="auto"/>
            <w:bottom w:val="none" w:sz="0" w:space="0" w:color="auto"/>
            <w:right w:val="none" w:sz="0" w:space="0" w:color="auto"/>
          </w:divBdr>
        </w:div>
        <w:div w:id="1723553346">
          <w:marLeft w:val="0"/>
          <w:marRight w:val="0"/>
          <w:marTop w:val="0"/>
          <w:marBottom w:val="0"/>
          <w:divBdr>
            <w:top w:val="none" w:sz="0" w:space="0" w:color="auto"/>
            <w:left w:val="none" w:sz="0" w:space="0" w:color="auto"/>
            <w:bottom w:val="none" w:sz="0" w:space="0" w:color="auto"/>
            <w:right w:val="none" w:sz="0" w:space="0" w:color="auto"/>
          </w:divBdr>
        </w:div>
      </w:divsChild>
    </w:div>
    <w:div w:id="20052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Fisher/Downloads/CMS105v5.html" TargetMode="Externa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SFisher/Downloads/CMS105v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SFisher/Downloads/CMS105v5.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file:///C:/Users/SFisher/Downloads/CMS105v5.html" TargetMode="External"/><Relationship Id="rId4" Type="http://schemas.openxmlformats.org/officeDocument/2006/relationships/numbering" Target="numbering.xml"/><Relationship Id="rId9" Type="http://schemas.openxmlformats.org/officeDocument/2006/relationships/hyperlink" Target="file:///C:/Users/SFisher/Downloads/CMS105v5.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ject Documents" ma:contentTypeID="0x010100D14BCD0F663D8E4194E27DF1F2E21DA1011600DCB248A8EE59344888651CE898F0BBF9" ma:contentTypeVersion="3" ma:contentTypeDescription="" ma:contentTypeScope="" ma:versionID="14648e6dbcc0bc61bad310535ccce70e">
  <xsd:schema xmlns:xsd="http://www.w3.org/2001/XMLSchema" xmlns:xs="http://www.w3.org/2001/XMLSchema" xmlns:p="http://schemas.microsoft.com/office/2006/metadata/properties" xmlns:ns2="5f889c01-6895-43f5-8a5e-b173dc02010d" targetNamespace="http://schemas.microsoft.com/office/2006/metadata/properties" ma:root="true" ma:fieldsID="59b1b495ce364bbf3be629c636a72b24" ns2:_="">
    <xsd:import namespace="5f889c01-6895-43f5-8a5e-b173dc02010d"/>
    <xsd:element name="properties">
      <xsd:complexType>
        <xsd:sequence>
          <xsd:element name="documentManagement">
            <xsd:complexType>
              <xsd:all>
                <xsd:element ref="ns2:Confidentia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889c01-6895-43f5-8a5e-b173dc02010d" elementFormDefault="qualified">
    <xsd:import namespace="http://schemas.microsoft.com/office/2006/documentManagement/types"/>
    <xsd:import namespace="http://schemas.microsoft.com/office/infopath/2007/PartnerControls"/>
    <xsd:element name="Confidential1" ma:index="8" nillable="true" ma:displayName="Confidential" ma:default="0" ma:internalName="Confidential1">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fidential1 xmlns="5f889c01-6895-43f5-8a5e-b173dc02010d">false</Confidential1>
  </documentManagement>
</p:properties>
</file>

<file path=customXml/itemProps1.xml><?xml version="1.0" encoding="utf-8"?>
<ds:datastoreItem xmlns:ds="http://schemas.openxmlformats.org/officeDocument/2006/customXml" ds:itemID="{C9E73009-645F-4CBE-9476-FE2AB646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889c01-6895-43f5-8a5e-b173dc020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B8469-030A-406E-888C-68C2A924983F}">
  <ds:schemaRefs>
    <ds:schemaRef ds:uri="http://schemas.microsoft.com/sharepoint/v3/contenttype/forms"/>
  </ds:schemaRefs>
</ds:datastoreItem>
</file>

<file path=customXml/itemProps3.xml><?xml version="1.0" encoding="utf-8"?>
<ds:datastoreItem xmlns:ds="http://schemas.openxmlformats.org/officeDocument/2006/customXml" ds:itemID="{7CA52D02-1902-4180-821B-76648CF5A9DF}">
  <ds:schemaRefs>
    <ds:schemaRef ds:uri="http://schemas.microsoft.com/office/2006/metadata/properties"/>
    <ds:schemaRef ds:uri="http://schemas.microsoft.com/office/infopath/2007/PartnerControls"/>
    <ds:schemaRef ds:uri="5f889c01-6895-43f5-8a5e-b173dc02010d"/>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11</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Fisher</dc:creator>
  <cp:keywords/>
  <dc:description/>
  <cp:lastModifiedBy>Bryn</cp:lastModifiedBy>
  <cp:revision>5</cp:revision>
  <dcterms:created xsi:type="dcterms:W3CDTF">2016-11-28T21:47:00Z</dcterms:created>
  <dcterms:modified xsi:type="dcterms:W3CDTF">2016-12-20T17:47:00Z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0x010100D14BCD0F663D8E4194E27DF1F2E21DA1011600DCB248A8EE59344888651CE898F0BBF9</vt:lpwstr>
  </property>
</Properties>
</file>