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3B0D9" w14:textId="77777777" w:rsidR="003B448F" w:rsidRDefault="00197E91">
      <w:pPr>
        <w:pStyle w:val="Title"/>
      </w:pPr>
      <w:bookmarkStart w:id="0" w:name="_GoBack"/>
      <w:bookmarkEnd w:id="0"/>
      <w:r>
        <w:t xml:space="preserve">Cooking with CQL </w:t>
      </w:r>
      <w:proofErr w:type="spellStart"/>
      <w:r>
        <w:t>Qs&amp;As</w:t>
      </w:r>
      <w:proofErr w:type="spellEnd"/>
    </w:p>
    <w:p w14:paraId="50B42ADB" w14:textId="77777777" w:rsidR="003B448F" w:rsidRDefault="00197E91">
      <w:pPr>
        <w:pStyle w:val="Subtitle"/>
      </w:pPr>
      <w:r>
        <w:t>Thursday, April 23, 2020</w:t>
      </w:r>
    </w:p>
    <w:p w14:paraId="2ADCEBFA" w14:textId="77777777" w:rsidR="003B448F" w:rsidRDefault="00197E91">
      <w:pPr>
        <w:pStyle w:val="Heading2"/>
        <w:shd w:val="clear" w:color="auto" w:fill="FFFFFF"/>
        <w:spacing w:before="300" w:after="150"/>
        <w:rPr>
          <w:rFonts w:cstheme="majorHAnsi"/>
          <w:color w:val="2E74B5" w:themeColor="accent5" w:themeShade="BF"/>
          <w:sz w:val="36"/>
          <w:szCs w:val="36"/>
        </w:rPr>
      </w:pPr>
      <w:bookmarkStart w:id="1" w:name="category_term_1646"/>
      <w:r>
        <w:rPr>
          <w:rFonts w:cstheme="majorHAnsi"/>
          <w:bCs/>
          <w:color w:val="2E74B5" w:themeColor="accent5" w:themeShade="BF"/>
          <w:sz w:val="36"/>
          <w:szCs w:val="36"/>
        </w:rPr>
        <w:t>Using Quality Data Model (QDM)</w:t>
      </w:r>
      <w:bookmarkEnd w:id="1"/>
      <w:r>
        <w:rPr>
          <w:rFonts w:cstheme="majorHAnsi"/>
          <w:bCs/>
          <w:color w:val="2E74B5" w:themeColor="accent5" w:themeShade="BF"/>
          <w:sz w:val="36"/>
          <w:szCs w:val="36"/>
        </w:rPr>
        <w:t xml:space="preserve"> </w:t>
      </w:r>
    </w:p>
    <w:p w14:paraId="7855962E" w14:textId="77777777" w:rsidR="003B448F" w:rsidRDefault="003B448F">
      <w:pPr>
        <w:rPr>
          <w:rFonts w:asciiTheme="minorHAnsi" w:hAnsiTheme="minorHAnsi" w:cstheme="minorHAnsi"/>
          <w:b/>
          <w:color w:val="0070C0"/>
        </w:rPr>
      </w:pPr>
    </w:p>
    <w:p w14:paraId="066F640B" w14:textId="77777777" w:rsidR="003B448F" w:rsidRDefault="00197E91">
      <w:pPr>
        <w:rPr>
          <w:rFonts w:asciiTheme="minorHAnsi" w:hAnsiTheme="minorHAnsi" w:cstheme="minorHAnsi"/>
        </w:rPr>
      </w:pPr>
      <w:r>
        <w:rPr>
          <w:rFonts w:asciiTheme="minorHAnsi" w:hAnsiTheme="minorHAnsi" w:cstheme="minorHAnsi"/>
          <w:b/>
          <w:color w:val="0070C0"/>
        </w:rPr>
        <w:t>Q:</w:t>
      </w:r>
      <w:r>
        <w:rPr>
          <w:rFonts w:asciiTheme="minorHAnsi" w:hAnsiTheme="minorHAnsi" w:cstheme="minorHAnsi"/>
          <w:color w:val="0070C0"/>
        </w:rPr>
        <w:t xml:space="preserve"> </w:t>
      </w:r>
      <w:r>
        <w:rPr>
          <w:rFonts w:asciiTheme="minorHAnsi" w:hAnsiTheme="minorHAnsi" w:cstheme="minorHAnsi"/>
        </w:rPr>
        <w:t>In the Quality Data Model (QDM) 5.5, what does the expand operator do? Can it be used to make a list of each day in the measurement period?</w:t>
      </w:r>
    </w:p>
    <w:p w14:paraId="7A5D9AE3" w14:textId="77777777" w:rsidR="003B448F" w:rsidRDefault="003B448F"/>
    <w:p w14:paraId="740BECB3" w14:textId="77777777" w:rsidR="003B448F" w:rsidRDefault="003B448F"/>
    <w:p w14:paraId="08848126" w14:textId="425A80F3" w:rsidR="003B448F" w:rsidRDefault="00197E91">
      <w:pPr>
        <w:rPr>
          <w:rFonts w:asciiTheme="minorHAnsi" w:hAnsiTheme="minorHAnsi" w:cstheme="minorHAnsi"/>
        </w:rPr>
      </w:pPr>
      <w:r>
        <w:rPr>
          <w:rFonts w:asciiTheme="minorHAnsi" w:hAnsiTheme="minorHAnsi" w:cstheme="minorHAnsi"/>
          <w:b/>
          <w:color w:val="0070C0"/>
        </w:rPr>
        <w:t>A:</w:t>
      </w:r>
      <w:r>
        <w:rPr>
          <w:rFonts w:asciiTheme="minorHAnsi" w:hAnsiTheme="minorHAnsi" w:cstheme="minorHAnsi"/>
          <w:color w:val="0070C0"/>
        </w:rPr>
        <w:t xml:space="preserve"> </w:t>
      </w:r>
      <w:r w:rsidR="00132460">
        <w:rPr>
          <w:rFonts w:asciiTheme="minorHAnsi" w:hAnsiTheme="minorHAnsi" w:cstheme="minorHAnsi"/>
        </w:rPr>
        <w:t>QDM 5.5 does not have an expand operator, QDM is the data model. The CQL</w:t>
      </w:r>
      <w:r>
        <w:rPr>
          <w:rFonts w:asciiTheme="minorHAnsi" w:hAnsiTheme="minorHAnsi" w:cstheme="minorHAnsi"/>
        </w:rPr>
        <w:t xml:space="preserve"> expand</w:t>
      </w:r>
      <w:r w:rsidR="00132460">
        <w:rPr>
          <w:rFonts w:asciiTheme="minorHAnsi" w:hAnsiTheme="minorHAnsi" w:cstheme="minorHAnsi"/>
        </w:rPr>
        <w:t xml:space="preserve"> operator</w:t>
      </w:r>
      <w:r>
        <w:rPr>
          <w:rFonts w:asciiTheme="minorHAnsi" w:hAnsiTheme="minorHAnsi" w:cstheme="minorHAnsi"/>
        </w:rPr>
        <w:t xml:space="preserve"> is an operator that takes a list of intervals and returns the unit intervals in that input. As shown in Example 1, if you expand the interval from 1 to 10, the result would be a list of the intervals from 1 to 1, 2 to 2, and so on. </w:t>
      </w:r>
    </w:p>
    <w:p w14:paraId="5E5B347E" w14:textId="77777777" w:rsidR="003B448F" w:rsidRDefault="003B448F"/>
    <w:p w14:paraId="6BF9AD9F" w14:textId="77777777" w:rsidR="003B448F" w:rsidRDefault="00197E91">
      <w:pPr>
        <w:rPr>
          <w:rFonts w:asciiTheme="minorHAnsi" w:hAnsiTheme="minorHAnsi" w:cs="Consolas"/>
          <w:color w:val="24292E"/>
          <w:highlight w:val="white"/>
        </w:rPr>
      </w:pPr>
      <w:r>
        <w:rPr>
          <w:rFonts w:asciiTheme="minorHAnsi" w:hAnsiTheme="minorHAnsi" w:cs="Consolas"/>
          <w:color w:val="24292E"/>
          <w:shd w:val="clear" w:color="auto" w:fill="FFFFFF"/>
        </w:rPr>
        <w:t xml:space="preserve">Example 1 </w:t>
      </w:r>
    </w:p>
    <w:p w14:paraId="6486A385" w14:textId="77777777" w:rsidR="003B448F" w:rsidRDefault="00197E91">
      <w:pPr>
        <w:rPr>
          <w:rFonts w:ascii="Consolas" w:hAnsi="Consolas" w:cs="Consolas"/>
          <w:color w:val="AEAAAA" w:themeColor="background2" w:themeShade="BF"/>
          <w:sz w:val="18"/>
          <w:szCs w:val="18"/>
          <w:highlight w:val="white"/>
        </w:rPr>
      </w:pPr>
      <w:r>
        <w:rPr>
          <w:rFonts w:ascii="Consolas" w:hAnsi="Consolas" w:cs="Consolas"/>
          <w:color w:val="24292E"/>
          <w:sz w:val="18"/>
          <w:szCs w:val="18"/>
          <w:shd w:val="clear" w:color="auto" w:fill="FFFFFF"/>
        </w:rPr>
        <w:t>expand { Interval[</w:t>
      </w:r>
      <w:r>
        <w:rPr>
          <w:rFonts w:ascii="Consolas" w:hAnsi="Consolas" w:cs="Consolas"/>
          <w:color w:val="ED7D31" w:themeColor="accent2"/>
          <w:sz w:val="18"/>
          <w:szCs w:val="18"/>
          <w:shd w:val="clear" w:color="auto" w:fill="FFFFFF"/>
        </w:rPr>
        <w:t>1, 10</w:t>
      </w:r>
      <w:r>
        <w:rPr>
          <w:rFonts w:ascii="Consolas" w:hAnsi="Consolas" w:cs="Consolas"/>
          <w:color w:val="24292E"/>
          <w:sz w:val="18"/>
          <w:szCs w:val="18"/>
          <w:shd w:val="clear" w:color="auto" w:fill="FFFFFF"/>
        </w:rPr>
        <w:t xml:space="preserve">]} </w:t>
      </w:r>
      <w:r>
        <w:rPr>
          <w:rFonts w:ascii="Consolas" w:hAnsi="Consolas" w:cs="Consolas"/>
          <w:color w:val="808080" w:themeColor="background1" w:themeShade="80"/>
          <w:sz w:val="18"/>
          <w:szCs w:val="18"/>
          <w:shd w:val="clear" w:color="auto" w:fill="FFFFFF"/>
        </w:rPr>
        <w:t>// { Interval[1, 1], Interval[2, 2] ...}</w:t>
      </w:r>
    </w:p>
    <w:p w14:paraId="1C3C21C6" w14:textId="77777777" w:rsidR="003B448F" w:rsidRDefault="003B448F">
      <w:pPr>
        <w:rPr>
          <w:color w:val="AEAAAA" w:themeColor="background2" w:themeShade="BF"/>
        </w:rPr>
      </w:pPr>
    </w:p>
    <w:p w14:paraId="49E87774" w14:textId="77777777" w:rsidR="003B448F" w:rsidRDefault="00197E91">
      <w:pPr>
        <w:rPr>
          <w:rFonts w:asciiTheme="minorHAnsi" w:hAnsiTheme="minorHAnsi" w:cstheme="minorHAnsi"/>
        </w:rPr>
      </w:pPr>
      <w:r>
        <w:rPr>
          <w:rFonts w:asciiTheme="minorHAnsi" w:hAnsiTheme="minorHAnsi" w:cstheme="minorHAnsi"/>
        </w:rPr>
        <w:t>There is also a per clause, shown in Example 2. If you expand the measurement period, you can get intervals of milliseconds by saying per day then you get intervals of days. If you said per month, you would get 12 months and then you could count the encounters in that month.</w:t>
      </w:r>
    </w:p>
    <w:p w14:paraId="763B84C3" w14:textId="77777777" w:rsidR="003B448F" w:rsidRDefault="003B448F">
      <w:pPr>
        <w:rPr>
          <w:rFonts w:asciiTheme="minorHAnsi" w:hAnsiTheme="minorHAnsi" w:cstheme="minorHAnsi"/>
        </w:rPr>
      </w:pPr>
    </w:p>
    <w:p w14:paraId="6461350F" w14:textId="77777777" w:rsidR="003B448F" w:rsidRDefault="00197E91">
      <w:pPr>
        <w:rPr>
          <w:rFonts w:asciiTheme="minorHAnsi" w:hAnsiTheme="minorHAnsi" w:cstheme="minorHAnsi"/>
        </w:rPr>
      </w:pPr>
      <w:r>
        <w:rPr>
          <w:rFonts w:asciiTheme="minorHAnsi" w:hAnsiTheme="minorHAnsi" w:cstheme="minorHAnsi"/>
        </w:rPr>
        <w:t>Example 2</w:t>
      </w:r>
    </w:p>
    <w:tbl>
      <w:tblPr>
        <w:tblpPr w:leftFromText="180" w:rightFromText="180" w:vertAnchor="text" w:horzAnchor="margin" w:tblpY="116"/>
        <w:tblW w:w="7113" w:type="dxa"/>
        <w:tblCellMar>
          <w:left w:w="150" w:type="dxa"/>
          <w:right w:w="150" w:type="dxa"/>
        </w:tblCellMar>
        <w:tblLook w:val="04A0" w:firstRow="1" w:lastRow="0" w:firstColumn="1" w:lastColumn="0" w:noHBand="0" w:noVBand="1"/>
      </w:tblPr>
      <w:tblGrid>
        <w:gridCol w:w="1488"/>
        <w:gridCol w:w="5625"/>
      </w:tblGrid>
      <w:tr w:rsidR="003B448F" w14:paraId="4E0B0B8D" w14:textId="77777777">
        <w:tc>
          <w:tcPr>
            <w:tcW w:w="7112" w:type="dxa"/>
            <w:gridSpan w:val="2"/>
            <w:shd w:val="clear" w:color="auto" w:fill="FFFFFF"/>
          </w:tcPr>
          <w:p w14:paraId="003D62FC" w14:textId="77777777" w:rsidR="003B448F" w:rsidRDefault="00197E91">
            <w:pPr>
              <w:spacing w:line="300" w:lineRule="atLeast"/>
              <w:rPr>
                <w:rFonts w:ascii="Consolas" w:hAnsi="Consolas" w:cs="Consolas"/>
                <w:color w:val="24292E"/>
                <w:sz w:val="18"/>
                <w:szCs w:val="18"/>
              </w:rPr>
            </w:pPr>
            <w:r>
              <w:rPr>
                <w:rFonts w:ascii="Consolas" w:hAnsi="Consolas" w:cs="Consolas"/>
                <w:color w:val="24292E"/>
                <w:sz w:val="18"/>
                <w:szCs w:val="18"/>
              </w:rPr>
              <w:t xml:space="preserve">define </w:t>
            </w:r>
            <w:r>
              <w:rPr>
                <w:rStyle w:val="pl-pds"/>
                <w:rFonts w:ascii="Consolas" w:hAnsi="Consolas" w:cs="Consolas"/>
                <w:color w:val="032F62"/>
                <w:sz w:val="18"/>
                <w:szCs w:val="18"/>
              </w:rPr>
              <w:t>"</w:t>
            </w:r>
            <w:r>
              <w:rPr>
                <w:rStyle w:val="pl-s"/>
                <w:rFonts w:ascii="Consolas" w:hAnsi="Consolas" w:cs="Consolas"/>
                <w:color w:val="032F62"/>
                <w:sz w:val="18"/>
                <w:szCs w:val="18"/>
              </w:rPr>
              <w:t>Measurement Period Days</w:t>
            </w:r>
            <w:r>
              <w:rPr>
                <w:rStyle w:val="pl-pds"/>
                <w:rFonts w:ascii="Consolas" w:hAnsi="Consolas" w:cs="Consolas"/>
                <w:color w:val="032F62"/>
                <w:sz w:val="18"/>
                <w:szCs w:val="18"/>
              </w:rPr>
              <w:t>"</w:t>
            </w:r>
            <w:r>
              <w:rPr>
                <w:rFonts w:ascii="Consolas" w:hAnsi="Consolas" w:cs="Consolas"/>
                <w:color w:val="24292E"/>
                <w:sz w:val="18"/>
                <w:szCs w:val="18"/>
              </w:rPr>
              <w:t>:</w:t>
            </w:r>
          </w:p>
        </w:tc>
      </w:tr>
      <w:tr w:rsidR="003B448F" w14:paraId="63084915" w14:textId="77777777">
        <w:tc>
          <w:tcPr>
            <w:tcW w:w="1488" w:type="dxa"/>
            <w:shd w:val="clear" w:color="auto" w:fill="FFFFFF"/>
          </w:tcPr>
          <w:p w14:paraId="18C70E4C" w14:textId="77777777" w:rsidR="003B448F" w:rsidRDefault="003B448F">
            <w:pPr>
              <w:spacing w:line="300" w:lineRule="atLeast"/>
              <w:rPr>
                <w:rFonts w:ascii="Consolas" w:hAnsi="Consolas" w:cs="Consolas"/>
                <w:color w:val="24292E"/>
                <w:sz w:val="18"/>
                <w:szCs w:val="18"/>
              </w:rPr>
            </w:pPr>
          </w:p>
        </w:tc>
        <w:tc>
          <w:tcPr>
            <w:tcW w:w="5624" w:type="dxa"/>
            <w:shd w:val="clear" w:color="auto" w:fill="FFFFFF"/>
          </w:tcPr>
          <w:p w14:paraId="277C34F4" w14:textId="77777777" w:rsidR="003B448F" w:rsidRDefault="00197E91">
            <w:pPr>
              <w:spacing w:line="300" w:lineRule="atLeast"/>
              <w:rPr>
                <w:rFonts w:ascii="Consolas" w:hAnsi="Consolas" w:cs="Consolas"/>
                <w:color w:val="24292E"/>
                <w:sz w:val="18"/>
                <w:szCs w:val="18"/>
              </w:rPr>
            </w:pPr>
            <w:r>
              <w:rPr>
                <w:rFonts w:ascii="Consolas" w:hAnsi="Consolas" w:cs="Consolas"/>
                <w:color w:val="24292E"/>
                <w:sz w:val="18"/>
                <w:szCs w:val="18"/>
              </w:rPr>
              <w:t xml:space="preserve">  expand { </w:t>
            </w:r>
            <w:r>
              <w:rPr>
                <w:rStyle w:val="pl-pds"/>
                <w:rFonts w:ascii="Consolas" w:hAnsi="Consolas" w:cs="Consolas"/>
                <w:color w:val="032F62"/>
                <w:sz w:val="18"/>
                <w:szCs w:val="18"/>
              </w:rPr>
              <w:t>"</w:t>
            </w:r>
            <w:r>
              <w:rPr>
                <w:rStyle w:val="pl-s"/>
                <w:rFonts w:ascii="Consolas" w:hAnsi="Consolas" w:cs="Consolas"/>
                <w:color w:val="032F62"/>
                <w:sz w:val="18"/>
                <w:szCs w:val="18"/>
              </w:rPr>
              <w:t>Measurement Period</w:t>
            </w:r>
            <w:r>
              <w:rPr>
                <w:rStyle w:val="pl-pds"/>
                <w:rFonts w:ascii="Consolas" w:hAnsi="Consolas" w:cs="Consolas"/>
                <w:color w:val="032F62"/>
                <w:sz w:val="18"/>
                <w:szCs w:val="18"/>
              </w:rPr>
              <w:t>"</w:t>
            </w:r>
            <w:r>
              <w:rPr>
                <w:rFonts w:ascii="Consolas" w:hAnsi="Consolas" w:cs="Consolas"/>
                <w:color w:val="24292E"/>
                <w:sz w:val="18"/>
                <w:szCs w:val="18"/>
              </w:rPr>
              <w:t xml:space="preserve"> } </w:t>
            </w:r>
            <w:r>
              <w:rPr>
                <w:rFonts w:ascii="Consolas" w:hAnsi="Consolas" w:cs="Consolas"/>
                <w:color w:val="24292E"/>
                <w:sz w:val="18"/>
                <w:szCs w:val="18"/>
                <w:highlight w:val="yellow"/>
              </w:rPr>
              <w:t>per</w:t>
            </w:r>
            <w:r>
              <w:rPr>
                <w:rFonts w:ascii="Consolas" w:hAnsi="Consolas" w:cs="Consolas"/>
                <w:color w:val="24292E"/>
                <w:sz w:val="18"/>
                <w:szCs w:val="18"/>
              </w:rPr>
              <w:t xml:space="preserve"> day</w:t>
            </w:r>
          </w:p>
        </w:tc>
      </w:tr>
    </w:tbl>
    <w:p w14:paraId="4FE89FAB" w14:textId="77777777" w:rsidR="003B448F" w:rsidRDefault="003B448F">
      <w:pPr>
        <w:rPr>
          <w:rFonts w:asciiTheme="minorHAnsi" w:hAnsiTheme="minorHAnsi" w:cstheme="minorHAnsi"/>
          <w:color w:val="000000" w:themeColor="text1"/>
        </w:rPr>
      </w:pPr>
    </w:p>
    <w:p w14:paraId="2A423252" w14:textId="77777777" w:rsidR="003B448F" w:rsidRDefault="003B448F">
      <w:pPr>
        <w:rPr>
          <w:rFonts w:asciiTheme="minorHAnsi" w:hAnsiTheme="minorHAnsi" w:cstheme="minorHAnsi"/>
          <w:color w:val="000000" w:themeColor="text1"/>
        </w:rPr>
      </w:pPr>
    </w:p>
    <w:p w14:paraId="48914D67" w14:textId="77777777" w:rsidR="003B448F" w:rsidRDefault="003B448F">
      <w:pPr>
        <w:rPr>
          <w:rFonts w:asciiTheme="minorHAnsi" w:hAnsiTheme="minorHAnsi" w:cstheme="minorHAnsi"/>
          <w:color w:val="000000" w:themeColor="text1"/>
        </w:rPr>
      </w:pPr>
    </w:p>
    <w:p w14:paraId="09534B8D" w14:textId="77777777" w:rsidR="003B448F" w:rsidRDefault="00197E91">
      <w:pPr>
        <w:rPr>
          <w:rFonts w:asciiTheme="minorHAnsi" w:hAnsiTheme="minorHAnsi" w:cstheme="minorHAnsi"/>
          <w:color w:val="000000" w:themeColor="text1"/>
        </w:rPr>
      </w:pPr>
      <w:r>
        <w:rPr>
          <w:rFonts w:asciiTheme="minorHAnsi" w:hAnsiTheme="minorHAnsi" w:cstheme="minorHAnsi"/>
          <w:color w:val="000000" w:themeColor="text1"/>
        </w:rPr>
        <w:t>Measurement Period is a calendar calculation. If you are using Measurement Period Days and the measurement period includes a leap year, that will be accounted for in the calculation. Similarly, if you said month, you will get the calendar month intervals. You could also ask for the months, the counts in the days, and the highest count of days in that month.</w:t>
      </w:r>
    </w:p>
    <w:p w14:paraId="5B861F9C" w14:textId="77777777" w:rsidR="003B448F" w:rsidRDefault="003B448F">
      <w:pPr>
        <w:rPr>
          <w:rFonts w:asciiTheme="minorHAnsi" w:hAnsiTheme="minorHAnsi" w:cstheme="minorHAnsi"/>
          <w:color w:val="000000" w:themeColor="text1"/>
        </w:rPr>
      </w:pPr>
    </w:p>
    <w:p w14:paraId="43779723" w14:textId="77777777" w:rsidR="003B448F" w:rsidRDefault="00197E91">
      <w:pPr>
        <w:rPr>
          <w:rFonts w:asciiTheme="minorHAnsi" w:hAnsiTheme="minorHAnsi" w:cstheme="minorHAnsi"/>
          <w:color w:val="000000" w:themeColor="text1"/>
        </w:rPr>
      </w:pPr>
      <w:r>
        <w:rPr>
          <w:rFonts w:asciiTheme="majorHAnsi" w:hAnsiTheme="majorHAnsi" w:cstheme="majorHAnsi"/>
          <w:bCs/>
          <w:color w:val="2E74B5" w:themeColor="accent5" w:themeShade="BF"/>
          <w:sz w:val="36"/>
          <w:szCs w:val="36"/>
        </w:rPr>
        <w:t>Measure Logic in CQL</w:t>
      </w:r>
    </w:p>
    <w:p w14:paraId="5DEDF008" w14:textId="77777777" w:rsidR="003B448F" w:rsidRDefault="003B448F">
      <w:pPr>
        <w:rPr>
          <w:rFonts w:asciiTheme="minorHAnsi" w:hAnsiTheme="minorHAnsi" w:cstheme="minorHAnsi"/>
        </w:rPr>
      </w:pPr>
    </w:p>
    <w:p w14:paraId="0C1E4657" w14:textId="2511D367" w:rsidR="003B448F" w:rsidRDefault="00197E91">
      <w:pPr>
        <w:rPr>
          <w:rFonts w:asciiTheme="minorHAnsi" w:hAnsiTheme="minorHAnsi" w:cstheme="minorHAnsi"/>
        </w:rPr>
      </w:pPr>
      <w:r>
        <w:rPr>
          <w:rFonts w:asciiTheme="minorHAnsi" w:hAnsiTheme="minorHAnsi" w:cstheme="minorHAnsi"/>
          <w:b/>
          <w:color w:val="0070C0"/>
        </w:rPr>
        <w:t>Q:</w:t>
      </w:r>
      <w:r>
        <w:rPr>
          <w:rFonts w:asciiTheme="minorHAnsi" w:hAnsiTheme="minorHAnsi" w:cstheme="minorHAnsi"/>
          <w:color w:val="0070C0"/>
        </w:rPr>
        <w:t xml:space="preserve"> </w:t>
      </w:r>
      <w:r w:rsidR="00132460">
        <w:rPr>
          <w:rFonts w:asciiTheme="minorHAnsi" w:hAnsiTheme="minorHAnsi" w:cstheme="minorHAnsi"/>
        </w:rPr>
        <w:t>In</w:t>
      </w:r>
      <w:r>
        <w:rPr>
          <w:rFonts w:asciiTheme="minorHAnsi" w:hAnsiTheme="minorHAnsi" w:cstheme="minorHAnsi"/>
        </w:rPr>
        <w:t xml:space="preserve"> the example</w:t>
      </w:r>
      <w:r w:rsidR="00132460">
        <w:rPr>
          <w:rFonts w:asciiTheme="minorHAnsi" w:hAnsiTheme="minorHAnsi" w:cstheme="minorHAnsi"/>
        </w:rPr>
        <w:t xml:space="preserve"> below</w:t>
      </w:r>
      <w:r>
        <w:rPr>
          <w:rFonts w:asciiTheme="minorHAnsi" w:hAnsiTheme="minorHAnsi" w:cstheme="minorHAnsi"/>
        </w:rPr>
        <w:t xml:space="preserve">, N (line 8) is the alias of Ambulatory Numerator. Does that definition return a list of the dates? </w:t>
      </w:r>
    </w:p>
    <w:p w14:paraId="007D2C82" w14:textId="77777777" w:rsidR="003B448F" w:rsidRDefault="003B448F">
      <w:pPr>
        <w:rPr>
          <w:rFonts w:asciiTheme="minorHAnsi" w:hAnsiTheme="minorHAnsi" w:cstheme="minorHAnsi"/>
        </w:rPr>
      </w:pPr>
    </w:p>
    <w:tbl>
      <w:tblPr>
        <w:tblW w:w="6242" w:type="dxa"/>
        <w:tblCellMar>
          <w:left w:w="150" w:type="dxa"/>
          <w:right w:w="150" w:type="dxa"/>
        </w:tblCellMar>
        <w:tblLook w:val="04A0" w:firstRow="1" w:lastRow="0" w:firstColumn="1" w:lastColumn="0" w:noHBand="0" w:noVBand="1"/>
      </w:tblPr>
      <w:tblGrid>
        <w:gridCol w:w="318"/>
        <w:gridCol w:w="5924"/>
      </w:tblGrid>
      <w:tr w:rsidR="003B448F" w14:paraId="5DCEBD49" w14:textId="77777777">
        <w:tc>
          <w:tcPr>
            <w:tcW w:w="6241" w:type="dxa"/>
            <w:gridSpan w:val="2"/>
            <w:shd w:val="clear" w:color="auto" w:fill="FFFFFF"/>
          </w:tcPr>
          <w:p w14:paraId="5D2133D8" w14:textId="77777777" w:rsidR="003B448F" w:rsidRDefault="00197E91">
            <w:pPr>
              <w:spacing w:line="300" w:lineRule="atLeast"/>
              <w:rPr>
                <w:rFonts w:ascii="Consolas" w:hAnsi="Consolas" w:cs="Consolas"/>
                <w:color w:val="24292E"/>
                <w:sz w:val="18"/>
                <w:szCs w:val="18"/>
              </w:rPr>
            </w:pPr>
            <w:r>
              <w:rPr>
                <w:rFonts w:ascii="Consolas" w:hAnsi="Consolas" w:cs="Consolas"/>
                <w:color w:val="24292E"/>
                <w:sz w:val="18"/>
                <w:szCs w:val="18"/>
              </w:rPr>
              <w:t xml:space="preserve">define </w:t>
            </w:r>
            <w:r>
              <w:rPr>
                <w:rStyle w:val="pl-pds"/>
                <w:rFonts w:ascii="Consolas" w:hAnsi="Consolas" w:cs="Consolas"/>
                <w:color w:val="032F62"/>
                <w:sz w:val="18"/>
                <w:szCs w:val="18"/>
              </w:rPr>
              <w:t>"</w:t>
            </w:r>
            <w:r>
              <w:rPr>
                <w:rStyle w:val="pl-s"/>
                <w:rFonts w:ascii="Consolas" w:hAnsi="Consolas" w:cs="Consolas"/>
                <w:color w:val="032F62"/>
                <w:sz w:val="18"/>
                <w:szCs w:val="18"/>
              </w:rPr>
              <w:t>Ambulatory Numerator Days</w:t>
            </w:r>
            <w:r>
              <w:rPr>
                <w:rStyle w:val="pl-pds"/>
                <w:rFonts w:ascii="Consolas" w:hAnsi="Consolas" w:cs="Consolas"/>
                <w:color w:val="032F62"/>
                <w:sz w:val="18"/>
                <w:szCs w:val="18"/>
              </w:rPr>
              <w:t>"</w:t>
            </w:r>
            <w:r>
              <w:rPr>
                <w:rFonts w:ascii="Consolas" w:hAnsi="Consolas" w:cs="Consolas"/>
                <w:color w:val="24292E"/>
                <w:sz w:val="18"/>
                <w:szCs w:val="18"/>
              </w:rPr>
              <w:t>:</w:t>
            </w:r>
          </w:p>
        </w:tc>
      </w:tr>
      <w:tr w:rsidR="003B448F" w14:paraId="21D283F1" w14:textId="77777777">
        <w:tc>
          <w:tcPr>
            <w:tcW w:w="318" w:type="dxa"/>
            <w:shd w:val="clear" w:color="auto" w:fill="FFFFFF"/>
          </w:tcPr>
          <w:p w14:paraId="5F407A53" w14:textId="77777777" w:rsidR="003B448F" w:rsidRDefault="003B448F">
            <w:pPr>
              <w:spacing w:line="300" w:lineRule="atLeast"/>
              <w:rPr>
                <w:rFonts w:ascii="Consolas" w:hAnsi="Consolas" w:cs="Consolas"/>
                <w:color w:val="24292E"/>
                <w:sz w:val="18"/>
                <w:szCs w:val="18"/>
              </w:rPr>
            </w:pPr>
          </w:p>
        </w:tc>
        <w:tc>
          <w:tcPr>
            <w:tcW w:w="5923" w:type="dxa"/>
            <w:shd w:val="clear" w:color="auto" w:fill="FFFFFF"/>
          </w:tcPr>
          <w:p w14:paraId="47A1B611" w14:textId="77777777" w:rsidR="003B448F" w:rsidRDefault="00197E91">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Ambulatory Numerator</w:t>
            </w:r>
            <w:r>
              <w:rPr>
                <w:rStyle w:val="pl-pds"/>
                <w:rFonts w:ascii="Consolas" w:hAnsi="Consolas" w:cs="Consolas"/>
                <w:color w:val="032F62"/>
                <w:sz w:val="18"/>
                <w:szCs w:val="18"/>
              </w:rPr>
              <w:t>"</w:t>
            </w:r>
            <w:r>
              <w:rPr>
                <w:rFonts w:ascii="Consolas" w:hAnsi="Consolas" w:cs="Consolas"/>
                <w:color w:val="24292E"/>
                <w:sz w:val="18"/>
                <w:szCs w:val="18"/>
              </w:rPr>
              <w:t xml:space="preserve"> N</w:t>
            </w:r>
          </w:p>
        </w:tc>
      </w:tr>
      <w:tr w:rsidR="003B448F" w14:paraId="726C9F79" w14:textId="77777777">
        <w:tc>
          <w:tcPr>
            <w:tcW w:w="318" w:type="dxa"/>
            <w:shd w:val="clear" w:color="auto" w:fill="FFFFFF"/>
          </w:tcPr>
          <w:p w14:paraId="241C7F42" w14:textId="77777777" w:rsidR="003B448F" w:rsidRDefault="003B448F">
            <w:pPr>
              <w:spacing w:line="300" w:lineRule="atLeast"/>
              <w:rPr>
                <w:rFonts w:ascii="Consolas" w:hAnsi="Consolas" w:cs="Consolas"/>
                <w:color w:val="24292E"/>
                <w:sz w:val="18"/>
                <w:szCs w:val="18"/>
              </w:rPr>
            </w:pPr>
          </w:p>
        </w:tc>
        <w:tc>
          <w:tcPr>
            <w:tcW w:w="5923" w:type="dxa"/>
            <w:shd w:val="clear" w:color="auto" w:fill="FFFFFF"/>
          </w:tcPr>
          <w:p w14:paraId="744ABE1F" w14:textId="77777777" w:rsidR="003B448F" w:rsidRDefault="00197E91">
            <w:pPr>
              <w:spacing w:line="300" w:lineRule="atLeast"/>
              <w:rPr>
                <w:rFonts w:ascii="Consolas" w:hAnsi="Consolas" w:cs="Consolas"/>
                <w:color w:val="24292E"/>
                <w:sz w:val="18"/>
                <w:szCs w:val="18"/>
              </w:rPr>
            </w:pPr>
            <w:r>
              <w:rPr>
                <w:rFonts w:ascii="Consolas" w:hAnsi="Consolas" w:cs="Consolas"/>
                <w:color w:val="24292E"/>
                <w:sz w:val="18"/>
                <w:szCs w:val="18"/>
              </w:rPr>
              <w:t xml:space="preserve">    return </w:t>
            </w:r>
            <w:r>
              <w:rPr>
                <w:rStyle w:val="pl-k"/>
                <w:rFonts w:ascii="Consolas" w:hAnsi="Consolas" w:cs="Consolas"/>
                <w:color w:val="D73A49"/>
                <w:sz w:val="18"/>
                <w:szCs w:val="18"/>
              </w:rPr>
              <w:t>date</w:t>
            </w:r>
            <w:r>
              <w:rPr>
                <w:rFonts w:ascii="Consolas" w:hAnsi="Consolas" w:cs="Consolas"/>
                <w:color w:val="24292E"/>
                <w:sz w:val="18"/>
                <w:szCs w:val="18"/>
              </w:rPr>
              <w:t xml:space="preserve"> </w:t>
            </w:r>
            <w:r>
              <w:rPr>
                <w:rStyle w:val="pl-k"/>
                <w:rFonts w:ascii="Consolas" w:hAnsi="Consolas" w:cs="Consolas"/>
                <w:color w:val="D73A49"/>
                <w:sz w:val="18"/>
                <w:szCs w:val="18"/>
              </w:rPr>
              <w:t>from</w:t>
            </w:r>
            <w:r>
              <w:rPr>
                <w:rFonts w:ascii="Consolas" w:hAnsi="Consolas" w:cs="Consolas"/>
                <w:color w:val="24292E"/>
                <w:sz w:val="18"/>
                <w:szCs w:val="18"/>
              </w:rPr>
              <w:t xml:space="preserve"> start of </w:t>
            </w:r>
            <w:proofErr w:type="spellStart"/>
            <w:r>
              <w:rPr>
                <w:rStyle w:val="pl-c1"/>
                <w:rFonts w:ascii="Consolas" w:eastAsiaTheme="majorEastAsia" w:hAnsi="Consolas" w:cs="Consolas"/>
                <w:color w:val="005CC5"/>
                <w:sz w:val="18"/>
                <w:szCs w:val="18"/>
              </w:rPr>
              <w:t>N</w:t>
            </w:r>
            <w:r>
              <w:rPr>
                <w:rFonts w:ascii="Consolas" w:hAnsi="Consolas" w:cs="Consolas"/>
                <w:color w:val="24292E"/>
                <w:sz w:val="18"/>
                <w:szCs w:val="18"/>
              </w:rPr>
              <w:t>.</w:t>
            </w:r>
            <w:r>
              <w:rPr>
                <w:rStyle w:val="pl-c1"/>
                <w:rFonts w:ascii="Consolas" w:eastAsiaTheme="majorEastAsia" w:hAnsi="Consolas" w:cs="Consolas"/>
                <w:color w:val="005CC5"/>
                <w:sz w:val="18"/>
                <w:szCs w:val="18"/>
              </w:rPr>
              <w:t>relevantPeriod</w:t>
            </w:r>
            <w:proofErr w:type="spellEnd"/>
          </w:p>
        </w:tc>
      </w:tr>
    </w:tbl>
    <w:p w14:paraId="4C2EDAAB" w14:textId="77777777" w:rsidR="003B448F" w:rsidRDefault="003B448F">
      <w:pPr>
        <w:rPr>
          <w:rFonts w:asciiTheme="minorHAnsi" w:hAnsiTheme="minorHAnsi" w:cstheme="minorHAnsi"/>
        </w:rPr>
      </w:pPr>
    </w:p>
    <w:tbl>
      <w:tblPr>
        <w:tblW w:w="7529" w:type="dxa"/>
        <w:tblCellMar>
          <w:left w:w="150" w:type="dxa"/>
          <w:right w:w="150" w:type="dxa"/>
        </w:tblCellMar>
        <w:tblLook w:val="04A0" w:firstRow="1" w:lastRow="0" w:firstColumn="1" w:lastColumn="0" w:noHBand="0" w:noVBand="1"/>
      </w:tblPr>
      <w:tblGrid>
        <w:gridCol w:w="319"/>
        <w:gridCol w:w="7210"/>
      </w:tblGrid>
      <w:tr w:rsidR="003B448F" w14:paraId="3DEDB63E" w14:textId="77777777">
        <w:tc>
          <w:tcPr>
            <w:tcW w:w="7528" w:type="dxa"/>
            <w:gridSpan w:val="2"/>
            <w:shd w:val="clear" w:color="auto" w:fill="FFFFFF"/>
          </w:tcPr>
          <w:p w14:paraId="3C87B9BF" w14:textId="77777777" w:rsidR="003B448F" w:rsidRDefault="00197E91">
            <w:pPr>
              <w:spacing w:line="300" w:lineRule="atLeast"/>
              <w:rPr>
                <w:rFonts w:ascii="Consolas" w:hAnsi="Consolas" w:cs="Consolas"/>
                <w:color w:val="24292E"/>
                <w:sz w:val="18"/>
                <w:szCs w:val="18"/>
              </w:rPr>
            </w:pPr>
            <w:r>
              <w:rPr>
                <w:rFonts w:ascii="Consolas" w:hAnsi="Consolas" w:cs="Consolas"/>
                <w:color w:val="24292E"/>
                <w:sz w:val="18"/>
                <w:szCs w:val="18"/>
              </w:rPr>
              <w:t xml:space="preserve">define </w:t>
            </w:r>
            <w:proofErr w:type="spellStart"/>
            <w:r>
              <w:rPr>
                <w:rFonts w:ascii="Consolas" w:hAnsi="Consolas" w:cs="Consolas"/>
                <w:color w:val="24292E"/>
                <w:sz w:val="18"/>
                <w:szCs w:val="18"/>
              </w:rPr>
              <w:t>OneEncounterPerDay</w:t>
            </w:r>
            <w:proofErr w:type="spellEnd"/>
            <w:r>
              <w:rPr>
                <w:rFonts w:ascii="Consolas" w:hAnsi="Consolas" w:cs="Consolas"/>
                <w:color w:val="24292E"/>
                <w:sz w:val="18"/>
                <w:szCs w:val="18"/>
              </w:rPr>
              <w:t>:</w:t>
            </w:r>
          </w:p>
        </w:tc>
      </w:tr>
      <w:tr w:rsidR="003B448F" w14:paraId="6EA2786D" w14:textId="77777777">
        <w:tc>
          <w:tcPr>
            <w:tcW w:w="319" w:type="dxa"/>
            <w:shd w:val="clear" w:color="auto" w:fill="FFFFFF"/>
          </w:tcPr>
          <w:p w14:paraId="63754AE7" w14:textId="77777777" w:rsidR="003B448F" w:rsidRDefault="003B448F">
            <w:pPr>
              <w:spacing w:line="300" w:lineRule="atLeast"/>
              <w:rPr>
                <w:rFonts w:ascii="Consolas" w:hAnsi="Consolas" w:cs="Consolas"/>
                <w:color w:val="24292E"/>
                <w:sz w:val="18"/>
                <w:szCs w:val="18"/>
              </w:rPr>
            </w:pPr>
          </w:p>
        </w:tc>
        <w:tc>
          <w:tcPr>
            <w:tcW w:w="7209" w:type="dxa"/>
            <w:shd w:val="clear" w:color="auto" w:fill="FFFFFF"/>
          </w:tcPr>
          <w:p w14:paraId="25C76CB7" w14:textId="77777777" w:rsidR="003B448F" w:rsidRDefault="00197E91">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Ambulatory Numerator Days</w:t>
            </w:r>
            <w:r>
              <w:rPr>
                <w:rStyle w:val="pl-pds"/>
                <w:rFonts w:ascii="Consolas" w:hAnsi="Consolas" w:cs="Consolas"/>
                <w:color w:val="032F62"/>
                <w:sz w:val="18"/>
                <w:szCs w:val="18"/>
              </w:rPr>
              <w:t>"</w:t>
            </w:r>
            <w:r>
              <w:rPr>
                <w:rFonts w:ascii="Consolas" w:hAnsi="Consolas" w:cs="Consolas"/>
                <w:color w:val="24292E"/>
                <w:sz w:val="18"/>
                <w:szCs w:val="18"/>
              </w:rPr>
              <w:t xml:space="preserve"> D</w:t>
            </w:r>
          </w:p>
        </w:tc>
      </w:tr>
      <w:tr w:rsidR="003B448F" w14:paraId="036C3C2F" w14:textId="77777777">
        <w:tc>
          <w:tcPr>
            <w:tcW w:w="319" w:type="dxa"/>
            <w:shd w:val="clear" w:color="auto" w:fill="FFFFFF"/>
          </w:tcPr>
          <w:p w14:paraId="69F2E688" w14:textId="77777777" w:rsidR="003B448F" w:rsidRDefault="003B448F">
            <w:pPr>
              <w:spacing w:line="300" w:lineRule="atLeast"/>
              <w:rPr>
                <w:rFonts w:ascii="Consolas" w:hAnsi="Consolas" w:cs="Consolas"/>
                <w:color w:val="24292E"/>
                <w:sz w:val="18"/>
                <w:szCs w:val="18"/>
              </w:rPr>
            </w:pPr>
          </w:p>
        </w:tc>
        <w:tc>
          <w:tcPr>
            <w:tcW w:w="7209" w:type="dxa"/>
            <w:shd w:val="clear" w:color="auto" w:fill="FFFFFF"/>
          </w:tcPr>
          <w:p w14:paraId="2682CFD7" w14:textId="77777777" w:rsidR="003B448F" w:rsidRDefault="00197E91">
            <w:pPr>
              <w:spacing w:line="300" w:lineRule="atLeast"/>
              <w:rPr>
                <w:rFonts w:ascii="Consolas" w:hAnsi="Consolas" w:cs="Consolas"/>
                <w:color w:val="24292E"/>
                <w:sz w:val="18"/>
                <w:szCs w:val="18"/>
              </w:rPr>
            </w:pPr>
            <w:r>
              <w:rPr>
                <w:rFonts w:ascii="Consolas" w:hAnsi="Consolas" w:cs="Consolas"/>
                <w:color w:val="24292E"/>
                <w:sz w:val="18"/>
                <w:szCs w:val="18"/>
              </w:rPr>
              <w:t xml:space="preserve">    return Last(</w:t>
            </w:r>
          </w:p>
        </w:tc>
      </w:tr>
      <w:tr w:rsidR="003B448F" w14:paraId="26BCFC9B" w14:textId="77777777">
        <w:tc>
          <w:tcPr>
            <w:tcW w:w="319" w:type="dxa"/>
            <w:shd w:val="clear" w:color="auto" w:fill="FFFFFF"/>
          </w:tcPr>
          <w:p w14:paraId="6A4D78B7" w14:textId="77777777" w:rsidR="003B448F" w:rsidRDefault="003B448F">
            <w:pPr>
              <w:spacing w:line="300" w:lineRule="atLeast"/>
              <w:rPr>
                <w:rFonts w:ascii="Consolas" w:hAnsi="Consolas" w:cs="Consolas"/>
                <w:color w:val="24292E"/>
                <w:sz w:val="18"/>
                <w:szCs w:val="18"/>
              </w:rPr>
            </w:pPr>
          </w:p>
        </w:tc>
        <w:tc>
          <w:tcPr>
            <w:tcW w:w="7209" w:type="dxa"/>
            <w:shd w:val="clear" w:color="auto" w:fill="FFFFFF"/>
          </w:tcPr>
          <w:p w14:paraId="391CF3AD" w14:textId="77777777" w:rsidR="003B448F" w:rsidRDefault="00197E91">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Ambulatory Numerator</w:t>
            </w:r>
            <w:r>
              <w:rPr>
                <w:rStyle w:val="pl-pds"/>
                <w:rFonts w:ascii="Consolas" w:hAnsi="Consolas" w:cs="Consolas"/>
                <w:color w:val="032F62"/>
                <w:sz w:val="18"/>
                <w:szCs w:val="18"/>
              </w:rPr>
              <w:t>"</w:t>
            </w:r>
            <w:r>
              <w:rPr>
                <w:rFonts w:ascii="Consolas" w:hAnsi="Consolas" w:cs="Consolas"/>
                <w:color w:val="24292E"/>
                <w:sz w:val="18"/>
                <w:szCs w:val="18"/>
              </w:rPr>
              <w:t xml:space="preserve"> N</w:t>
            </w:r>
          </w:p>
        </w:tc>
      </w:tr>
      <w:tr w:rsidR="003B448F" w14:paraId="62A891CE" w14:textId="77777777">
        <w:tc>
          <w:tcPr>
            <w:tcW w:w="319" w:type="dxa"/>
            <w:shd w:val="clear" w:color="auto" w:fill="FFFFFF"/>
          </w:tcPr>
          <w:p w14:paraId="3B338819" w14:textId="77777777" w:rsidR="003B448F" w:rsidRDefault="003B448F">
            <w:pPr>
              <w:spacing w:line="300" w:lineRule="atLeast"/>
              <w:rPr>
                <w:rFonts w:ascii="Consolas" w:hAnsi="Consolas" w:cs="Consolas"/>
                <w:color w:val="24292E"/>
                <w:sz w:val="18"/>
                <w:szCs w:val="18"/>
              </w:rPr>
            </w:pPr>
          </w:p>
        </w:tc>
        <w:tc>
          <w:tcPr>
            <w:tcW w:w="7209" w:type="dxa"/>
            <w:shd w:val="clear" w:color="auto" w:fill="FFFFFF"/>
          </w:tcPr>
          <w:p w14:paraId="42F8ECFE" w14:textId="77777777" w:rsidR="003B448F" w:rsidRDefault="00197E91">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k"/>
                <w:rFonts w:ascii="Consolas" w:hAnsi="Consolas" w:cs="Consolas"/>
                <w:color w:val="D73A49"/>
                <w:sz w:val="18"/>
                <w:szCs w:val="18"/>
              </w:rPr>
              <w:t>where</w:t>
            </w:r>
            <w:r>
              <w:rPr>
                <w:rFonts w:ascii="Consolas" w:hAnsi="Consolas" w:cs="Consolas"/>
                <w:color w:val="24292E"/>
                <w:sz w:val="18"/>
                <w:szCs w:val="18"/>
              </w:rPr>
              <w:t xml:space="preserve"> </w:t>
            </w:r>
            <w:proofErr w:type="spellStart"/>
            <w:r>
              <w:rPr>
                <w:rStyle w:val="pl-c1"/>
                <w:rFonts w:ascii="Consolas" w:eastAsiaTheme="majorEastAsia" w:hAnsi="Consolas" w:cs="Consolas"/>
                <w:color w:val="005CC5"/>
                <w:sz w:val="18"/>
                <w:szCs w:val="18"/>
              </w:rPr>
              <w:t>N</w:t>
            </w:r>
            <w:r>
              <w:rPr>
                <w:rFonts w:ascii="Consolas" w:hAnsi="Consolas" w:cs="Consolas"/>
                <w:color w:val="24292E"/>
                <w:sz w:val="18"/>
                <w:szCs w:val="18"/>
              </w:rPr>
              <w:t>.</w:t>
            </w:r>
            <w:r>
              <w:rPr>
                <w:rStyle w:val="pl-c1"/>
                <w:rFonts w:ascii="Consolas" w:eastAsiaTheme="majorEastAsia" w:hAnsi="Consolas" w:cs="Consolas"/>
                <w:color w:val="005CC5"/>
                <w:sz w:val="18"/>
                <w:szCs w:val="18"/>
              </w:rPr>
              <w:t>relevantPeriod</w:t>
            </w:r>
            <w:proofErr w:type="spellEnd"/>
            <w:r>
              <w:rPr>
                <w:rFonts w:ascii="Consolas" w:hAnsi="Consolas" w:cs="Consolas"/>
                <w:color w:val="24292E"/>
                <w:sz w:val="18"/>
                <w:szCs w:val="18"/>
              </w:rPr>
              <w:t xml:space="preserve"> starts same day </w:t>
            </w:r>
            <w:r>
              <w:rPr>
                <w:rStyle w:val="pl-k"/>
                <w:rFonts w:ascii="Consolas" w:hAnsi="Consolas" w:cs="Consolas"/>
                <w:color w:val="D73A49"/>
                <w:sz w:val="18"/>
                <w:szCs w:val="18"/>
              </w:rPr>
              <w:t>as</w:t>
            </w:r>
            <w:r>
              <w:rPr>
                <w:rFonts w:ascii="Consolas" w:hAnsi="Consolas" w:cs="Consolas"/>
                <w:color w:val="24292E"/>
                <w:sz w:val="18"/>
                <w:szCs w:val="18"/>
              </w:rPr>
              <w:t xml:space="preserve"> D</w:t>
            </w:r>
          </w:p>
        </w:tc>
      </w:tr>
      <w:tr w:rsidR="003B448F" w14:paraId="4D5D3B5E" w14:textId="77777777">
        <w:tc>
          <w:tcPr>
            <w:tcW w:w="319" w:type="dxa"/>
            <w:shd w:val="clear" w:color="auto" w:fill="FFFFFF"/>
          </w:tcPr>
          <w:p w14:paraId="77EE7B40" w14:textId="77777777" w:rsidR="003B448F" w:rsidRDefault="003B448F">
            <w:pPr>
              <w:spacing w:line="300" w:lineRule="atLeast"/>
              <w:rPr>
                <w:rFonts w:ascii="Consolas" w:hAnsi="Consolas" w:cs="Consolas"/>
                <w:color w:val="24292E"/>
                <w:sz w:val="18"/>
                <w:szCs w:val="18"/>
              </w:rPr>
            </w:pPr>
          </w:p>
        </w:tc>
        <w:tc>
          <w:tcPr>
            <w:tcW w:w="7209" w:type="dxa"/>
            <w:shd w:val="clear" w:color="auto" w:fill="FFFFFF"/>
          </w:tcPr>
          <w:p w14:paraId="12FB4A47" w14:textId="77777777" w:rsidR="003B448F" w:rsidRDefault="00197E91">
            <w:pPr>
              <w:spacing w:line="300" w:lineRule="atLeast"/>
              <w:rPr>
                <w:rFonts w:ascii="Consolas" w:hAnsi="Consolas" w:cs="Consolas"/>
                <w:color w:val="24292E"/>
                <w:sz w:val="18"/>
                <w:szCs w:val="18"/>
              </w:rPr>
            </w:pPr>
            <w:r>
              <w:rPr>
                <w:rFonts w:ascii="Consolas" w:hAnsi="Consolas" w:cs="Consolas"/>
                <w:color w:val="24292E"/>
                <w:sz w:val="18"/>
                <w:szCs w:val="18"/>
              </w:rPr>
              <w:t xml:space="preserve">        sort by end of relevantPeriod</w:t>
            </w:r>
          </w:p>
        </w:tc>
      </w:tr>
      <w:tr w:rsidR="003B448F" w14:paraId="79F5079F" w14:textId="77777777">
        <w:tc>
          <w:tcPr>
            <w:tcW w:w="319" w:type="dxa"/>
            <w:shd w:val="clear" w:color="auto" w:fill="FFFFFF"/>
          </w:tcPr>
          <w:p w14:paraId="0CBB5A1F" w14:textId="77777777" w:rsidR="003B448F" w:rsidRDefault="003B448F">
            <w:pPr>
              <w:spacing w:line="300" w:lineRule="atLeast"/>
              <w:rPr>
                <w:rFonts w:ascii="Consolas" w:hAnsi="Consolas" w:cs="Consolas"/>
                <w:color w:val="24292E"/>
                <w:sz w:val="18"/>
                <w:szCs w:val="18"/>
              </w:rPr>
            </w:pPr>
          </w:p>
        </w:tc>
        <w:tc>
          <w:tcPr>
            <w:tcW w:w="7209" w:type="dxa"/>
            <w:shd w:val="clear" w:color="auto" w:fill="FFFFFF"/>
          </w:tcPr>
          <w:p w14:paraId="0A7D09FE" w14:textId="77777777" w:rsidR="003B448F" w:rsidRDefault="00197E91">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p>
        </w:tc>
      </w:tr>
    </w:tbl>
    <w:p w14:paraId="4832615D" w14:textId="77777777" w:rsidR="003B448F" w:rsidRDefault="003B448F">
      <w:pPr>
        <w:rPr>
          <w:rFonts w:asciiTheme="minorHAnsi" w:hAnsiTheme="minorHAnsi" w:cstheme="minorHAnsi"/>
        </w:rPr>
      </w:pPr>
    </w:p>
    <w:p w14:paraId="4FCDF757" w14:textId="6247EABF" w:rsidR="003B448F" w:rsidRPr="006C1408" w:rsidRDefault="00197E91">
      <w:r>
        <w:rPr>
          <w:rFonts w:asciiTheme="minorHAnsi" w:hAnsiTheme="minorHAnsi" w:cstheme="minorHAnsi"/>
          <w:b/>
          <w:color w:val="0070C0"/>
        </w:rPr>
        <w:lastRenderedPageBreak/>
        <w:t>A:</w:t>
      </w:r>
      <w:r>
        <w:rPr>
          <w:rFonts w:asciiTheme="minorHAnsi" w:hAnsiTheme="minorHAnsi" w:cstheme="minorHAnsi"/>
          <w:color w:val="0070C0"/>
        </w:rPr>
        <w:t xml:space="preserve"> </w:t>
      </w:r>
      <w:r>
        <w:rPr>
          <w:rFonts w:asciiTheme="minorHAnsi" w:hAnsiTheme="minorHAnsi" w:cstheme="minorHAnsi"/>
        </w:rPr>
        <w:t xml:space="preserve">Ambulatory </w:t>
      </w:r>
      <w:r w:rsidRPr="00132460">
        <w:rPr>
          <w:rFonts w:asciiTheme="minorHAnsi" w:hAnsiTheme="minorHAnsi" w:cstheme="minorHAnsi"/>
        </w:rPr>
        <w:t xml:space="preserve">Numerator </w:t>
      </w:r>
      <w:r w:rsidRPr="006C1408">
        <w:rPr>
          <w:rFonts w:asciiTheme="minorHAnsi" w:hAnsiTheme="minorHAnsi" w:cstheme="minorHAnsi"/>
          <w:color w:val="000000" w:themeColor="text1"/>
        </w:rPr>
        <w:t xml:space="preserve">is </w:t>
      </w:r>
      <w:r w:rsidR="006C1408" w:rsidRPr="006C1408">
        <w:rPr>
          <w:rFonts w:asciiTheme="minorHAnsi" w:hAnsiTheme="minorHAnsi" w:cstheme="minorHAnsi"/>
          <w:color w:val="000000" w:themeColor="text1"/>
          <w:shd w:val="clear" w:color="auto" w:fill="FFFFFF"/>
        </w:rPr>
        <w:t>an alias in the CQL using list</w:t>
      </w:r>
      <w:r w:rsidR="006C1408" w:rsidRPr="006C1408">
        <w:rPr>
          <w:rFonts w:asciiTheme="minorHAnsi" w:hAnsiTheme="minorHAnsi" w:cstheme="minorHAnsi"/>
          <w:color w:val="000000" w:themeColor="text1"/>
        </w:rPr>
        <w:t xml:space="preserve"> </w:t>
      </w:r>
      <w:r w:rsidR="006C1408">
        <w:rPr>
          <w:rFonts w:asciiTheme="minorHAnsi" w:hAnsiTheme="minorHAnsi" w:cstheme="minorHAnsi"/>
          <w:color w:val="000000" w:themeColor="text1"/>
        </w:rPr>
        <w:t xml:space="preserve">of </w:t>
      </w:r>
      <w:r w:rsidR="00132460" w:rsidRPr="006C1408">
        <w:rPr>
          <w:rFonts w:asciiTheme="minorHAnsi" w:hAnsiTheme="minorHAnsi" w:cstheme="minorHAnsi"/>
          <w:color w:val="000000" w:themeColor="text1"/>
        </w:rPr>
        <w:t>elements</w:t>
      </w:r>
      <w:r w:rsidR="00132460" w:rsidRPr="00132460">
        <w:rPr>
          <w:rFonts w:asciiTheme="minorHAnsi" w:hAnsiTheme="minorHAnsi" w:cstheme="minorHAnsi"/>
        </w:rPr>
        <w:t xml:space="preserve">, each described by </w:t>
      </w:r>
      <w:r w:rsidR="006C1408">
        <w:rPr>
          <w:rFonts w:asciiTheme="minorHAnsi" w:hAnsiTheme="minorHAnsi" w:cstheme="minorHAnsi"/>
        </w:rPr>
        <w:t xml:space="preserve">a </w:t>
      </w:r>
      <w:r w:rsidR="00132460" w:rsidRPr="00132460">
        <w:rPr>
          <w:rFonts w:asciiTheme="minorHAnsi" w:hAnsiTheme="minorHAnsi" w:cstheme="minorHAnsi"/>
        </w:rPr>
        <w:t>QDM “Encounter, Performed”</w:t>
      </w:r>
      <w:r w:rsidRPr="00132460">
        <w:rPr>
          <w:rFonts w:asciiTheme="minorHAnsi" w:hAnsiTheme="minorHAnsi" w:cstheme="minorHAnsi"/>
        </w:rPr>
        <w:t>. In the</w:t>
      </w:r>
      <w:r>
        <w:rPr>
          <w:rFonts w:asciiTheme="minorHAnsi" w:hAnsiTheme="minorHAnsi" w:cstheme="minorHAnsi"/>
        </w:rPr>
        <w:t xml:space="preserve"> first line of the example, </w:t>
      </w:r>
      <w:r w:rsidR="006C1408">
        <w:rPr>
          <w:rFonts w:asciiTheme="minorHAnsi" w:hAnsiTheme="minorHAnsi" w:cstheme="minorHAnsi"/>
        </w:rPr>
        <w:t xml:space="preserve">the </w:t>
      </w:r>
      <w:r>
        <w:rPr>
          <w:rFonts w:asciiTheme="minorHAnsi" w:hAnsiTheme="minorHAnsi" w:cstheme="minorHAnsi"/>
        </w:rPr>
        <w:t xml:space="preserve">Ambulatory Numerator Days </w:t>
      </w:r>
      <w:r w:rsidR="006C1408">
        <w:rPr>
          <w:rFonts w:asciiTheme="minorHAnsi" w:hAnsiTheme="minorHAnsi" w:cstheme="minorHAnsi"/>
        </w:rPr>
        <w:t xml:space="preserve">definition </w:t>
      </w:r>
      <w:r>
        <w:rPr>
          <w:rFonts w:asciiTheme="minorHAnsi" w:hAnsiTheme="minorHAnsi" w:cstheme="minorHAnsi"/>
        </w:rPr>
        <w:t xml:space="preserve">is used to range over the days that had an encounter that ended. Since we are dealing with ambulatory, it’s unlikely that the encounter will be more than one day, but it is a possibility. </w:t>
      </w:r>
    </w:p>
    <w:p w14:paraId="2B96942E" w14:textId="77777777" w:rsidR="003B448F" w:rsidRDefault="003B448F"/>
    <w:p w14:paraId="4ABF7ECE" w14:textId="77777777" w:rsidR="003B448F" w:rsidRDefault="00197E91">
      <w:pPr>
        <w:rPr>
          <w:rFonts w:asciiTheme="minorHAnsi" w:hAnsiTheme="minorHAnsi" w:cstheme="minorHAnsi"/>
        </w:rPr>
      </w:pPr>
      <w:r>
        <w:rPr>
          <w:rFonts w:asciiTheme="minorHAnsi" w:hAnsiTheme="minorHAnsi" w:cstheme="minorHAnsi"/>
          <w:b/>
          <w:color w:val="0070C0"/>
        </w:rPr>
        <w:t>Q:</w:t>
      </w:r>
      <w:r>
        <w:rPr>
          <w:rFonts w:asciiTheme="minorHAnsi" w:hAnsiTheme="minorHAnsi" w:cstheme="minorHAnsi"/>
          <w:color w:val="0070C0"/>
        </w:rPr>
        <w:t xml:space="preserve"> </w:t>
      </w:r>
      <w:r>
        <w:rPr>
          <w:rFonts w:asciiTheme="minorHAnsi" w:hAnsiTheme="minorHAnsi" w:cstheme="minorHAnsi"/>
        </w:rPr>
        <w:t>When using the Quality Data Model (QDM) 5.5 as shown in the example, does this return a date?</w:t>
      </w:r>
    </w:p>
    <w:p w14:paraId="2F70735D" w14:textId="77777777" w:rsidR="003B448F" w:rsidRDefault="003B448F"/>
    <w:tbl>
      <w:tblPr>
        <w:tblW w:w="6242" w:type="dxa"/>
        <w:tblCellMar>
          <w:left w:w="150" w:type="dxa"/>
          <w:right w:w="150" w:type="dxa"/>
        </w:tblCellMar>
        <w:tblLook w:val="04A0" w:firstRow="1" w:lastRow="0" w:firstColumn="1" w:lastColumn="0" w:noHBand="0" w:noVBand="1"/>
      </w:tblPr>
      <w:tblGrid>
        <w:gridCol w:w="318"/>
        <w:gridCol w:w="5924"/>
      </w:tblGrid>
      <w:tr w:rsidR="003B448F" w14:paraId="7B384636" w14:textId="77777777">
        <w:tc>
          <w:tcPr>
            <w:tcW w:w="6241" w:type="dxa"/>
            <w:gridSpan w:val="2"/>
            <w:shd w:val="clear" w:color="auto" w:fill="FFFFFF"/>
          </w:tcPr>
          <w:p w14:paraId="0806780D" w14:textId="77777777" w:rsidR="003B448F" w:rsidRDefault="00197E91">
            <w:pPr>
              <w:spacing w:line="300" w:lineRule="atLeast"/>
              <w:rPr>
                <w:rFonts w:ascii="Consolas" w:hAnsi="Consolas" w:cs="Consolas"/>
                <w:color w:val="24292E"/>
                <w:sz w:val="18"/>
                <w:szCs w:val="18"/>
              </w:rPr>
            </w:pPr>
            <w:r>
              <w:rPr>
                <w:rFonts w:ascii="Consolas" w:hAnsi="Consolas" w:cs="Consolas"/>
                <w:color w:val="24292E"/>
                <w:sz w:val="18"/>
                <w:szCs w:val="18"/>
              </w:rPr>
              <w:t xml:space="preserve">define </w:t>
            </w:r>
            <w:r>
              <w:rPr>
                <w:rStyle w:val="pl-pds"/>
                <w:rFonts w:ascii="Consolas" w:hAnsi="Consolas" w:cs="Consolas"/>
                <w:color w:val="032F62"/>
                <w:sz w:val="18"/>
                <w:szCs w:val="18"/>
              </w:rPr>
              <w:t>"</w:t>
            </w:r>
            <w:r>
              <w:rPr>
                <w:rStyle w:val="pl-s"/>
                <w:rFonts w:ascii="Consolas" w:hAnsi="Consolas" w:cs="Consolas"/>
                <w:color w:val="032F62"/>
                <w:sz w:val="18"/>
                <w:szCs w:val="18"/>
              </w:rPr>
              <w:t>Ambulatory Numerator Days</w:t>
            </w:r>
            <w:r>
              <w:rPr>
                <w:rStyle w:val="pl-pds"/>
                <w:rFonts w:ascii="Consolas" w:hAnsi="Consolas" w:cs="Consolas"/>
                <w:color w:val="032F62"/>
                <w:sz w:val="18"/>
                <w:szCs w:val="18"/>
              </w:rPr>
              <w:t>"</w:t>
            </w:r>
            <w:r>
              <w:rPr>
                <w:rFonts w:ascii="Consolas" w:hAnsi="Consolas" w:cs="Consolas"/>
                <w:color w:val="24292E"/>
                <w:sz w:val="18"/>
                <w:szCs w:val="18"/>
              </w:rPr>
              <w:t>:</w:t>
            </w:r>
          </w:p>
        </w:tc>
      </w:tr>
      <w:tr w:rsidR="003B448F" w14:paraId="37CFB02A" w14:textId="77777777">
        <w:tc>
          <w:tcPr>
            <w:tcW w:w="318" w:type="dxa"/>
            <w:shd w:val="clear" w:color="auto" w:fill="FFFFFF"/>
          </w:tcPr>
          <w:p w14:paraId="38EA8E5D" w14:textId="77777777" w:rsidR="003B448F" w:rsidRDefault="003B448F">
            <w:pPr>
              <w:spacing w:line="300" w:lineRule="atLeast"/>
              <w:rPr>
                <w:rFonts w:ascii="Consolas" w:hAnsi="Consolas" w:cs="Consolas"/>
                <w:color w:val="24292E"/>
                <w:sz w:val="18"/>
                <w:szCs w:val="18"/>
              </w:rPr>
            </w:pPr>
          </w:p>
        </w:tc>
        <w:tc>
          <w:tcPr>
            <w:tcW w:w="5923" w:type="dxa"/>
            <w:shd w:val="clear" w:color="auto" w:fill="FFFFFF"/>
          </w:tcPr>
          <w:p w14:paraId="19644C4C" w14:textId="77777777" w:rsidR="003B448F" w:rsidRDefault="00197E91">
            <w:pPr>
              <w:spacing w:line="300" w:lineRule="atLeast"/>
              <w:rPr>
                <w:rFonts w:ascii="Consolas" w:hAnsi="Consolas" w:cs="Consolas"/>
                <w:color w:val="24292E"/>
                <w:sz w:val="18"/>
                <w:szCs w:val="18"/>
              </w:rPr>
            </w:pPr>
            <w:r>
              <w:rPr>
                <w:rFonts w:ascii="Consolas" w:hAnsi="Consolas" w:cs="Consolas"/>
                <w:color w:val="24292E"/>
                <w:sz w:val="18"/>
                <w:szCs w:val="18"/>
              </w:rPr>
              <w:t xml:space="preserve">  </w:t>
            </w:r>
            <w:r>
              <w:rPr>
                <w:rStyle w:val="pl-pds"/>
                <w:rFonts w:ascii="Consolas" w:hAnsi="Consolas" w:cs="Consolas"/>
                <w:color w:val="032F62"/>
                <w:sz w:val="18"/>
                <w:szCs w:val="18"/>
              </w:rPr>
              <w:t>"</w:t>
            </w:r>
            <w:r>
              <w:rPr>
                <w:rStyle w:val="pl-s"/>
                <w:rFonts w:ascii="Consolas" w:hAnsi="Consolas" w:cs="Consolas"/>
                <w:color w:val="032F62"/>
                <w:sz w:val="18"/>
                <w:szCs w:val="18"/>
              </w:rPr>
              <w:t>Ambulatory Numerator</w:t>
            </w:r>
            <w:r>
              <w:rPr>
                <w:rStyle w:val="pl-pds"/>
                <w:rFonts w:ascii="Consolas" w:hAnsi="Consolas" w:cs="Consolas"/>
                <w:color w:val="032F62"/>
                <w:sz w:val="18"/>
                <w:szCs w:val="18"/>
              </w:rPr>
              <w:t>"</w:t>
            </w:r>
            <w:r>
              <w:rPr>
                <w:rFonts w:ascii="Consolas" w:hAnsi="Consolas" w:cs="Consolas"/>
                <w:color w:val="24292E"/>
                <w:sz w:val="18"/>
                <w:szCs w:val="18"/>
              </w:rPr>
              <w:t xml:space="preserve"> N</w:t>
            </w:r>
          </w:p>
        </w:tc>
      </w:tr>
      <w:tr w:rsidR="003B448F" w14:paraId="53A6B31F" w14:textId="77777777">
        <w:tc>
          <w:tcPr>
            <w:tcW w:w="318" w:type="dxa"/>
            <w:shd w:val="clear" w:color="auto" w:fill="FFFFFF"/>
          </w:tcPr>
          <w:p w14:paraId="35A609B5" w14:textId="77777777" w:rsidR="003B448F" w:rsidRDefault="003B448F">
            <w:pPr>
              <w:spacing w:line="300" w:lineRule="atLeast"/>
              <w:rPr>
                <w:rFonts w:ascii="Consolas" w:hAnsi="Consolas" w:cs="Consolas"/>
                <w:color w:val="24292E"/>
                <w:sz w:val="18"/>
                <w:szCs w:val="18"/>
              </w:rPr>
            </w:pPr>
          </w:p>
        </w:tc>
        <w:tc>
          <w:tcPr>
            <w:tcW w:w="5923" w:type="dxa"/>
            <w:shd w:val="clear" w:color="auto" w:fill="FFFFFF"/>
          </w:tcPr>
          <w:p w14:paraId="3DCF4569" w14:textId="77777777" w:rsidR="003B448F" w:rsidRDefault="00197E91">
            <w:pPr>
              <w:spacing w:line="300" w:lineRule="atLeast"/>
              <w:rPr>
                <w:rFonts w:ascii="Consolas" w:hAnsi="Consolas" w:cs="Consolas"/>
                <w:color w:val="24292E"/>
                <w:sz w:val="18"/>
                <w:szCs w:val="18"/>
              </w:rPr>
            </w:pPr>
            <w:r>
              <w:rPr>
                <w:rFonts w:ascii="Consolas" w:hAnsi="Consolas" w:cs="Consolas"/>
                <w:color w:val="24292E"/>
                <w:sz w:val="18"/>
                <w:szCs w:val="18"/>
              </w:rPr>
              <w:t xml:space="preserve">    return </w:t>
            </w:r>
            <w:r>
              <w:rPr>
                <w:rStyle w:val="pl-k"/>
                <w:rFonts w:ascii="Consolas" w:hAnsi="Consolas" w:cs="Consolas"/>
                <w:color w:val="D73A49"/>
                <w:sz w:val="18"/>
                <w:szCs w:val="18"/>
              </w:rPr>
              <w:t>date</w:t>
            </w:r>
            <w:r>
              <w:rPr>
                <w:rFonts w:ascii="Consolas" w:hAnsi="Consolas" w:cs="Consolas"/>
                <w:color w:val="24292E"/>
                <w:sz w:val="18"/>
                <w:szCs w:val="18"/>
              </w:rPr>
              <w:t xml:space="preserve"> </w:t>
            </w:r>
            <w:r>
              <w:rPr>
                <w:rStyle w:val="pl-k"/>
                <w:rFonts w:ascii="Consolas" w:hAnsi="Consolas" w:cs="Consolas"/>
                <w:color w:val="D73A49"/>
                <w:sz w:val="18"/>
                <w:szCs w:val="18"/>
              </w:rPr>
              <w:t>from</w:t>
            </w:r>
            <w:r>
              <w:rPr>
                <w:rFonts w:ascii="Consolas" w:hAnsi="Consolas" w:cs="Consolas"/>
                <w:color w:val="24292E"/>
                <w:sz w:val="18"/>
                <w:szCs w:val="18"/>
              </w:rPr>
              <w:t xml:space="preserve"> start of </w:t>
            </w:r>
            <w:proofErr w:type="spellStart"/>
            <w:r>
              <w:rPr>
                <w:rStyle w:val="pl-c1"/>
                <w:rFonts w:ascii="Consolas" w:eastAsiaTheme="majorEastAsia" w:hAnsi="Consolas" w:cs="Consolas"/>
                <w:color w:val="005CC5"/>
                <w:sz w:val="18"/>
                <w:szCs w:val="18"/>
              </w:rPr>
              <w:t>N</w:t>
            </w:r>
            <w:r>
              <w:rPr>
                <w:rFonts w:ascii="Consolas" w:hAnsi="Consolas" w:cs="Consolas"/>
                <w:color w:val="24292E"/>
                <w:sz w:val="18"/>
                <w:szCs w:val="18"/>
              </w:rPr>
              <w:t>.</w:t>
            </w:r>
            <w:r>
              <w:rPr>
                <w:rStyle w:val="pl-c1"/>
                <w:rFonts w:ascii="Consolas" w:eastAsiaTheme="majorEastAsia" w:hAnsi="Consolas" w:cs="Consolas"/>
                <w:color w:val="005CC5"/>
                <w:sz w:val="18"/>
                <w:szCs w:val="18"/>
              </w:rPr>
              <w:t>relevantPeriod</w:t>
            </w:r>
            <w:proofErr w:type="spellEnd"/>
          </w:p>
        </w:tc>
      </w:tr>
    </w:tbl>
    <w:p w14:paraId="3D328E45" w14:textId="77777777" w:rsidR="003B448F" w:rsidRDefault="003B448F"/>
    <w:p w14:paraId="5788B705" w14:textId="77777777" w:rsidR="003B448F" w:rsidRDefault="00197E91">
      <w:pPr>
        <w:rPr>
          <w:rFonts w:asciiTheme="minorHAnsi" w:hAnsiTheme="minorHAnsi" w:cstheme="minorHAnsi"/>
          <w:color w:val="000000" w:themeColor="text1"/>
        </w:rPr>
      </w:pPr>
      <w:r>
        <w:rPr>
          <w:rFonts w:asciiTheme="minorHAnsi" w:hAnsiTheme="minorHAnsi" w:cstheme="minorHAnsi"/>
          <w:b/>
          <w:color w:val="0070C0"/>
        </w:rPr>
        <w:t xml:space="preserve">A: </w:t>
      </w:r>
      <w:r>
        <w:rPr>
          <w:rFonts w:asciiTheme="minorHAnsi" w:hAnsiTheme="minorHAnsi" w:cstheme="minorHAnsi"/>
          <w:color w:val="000000" w:themeColor="text1"/>
        </w:rPr>
        <w:t xml:space="preserve">Yes, the return is saying for every entry in the </w:t>
      </w:r>
      <w:r>
        <w:rPr>
          <w:rStyle w:val="pl-pds"/>
          <w:rFonts w:ascii="Consolas" w:hAnsi="Consolas" w:cs="Consolas"/>
          <w:color w:val="032F62"/>
          <w:sz w:val="18"/>
          <w:szCs w:val="18"/>
        </w:rPr>
        <w:t>"</w:t>
      </w:r>
      <w:r>
        <w:rPr>
          <w:rStyle w:val="pl-s"/>
          <w:rFonts w:ascii="Consolas" w:hAnsi="Consolas" w:cs="Consolas"/>
          <w:color w:val="032F62"/>
          <w:sz w:val="18"/>
          <w:szCs w:val="18"/>
        </w:rPr>
        <w:t>Ambulatory Numerator</w:t>
      </w:r>
      <w:r>
        <w:rPr>
          <w:rStyle w:val="pl-pds"/>
          <w:rFonts w:ascii="Consolas" w:hAnsi="Consolas" w:cs="Consolas"/>
          <w:color w:val="032F62"/>
          <w:sz w:val="18"/>
          <w:szCs w:val="18"/>
        </w:rPr>
        <w:t>"</w:t>
      </w:r>
      <w:r>
        <w:rPr>
          <w:rFonts w:ascii="Consolas" w:hAnsi="Consolas" w:cs="Consolas"/>
          <w:color w:val="24292E"/>
          <w:sz w:val="18"/>
          <w:szCs w:val="18"/>
        </w:rPr>
        <w:t xml:space="preserve"> N</w:t>
      </w:r>
      <w:r>
        <w:rPr>
          <w:rFonts w:asciiTheme="minorHAnsi" w:hAnsiTheme="minorHAnsi" w:cstheme="minorHAnsi"/>
          <w:color w:val="000000" w:themeColor="text1"/>
        </w:rPr>
        <w:t xml:space="preserve"> input, return this </w:t>
      </w:r>
      <w:r>
        <w:rPr>
          <w:rStyle w:val="pl-k"/>
          <w:rFonts w:ascii="Consolas" w:hAnsi="Consolas" w:cs="Consolas"/>
          <w:color w:val="D73A49"/>
          <w:sz w:val="18"/>
          <w:szCs w:val="18"/>
        </w:rPr>
        <w:t>date</w:t>
      </w:r>
      <w:r>
        <w:rPr>
          <w:rFonts w:ascii="Consolas" w:hAnsi="Consolas" w:cs="Consolas"/>
          <w:color w:val="24292E"/>
          <w:sz w:val="18"/>
          <w:szCs w:val="18"/>
        </w:rPr>
        <w:t xml:space="preserve"> </w:t>
      </w:r>
      <w:r>
        <w:rPr>
          <w:rStyle w:val="pl-k"/>
          <w:rFonts w:ascii="Consolas" w:hAnsi="Consolas" w:cs="Consolas"/>
          <w:color w:val="D73A49"/>
          <w:sz w:val="18"/>
          <w:szCs w:val="18"/>
        </w:rPr>
        <w:t>from</w:t>
      </w:r>
      <w:r>
        <w:rPr>
          <w:rFonts w:ascii="Consolas" w:hAnsi="Consolas" w:cs="Consolas"/>
          <w:color w:val="24292E"/>
          <w:sz w:val="18"/>
          <w:szCs w:val="18"/>
        </w:rPr>
        <w:t xml:space="preserve"> start of </w:t>
      </w:r>
      <w:proofErr w:type="spellStart"/>
      <w:r>
        <w:rPr>
          <w:rStyle w:val="pl-c1"/>
          <w:rFonts w:ascii="Consolas" w:eastAsiaTheme="majorEastAsia" w:hAnsi="Consolas" w:cs="Consolas"/>
          <w:color w:val="005CC5"/>
          <w:sz w:val="18"/>
          <w:szCs w:val="18"/>
        </w:rPr>
        <w:t>N</w:t>
      </w:r>
      <w:r>
        <w:rPr>
          <w:rFonts w:ascii="Consolas" w:hAnsi="Consolas" w:cs="Consolas"/>
          <w:color w:val="24292E"/>
          <w:sz w:val="18"/>
          <w:szCs w:val="18"/>
        </w:rPr>
        <w:t>.</w:t>
      </w:r>
      <w:r>
        <w:rPr>
          <w:rStyle w:val="pl-c1"/>
          <w:rFonts w:ascii="Consolas" w:eastAsiaTheme="majorEastAsia" w:hAnsi="Consolas" w:cs="Consolas"/>
          <w:color w:val="005CC5"/>
          <w:sz w:val="18"/>
          <w:szCs w:val="18"/>
        </w:rPr>
        <w:t>relevantPeriod</w:t>
      </w:r>
      <w:proofErr w:type="spellEnd"/>
      <w:r>
        <w:rPr>
          <w:rFonts w:asciiTheme="minorHAnsi" w:hAnsiTheme="minorHAnsi" w:cstheme="minorHAnsi"/>
          <w:color w:val="000000" w:themeColor="text1"/>
        </w:rPr>
        <w:t xml:space="preserve"> output. Since the Ambulatory Numerator is a list of encounters, this expression will be evaluated for each encounter in that list so you’ll get the dates. The result of that expression is then a list of </w:t>
      </w:r>
      <w:proofErr w:type="spellStart"/>
      <w:r>
        <w:rPr>
          <w:rFonts w:asciiTheme="minorHAnsi" w:hAnsiTheme="minorHAnsi" w:cstheme="minorHAnsi"/>
          <w:color w:val="000000" w:themeColor="text1"/>
        </w:rPr>
        <w:t>System.Date</w:t>
      </w:r>
      <w:proofErr w:type="spellEnd"/>
      <w:r>
        <w:rPr>
          <w:rFonts w:asciiTheme="minorHAnsi" w:hAnsiTheme="minorHAnsi" w:cstheme="minorHAnsi"/>
          <w:color w:val="000000" w:themeColor="text1"/>
        </w:rPr>
        <w:t xml:space="preserve"> as shown in the popup:</w:t>
      </w:r>
    </w:p>
    <w:p w14:paraId="32E21F5F" w14:textId="77777777" w:rsidR="003B448F" w:rsidRDefault="003B448F">
      <w:pPr>
        <w:rPr>
          <w:rFonts w:asciiTheme="minorHAnsi" w:hAnsiTheme="minorHAnsi" w:cstheme="minorHAnsi"/>
          <w:color w:val="000000" w:themeColor="text1"/>
        </w:rPr>
      </w:pPr>
    </w:p>
    <w:p w14:paraId="27DA5036" w14:textId="77777777" w:rsidR="003B448F" w:rsidRDefault="00197E91">
      <w:pPr>
        <w:rPr>
          <w:rFonts w:asciiTheme="minorHAnsi" w:hAnsiTheme="minorHAnsi" w:cstheme="minorHAnsi"/>
          <w:color w:val="000000" w:themeColor="text1"/>
        </w:rPr>
      </w:pPr>
      <w:r>
        <w:rPr>
          <w:noProof/>
        </w:rPr>
        <w:drawing>
          <wp:inline distT="0" distB="0" distL="0" distR="0" wp14:anchorId="010EB01D" wp14:editId="2B86F365">
            <wp:extent cx="3708400" cy="92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3708400" cy="927100"/>
                    </a:xfrm>
                    <a:prstGeom prst="rect">
                      <a:avLst/>
                    </a:prstGeom>
                  </pic:spPr>
                </pic:pic>
              </a:graphicData>
            </a:graphic>
          </wp:inline>
        </w:drawing>
      </w:r>
    </w:p>
    <w:p w14:paraId="7D43F324" w14:textId="77777777" w:rsidR="003B448F" w:rsidRDefault="003B448F">
      <w:pPr>
        <w:rPr>
          <w:rFonts w:asciiTheme="minorHAnsi" w:hAnsiTheme="minorHAnsi" w:cstheme="minorHAnsi"/>
          <w:color w:val="000000" w:themeColor="text1"/>
        </w:rPr>
      </w:pPr>
    </w:p>
    <w:p w14:paraId="32D3AFE1" w14:textId="77777777" w:rsidR="003B448F" w:rsidRDefault="003B448F">
      <w:pPr>
        <w:rPr>
          <w:rFonts w:asciiTheme="majorHAnsi" w:hAnsiTheme="majorHAnsi" w:cstheme="majorHAnsi"/>
          <w:color w:val="0070C0"/>
          <w:sz w:val="36"/>
          <w:szCs w:val="36"/>
        </w:rPr>
      </w:pPr>
    </w:p>
    <w:p w14:paraId="7E0F11B1" w14:textId="77777777" w:rsidR="003B448F" w:rsidRDefault="00197E91">
      <w:pPr>
        <w:rPr>
          <w:rFonts w:asciiTheme="majorHAnsi" w:hAnsiTheme="majorHAnsi" w:cstheme="majorHAnsi"/>
          <w:color w:val="0070C0"/>
          <w:sz w:val="36"/>
          <w:szCs w:val="36"/>
        </w:rPr>
      </w:pPr>
      <w:r>
        <w:rPr>
          <w:rFonts w:asciiTheme="majorHAnsi" w:hAnsiTheme="majorHAnsi" w:cstheme="majorHAnsi"/>
          <w:color w:val="0070C0"/>
          <w:sz w:val="36"/>
          <w:szCs w:val="36"/>
        </w:rPr>
        <w:t>Functions in CQL</w:t>
      </w:r>
    </w:p>
    <w:p w14:paraId="2326B408" w14:textId="77777777" w:rsidR="003B448F" w:rsidRDefault="003B448F">
      <w:pPr>
        <w:rPr>
          <w:rFonts w:asciiTheme="minorHAnsi" w:hAnsiTheme="minorHAnsi" w:cstheme="minorHAnsi"/>
          <w:b/>
          <w:color w:val="0070C0"/>
        </w:rPr>
      </w:pPr>
    </w:p>
    <w:p w14:paraId="1ED54CC8" w14:textId="77777777" w:rsidR="003B448F" w:rsidRDefault="00197E91">
      <w:pPr>
        <w:rPr>
          <w:rFonts w:asciiTheme="minorHAnsi" w:hAnsiTheme="minorHAnsi" w:cstheme="minorHAnsi"/>
        </w:rPr>
      </w:pPr>
      <w:r>
        <w:rPr>
          <w:rFonts w:asciiTheme="minorHAnsi" w:hAnsiTheme="minorHAnsi" w:cstheme="minorHAnsi"/>
          <w:b/>
          <w:color w:val="0070C0"/>
        </w:rPr>
        <w:t>Q:</w:t>
      </w:r>
      <w:r>
        <w:rPr>
          <w:rFonts w:asciiTheme="minorHAnsi" w:hAnsiTheme="minorHAnsi" w:cstheme="minorHAnsi"/>
          <w:color w:val="0070C0"/>
        </w:rPr>
        <w:t xml:space="preserve"> </w:t>
      </w:r>
      <w:r>
        <w:rPr>
          <w:rFonts w:asciiTheme="minorHAnsi" w:hAnsiTheme="minorHAnsi" w:cstheme="minorHAnsi"/>
        </w:rPr>
        <w:t xml:space="preserve">Encounters do not end in the Electronic Health Record (EHR) until closed. Completion of documentation could occur 3 days after the patient has left even though they were only there for 20 minutes. Most implementers figure out how to say the encounter has ended. They either say Departure Time and apply that to the ended encounter or they automatically end all encounters for the measure calculation at the end of the day. While Fast Healthcare Interoperability Resource (FHIR) or Quality Data Model (QDM) allows you say the end, that is not really where the EHR sees it as an end. The implementer has to figure that out and it can get a little complicated. Would it be reasonable to say the beginning of the encounter starts on that day, if you are talking ambulatory, because you’re looking for the number that started that day? Is that significantly different? I am asking that question to decrease implementer variability. </w:t>
      </w:r>
    </w:p>
    <w:p w14:paraId="77EF5F22" w14:textId="77777777" w:rsidR="003B448F" w:rsidRDefault="003B448F">
      <w:pPr>
        <w:rPr>
          <w:rFonts w:asciiTheme="minorHAnsi" w:hAnsiTheme="minorHAnsi" w:cstheme="minorHAnsi"/>
        </w:rPr>
      </w:pPr>
    </w:p>
    <w:p w14:paraId="35218A52" w14:textId="0D68522F" w:rsidR="003B448F" w:rsidRDefault="00197E91">
      <w:pPr>
        <w:rPr>
          <w:rFonts w:asciiTheme="minorHAnsi" w:hAnsiTheme="minorHAnsi" w:cstheme="minorHAnsi"/>
        </w:rPr>
      </w:pPr>
      <w:r>
        <w:rPr>
          <w:rFonts w:asciiTheme="minorHAnsi" w:hAnsiTheme="minorHAnsi" w:cstheme="minorHAnsi"/>
          <w:b/>
          <w:color w:val="0070C0"/>
        </w:rPr>
        <w:t>A:</w:t>
      </w:r>
      <w:r>
        <w:rPr>
          <w:rFonts w:asciiTheme="minorHAnsi" w:hAnsiTheme="minorHAnsi" w:cstheme="minorHAnsi"/>
          <w:color w:val="0070C0"/>
        </w:rPr>
        <w:t xml:space="preserve"> </w:t>
      </w:r>
      <w:r w:rsidR="003F2E6A" w:rsidRPr="00132460">
        <w:rPr>
          <w:rFonts w:asciiTheme="minorHAnsi" w:hAnsiTheme="minorHAnsi" w:cstheme="minorHAnsi"/>
          <w:color w:val="000000" w:themeColor="text1"/>
        </w:rPr>
        <w:t xml:space="preserve">Thank you for bringing up this concern. The QDM User Group addressed this issue on June 19, 2019 </w:t>
      </w:r>
      <w:r w:rsidR="003F2E6A">
        <w:rPr>
          <w:rFonts w:asciiTheme="minorHAnsi" w:hAnsiTheme="minorHAnsi" w:cstheme="minorHAnsi"/>
          <w:color w:val="0070C0"/>
        </w:rPr>
        <w:t>(</w:t>
      </w:r>
      <w:hyperlink r:id="rId6" w:history="1">
        <w:r w:rsidR="003F2E6A" w:rsidRPr="003F2E6A">
          <w:rPr>
            <w:rStyle w:val="Hyperlink"/>
            <w:rFonts w:asciiTheme="minorHAnsi" w:hAnsiTheme="minorHAnsi" w:cstheme="minorHAnsi"/>
          </w:rPr>
          <w:t>link to minutes</w:t>
        </w:r>
      </w:hyperlink>
      <w:r w:rsidR="003F2E6A">
        <w:rPr>
          <w:rFonts w:asciiTheme="minorHAnsi" w:hAnsiTheme="minorHAnsi" w:cstheme="minorHAnsi"/>
          <w:color w:val="0070C0"/>
        </w:rPr>
        <w:t xml:space="preserve">) </w:t>
      </w:r>
      <w:r w:rsidR="003F2E6A" w:rsidRPr="00132460">
        <w:rPr>
          <w:rFonts w:asciiTheme="minorHAnsi" w:hAnsiTheme="minorHAnsi" w:cstheme="minorHAnsi"/>
          <w:color w:val="000000" w:themeColor="text1"/>
        </w:rPr>
        <w:t xml:space="preserve">based on the </w:t>
      </w:r>
      <w:hyperlink r:id="rId7" w:history="1">
        <w:r w:rsidR="003F2E6A" w:rsidRPr="003F2E6A">
          <w:rPr>
            <w:rStyle w:val="Hyperlink"/>
            <w:rFonts w:asciiTheme="minorHAnsi" w:hAnsiTheme="minorHAnsi" w:cstheme="minorHAnsi"/>
          </w:rPr>
          <w:t>QDM-235</w:t>
        </w:r>
      </w:hyperlink>
      <w:r w:rsidR="003F2E6A">
        <w:rPr>
          <w:rFonts w:asciiTheme="minorHAnsi" w:hAnsiTheme="minorHAnsi" w:cstheme="minorHAnsi"/>
          <w:color w:val="0070C0"/>
        </w:rPr>
        <w:t xml:space="preserve"> </w:t>
      </w:r>
      <w:r w:rsidR="003F2E6A" w:rsidRPr="00132460">
        <w:rPr>
          <w:rFonts w:asciiTheme="minorHAnsi" w:hAnsiTheme="minorHAnsi" w:cstheme="minorHAnsi"/>
          <w:color w:val="000000" w:themeColor="text1"/>
        </w:rPr>
        <w:t xml:space="preserve">Jira tracker item. The QI-Core Implementation Guide STU 4 (v4.0.0 for FHIR 4.0.1) also includes </w:t>
      </w:r>
      <w:hyperlink r:id="rId8" w:anchor="8111-encounter-timing" w:history="1">
        <w:r w:rsidR="003F2E6A" w:rsidRPr="003F2E6A">
          <w:rPr>
            <w:rStyle w:val="Hyperlink"/>
            <w:rFonts w:asciiTheme="minorHAnsi" w:hAnsiTheme="minorHAnsi" w:cstheme="minorHAnsi"/>
          </w:rPr>
          <w:t>encounter timing guidance</w:t>
        </w:r>
      </w:hyperlink>
      <w:r w:rsidR="003F2E6A" w:rsidRPr="00132460">
        <w:rPr>
          <w:rFonts w:asciiTheme="minorHAnsi" w:hAnsiTheme="minorHAnsi" w:cstheme="minorHAnsi"/>
          <w:color w:val="000000" w:themeColor="text1"/>
        </w:rPr>
        <w:t xml:space="preserve">. The resulting guidance for QDM “Encounter, Performed” </w:t>
      </w:r>
      <w:proofErr w:type="spellStart"/>
      <w:r w:rsidR="003F2E6A" w:rsidRPr="00132460">
        <w:rPr>
          <w:rFonts w:asciiTheme="minorHAnsi" w:hAnsiTheme="minorHAnsi" w:cstheme="minorHAnsi"/>
          <w:i/>
          <w:iCs/>
          <w:color w:val="000000" w:themeColor="text1"/>
        </w:rPr>
        <w:t>relevantPeriod</w:t>
      </w:r>
      <w:proofErr w:type="spellEnd"/>
      <w:r w:rsidR="003F2E6A" w:rsidRPr="00132460">
        <w:rPr>
          <w:rFonts w:asciiTheme="minorHAnsi" w:hAnsiTheme="minorHAnsi" w:cstheme="minorHAnsi"/>
          <w:i/>
          <w:iCs/>
          <w:color w:val="000000" w:themeColor="text1"/>
        </w:rPr>
        <w:t xml:space="preserve"> </w:t>
      </w:r>
      <w:proofErr w:type="spellStart"/>
      <w:r w:rsidR="003F2E6A" w:rsidRPr="00132460">
        <w:rPr>
          <w:rFonts w:asciiTheme="minorHAnsi" w:hAnsiTheme="minorHAnsi" w:cstheme="minorHAnsi"/>
          <w:i/>
          <w:iCs/>
          <w:color w:val="000000" w:themeColor="text1"/>
        </w:rPr>
        <w:t>endTime</w:t>
      </w:r>
      <w:proofErr w:type="spellEnd"/>
      <w:r w:rsidR="003F2E6A" w:rsidRPr="00132460">
        <w:rPr>
          <w:rFonts w:asciiTheme="minorHAnsi" w:hAnsiTheme="minorHAnsi" w:cstheme="minorHAnsi"/>
          <w:color w:val="000000" w:themeColor="text1"/>
        </w:rPr>
        <w:t xml:space="preserve"> is that implementation sites determine local mechanisms to overcome the </w:t>
      </w:r>
      <w:r w:rsidR="008C6CAF" w:rsidRPr="00132460">
        <w:rPr>
          <w:rFonts w:asciiTheme="minorHAnsi" w:hAnsiTheme="minorHAnsi" w:cstheme="minorHAnsi"/>
          <w:color w:val="000000" w:themeColor="text1"/>
        </w:rPr>
        <w:t xml:space="preserve">issue. Feedback on the QDM User Group identified two approaches. Some use the check-in and check-out time for the actual encounter timing noting that the encounter may actually be opened ahead of the visit to prepare before the patient’s arrival and remain open long after the patient departs, perhaps days later. Another implementer automatically assigns an encounter end time as 23:59 of the day the encounter occurred. </w:t>
      </w:r>
      <w:r w:rsidR="008C6CAF">
        <w:rPr>
          <w:rFonts w:asciiTheme="minorHAnsi" w:hAnsiTheme="minorHAnsi" w:cstheme="minorHAnsi"/>
        </w:rPr>
        <w:t>Your approach to limit measure expressions to compare actions only to ambulatory encounter start times may work. However, the intent of the measure may require an action after the patient departs. As you note, this is a complicated workflow issue. Hopefully the discussion in the QDM User Group minutes and the QI-Core documentation will be helpful.</w:t>
      </w:r>
      <w:r>
        <w:rPr>
          <w:rFonts w:asciiTheme="minorHAnsi" w:hAnsiTheme="minorHAnsi" w:cstheme="minorHAnsi"/>
        </w:rPr>
        <w:t xml:space="preserve"> There are different implementation variations happening and that is the challenge. </w:t>
      </w:r>
    </w:p>
    <w:p w14:paraId="62C44613" w14:textId="77777777" w:rsidR="003B448F" w:rsidRDefault="003B448F">
      <w:pPr>
        <w:rPr>
          <w:rFonts w:asciiTheme="minorHAnsi" w:hAnsiTheme="minorHAnsi" w:cstheme="minorHAnsi"/>
        </w:rPr>
      </w:pPr>
    </w:p>
    <w:p w14:paraId="1EC14263" w14:textId="77777777" w:rsidR="003B448F" w:rsidRDefault="00197E91">
      <w:pPr>
        <w:rPr>
          <w:rFonts w:asciiTheme="majorHAnsi" w:hAnsiTheme="majorHAnsi" w:cstheme="majorHAnsi"/>
          <w:bCs/>
          <w:color w:val="2E74B5" w:themeColor="accent5" w:themeShade="BF"/>
          <w:sz w:val="36"/>
          <w:szCs w:val="36"/>
        </w:rPr>
      </w:pPr>
      <w:r>
        <w:rPr>
          <w:rFonts w:asciiTheme="majorHAnsi" w:hAnsiTheme="majorHAnsi" w:cstheme="majorHAnsi"/>
          <w:bCs/>
          <w:color w:val="2E74B5" w:themeColor="accent5" w:themeShade="BF"/>
          <w:sz w:val="36"/>
          <w:szCs w:val="36"/>
        </w:rPr>
        <w:t>Using Fast Healthcare Interoperability Resources (FHIR)</w:t>
      </w:r>
    </w:p>
    <w:p w14:paraId="771C90A0" w14:textId="77777777" w:rsidR="003B448F" w:rsidRDefault="003B448F">
      <w:pPr>
        <w:rPr>
          <w:rFonts w:asciiTheme="minorHAnsi" w:hAnsiTheme="minorHAnsi" w:cstheme="minorHAnsi"/>
        </w:rPr>
      </w:pPr>
    </w:p>
    <w:p w14:paraId="1DE540F7" w14:textId="77777777" w:rsidR="003B448F" w:rsidRDefault="00197E91">
      <w:pPr>
        <w:rPr>
          <w:rFonts w:asciiTheme="minorHAnsi" w:hAnsiTheme="minorHAnsi" w:cstheme="minorHAnsi"/>
        </w:rPr>
      </w:pPr>
      <w:r>
        <w:rPr>
          <w:rFonts w:asciiTheme="minorHAnsi" w:hAnsiTheme="minorHAnsi" w:cstheme="minorHAnsi"/>
          <w:b/>
          <w:color w:val="0070C0"/>
        </w:rPr>
        <w:t>Q</w:t>
      </w:r>
      <w:r>
        <w:rPr>
          <w:rFonts w:asciiTheme="minorHAnsi" w:hAnsiTheme="minorHAnsi" w:cstheme="minorHAnsi"/>
        </w:rPr>
        <w:t>: When using Clinical Quality Language (CQL) with Fast Healthcare Interoperability Resource (FHIR), FHIR has some things called Extensions and Slices. What’s the difference between them? In which scenario should we use them?</w:t>
      </w:r>
    </w:p>
    <w:p w14:paraId="7EF9FA80" w14:textId="77777777" w:rsidR="003B448F" w:rsidRDefault="003B448F">
      <w:pPr>
        <w:rPr>
          <w:rFonts w:asciiTheme="minorHAnsi" w:hAnsiTheme="minorHAnsi" w:cstheme="minorHAnsi"/>
        </w:rPr>
      </w:pPr>
    </w:p>
    <w:p w14:paraId="570BF83C" w14:textId="77777777" w:rsidR="003B448F" w:rsidRDefault="00197E91">
      <w:pPr>
        <w:rPr>
          <w:rFonts w:asciiTheme="minorHAnsi" w:hAnsiTheme="minorHAnsi" w:cstheme="minorHAnsi"/>
        </w:rPr>
      </w:pPr>
      <w:r>
        <w:rPr>
          <w:rFonts w:asciiTheme="minorHAnsi" w:hAnsiTheme="minorHAnsi" w:cstheme="minorHAnsi"/>
          <w:b/>
          <w:color w:val="0070C0"/>
        </w:rPr>
        <w:t>A</w:t>
      </w:r>
      <w:r>
        <w:rPr>
          <w:rFonts w:asciiTheme="minorHAnsi" w:hAnsiTheme="minorHAnsi" w:cstheme="minorHAnsi"/>
        </w:rPr>
        <w:t>: An extension is a special kind of slice since it is a repeating element and is always discriminated by a URL. Whereas a slice can be discriminated by any of the elements.</w:t>
      </w:r>
    </w:p>
    <w:p w14:paraId="013EF9D5" w14:textId="77777777" w:rsidR="003B448F" w:rsidRDefault="003B448F">
      <w:pPr>
        <w:rPr>
          <w:rFonts w:asciiTheme="minorHAnsi" w:hAnsiTheme="minorHAnsi" w:cstheme="minorHAnsi"/>
        </w:rPr>
      </w:pPr>
    </w:p>
    <w:p w14:paraId="6803004C" w14:textId="071B0877" w:rsidR="003B448F" w:rsidRDefault="00197E91">
      <w:pPr>
        <w:rPr>
          <w:rFonts w:asciiTheme="minorHAnsi" w:hAnsiTheme="minorHAnsi" w:cstheme="minorHAnsi"/>
        </w:rPr>
      </w:pPr>
      <w:r>
        <w:rPr>
          <w:rFonts w:asciiTheme="minorHAnsi" w:hAnsiTheme="minorHAnsi" w:cstheme="minorHAnsi"/>
        </w:rPr>
        <w:t>In the blood pressure profile example</w:t>
      </w:r>
      <w:r w:rsidR="00132460">
        <w:rPr>
          <w:rFonts w:asciiTheme="minorHAnsi" w:hAnsiTheme="minorHAnsi" w:cstheme="minorHAnsi"/>
        </w:rPr>
        <w:t xml:space="preserve"> below,</w:t>
      </w:r>
      <w:r>
        <w:rPr>
          <w:rFonts w:asciiTheme="minorHAnsi" w:hAnsiTheme="minorHAnsi" w:cstheme="minorHAnsi"/>
        </w:rPr>
        <w:t xml:space="preserve"> you have a component. If you are not saying something different, but simply slicing to put some constraints on it, then you use a slice. However, if you want to say something new, then you use an extension.</w:t>
      </w:r>
    </w:p>
    <w:p w14:paraId="7F30DA84" w14:textId="77777777" w:rsidR="00132460" w:rsidRDefault="00132460" w:rsidP="00132460">
      <w:pPr>
        <w:rPr>
          <w:rFonts w:asciiTheme="minorHAnsi" w:hAnsiTheme="minorHAnsi" w:cstheme="minorHAnsi"/>
        </w:rPr>
      </w:pPr>
    </w:p>
    <w:tbl>
      <w:tblPr>
        <w:tblW w:w="9360" w:type="dxa"/>
        <w:tblCellMar>
          <w:left w:w="150" w:type="dxa"/>
          <w:right w:w="150" w:type="dxa"/>
        </w:tblCellMar>
        <w:tblLook w:val="04A0" w:firstRow="1" w:lastRow="0" w:firstColumn="1" w:lastColumn="0" w:noHBand="0" w:noVBand="1"/>
      </w:tblPr>
      <w:tblGrid>
        <w:gridCol w:w="320"/>
        <w:gridCol w:w="1742"/>
        <w:gridCol w:w="7298"/>
      </w:tblGrid>
      <w:tr w:rsidR="00132460" w14:paraId="664975AD" w14:textId="77777777" w:rsidTr="00132460">
        <w:tc>
          <w:tcPr>
            <w:tcW w:w="9360" w:type="dxa"/>
            <w:gridSpan w:val="3"/>
            <w:shd w:val="clear" w:color="auto" w:fill="FFFFFF"/>
          </w:tcPr>
          <w:p w14:paraId="103BEEEB" w14:textId="77777777" w:rsidR="00132460" w:rsidRDefault="00132460" w:rsidP="00205E4A">
            <w:pPr>
              <w:spacing w:line="300" w:lineRule="atLeast"/>
              <w:rPr>
                <w:rFonts w:ascii="Consolas" w:hAnsi="Consolas" w:cs="Segoe UI"/>
                <w:color w:val="24292E"/>
                <w:sz w:val="18"/>
                <w:szCs w:val="18"/>
              </w:rPr>
            </w:pPr>
            <w:r>
              <w:rPr>
                <w:rFonts w:ascii="Consolas" w:hAnsi="Consolas" w:cs="Segoe UI"/>
                <w:color w:val="24292E"/>
                <w:sz w:val="18"/>
                <w:szCs w:val="18"/>
              </w:rPr>
              <w:t xml:space="preserve">define </w:t>
            </w:r>
            <w:proofErr w:type="spellStart"/>
            <w:r>
              <w:rPr>
                <w:rFonts w:ascii="Consolas" w:hAnsi="Consolas" w:cs="Segoe UI"/>
                <w:color w:val="24292E"/>
                <w:sz w:val="18"/>
                <w:szCs w:val="18"/>
              </w:rPr>
              <w:t>TestSlices</w:t>
            </w:r>
            <w:proofErr w:type="spellEnd"/>
            <w:r>
              <w:rPr>
                <w:rFonts w:ascii="Consolas" w:hAnsi="Consolas" w:cs="Segoe UI"/>
                <w:color w:val="24292E"/>
                <w:sz w:val="18"/>
                <w:szCs w:val="18"/>
              </w:rPr>
              <w:t>:</w:t>
            </w:r>
          </w:p>
        </w:tc>
      </w:tr>
      <w:tr w:rsidR="00132460" w14:paraId="3CFFC035" w14:textId="77777777" w:rsidTr="00132460">
        <w:tc>
          <w:tcPr>
            <w:tcW w:w="320" w:type="dxa"/>
            <w:shd w:val="clear" w:color="auto" w:fill="FFFFFF"/>
          </w:tcPr>
          <w:p w14:paraId="2B34528E" w14:textId="77777777" w:rsidR="00132460" w:rsidRDefault="00132460" w:rsidP="00205E4A">
            <w:pPr>
              <w:spacing w:line="300" w:lineRule="atLeast"/>
              <w:jc w:val="right"/>
              <w:rPr>
                <w:rFonts w:ascii="Consolas" w:hAnsi="Consolas" w:cs="Segoe UI"/>
                <w:color w:val="24292E"/>
                <w:sz w:val="18"/>
                <w:szCs w:val="18"/>
              </w:rPr>
            </w:pPr>
          </w:p>
        </w:tc>
        <w:tc>
          <w:tcPr>
            <w:tcW w:w="9040" w:type="dxa"/>
            <w:gridSpan w:val="2"/>
            <w:shd w:val="clear" w:color="auto" w:fill="FFFFFF"/>
          </w:tcPr>
          <w:p w14:paraId="114FC9DC" w14:textId="77777777" w:rsidR="00132460" w:rsidRDefault="00132460" w:rsidP="00205E4A">
            <w:pPr>
              <w:spacing w:line="300" w:lineRule="atLeast"/>
              <w:rPr>
                <w:rFonts w:ascii="Consolas" w:hAnsi="Consolas" w:cs="Segoe UI"/>
                <w:color w:val="24292E"/>
                <w:sz w:val="18"/>
                <w:szCs w:val="18"/>
              </w:rPr>
            </w:pPr>
            <w:r>
              <w:rPr>
                <w:rFonts w:ascii="Consolas" w:hAnsi="Consolas" w:cs="Segoe UI"/>
                <w:color w:val="24292E"/>
                <w:sz w:val="18"/>
                <w:szCs w:val="18"/>
              </w:rPr>
              <w:t xml:space="preserve">  [Observation: “Blood Pressure”] BP</w:t>
            </w:r>
          </w:p>
        </w:tc>
      </w:tr>
      <w:tr w:rsidR="00132460" w14:paraId="2CF37861" w14:textId="77777777" w:rsidTr="00132460">
        <w:tc>
          <w:tcPr>
            <w:tcW w:w="320" w:type="dxa"/>
            <w:shd w:val="clear" w:color="auto" w:fill="FFFFFF"/>
          </w:tcPr>
          <w:p w14:paraId="3A7D8F70" w14:textId="77777777" w:rsidR="00132460" w:rsidRDefault="00132460" w:rsidP="00205E4A">
            <w:pPr>
              <w:spacing w:line="300" w:lineRule="atLeast"/>
              <w:jc w:val="right"/>
              <w:rPr>
                <w:rFonts w:ascii="Consolas" w:hAnsi="Consolas" w:cs="Segoe UI"/>
                <w:color w:val="24292E"/>
                <w:sz w:val="18"/>
                <w:szCs w:val="18"/>
              </w:rPr>
            </w:pPr>
          </w:p>
        </w:tc>
        <w:tc>
          <w:tcPr>
            <w:tcW w:w="9040" w:type="dxa"/>
            <w:gridSpan w:val="2"/>
            <w:shd w:val="clear" w:color="auto" w:fill="FFFFFF"/>
          </w:tcPr>
          <w:p w14:paraId="7DF4A1E3" w14:textId="77777777" w:rsidR="00132460" w:rsidRDefault="00132460" w:rsidP="00205E4A">
            <w:pPr>
              <w:spacing w:line="300" w:lineRule="atLeast"/>
              <w:rPr>
                <w:rFonts w:ascii="Consolas" w:hAnsi="Consolas" w:cs="Segoe UI"/>
                <w:color w:val="24292E"/>
                <w:sz w:val="18"/>
                <w:szCs w:val="18"/>
              </w:rPr>
            </w:pPr>
            <w:r>
              <w:rPr>
                <w:rFonts w:ascii="Consolas" w:hAnsi="Consolas" w:cs="Segoe UI"/>
                <w:color w:val="24292E"/>
                <w:sz w:val="18"/>
                <w:szCs w:val="18"/>
              </w:rPr>
              <w:t xml:space="preserve">    let</w:t>
            </w:r>
          </w:p>
        </w:tc>
      </w:tr>
      <w:tr w:rsidR="00132460" w14:paraId="2D7CECB0" w14:textId="77777777" w:rsidTr="00132460">
        <w:tc>
          <w:tcPr>
            <w:tcW w:w="320" w:type="dxa"/>
            <w:shd w:val="clear" w:color="auto" w:fill="FFFFFF"/>
          </w:tcPr>
          <w:p w14:paraId="135DDEE8" w14:textId="77777777" w:rsidR="00132460" w:rsidRDefault="00132460" w:rsidP="00205E4A">
            <w:pPr>
              <w:spacing w:line="300" w:lineRule="atLeast"/>
              <w:jc w:val="right"/>
              <w:rPr>
                <w:rFonts w:ascii="Consolas" w:hAnsi="Consolas" w:cs="Segoe UI"/>
                <w:color w:val="24292E"/>
                <w:sz w:val="18"/>
                <w:szCs w:val="18"/>
              </w:rPr>
            </w:pPr>
          </w:p>
        </w:tc>
        <w:tc>
          <w:tcPr>
            <w:tcW w:w="9040" w:type="dxa"/>
            <w:gridSpan w:val="2"/>
            <w:shd w:val="clear" w:color="auto" w:fill="FFFFFF"/>
          </w:tcPr>
          <w:p w14:paraId="133D3091" w14:textId="77777777" w:rsidR="00132460" w:rsidRDefault="00132460" w:rsidP="00205E4A">
            <w:pPr>
              <w:spacing w:line="300" w:lineRule="atLeast"/>
              <w:rPr>
                <w:rFonts w:ascii="Consolas" w:hAnsi="Consolas" w:cs="Segoe UI"/>
                <w:color w:val="000000" w:themeColor="text1"/>
                <w:sz w:val="18"/>
                <w:szCs w:val="18"/>
              </w:rPr>
            </w:pPr>
            <w:r>
              <w:rPr>
                <w:rFonts w:ascii="Consolas" w:hAnsi="Consolas" w:cs="Segoe UI"/>
                <w:color w:val="000000" w:themeColor="text1"/>
                <w:sz w:val="18"/>
                <w:szCs w:val="18"/>
              </w:rPr>
              <w:t xml:space="preserve">      </w:t>
            </w:r>
            <w:proofErr w:type="spellStart"/>
            <w:r>
              <w:rPr>
                <w:rFonts w:ascii="Consolas" w:hAnsi="Consolas" w:cs="Segoe UI"/>
                <w:color w:val="000000" w:themeColor="text1"/>
                <w:sz w:val="18"/>
                <w:szCs w:val="18"/>
              </w:rPr>
              <w:t>SystolicBP</w:t>
            </w:r>
            <w:proofErr w:type="spellEnd"/>
            <w:r>
              <w:rPr>
                <w:rFonts w:ascii="Consolas" w:hAnsi="Consolas" w:cs="Segoe UI"/>
                <w:color w:val="000000" w:themeColor="text1"/>
                <w:sz w:val="18"/>
                <w:szCs w:val="18"/>
              </w:rPr>
              <w:t>: singleton from (</w:t>
            </w:r>
            <w:proofErr w:type="spellStart"/>
            <w:proofErr w:type="gramStart"/>
            <w:r>
              <w:rPr>
                <w:rFonts w:ascii="Consolas" w:hAnsi="Consolas" w:cs="Segoe UI"/>
                <w:color w:val="000000" w:themeColor="text1"/>
                <w:sz w:val="18"/>
                <w:szCs w:val="18"/>
              </w:rPr>
              <w:t>BP.component</w:t>
            </w:r>
            <w:proofErr w:type="spellEnd"/>
            <w:proofErr w:type="gramEnd"/>
            <w:r>
              <w:rPr>
                <w:rFonts w:ascii="Consolas" w:hAnsi="Consolas" w:cs="Segoe UI"/>
                <w:color w:val="000000" w:themeColor="text1"/>
                <w:sz w:val="18"/>
                <w:szCs w:val="18"/>
              </w:rPr>
              <w:t xml:space="preserve"> C </w:t>
            </w:r>
            <w:r>
              <w:rPr>
                <w:rFonts w:ascii="Consolas" w:hAnsi="Consolas" w:cs="Segoe UI"/>
                <w:color w:val="808080" w:themeColor="background1" w:themeShade="80"/>
                <w:sz w:val="18"/>
                <w:szCs w:val="18"/>
              </w:rPr>
              <w:t>where</w:t>
            </w:r>
            <w:r>
              <w:rPr>
                <w:rFonts w:ascii="Consolas" w:hAnsi="Consolas" w:cs="Segoe UI"/>
                <w:color w:val="000000" w:themeColor="text1"/>
                <w:sz w:val="18"/>
                <w:szCs w:val="18"/>
              </w:rPr>
              <w:t xml:space="preserve"> </w:t>
            </w:r>
            <w:proofErr w:type="spellStart"/>
            <w:r>
              <w:rPr>
                <w:rFonts w:ascii="Consolas" w:hAnsi="Consolas" w:cs="Segoe UI"/>
                <w:color w:val="000000" w:themeColor="text1"/>
                <w:sz w:val="18"/>
                <w:szCs w:val="18"/>
              </w:rPr>
              <w:t>C.code</w:t>
            </w:r>
            <w:proofErr w:type="spellEnd"/>
            <w:r>
              <w:rPr>
                <w:rFonts w:ascii="Consolas" w:hAnsi="Consolas" w:cs="Segoe UI"/>
                <w:color w:val="000000" w:themeColor="text1"/>
                <w:sz w:val="18"/>
                <w:szCs w:val="18"/>
              </w:rPr>
              <w:t xml:space="preserve"> ~ "Systolic blood pressure"),</w:t>
            </w:r>
          </w:p>
        </w:tc>
      </w:tr>
      <w:tr w:rsidR="00132460" w14:paraId="3525D1B3" w14:textId="77777777" w:rsidTr="00132460">
        <w:tc>
          <w:tcPr>
            <w:tcW w:w="320" w:type="dxa"/>
            <w:shd w:val="clear" w:color="auto" w:fill="FFFFFF"/>
          </w:tcPr>
          <w:p w14:paraId="2C90F6C1" w14:textId="77777777" w:rsidR="00132460" w:rsidRDefault="00132460" w:rsidP="00205E4A">
            <w:pPr>
              <w:spacing w:line="300" w:lineRule="atLeast"/>
              <w:jc w:val="right"/>
              <w:rPr>
                <w:rFonts w:ascii="Consolas" w:hAnsi="Consolas" w:cs="Segoe UI"/>
                <w:color w:val="24292E"/>
                <w:sz w:val="18"/>
                <w:szCs w:val="18"/>
              </w:rPr>
            </w:pPr>
          </w:p>
        </w:tc>
        <w:tc>
          <w:tcPr>
            <w:tcW w:w="9040" w:type="dxa"/>
            <w:gridSpan w:val="2"/>
            <w:shd w:val="clear" w:color="auto" w:fill="FFFFFF"/>
          </w:tcPr>
          <w:p w14:paraId="50570348" w14:textId="77777777" w:rsidR="00132460" w:rsidRDefault="00132460" w:rsidP="00205E4A">
            <w:pPr>
              <w:spacing w:line="300" w:lineRule="atLeast"/>
              <w:rPr>
                <w:rFonts w:ascii="Consolas" w:hAnsi="Consolas" w:cs="Segoe UI"/>
                <w:color w:val="000000" w:themeColor="text1"/>
                <w:sz w:val="18"/>
                <w:szCs w:val="18"/>
              </w:rPr>
            </w:pPr>
            <w:r>
              <w:rPr>
                <w:rFonts w:ascii="Consolas" w:hAnsi="Consolas" w:cs="Segoe UI"/>
                <w:color w:val="000000" w:themeColor="text1"/>
                <w:sz w:val="18"/>
                <w:szCs w:val="18"/>
              </w:rPr>
              <w:t xml:space="preserve">      </w:t>
            </w:r>
            <w:proofErr w:type="spellStart"/>
            <w:r>
              <w:rPr>
                <w:rFonts w:ascii="Consolas" w:hAnsi="Consolas" w:cs="Segoe UI"/>
                <w:color w:val="000000" w:themeColor="text1"/>
                <w:sz w:val="18"/>
                <w:szCs w:val="18"/>
              </w:rPr>
              <w:t>DiastolicBP</w:t>
            </w:r>
            <w:proofErr w:type="spellEnd"/>
            <w:r>
              <w:rPr>
                <w:rFonts w:ascii="Consolas" w:hAnsi="Consolas" w:cs="Segoe UI"/>
                <w:color w:val="000000" w:themeColor="text1"/>
                <w:sz w:val="18"/>
                <w:szCs w:val="18"/>
              </w:rPr>
              <w:t>: singleton from (</w:t>
            </w:r>
            <w:proofErr w:type="spellStart"/>
            <w:proofErr w:type="gramStart"/>
            <w:r>
              <w:rPr>
                <w:rFonts w:ascii="Consolas" w:hAnsi="Consolas" w:cs="Segoe UI"/>
                <w:color w:val="000000" w:themeColor="text1"/>
                <w:sz w:val="18"/>
                <w:szCs w:val="18"/>
              </w:rPr>
              <w:t>BP.component</w:t>
            </w:r>
            <w:proofErr w:type="spellEnd"/>
            <w:proofErr w:type="gramEnd"/>
            <w:r>
              <w:rPr>
                <w:rFonts w:ascii="Consolas" w:hAnsi="Consolas" w:cs="Segoe UI"/>
                <w:color w:val="000000" w:themeColor="text1"/>
                <w:sz w:val="18"/>
                <w:szCs w:val="18"/>
              </w:rPr>
              <w:t xml:space="preserve"> C </w:t>
            </w:r>
            <w:r>
              <w:rPr>
                <w:rFonts w:ascii="Consolas" w:hAnsi="Consolas" w:cs="Segoe UI"/>
                <w:color w:val="808080" w:themeColor="background1" w:themeShade="80"/>
                <w:sz w:val="18"/>
                <w:szCs w:val="18"/>
              </w:rPr>
              <w:t>where</w:t>
            </w:r>
            <w:r>
              <w:rPr>
                <w:rFonts w:ascii="Consolas" w:hAnsi="Consolas" w:cs="Segoe UI"/>
                <w:color w:val="000000" w:themeColor="text1"/>
                <w:sz w:val="18"/>
                <w:szCs w:val="18"/>
              </w:rPr>
              <w:t xml:space="preserve"> </w:t>
            </w:r>
            <w:proofErr w:type="spellStart"/>
            <w:r>
              <w:rPr>
                <w:rFonts w:ascii="Consolas" w:hAnsi="Consolas" w:cs="Segoe UI"/>
                <w:color w:val="000000" w:themeColor="text1"/>
                <w:sz w:val="18"/>
                <w:szCs w:val="18"/>
              </w:rPr>
              <w:t>C.code</w:t>
            </w:r>
            <w:proofErr w:type="spellEnd"/>
            <w:r>
              <w:rPr>
                <w:rFonts w:ascii="Consolas" w:hAnsi="Consolas" w:cs="Segoe UI"/>
                <w:color w:val="000000" w:themeColor="text1"/>
                <w:sz w:val="18"/>
                <w:szCs w:val="18"/>
              </w:rPr>
              <w:t xml:space="preserve"> ~ "Diastolic blood pressure")</w:t>
            </w:r>
          </w:p>
        </w:tc>
      </w:tr>
      <w:tr w:rsidR="00132460" w14:paraId="55810805" w14:textId="77777777" w:rsidTr="00132460">
        <w:tc>
          <w:tcPr>
            <w:tcW w:w="320" w:type="dxa"/>
            <w:shd w:val="clear" w:color="auto" w:fill="FFFFFF"/>
          </w:tcPr>
          <w:p w14:paraId="06EA9320" w14:textId="77777777" w:rsidR="00132460" w:rsidRDefault="00132460" w:rsidP="00205E4A">
            <w:pPr>
              <w:spacing w:line="300" w:lineRule="atLeast"/>
              <w:jc w:val="right"/>
              <w:rPr>
                <w:rFonts w:ascii="Consolas" w:hAnsi="Consolas" w:cs="Segoe UI"/>
                <w:color w:val="24292E"/>
                <w:sz w:val="18"/>
                <w:szCs w:val="18"/>
              </w:rPr>
            </w:pPr>
          </w:p>
        </w:tc>
        <w:tc>
          <w:tcPr>
            <w:tcW w:w="9040" w:type="dxa"/>
            <w:gridSpan w:val="2"/>
            <w:shd w:val="clear" w:color="auto" w:fill="FFFFFF"/>
          </w:tcPr>
          <w:p w14:paraId="701AF6F5" w14:textId="77777777" w:rsidR="00132460" w:rsidRDefault="00132460" w:rsidP="00205E4A">
            <w:pPr>
              <w:spacing w:line="300" w:lineRule="atLeast"/>
              <w:rPr>
                <w:rFonts w:ascii="Consolas" w:hAnsi="Consolas" w:cs="Segoe UI"/>
                <w:color w:val="24292E"/>
                <w:sz w:val="18"/>
                <w:szCs w:val="18"/>
              </w:rPr>
            </w:pPr>
            <w:r>
              <w:rPr>
                <w:rFonts w:ascii="Consolas" w:hAnsi="Consolas" w:cs="Segoe UI"/>
                <w:color w:val="24292E"/>
                <w:sz w:val="18"/>
                <w:szCs w:val="18"/>
              </w:rPr>
              <w:t xml:space="preserve">    </w:t>
            </w:r>
            <w:r>
              <w:rPr>
                <w:rFonts w:ascii="Consolas" w:hAnsi="Consolas" w:cs="Segoe UI"/>
                <w:color w:val="808080" w:themeColor="background1" w:themeShade="80"/>
                <w:sz w:val="18"/>
                <w:szCs w:val="18"/>
              </w:rPr>
              <w:t>where</w:t>
            </w:r>
            <w:r>
              <w:rPr>
                <w:rFonts w:ascii="Consolas" w:hAnsi="Consolas" w:cs="Segoe UI"/>
                <w:color w:val="24292E"/>
                <w:sz w:val="18"/>
                <w:szCs w:val="18"/>
              </w:rPr>
              <w:t xml:space="preserve"> </w:t>
            </w:r>
            <w:proofErr w:type="spellStart"/>
            <w:r>
              <w:rPr>
                <w:rFonts w:ascii="Consolas" w:hAnsi="Consolas" w:cs="Segoe UI"/>
                <w:color w:val="000000" w:themeColor="text1"/>
                <w:sz w:val="18"/>
                <w:szCs w:val="18"/>
              </w:rPr>
              <w:t>SystolicBP.value</w:t>
            </w:r>
            <w:proofErr w:type="spellEnd"/>
            <w:r>
              <w:rPr>
                <w:rFonts w:ascii="Consolas" w:hAnsi="Consolas" w:cs="Segoe UI"/>
                <w:color w:val="000000" w:themeColor="text1"/>
                <w:sz w:val="18"/>
                <w:szCs w:val="18"/>
              </w:rPr>
              <w:t xml:space="preserve"> &lt; </w:t>
            </w:r>
            <w:r>
              <w:rPr>
                <w:rFonts w:ascii="Consolas" w:hAnsi="Consolas" w:cs="Segoe UI"/>
                <w:color w:val="ED7D31" w:themeColor="accent2"/>
                <w:sz w:val="18"/>
                <w:szCs w:val="18"/>
              </w:rPr>
              <w:t>140</w:t>
            </w:r>
            <w:r>
              <w:rPr>
                <w:rFonts w:ascii="Consolas" w:hAnsi="Consolas" w:cs="Segoe UI"/>
                <w:color w:val="24292E"/>
                <w:sz w:val="18"/>
                <w:szCs w:val="18"/>
              </w:rPr>
              <w:t xml:space="preserve"> </w:t>
            </w:r>
            <w:r>
              <w:rPr>
                <w:rFonts w:ascii="Consolas" w:hAnsi="Consolas" w:cs="Segoe UI"/>
                <w:color w:val="70AD47" w:themeColor="accent6"/>
                <w:sz w:val="18"/>
                <w:szCs w:val="18"/>
              </w:rPr>
              <w:t>'</w:t>
            </w:r>
            <w:proofErr w:type="gramStart"/>
            <w:r>
              <w:rPr>
                <w:rFonts w:ascii="Consolas" w:hAnsi="Consolas" w:cs="Segoe UI"/>
                <w:color w:val="70AD47" w:themeColor="accent6"/>
                <w:sz w:val="18"/>
                <w:szCs w:val="18"/>
              </w:rPr>
              <w:t>mm[</w:t>
            </w:r>
            <w:proofErr w:type="gramEnd"/>
            <w:r>
              <w:rPr>
                <w:rFonts w:ascii="Consolas" w:hAnsi="Consolas" w:cs="Segoe UI"/>
                <w:color w:val="70AD47" w:themeColor="accent6"/>
                <w:sz w:val="18"/>
                <w:szCs w:val="18"/>
              </w:rPr>
              <w:t>Hg]'</w:t>
            </w:r>
          </w:p>
        </w:tc>
      </w:tr>
      <w:tr w:rsidR="00132460" w14:paraId="7AC253D6" w14:textId="77777777" w:rsidTr="00132460">
        <w:tc>
          <w:tcPr>
            <w:tcW w:w="320" w:type="dxa"/>
            <w:shd w:val="clear" w:color="auto" w:fill="FFFFFF"/>
          </w:tcPr>
          <w:p w14:paraId="521D7AC3" w14:textId="77777777" w:rsidR="00132460" w:rsidRDefault="00132460" w:rsidP="00205E4A">
            <w:pPr>
              <w:spacing w:line="300" w:lineRule="atLeast"/>
              <w:jc w:val="right"/>
              <w:rPr>
                <w:rFonts w:ascii="Consolas" w:hAnsi="Consolas" w:cs="Segoe UI"/>
                <w:color w:val="24292E"/>
                <w:sz w:val="18"/>
                <w:szCs w:val="18"/>
              </w:rPr>
            </w:pPr>
          </w:p>
        </w:tc>
        <w:tc>
          <w:tcPr>
            <w:tcW w:w="9040" w:type="dxa"/>
            <w:gridSpan w:val="2"/>
            <w:shd w:val="clear" w:color="auto" w:fill="FFFFFF"/>
          </w:tcPr>
          <w:p w14:paraId="4FFB679A" w14:textId="77777777" w:rsidR="00132460" w:rsidRDefault="00132460" w:rsidP="00205E4A">
            <w:pPr>
              <w:spacing w:line="300" w:lineRule="atLeast"/>
              <w:rPr>
                <w:rFonts w:ascii="Consolas" w:hAnsi="Consolas" w:cs="Segoe UI"/>
                <w:color w:val="24292E"/>
                <w:sz w:val="18"/>
                <w:szCs w:val="18"/>
              </w:rPr>
            </w:pPr>
            <w:r>
              <w:rPr>
                <w:rFonts w:ascii="Consolas" w:hAnsi="Consolas" w:cs="Segoe UI"/>
                <w:color w:val="000000" w:themeColor="text1"/>
                <w:sz w:val="18"/>
                <w:szCs w:val="18"/>
              </w:rPr>
              <w:t xml:space="preserve">      and (</w:t>
            </w:r>
            <w:proofErr w:type="spellStart"/>
            <w:r>
              <w:rPr>
                <w:rFonts w:ascii="Consolas" w:hAnsi="Consolas" w:cs="Segoe UI"/>
                <w:color w:val="000000" w:themeColor="text1"/>
                <w:sz w:val="18"/>
                <w:szCs w:val="18"/>
              </w:rPr>
              <w:t>DiastolicBP.value</w:t>
            </w:r>
            <w:proofErr w:type="spellEnd"/>
            <w:r>
              <w:rPr>
                <w:rFonts w:ascii="Consolas" w:hAnsi="Consolas" w:cs="Segoe UI"/>
                <w:color w:val="000000" w:themeColor="text1"/>
                <w:sz w:val="18"/>
                <w:szCs w:val="18"/>
              </w:rPr>
              <w:t xml:space="preserve"> &lt; </w:t>
            </w:r>
            <w:r>
              <w:rPr>
                <w:rFonts w:ascii="Consolas" w:hAnsi="Consolas" w:cs="Segoe UI"/>
                <w:color w:val="ED7D31" w:themeColor="accent2"/>
                <w:sz w:val="18"/>
                <w:szCs w:val="18"/>
              </w:rPr>
              <w:t>90</w:t>
            </w:r>
            <w:r>
              <w:rPr>
                <w:rFonts w:ascii="Consolas" w:hAnsi="Consolas" w:cs="Segoe UI"/>
                <w:color w:val="24292E"/>
                <w:sz w:val="18"/>
                <w:szCs w:val="18"/>
              </w:rPr>
              <w:t xml:space="preserve"> </w:t>
            </w:r>
            <w:r>
              <w:rPr>
                <w:rFonts w:ascii="Consolas" w:hAnsi="Consolas" w:cs="Segoe UI"/>
                <w:color w:val="70AD47" w:themeColor="accent6"/>
                <w:sz w:val="18"/>
                <w:szCs w:val="18"/>
              </w:rPr>
              <w:t>'</w:t>
            </w:r>
            <w:proofErr w:type="gramStart"/>
            <w:r>
              <w:rPr>
                <w:rFonts w:ascii="Consolas" w:hAnsi="Consolas" w:cs="Segoe UI"/>
                <w:color w:val="70AD47" w:themeColor="accent6"/>
                <w:sz w:val="18"/>
                <w:szCs w:val="18"/>
              </w:rPr>
              <w:t>mm[</w:t>
            </w:r>
            <w:proofErr w:type="gramEnd"/>
            <w:r>
              <w:rPr>
                <w:rFonts w:ascii="Consolas" w:hAnsi="Consolas" w:cs="Segoe UI"/>
                <w:color w:val="70AD47" w:themeColor="accent6"/>
                <w:sz w:val="18"/>
                <w:szCs w:val="18"/>
              </w:rPr>
              <w:t>Hg]'</w:t>
            </w:r>
          </w:p>
        </w:tc>
      </w:tr>
      <w:tr w:rsidR="00132460" w14:paraId="51545225" w14:textId="77777777" w:rsidTr="00132460">
        <w:tc>
          <w:tcPr>
            <w:tcW w:w="2062" w:type="dxa"/>
            <w:gridSpan w:val="2"/>
            <w:shd w:val="clear" w:color="auto" w:fill="FFFFFF"/>
          </w:tcPr>
          <w:p w14:paraId="0C17313B" w14:textId="77777777" w:rsidR="00132460" w:rsidRDefault="00132460" w:rsidP="00205E4A">
            <w:pPr>
              <w:spacing w:line="300" w:lineRule="atLeast"/>
              <w:jc w:val="right"/>
              <w:rPr>
                <w:rFonts w:ascii="Consolas" w:hAnsi="Consolas" w:cs="Segoe UI"/>
                <w:color w:val="24292E"/>
                <w:sz w:val="18"/>
                <w:szCs w:val="18"/>
              </w:rPr>
            </w:pPr>
          </w:p>
        </w:tc>
        <w:tc>
          <w:tcPr>
            <w:tcW w:w="7298" w:type="dxa"/>
            <w:tcMar>
              <w:top w:w="15" w:type="dxa"/>
              <w:left w:w="15" w:type="dxa"/>
              <w:bottom w:w="15" w:type="dxa"/>
              <w:right w:w="15" w:type="dxa"/>
            </w:tcMar>
          </w:tcPr>
          <w:p w14:paraId="70C85AE7" w14:textId="77777777" w:rsidR="00132460" w:rsidRDefault="00132460" w:rsidP="00205E4A"/>
        </w:tc>
      </w:tr>
    </w:tbl>
    <w:p w14:paraId="6377C846" w14:textId="77777777" w:rsidR="00132460" w:rsidRDefault="00132460" w:rsidP="00132460">
      <w:pPr>
        <w:rPr>
          <w:rFonts w:ascii="Calibri" w:eastAsia="Calibri" w:hAnsi="Calibri"/>
          <w:sz w:val="22"/>
          <w:szCs w:val="22"/>
        </w:rPr>
      </w:pPr>
    </w:p>
    <w:tbl>
      <w:tblPr>
        <w:tblW w:w="6044" w:type="dxa"/>
        <w:tblCellMar>
          <w:left w:w="150" w:type="dxa"/>
          <w:right w:w="150" w:type="dxa"/>
        </w:tblCellMar>
        <w:tblLook w:val="04A0" w:firstRow="1" w:lastRow="0" w:firstColumn="1" w:lastColumn="0" w:noHBand="0" w:noVBand="1"/>
      </w:tblPr>
      <w:tblGrid>
        <w:gridCol w:w="330"/>
        <w:gridCol w:w="5714"/>
      </w:tblGrid>
      <w:tr w:rsidR="00132460" w14:paraId="2B633264" w14:textId="77777777" w:rsidTr="00205E4A">
        <w:tc>
          <w:tcPr>
            <w:tcW w:w="6043" w:type="dxa"/>
            <w:gridSpan w:val="2"/>
            <w:shd w:val="clear" w:color="auto" w:fill="FFFFFF"/>
          </w:tcPr>
          <w:p w14:paraId="054B0DF5" w14:textId="77777777" w:rsidR="00132460" w:rsidRDefault="00132460" w:rsidP="00205E4A">
            <w:pPr>
              <w:spacing w:line="300" w:lineRule="atLeast"/>
              <w:rPr>
                <w:rFonts w:ascii="Consolas" w:hAnsi="Consolas" w:cs="Segoe UI"/>
                <w:color w:val="24292E"/>
                <w:sz w:val="18"/>
                <w:szCs w:val="18"/>
              </w:rPr>
            </w:pPr>
            <w:r>
              <w:rPr>
                <w:rFonts w:ascii="Consolas" w:hAnsi="Consolas" w:cs="Segoe UI"/>
                <w:color w:val="24292E"/>
                <w:sz w:val="18"/>
                <w:szCs w:val="18"/>
              </w:rPr>
              <w:t xml:space="preserve">define </w:t>
            </w:r>
            <w:proofErr w:type="spellStart"/>
            <w:r>
              <w:rPr>
                <w:rFonts w:ascii="Consolas" w:hAnsi="Consolas" w:cs="Segoe UI"/>
                <w:color w:val="24292E"/>
                <w:sz w:val="18"/>
                <w:szCs w:val="18"/>
              </w:rPr>
              <w:t>TestSlices</w:t>
            </w:r>
            <w:proofErr w:type="spellEnd"/>
            <w:r>
              <w:rPr>
                <w:rFonts w:ascii="Consolas" w:hAnsi="Consolas" w:cs="Segoe UI"/>
                <w:color w:val="24292E"/>
                <w:sz w:val="18"/>
                <w:szCs w:val="18"/>
              </w:rPr>
              <w:t>:</w:t>
            </w:r>
          </w:p>
        </w:tc>
      </w:tr>
      <w:tr w:rsidR="00132460" w14:paraId="35885D5B" w14:textId="77777777" w:rsidTr="00205E4A">
        <w:tc>
          <w:tcPr>
            <w:tcW w:w="330" w:type="dxa"/>
            <w:shd w:val="clear" w:color="auto" w:fill="FFFFFF"/>
          </w:tcPr>
          <w:p w14:paraId="1790FD9F" w14:textId="77777777" w:rsidR="00132460" w:rsidRDefault="00132460" w:rsidP="00205E4A">
            <w:pPr>
              <w:spacing w:line="300" w:lineRule="atLeast"/>
              <w:jc w:val="right"/>
              <w:rPr>
                <w:rFonts w:ascii="Consolas" w:hAnsi="Consolas" w:cs="Segoe UI"/>
                <w:color w:val="24292E"/>
                <w:sz w:val="18"/>
                <w:szCs w:val="18"/>
              </w:rPr>
            </w:pPr>
          </w:p>
        </w:tc>
        <w:tc>
          <w:tcPr>
            <w:tcW w:w="5713" w:type="dxa"/>
            <w:shd w:val="clear" w:color="auto" w:fill="FFFFFF"/>
          </w:tcPr>
          <w:p w14:paraId="305E87B1" w14:textId="77777777" w:rsidR="00132460" w:rsidRDefault="00132460" w:rsidP="00205E4A">
            <w:pPr>
              <w:spacing w:line="300" w:lineRule="atLeast"/>
              <w:rPr>
                <w:rFonts w:ascii="Consolas" w:hAnsi="Consolas" w:cs="Segoe UI"/>
                <w:color w:val="24292E"/>
                <w:sz w:val="18"/>
                <w:szCs w:val="18"/>
              </w:rPr>
            </w:pPr>
            <w:r>
              <w:rPr>
                <w:rFonts w:ascii="Consolas" w:hAnsi="Consolas" w:cs="Segoe UI"/>
                <w:color w:val="24292E"/>
                <w:sz w:val="18"/>
                <w:szCs w:val="18"/>
              </w:rPr>
              <w:t xml:space="preserve">  [“observation-</w:t>
            </w:r>
            <w:proofErr w:type="spellStart"/>
            <w:r>
              <w:rPr>
                <w:rFonts w:ascii="Consolas" w:hAnsi="Consolas" w:cs="Segoe UI"/>
                <w:color w:val="24292E"/>
                <w:sz w:val="18"/>
                <w:szCs w:val="18"/>
              </w:rPr>
              <w:t>bp</w:t>
            </w:r>
            <w:proofErr w:type="spellEnd"/>
            <w:r>
              <w:rPr>
                <w:rFonts w:ascii="Consolas" w:hAnsi="Consolas" w:cs="Segoe UI"/>
                <w:color w:val="24292E"/>
                <w:sz w:val="18"/>
                <w:szCs w:val="18"/>
              </w:rPr>
              <w:t>”] BP</w:t>
            </w:r>
          </w:p>
        </w:tc>
      </w:tr>
      <w:tr w:rsidR="00132460" w14:paraId="155DCDFF" w14:textId="77777777" w:rsidTr="00205E4A">
        <w:tc>
          <w:tcPr>
            <w:tcW w:w="330" w:type="dxa"/>
            <w:shd w:val="clear" w:color="auto" w:fill="FFFFFF"/>
          </w:tcPr>
          <w:p w14:paraId="4B722D8C" w14:textId="77777777" w:rsidR="00132460" w:rsidRDefault="00132460" w:rsidP="00205E4A">
            <w:pPr>
              <w:spacing w:line="300" w:lineRule="atLeast"/>
              <w:jc w:val="right"/>
              <w:rPr>
                <w:rFonts w:ascii="Consolas" w:hAnsi="Consolas" w:cs="Segoe UI"/>
                <w:color w:val="24292E"/>
                <w:sz w:val="18"/>
                <w:szCs w:val="18"/>
              </w:rPr>
            </w:pPr>
          </w:p>
        </w:tc>
        <w:tc>
          <w:tcPr>
            <w:tcW w:w="5713" w:type="dxa"/>
            <w:shd w:val="clear" w:color="auto" w:fill="FFFFFF"/>
          </w:tcPr>
          <w:p w14:paraId="764A2441" w14:textId="77777777" w:rsidR="00132460" w:rsidRDefault="00132460" w:rsidP="00205E4A">
            <w:pPr>
              <w:spacing w:line="300" w:lineRule="atLeast"/>
              <w:rPr>
                <w:rFonts w:ascii="Consolas" w:hAnsi="Consolas" w:cs="Segoe UI"/>
                <w:color w:val="24292E"/>
                <w:sz w:val="18"/>
                <w:szCs w:val="18"/>
              </w:rPr>
            </w:pPr>
            <w:r>
              <w:rPr>
                <w:rFonts w:ascii="Consolas" w:hAnsi="Consolas" w:cs="Segoe UI"/>
                <w:color w:val="24292E"/>
                <w:sz w:val="18"/>
                <w:szCs w:val="18"/>
              </w:rPr>
              <w:t xml:space="preserve">    </w:t>
            </w:r>
            <w:r>
              <w:rPr>
                <w:rFonts w:ascii="Consolas" w:hAnsi="Consolas" w:cs="Segoe UI"/>
                <w:color w:val="808080" w:themeColor="background1" w:themeShade="80"/>
                <w:sz w:val="18"/>
                <w:szCs w:val="18"/>
              </w:rPr>
              <w:t>where</w:t>
            </w:r>
            <w:r>
              <w:rPr>
                <w:rFonts w:ascii="Consolas" w:hAnsi="Consolas" w:cs="Segoe UI"/>
                <w:color w:val="24292E"/>
                <w:sz w:val="18"/>
                <w:szCs w:val="18"/>
              </w:rPr>
              <w:t xml:space="preserve"> </w:t>
            </w:r>
            <w:proofErr w:type="spellStart"/>
            <w:proofErr w:type="gramStart"/>
            <w:r>
              <w:rPr>
                <w:rFonts w:ascii="Consolas" w:hAnsi="Consolas" w:cs="Segoe UI"/>
                <w:color w:val="000000" w:themeColor="text1"/>
                <w:sz w:val="18"/>
                <w:szCs w:val="18"/>
              </w:rPr>
              <w:t>BP.SystolicBP.value</w:t>
            </w:r>
            <w:proofErr w:type="spellEnd"/>
            <w:proofErr w:type="gramEnd"/>
            <w:r>
              <w:rPr>
                <w:rFonts w:ascii="Consolas" w:hAnsi="Consolas" w:cs="Segoe UI"/>
                <w:color w:val="000000" w:themeColor="text1"/>
                <w:sz w:val="18"/>
                <w:szCs w:val="18"/>
              </w:rPr>
              <w:t xml:space="preserve"> &lt; </w:t>
            </w:r>
            <w:r>
              <w:rPr>
                <w:rFonts w:ascii="Consolas" w:hAnsi="Consolas" w:cs="Segoe UI"/>
                <w:color w:val="ED7D31" w:themeColor="accent2"/>
                <w:sz w:val="18"/>
                <w:szCs w:val="18"/>
              </w:rPr>
              <w:t>140</w:t>
            </w:r>
            <w:r>
              <w:rPr>
                <w:rFonts w:ascii="Consolas" w:hAnsi="Consolas" w:cs="Segoe UI"/>
                <w:color w:val="24292E"/>
                <w:sz w:val="18"/>
                <w:szCs w:val="18"/>
              </w:rPr>
              <w:t xml:space="preserve"> </w:t>
            </w:r>
            <w:r>
              <w:rPr>
                <w:rFonts w:ascii="Consolas" w:hAnsi="Consolas" w:cs="Segoe UI"/>
                <w:color w:val="70AD47" w:themeColor="accent6"/>
                <w:sz w:val="18"/>
                <w:szCs w:val="18"/>
              </w:rPr>
              <w:t>'mm[Hg]'</w:t>
            </w:r>
          </w:p>
        </w:tc>
      </w:tr>
      <w:tr w:rsidR="00132460" w14:paraId="1FFCA258" w14:textId="77777777" w:rsidTr="00205E4A">
        <w:trPr>
          <w:trHeight w:val="85"/>
        </w:trPr>
        <w:tc>
          <w:tcPr>
            <w:tcW w:w="330" w:type="dxa"/>
            <w:shd w:val="clear" w:color="auto" w:fill="FFFFFF"/>
          </w:tcPr>
          <w:p w14:paraId="4AB47731" w14:textId="77777777" w:rsidR="00132460" w:rsidRDefault="00132460" w:rsidP="00205E4A">
            <w:pPr>
              <w:spacing w:line="300" w:lineRule="atLeast"/>
              <w:jc w:val="right"/>
              <w:rPr>
                <w:rFonts w:ascii="Consolas" w:hAnsi="Consolas" w:cs="Segoe UI"/>
                <w:color w:val="24292E"/>
                <w:sz w:val="18"/>
                <w:szCs w:val="18"/>
              </w:rPr>
            </w:pPr>
          </w:p>
        </w:tc>
        <w:tc>
          <w:tcPr>
            <w:tcW w:w="5713" w:type="dxa"/>
            <w:shd w:val="clear" w:color="auto" w:fill="FFFFFF"/>
          </w:tcPr>
          <w:p w14:paraId="084D7E8D" w14:textId="77777777" w:rsidR="00132460" w:rsidRDefault="00132460" w:rsidP="00205E4A">
            <w:pPr>
              <w:spacing w:line="300" w:lineRule="atLeast"/>
              <w:rPr>
                <w:rFonts w:ascii="Consolas" w:hAnsi="Consolas" w:cs="Segoe UI"/>
                <w:color w:val="24292E"/>
                <w:sz w:val="18"/>
                <w:szCs w:val="18"/>
              </w:rPr>
            </w:pPr>
            <w:r>
              <w:rPr>
                <w:rFonts w:ascii="Consolas" w:hAnsi="Consolas" w:cs="Segoe UI"/>
                <w:color w:val="24292E"/>
                <w:sz w:val="18"/>
                <w:szCs w:val="18"/>
              </w:rPr>
              <w:t xml:space="preserve">      </w:t>
            </w:r>
            <w:r>
              <w:rPr>
                <w:rFonts w:ascii="Consolas" w:hAnsi="Consolas" w:cs="Segoe UI"/>
                <w:color w:val="000000" w:themeColor="text1"/>
                <w:sz w:val="18"/>
                <w:szCs w:val="18"/>
              </w:rPr>
              <w:t xml:space="preserve">and </w:t>
            </w:r>
            <w:proofErr w:type="spellStart"/>
            <w:proofErr w:type="gramStart"/>
            <w:r>
              <w:rPr>
                <w:rFonts w:ascii="Consolas" w:hAnsi="Consolas" w:cs="Segoe UI"/>
                <w:color w:val="000000" w:themeColor="text1"/>
                <w:sz w:val="18"/>
                <w:szCs w:val="18"/>
              </w:rPr>
              <w:t>BP.DiastolicBP.value</w:t>
            </w:r>
            <w:proofErr w:type="spellEnd"/>
            <w:proofErr w:type="gramEnd"/>
            <w:r>
              <w:rPr>
                <w:rFonts w:ascii="Consolas" w:hAnsi="Consolas" w:cs="Segoe UI"/>
                <w:color w:val="000000" w:themeColor="text1"/>
                <w:sz w:val="18"/>
                <w:szCs w:val="18"/>
              </w:rPr>
              <w:t xml:space="preserve"> &lt; </w:t>
            </w:r>
            <w:r>
              <w:rPr>
                <w:rFonts w:ascii="Consolas" w:hAnsi="Consolas" w:cs="Segoe UI"/>
                <w:color w:val="ED7D31" w:themeColor="accent2"/>
                <w:sz w:val="18"/>
                <w:szCs w:val="18"/>
              </w:rPr>
              <w:t>90</w:t>
            </w:r>
            <w:r>
              <w:rPr>
                <w:rFonts w:ascii="Consolas" w:hAnsi="Consolas" w:cs="Segoe UI"/>
                <w:color w:val="24292E"/>
                <w:sz w:val="18"/>
                <w:szCs w:val="18"/>
              </w:rPr>
              <w:t xml:space="preserve"> </w:t>
            </w:r>
            <w:r>
              <w:rPr>
                <w:rFonts w:ascii="Consolas" w:hAnsi="Consolas" w:cs="Segoe UI"/>
                <w:color w:val="70AD47" w:themeColor="accent6"/>
                <w:sz w:val="18"/>
                <w:szCs w:val="18"/>
              </w:rPr>
              <w:t>'mm[Hg]'</w:t>
            </w:r>
          </w:p>
        </w:tc>
      </w:tr>
    </w:tbl>
    <w:p w14:paraId="4C414640" w14:textId="77777777" w:rsidR="00132460" w:rsidRDefault="00132460">
      <w:pPr>
        <w:rPr>
          <w:rFonts w:asciiTheme="minorHAnsi" w:hAnsiTheme="minorHAnsi" w:cstheme="minorHAnsi"/>
        </w:rPr>
      </w:pPr>
    </w:p>
    <w:p w14:paraId="562F4BFC" w14:textId="77777777" w:rsidR="003B448F" w:rsidRDefault="003B448F">
      <w:pPr>
        <w:rPr>
          <w:rFonts w:asciiTheme="minorHAnsi" w:hAnsiTheme="minorHAnsi" w:cstheme="minorHAnsi"/>
        </w:rPr>
      </w:pPr>
    </w:p>
    <w:p w14:paraId="6F82E8D2" w14:textId="77777777" w:rsidR="003B448F" w:rsidRDefault="00197E91">
      <w:pPr>
        <w:rPr>
          <w:rFonts w:asciiTheme="minorHAnsi" w:hAnsiTheme="minorHAnsi" w:cstheme="minorHAnsi"/>
        </w:rPr>
      </w:pPr>
      <w:r>
        <w:rPr>
          <w:rFonts w:asciiTheme="minorHAnsi" w:hAnsiTheme="minorHAnsi" w:cstheme="minorHAnsi"/>
          <w:b/>
          <w:color w:val="0070C0"/>
        </w:rPr>
        <w:t>Q</w:t>
      </w:r>
      <w:r>
        <w:rPr>
          <w:rFonts w:asciiTheme="minorHAnsi" w:hAnsiTheme="minorHAnsi" w:cstheme="minorHAnsi"/>
        </w:rPr>
        <w:t>: For the current Fast Healthcare Interoperability Resource (FHIR) resource version, implementers created an extension due to some missing information that was required for Quality Improvement Core (QI-Core). For the next FHIR version, will this extension be replaced by a formal element?</w:t>
      </w:r>
    </w:p>
    <w:p w14:paraId="0C2ABE2C" w14:textId="77777777" w:rsidR="003B448F" w:rsidRDefault="003B448F">
      <w:pPr>
        <w:rPr>
          <w:rFonts w:asciiTheme="minorHAnsi" w:hAnsiTheme="minorHAnsi" w:cstheme="minorHAnsi"/>
        </w:rPr>
      </w:pPr>
    </w:p>
    <w:p w14:paraId="5ECE5774" w14:textId="77777777" w:rsidR="003B448F" w:rsidRDefault="00197E91">
      <w:pPr>
        <w:rPr>
          <w:rFonts w:asciiTheme="minorHAnsi" w:hAnsiTheme="minorHAnsi" w:cstheme="minorHAnsi"/>
        </w:rPr>
      </w:pPr>
      <w:r>
        <w:rPr>
          <w:rFonts w:asciiTheme="minorHAnsi" w:hAnsiTheme="minorHAnsi" w:cstheme="minorHAnsi"/>
          <w:b/>
          <w:color w:val="0070C0"/>
        </w:rPr>
        <w:t>A</w:t>
      </w:r>
      <w:r>
        <w:rPr>
          <w:rFonts w:asciiTheme="minorHAnsi" w:hAnsiTheme="minorHAnsi" w:cstheme="minorHAnsi"/>
        </w:rPr>
        <w:t xml:space="preserve">: Extensions are defined to support use cases that are not covered by the base resource. If the extensions are broadly applicable, they could be submitted back to the base specification to be considered for inclusion as an element on that base resource. The committee that stewards the base resource would need to go through the consensus process before that extension can be replaced by a formal element. During the consensus process, the extension would be evaluated to determine whether it is broadly applicable and if so, it would be replaced by a formal element in the resource.  Extensions are not automatically included in the next FHIR version until they go through this consensus process to ensure they are applicable universally. </w:t>
      </w:r>
    </w:p>
    <w:p w14:paraId="2CFDE332" w14:textId="77777777" w:rsidR="003B448F" w:rsidRDefault="003B448F">
      <w:pPr>
        <w:rPr>
          <w:rFonts w:asciiTheme="minorHAnsi" w:hAnsiTheme="minorHAnsi" w:cstheme="minorHAnsi"/>
        </w:rPr>
      </w:pPr>
    </w:p>
    <w:p w14:paraId="2301B7C7" w14:textId="77777777" w:rsidR="003B448F" w:rsidRDefault="003B448F">
      <w:pPr>
        <w:rPr>
          <w:rFonts w:asciiTheme="minorHAnsi" w:hAnsiTheme="minorHAnsi" w:cstheme="minorHAnsi"/>
        </w:rPr>
      </w:pPr>
    </w:p>
    <w:p w14:paraId="13F41321" w14:textId="77777777" w:rsidR="003B448F" w:rsidRDefault="00197E91">
      <w:pPr>
        <w:rPr>
          <w:rFonts w:asciiTheme="minorHAnsi" w:hAnsiTheme="minorHAnsi" w:cstheme="minorHAnsi"/>
        </w:rPr>
      </w:pPr>
      <w:r>
        <w:rPr>
          <w:rFonts w:asciiTheme="minorHAnsi" w:hAnsiTheme="minorHAnsi" w:cstheme="minorHAnsi"/>
          <w:b/>
          <w:color w:val="0070C0"/>
        </w:rPr>
        <w:t xml:space="preserve">Q: </w:t>
      </w:r>
      <w:r>
        <w:rPr>
          <w:rFonts w:asciiTheme="minorHAnsi" w:hAnsiTheme="minorHAnsi" w:cstheme="minorHAnsi"/>
        </w:rPr>
        <w:t>Regarding Slices in Quality Improvement Core (QI-Core) version 4.0.0, how do you get the blood pressure profile in the example? Is it using the name or the code? Because it is not really defined with the condition we are going to follow. Right?</w:t>
      </w:r>
    </w:p>
    <w:p w14:paraId="158E978E" w14:textId="77777777" w:rsidR="003B448F" w:rsidRDefault="003B448F">
      <w:pPr>
        <w:rPr>
          <w:rFonts w:asciiTheme="minorHAnsi" w:hAnsiTheme="minorHAnsi" w:cstheme="minorHAnsi"/>
        </w:rPr>
      </w:pPr>
    </w:p>
    <w:tbl>
      <w:tblPr>
        <w:tblW w:w="9360" w:type="dxa"/>
        <w:tblCellMar>
          <w:left w:w="150" w:type="dxa"/>
          <w:right w:w="150" w:type="dxa"/>
        </w:tblCellMar>
        <w:tblLook w:val="04A0" w:firstRow="1" w:lastRow="0" w:firstColumn="1" w:lastColumn="0" w:noHBand="0" w:noVBand="1"/>
      </w:tblPr>
      <w:tblGrid>
        <w:gridCol w:w="320"/>
        <w:gridCol w:w="1742"/>
        <w:gridCol w:w="7298"/>
      </w:tblGrid>
      <w:tr w:rsidR="003B448F" w14:paraId="60F2E920" w14:textId="77777777" w:rsidTr="00132460">
        <w:tc>
          <w:tcPr>
            <w:tcW w:w="9360" w:type="dxa"/>
            <w:gridSpan w:val="3"/>
            <w:shd w:val="clear" w:color="auto" w:fill="FFFFFF"/>
          </w:tcPr>
          <w:p w14:paraId="1A58EFC4"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lastRenderedPageBreak/>
              <w:t xml:space="preserve">define </w:t>
            </w:r>
            <w:proofErr w:type="spellStart"/>
            <w:r>
              <w:rPr>
                <w:rFonts w:ascii="Consolas" w:hAnsi="Consolas" w:cs="Segoe UI"/>
                <w:color w:val="24292E"/>
                <w:sz w:val="18"/>
                <w:szCs w:val="18"/>
              </w:rPr>
              <w:t>TestSlices</w:t>
            </w:r>
            <w:proofErr w:type="spellEnd"/>
            <w:r>
              <w:rPr>
                <w:rFonts w:ascii="Consolas" w:hAnsi="Consolas" w:cs="Segoe UI"/>
                <w:color w:val="24292E"/>
                <w:sz w:val="18"/>
                <w:szCs w:val="18"/>
              </w:rPr>
              <w:t>:</w:t>
            </w:r>
          </w:p>
        </w:tc>
      </w:tr>
      <w:tr w:rsidR="003B448F" w14:paraId="0C7C1154" w14:textId="77777777" w:rsidTr="00132460">
        <w:tc>
          <w:tcPr>
            <w:tcW w:w="320" w:type="dxa"/>
            <w:shd w:val="clear" w:color="auto" w:fill="FFFFFF"/>
          </w:tcPr>
          <w:p w14:paraId="61E64FEF" w14:textId="77777777" w:rsidR="003B448F" w:rsidRDefault="003B448F">
            <w:pPr>
              <w:spacing w:line="300" w:lineRule="atLeast"/>
              <w:jc w:val="right"/>
              <w:rPr>
                <w:rFonts w:ascii="Consolas" w:hAnsi="Consolas" w:cs="Segoe UI"/>
                <w:color w:val="24292E"/>
                <w:sz w:val="18"/>
                <w:szCs w:val="18"/>
              </w:rPr>
            </w:pPr>
          </w:p>
        </w:tc>
        <w:tc>
          <w:tcPr>
            <w:tcW w:w="9040" w:type="dxa"/>
            <w:gridSpan w:val="2"/>
            <w:shd w:val="clear" w:color="auto" w:fill="FFFFFF"/>
          </w:tcPr>
          <w:p w14:paraId="5B955F76"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  [Observation: “Blood Pressure”] BP</w:t>
            </w:r>
          </w:p>
        </w:tc>
      </w:tr>
      <w:tr w:rsidR="003B448F" w14:paraId="17495D58" w14:textId="77777777" w:rsidTr="00132460">
        <w:tc>
          <w:tcPr>
            <w:tcW w:w="320" w:type="dxa"/>
            <w:shd w:val="clear" w:color="auto" w:fill="FFFFFF"/>
          </w:tcPr>
          <w:p w14:paraId="0EB186BB" w14:textId="77777777" w:rsidR="003B448F" w:rsidRDefault="003B448F">
            <w:pPr>
              <w:spacing w:line="300" w:lineRule="atLeast"/>
              <w:jc w:val="right"/>
              <w:rPr>
                <w:rFonts w:ascii="Consolas" w:hAnsi="Consolas" w:cs="Segoe UI"/>
                <w:color w:val="24292E"/>
                <w:sz w:val="18"/>
                <w:szCs w:val="18"/>
              </w:rPr>
            </w:pPr>
          </w:p>
        </w:tc>
        <w:tc>
          <w:tcPr>
            <w:tcW w:w="9040" w:type="dxa"/>
            <w:gridSpan w:val="2"/>
            <w:shd w:val="clear" w:color="auto" w:fill="FFFFFF"/>
          </w:tcPr>
          <w:p w14:paraId="4B8A64C9"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    let</w:t>
            </w:r>
          </w:p>
        </w:tc>
      </w:tr>
      <w:tr w:rsidR="003B448F" w14:paraId="0D908895" w14:textId="77777777" w:rsidTr="00132460">
        <w:tc>
          <w:tcPr>
            <w:tcW w:w="320" w:type="dxa"/>
            <w:shd w:val="clear" w:color="auto" w:fill="FFFFFF"/>
          </w:tcPr>
          <w:p w14:paraId="748EC924" w14:textId="77777777" w:rsidR="003B448F" w:rsidRDefault="003B448F">
            <w:pPr>
              <w:spacing w:line="300" w:lineRule="atLeast"/>
              <w:jc w:val="right"/>
              <w:rPr>
                <w:rFonts w:ascii="Consolas" w:hAnsi="Consolas" w:cs="Segoe UI"/>
                <w:color w:val="24292E"/>
                <w:sz w:val="18"/>
                <w:szCs w:val="18"/>
              </w:rPr>
            </w:pPr>
          </w:p>
        </w:tc>
        <w:tc>
          <w:tcPr>
            <w:tcW w:w="9040" w:type="dxa"/>
            <w:gridSpan w:val="2"/>
            <w:shd w:val="clear" w:color="auto" w:fill="FFFFFF"/>
          </w:tcPr>
          <w:p w14:paraId="24C7518E" w14:textId="77777777" w:rsidR="003B448F" w:rsidRDefault="00197E91">
            <w:pPr>
              <w:spacing w:line="300" w:lineRule="atLeast"/>
              <w:rPr>
                <w:rFonts w:ascii="Consolas" w:hAnsi="Consolas" w:cs="Segoe UI"/>
                <w:color w:val="000000" w:themeColor="text1"/>
                <w:sz w:val="18"/>
                <w:szCs w:val="18"/>
              </w:rPr>
            </w:pPr>
            <w:r>
              <w:rPr>
                <w:rFonts w:ascii="Consolas" w:hAnsi="Consolas" w:cs="Segoe UI"/>
                <w:color w:val="000000" w:themeColor="text1"/>
                <w:sz w:val="18"/>
                <w:szCs w:val="18"/>
              </w:rPr>
              <w:t xml:space="preserve">      </w:t>
            </w:r>
            <w:proofErr w:type="spellStart"/>
            <w:r>
              <w:rPr>
                <w:rFonts w:ascii="Consolas" w:hAnsi="Consolas" w:cs="Segoe UI"/>
                <w:color w:val="000000" w:themeColor="text1"/>
                <w:sz w:val="18"/>
                <w:szCs w:val="18"/>
              </w:rPr>
              <w:t>SystolicBP</w:t>
            </w:r>
            <w:proofErr w:type="spellEnd"/>
            <w:r>
              <w:rPr>
                <w:rFonts w:ascii="Consolas" w:hAnsi="Consolas" w:cs="Segoe UI"/>
                <w:color w:val="000000" w:themeColor="text1"/>
                <w:sz w:val="18"/>
                <w:szCs w:val="18"/>
              </w:rPr>
              <w:t>: singleton from (</w:t>
            </w:r>
            <w:proofErr w:type="spellStart"/>
            <w:r>
              <w:rPr>
                <w:rFonts w:ascii="Consolas" w:hAnsi="Consolas" w:cs="Segoe UI"/>
                <w:color w:val="000000" w:themeColor="text1"/>
                <w:sz w:val="18"/>
                <w:szCs w:val="18"/>
              </w:rPr>
              <w:t>BP.component</w:t>
            </w:r>
            <w:proofErr w:type="spellEnd"/>
            <w:r>
              <w:rPr>
                <w:rFonts w:ascii="Consolas" w:hAnsi="Consolas" w:cs="Segoe UI"/>
                <w:color w:val="000000" w:themeColor="text1"/>
                <w:sz w:val="18"/>
                <w:szCs w:val="18"/>
              </w:rPr>
              <w:t xml:space="preserve"> C </w:t>
            </w:r>
            <w:r>
              <w:rPr>
                <w:rFonts w:ascii="Consolas" w:hAnsi="Consolas" w:cs="Segoe UI"/>
                <w:color w:val="808080" w:themeColor="background1" w:themeShade="80"/>
                <w:sz w:val="18"/>
                <w:szCs w:val="18"/>
              </w:rPr>
              <w:t>where</w:t>
            </w:r>
            <w:r>
              <w:rPr>
                <w:rFonts w:ascii="Consolas" w:hAnsi="Consolas" w:cs="Segoe UI"/>
                <w:color w:val="000000" w:themeColor="text1"/>
                <w:sz w:val="18"/>
                <w:szCs w:val="18"/>
              </w:rPr>
              <w:t xml:space="preserve"> </w:t>
            </w:r>
            <w:proofErr w:type="spellStart"/>
            <w:r>
              <w:rPr>
                <w:rFonts w:ascii="Consolas" w:hAnsi="Consolas" w:cs="Segoe UI"/>
                <w:color w:val="000000" w:themeColor="text1"/>
                <w:sz w:val="18"/>
                <w:szCs w:val="18"/>
              </w:rPr>
              <w:t>C.code</w:t>
            </w:r>
            <w:proofErr w:type="spellEnd"/>
            <w:r>
              <w:rPr>
                <w:rFonts w:ascii="Consolas" w:hAnsi="Consolas" w:cs="Segoe UI"/>
                <w:color w:val="000000" w:themeColor="text1"/>
                <w:sz w:val="18"/>
                <w:szCs w:val="18"/>
              </w:rPr>
              <w:t xml:space="preserve"> ~ "Systolic blood pressure"),</w:t>
            </w:r>
          </w:p>
        </w:tc>
      </w:tr>
      <w:tr w:rsidR="003B448F" w14:paraId="07DBBBFE" w14:textId="77777777" w:rsidTr="00132460">
        <w:tc>
          <w:tcPr>
            <w:tcW w:w="320" w:type="dxa"/>
            <w:shd w:val="clear" w:color="auto" w:fill="FFFFFF"/>
          </w:tcPr>
          <w:p w14:paraId="7CD4875B" w14:textId="77777777" w:rsidR="003B448F" w:rsidRDefault="003B448F">
            <w:pPr>
              <w:spacing w:line="300" w:lineRule="atLeast"/>
              <w:jc w:val="right"/>
              <w:rPr>
                <w:rFonts w:ascii="Consolas" w:hAnsi="Consolas" w:cs="Segoe UI"/>
                <w:color w:val="24292E"/>
                <w:sz w:val="18"/>
                <w:szCs w:val="18"/>
              </w:rPr>
            </w:pPr>
          </w:p>
        </w:tc>
        <w:tc>
          <w:tcPr>
            <w:tcW w:w="9040" w:type="dxa"/>
            <w:gridSpan w:val="2"/>
            <w:shd w:val="clear" w:color="auto" w:fill="FFFFFF"/>
          </w:tcPr>
          <w:p w14:paraId="005995FD" w14:textId="77777777" w:rsidR="003B448F" w:rsidRDefault="00197E91">
            <w:pPr>
              <w:spacing w:line="300" w:lineRule="atLeast"/>
              <w:rPr>
                <w:rFonts w:ascii="Consolas" w:hAnsi="Consolas" w:cs="Segoe UI"/>
                <w:color w:val="000000" w:themeColor="text1"/>
                <w:sz w:val="18"/>
                <w:szCs w:val="18"/>
              </w:rPr>
            </w:pPr>
            <w:r>
              <w:rPr>
                <w:rFonts w:ascii="Consolas" w:hAnsi="Consolas" w:cs="Segoe UI"/>
                <w:color w:val="000000" w:themeColor="text1"/>
                <w:sz w:val="18"/>
                <w:szCs w:val="18"/>
              </w:rPr>
              <w:t xml:space="preserve">      </w:t>
            </w:r>
            <w:proofErr w:type="spellStart"/>
            <w:r>
              <w:rPr>
                <w:rFonts w:ascii="Consolas" w:hAnsi="Consolas" w:cs="Segoe UI"/>
                <w:color w:val="000000" w:themeColor="text1"/>
                <w:sz w:val="18"/>
                <w:szCs w:val="18"/>
              </w:rPr>
              <w:t>DiastolicBP</w:t>
            </w:r>
            <w:proofErr w:type="spellEnd"/>
            <w:r>
              <w:rPr>
                <w:rFonts w:ascii="Consolas" w:hAnsi="Consolas" w:cs="Segoe UI"/>
                <w:color w:val="000000" w:themeColor="text1"/>
                <w:sz w:val="18"/>
                <w:szCs w:val="18"/>
              </w:rPr>
              <w:t>: singleton from (</w:t>
            </w:r>
            <w:proofErr w:type="spellStart"/>
            <w:r>
              <w:rPr>
                <w:rFonts w:ascii="Consolas" w:hAnsi="Consolas" w:cs="Segoe UI"/>
                <w:color w:val="000000" w:themeColor="text1"/>
                <w:sz w:val="18"/>
                <w:szCs w:val="18"/>
              </w:rPr>
              <w:t>BP.component</w:t>
            </w:r>
            <w:proofErr w:type="spellEnd"/>
            <w:r>
              <w:rPr>
                <w:rFonts w:ascii="Consolas" w:hAnsi="Consolas" w:cs="Segoe UI"/>
                <w:color w:val="000000" w:themeColor="text1"/>
                <w:sz w:val="18"/>
                <w:szCs w:val="18"/>
              </w:rPr>
              <w:t xml:space="preserve"> C </w:t>
            </w:r>
            <w:r>
              <w:rPr>
                <w:rFonts w:ascii="Consolas" w:hAnsi="Consolas" w:cs="Segoe UI"/>
                <w:color w:val="808080" w:themeColor="background1" w:themeShade="80"/>
                <w:sz w:val="18"/>
                <w:szCs w:val="18"/>
              </w:rPr>
              <w:t>where</w:t>
            </w:r>
            <w:r>
              <w:rPr>
                <w:rFonts w:ascii="Consolas" w:hAnsi="Consolas" w:cs="Segoe UI"/>
                <w:color w:val="000000" w:themeColor="text1"/>
                <w:sz w:val="18"/>
                <w:szCs w:val="18"/>
              </w:rPr>
              <w:t xml:space="preserve"> </w:t>
            </w:r>
            <w:proofErr w:type="spellStart"/>
            <w:r>
              <w:rPr>
                <w:rFonts w:ascii="Consolas" w:hAnsi="Consolas" w:cs="Segoe UI"/>
                <w:color w:val="000000" w:themeColor="text1"/>
                <w:sz w:val="18"/>
                <w:szCs w:val="18"/>
              </w:rPr>
              <w:t>C.code</w:t>
            </w:r>
            <w:proofErr w:type="spellEnd"/>
            <w:r>
              <w:rPr>
                <w:rFonts w:ascii="Consolas" w:hAnsi="Consolas" w:cs="Segoe UI"/>
                <w:color w:val="000000" w:themeColor="text1"/>
                <w:sz w:val="18"/>
                <w:szCs w:val="18"/>
              </w:rPr>
              <w:t xml:space="preserve"> ~ "Diastolic blood pressure")</w:t>
            </w:r>
          </w:p>
        </w:tc>
      </w:tr>
      <w:tr w:rsidR="003B448F" w14:paraId="526BD03D" w14:textId="77777777" w:rsidTr="00132460">
        <w:tc>
          <w:tcPr>
            <w:tcW w:w="320" w:type="dxa"/>
            <w:shd w:val="clear" w:color="auto" w:fill="FFFFFF"/>
          </w:tcPr>
          <w:p w14:paraId="13C7B1C8" w14:textId="77777777" w:rsidR="003B448F" w:rsidRDefault="003B448F">
            <w:pPr>
              <w:spacing w:line="300" w:lineRule="atLeast"/>
              <w:jc w:val="right"/>
              <w:rPr>
                <w:rFonts w:ascii="Consolas" w:hAnsi="Consolas" w:cs="Segoe UI"/>
                <w:color w:val="24292E"/>
                <w:sz w:val="18"/>
                <w:szCs w:val="18"/>
              </w:rPr>
            </w:pPr>
          </w:p>
        </w:tc>
        <w:tc>
          <w:tcPr>
            <w:tcW w:w="9040" w:type="dxa"/>
            <w:gridSpan w:val="2"/>
            <w:shd w:val="clear" w:color="auto" w:fill="FFFFFF"/>
          </w:tcPr>
          <w:p w14:paraId="6EFBF17A"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    </w:t>
            </w:r>
            <w:r>
              <w:rPr>
                <w:rFonts w:ascii="Consolas" w:hAnsi="Consolas" w:cs="Segoe UI"/>
                <w:color w:val="808080" w:themeColor="background1" w:themeShade="80"/>
                <w:sz w:val="18"/>
                <w:szCs w:val="18"/>
              </w:rPr>
              <w:t>where</w:t>
            </w:r>
            <w:r>
              <w:rPr>
                <w:rFonts w:ascii="Consolas" w:hAnsi="Consolas" w:cs="Segoe UI"/>
                <w:color w:val="24292E"/>
                <w:sz w:val="18"/>
                <w:szCs w:val="18"/>
              </w:rPr>
              <w:t xml:space="preserve"> </w:t>
            </w:r>
            <w:proofErr w:type="spellStart"/>
            <w:r>
              <w:rPr>
                <w:rFonts w:ascii="Consolas" w:hAnsi="Consolas" w:cs="Segoe UI"/>
                <w:color w:val="000000" w:themeColor="text1"/>
                <w:sz w:val="18"/>
                <w:szCs w:val="18"/>
              </w:rPr>
              <w:t>SystolicBP.value</w:t>
            </w:r>
            <w:proofErr w:type="spellEnd"/>
            <w:r>
              <w:rPr>
                <w:rFonts w:ascii="Consolas" w:hAnsi="Consolas" w:cs="Segoe UI"/>
                <w:color w:val="000000" w:themeColor="text1"/>
                <w:sz w:val="18"/>
                <w:szCs w:val="18"/>
              </w:rPr>
              <w:t xml:space="preserve"> &lt; </w:t>
            </w:r>
            <w:r>
              <w:rPr>
                <w:rFonts w:ascii="Consolas" w:hAnsi="Consolas" w:cs="Segoe UI"/>
                <w:color w:val="ED7D31" w:themeColor="accent2"/>
                <w:sz w:val="18"/>
                <w:szCs w:val="18"/>
              </w:rPr>
              <w:t>140</w:t>
            </w:r>
            <w:r>
              <w:rPr>
                <w:rFonts w:ascii="Consolas" w:hAnsi="Consolas" w:cs="Segoe UI"/>
                <w:color w:val="24292E"/>
                <w:sz w:val="18"/>
                <w:szCs w:val="18"/>
              </w:rPr>
              <w:t xml:space="preserve"> </w:t>
            </w:r>
            <w:r>
              <w:rPr>
                <w:rFonts w:ascii="Consolas" w:hAnsi="Consolas" w:cs="Segoe UI"/>
                <w:color w:val="70AD47" w:themeColor="accent6"/>
                <w:sz w:val="18"/>
                <w:szCs w:val="18"/>
              </w:rPr>
              <w:t>'mm[Hg]'</w:t>
            </w:r>
          </w:p>
        </w:tc>
      </w:tr>
      <w:tr w:rsidR="003B448F" w14:paraId="73709FC1" w14:textId="77777777" w:rsidTr="00132460">
        <w:tc>
          <w:tcPr>
            <w:tcW w:w="320" w:type="dxa"/>
            <w:shd w:val="clear" w:color="auto" w:fill="FFFFFF"/>
          </w:tcPr>
          <w:p w14:paraId="0D20A096" w14:textId="77777777" w:rsidR="003B448F" w:rsidRDefault="003B448F">
            <w:pPr>
              <w:spacing w:line="300" w:lineRule="atLeast"/>
              <w:jc w:val="right"/>
              <w:rPr>
                <w:rFonts w:ascii="Consolas" w:hAnsi="Consolas" w:cs="Segoe UI"/>
                <w:color w:val="24292E"/>
                <w:sz w:val="18"/>
                <w:szCs w:val="18"/>
              </w:rPr>
            </w:pPr>
          </w:p>
        </w:tc>
        <w:tc>
          <w:tcPr>
            <w:tcW w:w="9040" w:type="dxa"/>
            <w:gridSpan w:val="2"/>
            <w:shd w:val="clear" w:color="auto" w:fill="FFFFFF"/>
          </w:tcPr>
          <w:p w14:paraId="37BD479A" w14:textId="77777777" w:rsidR="003B448F" w:rsidRDefault="00197E91">
            <w:pPr>
              <w:spacing w:line="300" w:lineRule="atLeast"/>
              <w:rPr>
                <w:rFonts w:ascii="Consolas" w:hAnsi="Consolas" w:cs="Segoe UI"/>
                <w:color w:val="24292E"/>
                <w:sz w:val="18"/>
                <w:szCs w:val="18"/>
              </w:rPr>
            </w:pPr>
            <w:r>
              <w:rPr>
                <w:rFonts w:ascii="Consolas" w:hAnsi="Consolas" w:cs="Segoe UI"/>
                <w:color w:val="000000" w:themeColor="text1"/>
                <w:sz w:val="18"/>
                <w:szCs w:val="18"/>
              </w:rPr>
              <w:t xml:space="preserve">      and (</w:t>
            </w:r>
            <w:proofErr w:type="spellStart"/>
            <w:r>
              <w:rPr>
                <w:rFonts w:ascii="Consolas" w:hAnsi="Consolas" w:cs="Segoe UI"/>
                <w:color w:val="000000" w:themeColor="text1"/>
                <w:sz w:val="18"/>
                <w:szCs w:val="18"/>
              </w:rPr>
              <w:t>DiastolicBP.value</w:t>
            </w:r>
            <w:proofErr w:type="spellEnd"/>
            <w:r>
              <w:rPr>
                <w:rFonts w:ascii="Consolas" w:hAnsi="Consolas" w:cs="Segoe UI"/>
                <w:color w:val="000000" w:themeColor="text1"/>
                <w:sz w:val="18"/>
                <w:szCs w:val="18"/>
              </w:rPr>
              <w:t xml:space="preserve"> &lt; </w:t>
            </w:r>
            <w:r>
              <w:rPr>
                <w:rFonts w:ascii="Consolas" w:hAnsi="Consolas" w:cs="Segoe UI"/>
                <w:color w:val="ED7D31" w:themeColor="accent2"/>
                <w:sz w:val="18"/>
                <w:szCs w:val="18"/>
              </w:rPr>
              <w:t>90</w:t>
            </w:r>
            <w:r>
              <w:rPr>
                <w:rFonts w:ascii="Consolas" w:hAnsi="Consolas" w:cs="Segoe UI"/>
                <w:color w:val="24292E"/>
                <w:sz w:val="18"/>
                <w:szCs w:val="18"/>
              </w:rPr>
              <w:t xml:space="preserve"> </w:t>
            </w:r>
            <w:r>
              <w:rPr>
                <w:rFonts w:ascii="Consolas" w:hAnsi="Consolas" w:cs="Segoe UI"/>
                <w:color w:val="70AD47" w:themeColor="accent6"/>
                <w:sz w:val="18"/>
                <w:szCs w:val="18"/>
              </w:rPr>
              <w:t>'mm[Hg]'</w:t>
            </w:r>
          </w:p>
        </w:tc>
      </w:tr>
      <w:tr w:rsidR="003B448F" w14:paraId="13D83BCE" w14:textId="77777777" w:rsidTr="00132460">
        <w:tc>
          <w:tcPr>
            <w:tcW w:w="2062" w:type="dxa"/>
            <w:gridSpan w:val="2"/>
            <w:shd w:val="clear" w:color="auto" w:fill="FFFFFF"/>
          </w:tcPr>
          <w:p w14:paraId="42ADB3E3" w14:textId="77777777" w:rsidR="003B448F" w:rsidRDefault="003B448F">
            <w:pPr>
              <w:spacing w:line="300" w:lineRule="atLeast"/>
              <w:jc w:val="right"/>
              <w:rPr>
                <w:rFonts w:ascii="Consolas" w:hAnsi="Consolas" w:cs="Segoe UI"/>
                <w:color w:val="24292E"/>
                <w:sz w:val="18"/>
                <w:szCs w:val="18"/>
              </w:rPr>
            </w:pPr>
          </w:p>
        </w:tc>
        <w:tc>
          <w:tcPr>
            <w:tcW w:w="7298" w:type="dxa"/>
            <w:tcMar>
              <w:top w:w="15" w:type="dxa"/>
              <w:left w:w="15" w:type="dxa"/>
              <w:bottom w:w="15" w:type="dxa"/>
              <w:right w:w="15" w:type="dxa"/>
            </w:tcMar>
          </w:tcPr>
          <w:p w14:paraId="1CDAE036" w14:textId="77777777" w:rsidR="003B448F" w:rsidRDefault="003B448F"/>
        </w:tc>
      </w:tr>
    </w:tbl>
    <w:p w14:paraId="769FC039" w14:textId="77777777" w:rsidR="003B448F" w:rsidRDefault="003B448F">
      <w:pPr>
        <w:rPr>
          <w:rFonts w:ascii="Calibri" w:eastAsia="Calibri" w:hAnsi="Calibri"/>
          <w:sz w:val="22"/>
          <w:szCs w:val="22"/>
        </w:rPr>
      </w:pPr>
    </w:p>
    <w:tbl>
      <w:tblPr>
        <w:tblW w:w="6044" w:type="dxa"/>
        <w:tblCellMar>
          <w:left w:w="150" w:type="dxa"/>
          <w:right w:w="150" w:type="dxa"/>
        </w:tblCellMar>
        <w:tblLook w:val="04A0" w:firstRow="1" w:lastRow="0" w:firstColumn="1" w:lastColumn="0" w:noHBand="0" w:noVBand="1"/>
      </w:tblPr>
      <w:tblGrid>
        <w:gridCol w:w="330"/>
        <w:gridCol w:w="5714"/>
      </w:tblGrid>
      <w:tr w:rsidR="003B448F" w14:paraId="78C39D5B" w14:textId="77777777">
        <w:tc>
          <w:tcPr>
            <w:tcW w:w="6043" w:type="dxa"/>
            <w:gridSpan w:val="2"/>
            <w:shd w:val="clear" w:color="auto" w:fill="FFFFFF"/>
          </w:tcPr>
          <w:p w14:paraId="699E4B82"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define </w:t>
            </w:r>
            <w:proofErr w:type="spellStart"/>
            <w:r>
              <w:rPr>
                <w:rFonts w:ascii="Consolas" w:hAnsi="Consolas" w:cs="Segoe UI"/>
                <w:color w:val="24292E"/>
                <w:sz w:val="18"/>
                <w:szCs w:val="18"/>
              </w:rPr>
              <w:t>TestSlices</w:t>
            </w:r>
            <w:proofErr w:type="spellEnd"/>
            <w:r>
              <w:rPr>
                <w:rFonts w:ascii="Consolas" w:hAnsi="Consolas" w:cs="Segoe UI"/>
                <w:color w:val="24292E"/>
                <w:sz w:val="18"/>
                <w:szCs w:val="18"/>
              </w:rPr>
              <w:t>:</w:t>
            </w:r>
          </w:p>
        </w:tc>
      </w:tr>
      <w:tr w:rsidR="003B448F" w14:paraId="6CAC00D0" w14:textId="77777777">
        <w:tc>
          <w:tcPr>
            <w:tcW w:w="330" w:type="dxa"/>
            <w:shd w:val="clear" w:color="auto" w:fill="FFFFFF"/>
          </w:tcPr>
          <w:p w14:paraId="037891D1" w14:textId="77777777" w:rsidR="003B448F" w:rsidRDefault="003B448F">
            <w:pPr>
              <w:spacing w:line="300" w:lineRule="atLeast"/>
              <w:jc w:val="right"/>
              <w:rPr>
                <w:rFonts w:ascii="Consolas" w:hAnsi="Consolas" w:cs="Segoe UI"/>
                <w:color w:val="24292E"/>
                <w:sz w:val="18"/>
                <w:szCs w:val="18"/>
              </w:rPr>
            </w:pPr>
          </w:p>
        </w:tc>
        <w:tc>
          <w:tcPr>
            <w:tcW w:w="5713" w:type="dxa"/>
            <w:shd w:val="clear" w:color="auto" w:fill="FFFFFF"/>
          </w:tcPr>
          <w:p w14:paraId="437EA5D0"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  [“observation-bp”] BP</w:t>
            </w:r>
          </w:p>
        </w:tc>
      </w:tr>
      <w:tr w:rsidR="003B448F" w14:paraId="0360EFAC" w14:textId="77777777">
        <w:tc>
          <w:tcPr>
            <w:tcW w:w="330" w:type="dxa"/>
            <w:shd w:val="clear" w:color="auto" w:fill="FFFFFF"/>
          </w:tcPr>
          <w:p w14:paraId="1DA82D1E" w14:textId="77777777" w:rsidR="003B448F" w:rsidRDefault="003B448F">
            <w:pPr>
              <w:spacing w:line="300" w:lineRule="atLeast"/>
              <w:jc w:val="right"/>
              <w:rPr>
                <w:rFonts w:ascii="Consolas" w:hAnsi="Consolas" w:cs="Segoe UI"/>
                <w:color w:val="24292E"/>
                <w:sz w:val="18"/>
                <w:szCs w:val="18"/>
              </w:rPr>
            </w:pPr>
          </w:p>
        </w:tc>
        <w:tc>
          <w:tcPr>
            <w:tcW w:w="5713" w:type="dxa"/>
            <w:shd w:val="clear" w:color="auto" w:fill="FFFFFF"/>
          </w:tcPr>
          <w:p w14:paraId="57D78D9F"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    </w:t>
            </w:r>
            <w:r>
              <w:rPr>
                <w:rFonts w:ascii="Consolas" w:hAnsi="Consolas" w:cs="Segoe UI"/>
                <w:color w:val="808080" w:themeColor="background1" w:themeShade="80"/>
                <w:sz w:val="18"/>
                <w:szCs w:val="18"/>
              </w:rPr>
              <w:t>where</w:t>
            </w:r>
            <w:r>
              <w:rPr>
                <w:rFonts w:ascii="Consolas" w:hAnsi="Consolas" w:cs="Segoe UI"/>
                <w:color w:val="24292E"/>
                <w:sz w:val="18"/>
                <w:szCs w:val="18"/>
              </w:rPr>
              <w:t xml:space="preserve"> </w:t>
            </w:r>
            <w:proofErr w:type="spellStart"/>
            <w:r>
              <w:rPr>
                <w:rFonts w:ascii="Consolas" w:hAnsi="Consolas" w:cs="Segoe UI"/>
                <w:color w:val="000000" w:themeColor="text1"/>
                <w:sz w:val="18"/>
                <w:szCs w:val="18"/>
              </w:rPr>
              <w:t>BP.SystolicBP.value</w:t>
            </w:r>
            <w:proofErr w:type="spellEnd"/>
            <w:r>
              <w:rPr>
                <w:rFonts w:ascii="Consolas" w:hAnsi="Consolas" w:cs="Segoe UI"/>
                <w:color w:val="000000" w:themeColor="text1"/>
                <w:sz w:val="18"/>
                <w:szCs w:val="18"/>
              </w:rPr>
              <w:t xml:space="preserve"> &lt; </w:t>
            </w:r>
            <w:r>
              <w:rPr>
                <w:rFonts w:ascii="Consolas" w:hAnsi="Consolas" w:cs="Segoe UI"/>
                <w:color w:val="ED7D31" w:themeColor="accent2"/>
                <w:sz w:val="18"/>
                <w:szCs w:val="18"/>
              </w:rPr>
              <w:t>140</w:t>
            </w:r>
            <w:r>
              <w:rPr>
                <w:rFonts w:ascii="Consolas" w:hAnsi="Consolas" w:cs="Segoe UI"/>
                <w:color w:val="24292E"/>
                <w:sz w:val="18"/>
                <w:szCs w:val="18"/>
              </w:rPr>
              <w:t xml:space="preserve"> </w:t>
            </w:r>
            <w:r>
              <w:rPr>
                <w:rFonts w:ascii="Consolas" w:hAnsi="Consolas" w:cs="Segoe UI"/>
                <w:color w:val="70AD47" w:themeColor="accent6"/>
                <w:sz w:val="18"/>
                <w:szCs w:val="18"/>
              </w:rPr>
              <w:t>'mm[Hg]'</w:t>
            </w:r>
          </w:p>
        </w:tc>
      </w:tr>
      <w:tr w:rsidR="003B448F" w14:paraId="7339F524" w14:textId="77777777" w:rsidTr="00132460">
        <w:trPr>
          <w:trHeight w:val="85"/>
        </w:trPr>
        <w:tc>
          <w:tcPr>
            <w:tcW w:w="330" w:type="dxa"/>
            <w:shd w:val="clear" w:color="auto" w:fill="FFFFFF"/>
          </w:tcPr>
          <w:p w14:paraId="38D743F8" w14:textId="77777777" w:rsidR="003B448F" w:rsidRDefault="003B448F">
            <w:pPr>
              <w:spacing w:line="300" w:lineRule="atLeast"/>
              <w:jc w:val="right"/>
              <w:rPr>
                <w:rFonts w:ascii="Consolas" w:hAnsi="Consolas" w:cs="Segoe UI"/>
                <w:color w:val="24292E"/>
                <w:sz w:val="18"/>
                <w:szCs w:val="18"/>
              </w:rPr>
            </w:pPr>
          </w:p>
        </w:tc>
        <w:tc>
          <w:tcPr>
            <w:tcW w:w="5713" w:type="dxa"/>
            <w:shd w:val="clear" w:color="auto" w:fill="FFFFFF"/>
          </w:tcPr>
          <w:p w14:paraId="35575A8F"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      </w:t>
            </w:r>
            <w:r>
              <w:rPr>
                <w:rFonts w:ascii="Consolas" w:hAnsi="Consolas" w:cs="Segoe UI"/>
                <w:color w:val="000000" w:themeColor="text1"/>
                <w:sz w:val="18"/>
                <w:szCs w:val="18"/>
              </w:rPr>
              <w:t xml:space="preserve">and </w:t>
            </w:r>
            <w:proofErr w:type="spellStart"/>
            <w:r>
              <w:rPr>
                <w:rFonts w:ascii="Consolas" w:hAnsi="Consolas" w:cs="Segoe UI"/>
                <w:color w:val="000000" w:themeColor="text1"/>
                <w:sz w:val="18"/>
                <w:szCs w:val="18"/>
              </w:rPr>
              <w:t>BP.DiastolicBP.value</w:t>
            </w:r>
            <w:proofErr w:type="spellEnd"/>
            <w:r>
              <w:rPr>
                <w:rFonts w:ascii="Consolas" w:hAnsi="Consolas" w:cs="Segoe UI"/>
                <w:color w:val="000000" w:themeColor="text1"/>
                <w:sz w:val="18"/>
                <w:szCs w:val="18"/>
              </w:rPr>
              <w:t xml:space="preserve"> &lt; </w:t>
            </w:r>
            <w:r>
              <w:rPr>
                <w:rFonts w:ascii="Consolas" w:hAnsi="Consolas" w:cs="Segoe UI"/>
                <w:color w:val="ED7D31" w:themeColor="accent2"/>
                <w:sz w:val="18"/>
                <w:szCs w:val="18"/>
              </w:rPr>
              <w:t>90</w:t>
            </w:r>
            <w:r>
              <w:rPr>
                <w:rFonts w:ascii="Consolas" w:hAnsi="Consolas" w:cs="Segoe UI"/>
                <w:color w:val="24292E"/>
                <w:sz w:val="18"/>
                <w:szCs w:val="18"/>
              </w:rPr>
              <w:t xml:space="preserve"> </w:t>
            </w:r>
            <w:r>
              <w:rPr>
                <w:rFonts w:ascii="Consolas" w:hAnsi="Consolas" w:cs="Segoe UI"/>
                <w:color w:val="70AD47" w:themeColor="accent6"/>
                <w:sz w:val="18"/>
                <w:szCs w:val="18"/>
              </w:rPr>
              <w:t>'mm[Hg]'</w:t>
            </w:r>
          </w:p>
        </w:tc>
      </w:tr>
    </w:tbl>
    <w:p w14:paraId="117E5413" w14:textId="77777777" w:rsidR="003B448F" w:rsidRDefault="003B448F">
      <w:pPr>
        <w:rPr>
          <w:rFonts w:asciiTheme="minorHAnsi" w:hAnsiTheme="minorHAnsi" w:cstheme="minorHAnsi"/>
        </w:rPr>
      </w:pPr>
    </w:p>
    <w:p w14:paraId="366C2941" w14:textId="7087E66B" w:rsidR="003B448F" w:rsidRDefault="00197E91">
      <w:pPr>
        <w:rPr>
          <w:rFonts w:asciiTheme="minorHAnsi" w:eastAsia="Calibri" w:hAnsiTheme="minorHAnsi" w:cstheme="minorHAnsi"/>
        </w:rPr>
      </w:pPr>
      <w:r>
        <w:rPr>
          <w:rFonts w:asciiTheme="minorHAnsi" w:hAnsiTheme="minorHAnsi" w:cstheme="minorHAnsi"/>
          <w:b/>
          <w:color w:val="0070C0"/>
        </w:rPr>
        <w:t xml:space="preserve">A: </w:t>
      </w:r>
      <w:r w:rsidR="00132460">
        <w:rPr>
          <w:rFonts w:asciiTheme="minorHAnsi" w:eastAsia="Calibri" w:hAnsiTheme="minorHAnsi" w:cstheme="minorHAnsi"/>
        </w:rPr>
        <w:t xml:space="preserve">The slice </w:t>
      </w:r>
      <w:r>
        <w:rPr>
          <w:rFonts w:asciiTheme="minorHAnsi" w:eastAsia="Calibri" w:hAnsiTheme="minorHAnsi" w:cstheme="minorHAnsi"/>
        </w:rPr>
        <w:t>is defined in the profile and this profile’s code is Blood Pressure (BP). You would use the print name. It is important to note that typically when we say BP in a measure, we are talking about more than one code. It is a value set with a specified list of codes that constitutes all the values of BP. However, for observation BP, Fast Healthcare Interoperability Resources (FHIR) states “observations shall use LOINC code…” We are relying on the definition of the profile to provide t</w:t>
      </w:r>
      <w:r w:rsidR="00132460">
        <w:rPr>
          <w:rFonts w:asciiTheme="minorHAnsi" w:eastAsia="Calibri" w:hAnsiTheme="minorHAnsi" w:cstheme="minorHAnsi"/>
        </w:rPr>
        <w:t>he slice</w:t>
      </w:r>
      <w:r>
        <w:rPr>
          <w:rFonts w:asciiTheme="minorHAnsi" w:eastAsia="Calibri" w:hAnsiTheme="minorHAnsi" w:cstheme="minorHAnsi"/>
        </w:rPr>
        <w:t xml:space="preserve">. The bottom expression is saying give me observation BP and then I can treat it like a BP and it behaves and manifests in Clinical Quality Language (CQL) using the slicing. As part of </w:t>
      </w:r>
      <w:r w:rsidR="00132460">
        <w:rPr>
          <w:rFonts w:asciiTheme="minorHAnsi" w:eastAsia="Calibri" w:hAnsiTheme="minorHAnsi" w:cstheme="minorHAnsi"/>
        </w:rPr>
        <w:t xml:space="preserve">the CQL to ELM </w:t>
      </w:r>
      <w:r>
        <w:rPr>
          <w:rFonts w:asciiTheme="minorHAnsi" w:eastAsia="Calibri" w:hAnsiTheme="minorHAnsi" w:cstheme="minorHAnsi"/>
        </w:rPr>
        <w:t>translation, the top expression is the output. The underlying Expression Logical Model (ELM) runs against the base FHIR. Therefore, systems do not change what they are doing on the implementation side. This is just an authoring simplification.</w:t>
      </w:r>
    </w:p>
    <w:p w14:paraId="6E777FF9" w14:textId="77777777" w:rsidR="003B448F" w:rsidRDefault="003B448F">
      <w:pPr>
        <w:rPr>
          <w:rFonts w:ascii="Calibri body" w:hAnsi="Calibri body"/>
          <w:b/>
          <w:color w:val="0070C0"/>
        </w:rPr>
      </w:pPr>
    </w:p>
    <w:p w14:paraId="797559BB" w14:textId="77777777" w:rsidR="003B448F" w:rsidRDefault="00197E91">
      <w:pPr>
        <w:rPr>
          <w:rFonts w:asciiTheme="minorHAnsi" w:hAnsiTheme="minorHAnsi" w:cstheme="minorHAnsi"/>
        </w:rPr>
      </w:pPr>
      <w:r>
        <w:rPr>
          <w:rFonts w:asciiTheme="minorHAnsi" w:hAnsiTheme="minorHAnsi" w:cstheme="minorHAnsi"/>
          <w:b/>
          <w:color w:val="0070C0"/>
        </w:rPr>
        <w:t xml:space="preserve">Q: </w:t>
      </w:r>
      <w:r>
        <w:rPr>
          <w:rFonts w:asciiTheme="minorHAnsi" w:hAnsiTheme="minorHAnsi" w:cstheme="minorHAnsi"/>
        </w:rPr>
        <w:t xml:space="preserve">Where can I find the </w:t>
      </w:r>
      <w:r>
        <w:rPr>
          <w:rFonts w:ascii="Consolas" w:hAnsi="Consolas" w:cs="Consolas"/>
          <w:sz w:val="18"/>
          <w:szCs w:val="18"/>
        </w:rPr>
        <w:t>using</w:t>
      </w:r>
      <w:r>
        <w:rPr>
          <w:rFonts w:asciiTheme="minorHAnsi" w:hAnsiTheme="minorHAnsi" w:cstheme="minorHAnsi"/>
        </w:rPr>
        <w:t xml:space="preserve"> statement that references Quality Improvement Core (QI-Core) 4.0.0?</w:t>
      </w:r>
    </w:p>
    <w:p w14:paraId="260058E4" w14:textId="77777777" w:rsidR="003B448F" w:rsidRDefault="003B448F">
      <w:pPr>
        <w:rPr>
          <w:rFonts w:asciiTheme="minorHAnsi" w:hAnsiTheme="minorHAnsi" w:cstheme="minorHAnsi"/>
        </w:rPr>
      </w:pPr>
    </w:p>
    <w:p w14:paraId="765EE357" w14:textId="77777777" w:rsidR="003B448F" w:rsidRDefault="00197E91">
      <w:pPr>
        <w:rPr>
          <w:rFonts w:asciiTheme="minorHAnsi" w:eastAsia="Calibri" w:hAnsiTheme="minorHAnsi" w:cstheme="minorHAnsi"/>
        </w:rPr>
      </w:pPr>
      <w:r>
        <w:rPr>
          <w:rFonts w:asciiTheme="minorHAnsi" w:hAnsiTheme="minorHAnsi" w:cstheme="minorHAnsi"/>
          <w:b/>
          <w:color w:val="0070C0"/>
        </w:rPr>
        <w:t>A:</w:t>
      </w:r>
      <w:r>
        <w:rPr>
          <w:rFonts w:asciiTheme="minorHAnsi" w:hAnsiTheme="minorHAnsi" w:cstheme="minorHAnsi"/>
          <w:b/>
        </w:rPr>
        <w:t xml:space="preserve"> </w:t>
      </w:r>
      <w:r>
        <w:rPr>
          <w:rFonts w:asciiTheme="minorHAnsi" w:eastAsia="Calibri" w:hAnsiTheme="minorHAnsi" w:cstheme="minorHAnsi"/>
        </w:rPr>
        <w:t xml:space="preserve">It is located on the Clinical Quality Framework </w:t>
      </w:r>
      <w:proofErr w:type="spellStart"/>
      <w:r>
        <w:rPr>
          <w:rFonts w:asciiTheme="minorHAnsi" w:eastAsia="Calibri" w:hAnsiTheme="minorHAnsi" w:cstheme="minorHAnsi"/>
        </w:rPr>
        <w:t>Github</w:t>
      </w:r>
      <w:proofErr w:type="spellEnd"/>
      <w:r>
        <w:rPr>
          <w:rFonts w:asciiTheme="minorHAnsi" w:eastAsia="Calibri" w:hAnsiTheme="minorHAnsi" w:cstheme="minorHAnsi"/>
        </w:rPr>
        <w:t xml:space="preserve"> repository in the </w:t>
      </w:r>
      <w:hyperlink r:id="rId9">
        <w:r>
          <w:rPr>
            <w:rStyle w:val="Hyperlink"/>
            <w:rFonts w:asciiTheme="minorHAnsi" w:eastAsia="Calibri" w:hAnsiTheme="minorHAnsi" w:cstheme="minorHAnsi"/>
          </w:rPr>
          <w:t>Clinical Quality Language (CQL)-to-Expression Logical Model (ELM) translator</w:t>
        </w:r>
      </w:hyperlink>
      <w:r>
        <w:rPr>
          <w:rFonts w:asciiTheme="minorHAnsi" w:eastAsia="Calibri" w:hAnsiTheme="minorHAnsi" w:cstheme="minorHAnsi"/>
        </w:rPr>
        <w:t xml:space="preserve">.  </w:t>
      </w:r>
      <w:r>
        <w:rPr>
          <w:rFonts w:asciiTheme="minorHAnsi" w:hAnsiTheme="minorHAnsi" w:cstheme="minorHAnsi"/>
        </w:rPr>
        <w:t xml:space="preserve">Quality Improvement Core (QI-Core) </w:t>
      </w:r>
      <w:r>
        <w:rPr>
          <w:rFonts w:asciiTheme="minorHAnsi" w:eastAsia="Calibri" w:hAnsiTheme="minorHAnsi" w:cstheme="minorHAnsi"/>
        </w:rPr>
        <w:t xml:space="preserve">is one of the models that are in line as resources in that translator. </w:t>
      </w:r>
    </w:p>
    <w:p w14:paraId="31446982" w14:textId="77777777" w:rsidR="003B448F" w:rsidRDefault="003B448F">
      <w:pPr>
        <w:rPr>
          <w:rFonts w:asciiTheme="minorHAnsi" w:hAnsiTheme="minorHAnsi" w:cstheme="minorHAnsi"/>
          <w:b/>
        </w:rPr>
      </w:pPr>
    </w:p>
    <w:p w14:paraId="28905F18" w14:textId="77777777" w:rsidR="003B448F" w:rsidRDefault="00197E91">
      <w:r>
        <w:rPr>
          <w:rFonts w:asciiTheme="minorHAnsi" w:hAnsiTheme="minorHAnsi" w:cstheme="minorHAnsi"/>
          <w:b/>
          <w:color w:val="0070C0"/>
        </w:rPr>
        <w:t xml:space="preserve">Q: </w:t>
      </w:r>
      <w:r>
        <w:rPr>
          <w:rFonts w:asciiTheme="minorHAnsi" w:hAnsiTheme="minorHAnsi" w:cstheme="minorHAnsi"/>
          <w:color w:val="000000"/>
        </w:rPr>
        <w:t xml:space="preserve">Is the Quality Information and Clinical Knowledge (QUICK) data model </w:t>
      </w:r>
      <w:r>
        <w:rPr>
          <w:rFonts w:asciiTheme="minorHAnsi" w:hAnsiTheme="minorHAnsi" w:cs="Arial"/>
          <w:color w:val="222222"/>
          <w:shd w:val="clear" w:color="auto" w:fill="FFFFFF"/>
        </w:rPr>
        <w:t>Extensible Markup Language</w:t>
      </w:r>
      <w:r>
        <w:rPr>
          <w:rFonts w:asciiTheme="minorHAnsi" w:hAnsiTheme="minorHAnsi"/>
        </w:rPr>
        <w:t xml:space="preserve"> (</w:t>
      </w:r>
      <w:r>
        <w:rPr>
          <w:rFonts w:asciiTheme="minorHAnsi" w:hAnsiTheme="minorHAnsi" w:cstheme="minorHAnsi"/>
          <w:color w:val="000000"/>
        </w:rPr>
        <w:t xml:space="preserve">XML) using </w:t>
      </w:r>
      <w:r>
        <w:rPr>
          <w:rFonts w:asciiTheme="minorHAnsi" w:eastAsia="Calibri" w:hAnsiTheme="minorHAnsi" w:cstheme="minorHAnsi"/>
        </w:rPr>
        <w:t xml:space="preserve">Fast Healthcare Interoperability Resources (FHIR) </w:t>
      </w:r>
      <w:r>
        <w:rPr>
          <w:rFonts w:asciiTheme="minorHAnsi" w:hAnsiTheme="minorHAnsi" w:cstheme="minorHAnsi"/>
          <w:color w:val="000000"/>
        </w:rPr>
        <w:t>Helpers?</w:t>
      </w:r>
    </w:p>
    <w:p w14:paraId="459CDE68" w14:textId="77777777" w:rsidR="003B448F" w:rsidRDefault="003B448F">
      <w:pPr>
        <w:rPr>
          <w:rFonts w:asciiTheme="minorHAnsi" w:hAnsiTheme="minorHAnsi" w:cstheme="minorHAnsi"/>
          <w:color w:val="000000"/>
        </w:rPr>
      </w:pPr>
    </w:p>
    <w:p w14:paraId="2E0D0896" w14:textId="77777777" w:rsidR="003B448F" w:rsidRDefault="00197E91">
      <w:pPr>
        <w:rPr>
          <w:rFonts w:asciiTheme="minorHAnsi" w:hAnsiTheme="minorHAnsi" w:cstheme="minorHAnsi"/>
        </w:rPr>
      </w:pPr>
      <w:r>
        <w:rPr>
          <w:rFonts w:asciiTheme="minorHAnsi" w:hAnsiTheme="minorHAnsi" w:cstheme="minorHAnsi"/>
          <w:b/>
          <w:color w:val="0070C0"/>
        </w:rPr>
        <w:t xml:space="preserve">A: </w:t>
      </w:r>
      <w:r>
        <w:rPr>
          <w:rFonts w:asciiTheme="minorHAnsi" w:hAnsiTheme="minorHAnsi" w:cstheme="minorHAnsi"/>
        </w:rPr>
        <w:t>The QUICK 1.6 version of FHIR was manually built and is not using any type of FHIR Helpers. It is still being developed to secure a more automatic process. There is also QUICK 3.0 XML and 3.0.0 XML which are in various stages of completion, but not ready for use and are not using FHIR helpers.</w:t>
      </w:r>
    </w:p>
    <w:p w14:paraId="450F1CF0" w14:textId="77777777" w:rsidR="003B448F" w:rsidRDefault="003B448F">
      <w:pPr>
        <w:rPr>
          <w:rFonts w:asciiTheme="minorHAnsi" w:hAnsiTheme="minorHAnsi" w:cstheme="minorHAnsi"/>
        </w:rPr>
      </w:pPr>
    </w:p>
    <w:p w14:paraId="6FD5F0BC" w14:textId="77777777" w:rsidR="003B448F" w:rsidRDefault="00197E91">
      <w:pPr>
        <w:rPr>
          <w:rFonts w:asciiTheme="minorHAnsi" w:hAnsiTheme="minorHAnsi" w:cstheme="minorHAnsi"/>
        </w:rPr>
      </w:pPr>
      <w:r>
        <w:rPr>
          <w:rFonts w:asciiTheme="minorHAnsi" w:hAnsiTheme="minorHAnsi" w:cstheme="minorHAnsi"/>
          <w:b/>
          <w:color w:val="0070C0"/>
        </w:rPr>
        <w:t>Q:</w:t>
      </w:r>
      <w:r>
        <w:rPr>
          <w:rFonts w:asciiTheme="minorHAnsi" w:hAnsiTheme="minorHAnsi" w:cstheme="minorHAnsi"/>
        </w:rPr>
        <w:t xml:space="preserve"> Does the Quality Improvement Core (QI-Core) model info 4.0.0 </w:t>
      </w:r>
      <w:r>
        <w:rPr>
          <w:rFonts w:asciiTheme="minorHAnsi" w:hAnsiTheme="minorHAnsi" w:cs="Arial"/>
          <w:color w:val="222222"/>
          <w:shd w:val="clear" w:color="auto" w:fill="FFFFFF"/>
        </w:rPr>
        <w:t>Extensible Markup Language</w:t>
      </w:r>
      <w:r>
        <w:rPr>
          <w:rFonts w:asciiTheme="minorHAnsi" w:hAnsiTheme="minorHAnsi"/>
        </w:rPr>
        <w:t xml:space="preserve"> (</w:t>
      </w:r>
      <w:r>
        <w:rPr>
          <w:rFonts w:asciiTheme="minorHAnsi" w:hAnsiTheme="minorHAnsi" w:cstheme="minorHAnsi"/>
          <w:color w:val="000000"/>
        </w:rPr>
        <w:t xml:space="preserve">XML) </w:t>
      </w:r>
      <w:r>
        <w:rPr>
          <w:rFonts w:asciiTheme="minorHAnsi" w:hAnsiTheme="minorHAnsi" w:cstheme="minorHAnsi"/>
        </w:rPr>
        <w:t xml:space="preserve">use </w:t>
      </w:r>
      <w:r>
        <w:rPr>
          <w:rFonts w:asciiTheme="minorHAnsi" w:eastAsia="Calibri" w:hAnsiTheme="minorHAnsi" w:cstheme="minorHAnsi"/>
        </w:rPr>
        <w:t xml:space="preserve">Fast Healthcare Interoperability Resources (FHIR) </w:t>
      </w:r>
      <w:r>
        <w:rPr>
          <w:rFonts w:asciiTheme="minorHAnsi" w:hAnsiTheme="minorHAnsi" w:cstheme="minorHAnsi"/>
        </w:rPr>
        <w:t>Helpers?</w:t>
      </w:r>
    </w:p>
    <w:p w14:paraId="7D815C6C" w14:textId="77777777" w:rsidR="003B448F" w:rsidRDefault="003B448F">
      <w:pPr>
        <w:rPr>
          <w:rFonts w:asciiTheme="minorHAnsi" w:hAnsiTheme="minorHAnsi" w:cstheme="minorHAnsi"/>
        </w:rPr>
      </w:pPr>
    </w:p>
    <w:p w14:paraId="66C38C73" w14:textId="2E52D50E" w:rsidR="003B448F" w:rsidRDefault="00197E91">
      <w:pPr>
        <w:rPr>
          <w:rFonts w:asciiTheme="minorHAnsi" w:hAnsiTheme="minorHAnsi" w:cstheme="minorHAnsi"/>
        </w:rPr>
      </w:pPr>
      <w:r>
        <w:rPr>
          <w:rFonts w:asciiTheme="minorHAnsi" w:hAnsiTheme="minorHAnsi" w:cstheme="minorHAnsi"/>
          <w:b/>
          <w:color w:val="0070C0"/>
        </w:rPr>
        <w:t>A:</w:t>
      </w:r>
      <w:r>
        <w:rPr>
          <w:rFonts w:asciiTheme="minorHAnsi" w:hAnsiTheme="minorHAnsi" w:cstheme="minorHAnsi"/>
        </w:rPr>
        <w:t xml:space="preserve"> It does not. QI-Core maps are in the model info. Example: the</w:t>
      </w:r>
      <w:r w:rsidR="00132460">
        <w:rPr>
          <w:rFonts w:asciiTheme="minorHAnsi" w:hAnsiTheme="minorHAnsi" w:cstheme="minorHAnsi"/>
        </w:rPr>
        <w:t xml:space="preserve"> CQL to ELM</w:t>
      </w:r>
      <w:r>
        <w:rPr>
          <w:rFonts w:asciiTheme="minorHAnsi" w:hAnsiTheme="minorHAnsi" w:cstheme="minorHAnsi"/>
        </w:rPr>
        <w:t xml:space="preserve"> translator is outputting </w:t>
      </w:r>
      <w:proofErr w:type="spellStart"/>
      <w:r>
        <w:rPr>
          <w:rFonts w:asciiTheme="minorHAnsi" w:hAnsiTheme="minorHAnsi" w:cstheme="minorHAnsi"/>
        </w:rPr>
        <w:t>gender.value</w:t>
      </w:r>
      <w:proofErr w:type="spellEnd"/>
      <w:r>
        <w:rPr>
          <w:rFonts w:asciiTheme="minorHAnsi" w:hAnsiTheme="minorHAnsi" w:cstheme="minorHAnsi"/>
        </w:rPr>
        <w:t>, but the authoring environment is just gender.</w:t>
      </w:r>
    </w:p>
    <w:p w14:paraId="76F0034C" w14:textId="77777777" w:rsidR="003B448F" w:rsidRDefault="003B448F">
      <w:pPr>
        <w:rPr>
          <w:rFonts w:asciiTheme="minorHAnsi" w:hAnsiTheme="minorHAnsi" w:cstheme="minorHAnsi"/>
        </w:rPr>
      </w:pPr>
    </w:p>
    <w:p w14:paraId="70BB6D8C" w14:textId="77777777" w:rsidR="003B448F" w:rsidRDefault="00197E91">
      <w:pPr>
        <w:rPr>
          <w:rFonts w:asciiTheme="minorHAnsi" w:hAnsiTheme="minorHAnsi" w:cstheme="minorHAnsi"/>
        </w:rPr>
      </w:pPr>
      <w:r>
        <w:rPr>
          <w:rFonts w:asciiTheme="minorHAnsi" w:hAnsiTheme="minorHAnsi" w:cstheme="minorHAnsi"/>
          <w:b/>
          <w:color w:val="0070C0"/>
        </w:rPr>
        <w:t>Q:</w:t>
      </w:r>
      <w:r>
        <w:rPr>
          <w:rFonts w:asciiTheme="minorHAnsi" w:hAnsiTheme="minorHAnsi" w:cstheme="minorHAnsi"/>
        </w:rPr>
        <w:t xml:space="preserve"> Which model should measure developers use while coding within</w:t>
      </w:r>
      <w:r>
        <w:rPr>
          <w:rFonts w:asciiTheme="minorHAnsi" w:eastAsia="Calibri" w:hAnsiTheme="minorHAnsi" w:cstheme="minorHAnsi"/>
        </w:rPr>
        <w:t xml:space="preserve"> Fast Healthcare Interoperability Resources (FHIR)</w:t>
      </w:r>
      <w:r>
        <w:rPr>
          <w:rFonts w:asciiTheme="minorHAnsi" w:hAnsiTheme="minorHAnsi" w:cstheme="minorHAnsi"/>
        </w:rPr>
        <w:t>?</w:t>
      </w:r>
    </w:p>
    <w:p w14:paraId="61668646" w14:textId="77777777" w:rsidR="003B448F" w:rsidRDefault="003B448F">
      <w:pPr>
        <w:rPr>
          <w:rFonts w:asciiTheme="minorHAnsi" w:hAnsiTheme="minorHAnsi" w:cstheme="minorHAnsi"/>
        </w:rPr>
      </w:pPr>
    </w:p>
    <w:p w14:paraId="353A135B" w14:textId="77777777" w:rsidR="003B448F" w:rsidRDefault="00197E91">
      <w:pPr>
        <w:rPr>
          <w:rFonts w:asciiTheme="minorHAnsi" w:hAnsiTheme="minorHAnsi" w:cstheme="minorHAnsi"/>
        </w:rPr>
      </w:pPr>
      <w:r>
        <w:rPr>
          <w:rFonts w:asciiTheme="minorHAnsi" w:hAnsiTheme="minorHAnsi" w:cstheme="minorHAnsi"/>
          <w:b/>
          <w:color w:val="0070C0"/>
        </w:rPr>
        <w:lastRenderedPageBreak/>
        <w:t>A:</w:t>
      </w:r>
      <w:r>
        <w:rPr>
          <w:rFonts w:asciiTheme="minorHAnsi" w:hAnsiTheme="minorHAnsi" w:cstheme="minorHAnsi"/>
        </w:rPr>
        <w:t xml:space="preserve"> The </w:t>
      </w:r>
      <w:r>
        <w:rPr>
          <w:rFonts w:asciiTheme="minorHAnsi" w:hAnsiTheme="minorHAnsi" w:cstheme="minorHAnsi"/>
          <w:bCs/>
        </w:rPr>
        <w:t>Quality Improvement Core (QI-Core) 4.0.0 model</w:t>
      </w:r>
      <w:r>
        <w:rPr>
          <w:rFonts w:asciiTheme="minorHAnsi" w:hAnsiTheme="minorHAnsi" w:cstheme="minorHAnsi"/>
        </w:rPr>
        <w:t xml:space="preserve"> is the correct one at this point. Testing is still being done to cover all of the use cases.</w:t>
      </w:r>
    </w:p>
    <w:p w14:paraId="1005616E" w14:textId="77777777" w:rsidR="003B448F" w:rsidRDefault="003B448F">
      <w:pPr>
        <w:rPr>
          <w:rFonts w:asciiTheme="minorHAnsi" w:hAnsiTheme="minorHAnsi" w:cstheme="minorHAnsi"/>
        </w:rPr>
      </w:pPr>
    </w:p>
    <w:p w14:paraId="3977647F" w14:textId="0EE15CFB" w:rsidR="003B448F" w:rsidRDefault="00197E91">
      <w:pPr>
        <w:rPr>
          <w:rFonts w:asciiTheme="minorHAnsi" w:hAnsiTheme="minorHAnsi" w:cstheme="minorHAnsi"/>
        </w:rPr>
      </w:pPr>
      <w:r>
        <w:rPr>
          <w:rFonts w:asciiTheme="minorHAnsi" w:hAnsiTheme="minorHAnsi" w:cstheme="minorHAnsi"/>
          <w:b/>
          <w:color w:val="0070C0"/>
        </w:rPr>
        <w:t>Q:</w:t>
      </w:r>
      <w:r>
        <w:rPr>
          <w:rFonts w:asciiTheme="minorHAnsi" w:hAnsiTheme="minorHAnsi" w:cstheme="minorHAnsi"/>
        </w:rPr>
        <w:t xml:space="preserve"> Over the last year, there have been changes to </w:t>
      </w:r>
      <w:r w:rsidR="00132460">
        <w:rPr>
          <w:rFonts w:asciiTheme="minorHAnsi" w:hAnsiTheme="minorHAnsi" w:cstheme="minorHAnsi"/>
        </w:rPr>
        <w:t xml:space="preserve">CQL. </w:t>
      </w:r>
      <w:r>
        <w:rPr>
          <w:rFonts w:asciiTheme="minorHAnsi" w:hAnsiTheme="minorHAnsi" w:cstheme="minorHAnsi"/>
        </w:rPr>
        <w:t>Is the version of CQL that was used to build the Expression Logical Model (ELM) available?</w:t>
      </w:r>
    </w:p>
    <w:p w14:paraId="34572412" w14:textId="77777777" w:rsidR="003B448F" w:rsidRDefault="003B448F">
      <w:pPr>
        <w:rPr>
          <w:rFonts w:asciiTheme="minorHAnsi" w:hAnsiTheme="minorHAnsi" w:cstheme="minorHAnsi"/>
        </w:rPr>
      </w:pPr>
    </w:p>
    <w:p w14:paraId="0E0F8868" w14:textId="77777777" w:rsidR="003B448F" w:rsidRDefault="00197E91">
      <w:pPr>
        <w:rPr>
          <w:rFonts w:asciiTheme="minorHAnsi" w:hAnsiTheme="minorHAnsi" w:cstheme="minorHAnsi"/>
        </w:rPr>
      </w:pPr>
      <w:r>
        <w:rPr>
          <w:rFonts w:asciiTheme="minorHAnsi" w:hAnsiTheme="minorHAnsi" w:cstheme="minorHAnsi"/>
          <w:b/>
          <w:color w:val="0070C0"/>
        </w:rPr>
        <w:t>A:</w:t>
      </w:r>
      <w:r>
        <w:rPr>
          <w:rFonts w:asciiTheme="minorHAnsi" w:hAnsiTheme="minorHAnsi" w:cstheme="minorHAnsi"/>
        </w:rPr>
        <w:t xml:space="preserve"> Yes, it is included in the latest ELM output version of the </w:t>
      </w:r>
      <w:hyperlink r:id="rId10">
        <w:r>
          <w:rPr>
            <w:rStyle w:val="Hyperlink"/>
            <w:rFonts w:asciiTheme="minorHAnsi" w:hAnsiTheme="minorHAnsi" w:cstheme="minorHAnsi"/>
          </w:rPr>
          <w:t>CQL-to-ELM translator</w:t>
        </w:r>
      </w:hyperlink>
      <w:r>
        <w:rPr>
          <w:rFonts w:asciiTheme="minorHAnsi" w:hAnsiTheme="minorHAnsi" w:cstheme="minorHAnsi"/>
        </w:rPr>
        <w:t>.</w:t>
      </w:r>
    </w:p>
    <w:p w14:paraId="04F0A44C" w14:textId="77777777" w:rsidR="003B448F" w:rsidRDefault="003B448F">
      <w:pPr>
        <w:rPr>
          <w:rFonts w:asciiTheme="minorHAnsi" w:hAnsiTheme="minorHAnsi" w:cstheme="minorHAnsi"/>
        </w:rPr>
      </w:pPr>
    </w:p>
    <w:p w14:paraId="1EDBB906" w14:textId="77777777" w:rsidR="003B448F" w:rsidRDefault="00197E91">
      <w:pPr>
        <w:rPr>
          <w:rFonts w:asciiTheme="minorHAnsi" w:hAnsiTheme="minorHAnsi" w:cstheme="minorHAnsi"/>
        </w:rPr>
      </w:pPr>
      <w:r>
        <w:rPr>
          <w:rFonts w:asciiTheme="minorHAnsi" w:hAnsiTheme="minorHAnsi" w:cstheme="minorHAnsi"/>
          <w:b/>
          <w:color w:val="0070C0"/>
        </w:rPr>
        <w:t>Q:</w:t>
      </w:r>
      <w:r>
        <w:rPr>
          <w:rFonts w:asciiTheme="minorHAnsi" w:hAnsiTheme="minorHAnsi" w:cstheme="minorHAnsi"/>
        </w:rPr>
        <w:t xml:space="preserve"> Once Quality Improvement Core (QI-Core) becomes stable, will HL7 publish an update to include the new model information and replace the </w:t>
      </w:r>
      <w:r>
        <w:rPr>
          <w:rFonts w:asciiTheme="minorHAnsi" w:hAnsiTheme="minorHAnsi" w:cstheme="minorHAnsi"/>
          <w:color w:val="000000"/>
        </w:rPr>
        <w:t>Quality Information and Clinical Knowledge (</w:t>
      </w:r>
      <w:r>
        <w:rPr>
          <w:rFonts w:asciiTheme="minorHAnsi" w:hAnsiTheme="minorHAnsi" w:cstheme="minorHAnsi"/>
        </w:rPr>
        <w:t>QUICK) model tab?</w:t>
      </w:r>
    </w:p>
    <w:p w14:paraId="6E55E49B" w14:textId="77777777" w:rsidR="003B448F" w:rsidRDefault="003B448F">
      <w:pPr>
        <w:rPr>
          <w:rFonts w:asciiTheme="minorHAnsi" w:hAnsiTheme="minorHAnsi" w:cstheme="minorHAnsi"/>
        </w:rPr>
      </w:pPr>
    </w:p>
    <w:p w14:paraId="70300ECF" w14:textId="52FE4F53" w:rsidR="003B448F" w:rsidRDefault="00197E91">
      <w:pPr>
        <w:rPr>
          <w:rFonts w:asciiTheme="minorHAnsi" w:hAnsiTheme="minorHAnsi" w:cstheme="minorHAnsi"/>
        </w:rPr>
      </w:pPr>
      <w:r>
        <w:rPr>
          <w:rFonts w:asciiTheme="minorHAnsi" w:hAnsiTheme="minorHAnsi" w:cstheme="minorHAnsi"/>
          <w:b/>
          <w:color w:val="0070C0"/>
        </w:rPr>
        <w:t>A:</w:t>
      </w:r>
      <w:r>
        <w:rPr>
          <w:rFonts w:asciiTheme="minorHAnsi" w:hAnsiTheme="minorHAnsi" w:cstheme="minorHAnsi"/>
        </w:rPr>
        <w:t xml:space="preserve"> Yes, this could be an update since it is not changing QI-Core. At the moment, an update is still in the exploration phase. The team is trying to provide simple and consistent approaches as well as making sure it can be maintained and implemented based on the authoring model. </w:t>
      </w:r>
      <w:r w:rsidR="00132460">
        <w:rPr>
          <w:rFonts w:asciiTheme="minorHAnsi" w:hAnsiTheme="minorHAnsi" w:cstheme="minorHAnsi"/>
        </w:rPr>
        <w:t xml:space="preserve">The </w:t>
      </w:r>
      <w:hyperlink r:id="rId11" w:history="1">
        <w:r w:rsidR="00132460" w:rsidRPr="002E338A">
          <w:rPr>
            <w:rStyle w:val="Hyperlink"/>
            <w:rFonts w:asciiTheme="minorHAnsi" w:hAnsiTheme="minorHAnsi" w:cstheme="minorHAnsi"/>
          </w:rPr>
          <w:t>CQL to ELM translator v1.4.9 snapshot</w:t>
        </w:r>
      </w:hyperlink>
      <w:r w:rsidR="00132460">
        <w:rPr>
          <w:rFonts w:asciiTheme="minorHAnsi" w:hAnsiTheme="minorHAnsi" w:cstheme="minorHAnsi"/>
        </w:rPr>
        <w:t xml:space="preserve"> supports using QI-Core. The translator</w:t>
      </w:r>
      <w:r>
        <w:rPr>
          <w:rFonts w:asciiTheme="minorHAnsi" w:hAnsiTheme="minorHAnsi" w:cstheme="minorHAnsi"/>
        </w:rPr>
        <w:t xml:space="preserve"> is being used in the Atom plugin and the Measure Authoring Tool (MAT)-on-Fast Healthcare Interoperability Resources (FHIR) to make sure there is consistent usage of Clinical Quality Language (CQL) across the board</w:t>
      </w:r>
    </w:p>
    <w:p w14:paraId="7EB508D1" w14:textId="77777777" w:rsidR="003B448F" w:rsidRDefault="003B448F">
      <w:pPr>
        <w:rPr>
          <w:rFonts w:asciiTheme="minorHAnsi" w:hAnsiTheme="minorHAnsi" w:cstheme="minorHAnsi"/>
        </w:rPr>
      </w:pPr>
    </w:p>
    <w:p w14:paraId="0220303E" w14:textId="77777777" w:rsidR="003B448F" w:rsidRDefault="00197E91">
      <w:pPr>
        <w:rPr>
          <w:rFonts w:asciiTheme="minorHAnsi" w:hAnsiTheme="minorHAnsi" w:cstheme="minorHAnsi"/>
        </w:rPr>
      </w:pPr>
      <w:r>
        <w:rPr>
          <w:rFonts w:asciiTheme="minorHAnsi" w:hAnsiTheme="minorHAnsi" w:cstheme="minorHAnsi"/>
          <w:b/>
          <w:color w:val="0070C0"/>
        </w:rPr>
        <w:t>Q:</w:t>
      </w:r>
      <w:r>
        <w:rPr>
          <w:rFonts w:asciiTheme="minorHAnsi" w:hAnsiTheme="minorHAnsi" w:cstheme="minorHAnsi"/>
        </w:rPr>
        <w:t xml:space="preserve"> In regard to Slices in Quality Improvement Core (QI-Core), where do you find the naming to define a new QI-Core profile more directly? How do you define values that you need to put in? For example, how is the “observation-bp” defined and applied? </w:t>
      </w:r>
    </w:p>
    <w:p w14:paraId="27E766CF" w14:textId="77777777" w:rsidR="003B448F" w:rsidRDefault="003B448F">
      <w:pPr>
        <w:rPr>
          <w:rFonts w:asciiTheme="minorHAnsi" w:hAnsiTheme="minorHAnsi" w:cstheme="minorHAnsi"/>
        </w:rPr>
      </w:pPr>
    </w:p>
    <w:tbl>
      <w:tblPr>
        <w:tblW w:w="9360" w:type="dxa"/>
        <w:tblCellMar>
          <w:left w:w="150" w:type="dxa"/>
          <w:right w:w="150" w:type="dxa"/>
        </w:tblCellMar>
        <w:tblLook w:val="04A0" w:firstRow="1" w:lastRow="0" w:firstColumn="1" w:lastColumn="0" w:noHBand="0" w:noVBand="1"/>
      </w:tblPr>
      <w:tblGrid>
        <w:gridCol w:w="320"/>
        <w:gridCol w:w="1742"/>
        <w:gridCol w:w="7298"/>
      </w:tblGrid>
      <w:tr w:rsidR="003B448F" w14:paraId="3E584C60" w14:textId="77777777">
        <w:tc>
          <w:tcPr>
            <w:tcW w:w="9359" w:type="dxa"/>
            <w:gridSpan w:val="3"/>
            <w:shd w:val="clear" w:color="auto" w:fill="FFFFFF"/>
          </w:tcPr>
          <w:p w14:paraId="735FD416"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define </w:t>
            </w:r>
            <w:proofErr w:type="spellStart"/>
            <w:r>
              <w:rPr>
                <w:rFonts w:ascii="Consolas" w:hAnsi="Consolas" w:cs="Segoe UI"/>
                <w:color w:val="24292E"/>
                <w:sz w:val="18"/>
                <w:szCs w:val="18"/>
              </w:rPr>
              <w:t>TestSlices</w:t>
            </w:r>
            <w:proofErr w:type="spellEnd"/>
            <w:r>
              <w:rPr>
                <w:rFonts w:ascii="Consolas" w:hAnsi="Consolas" w:cs="Segoe UI"/>
                <w:color w:val="24292E"/>
                <w:sz w:val="18"/>
                <w:szCs w:val="18"/>
              </w:rPr>
              <w:t>:</w:t>
            </w:r>
          </w:p>
        </w:tc>
      </w:tr>
      <w:tr w:rsidR="003B448F" w14:paraId="558FE23C" w14:textId="77777777">
        <w:tc>
          <w:tcPr>
            <w:tcW w:w="320" w:type="dxa"/>
            <w:shd w:val="clear" w:color="auto" w:fill="FFFFFF"/>
          </w:tcPr>
          <w:p w14:paraId="5C76C66E" w14:textId="77777777" w:rsidR="003B448F" w:rsidRDefault="003B448F">
            <w:pPr>
              <w:spacing w:line="300" w:lineRule="atLeast"/>
              <w:jc w:val="right"/>
              <w:rPr>
                <w:rFonts w:ascii="Consolas" w:hAnsi="Consolas" w:cs="Segoe UI"/>
                <w:color w:val="24292E"/>
                <w:sz w:val="18"/>
                <w:szCs w:val="18"/>
              </w:rPr>
            </w:pPr>
          </w:p>
        </w:tc>
        <w:tc>
          <w:tcPr>
            <w:tcW w:w="9039" w:type="dxa"/>
            <w:gridSpan w:val="2"/>
            <w:shd w:val="clear" w:color="auto" w:fill="FFFFFF"/>
          </w:tcPr>
          <w:p w14:paraId="53A755B5"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  [Observation: “Blood Pressure”] BP</w:t>
            </w:r>
          </w:p>
        </w:tc>
      </w:tr>
      <w:tr w:rsidR="003B448F" w14:paraId="00733541" w14:textId="77777777">
        <w:tc>
          <w:tcPr>
            <w:tcW w:w="320" w:type="dxa"/>
            <w:shd w:val="clear" w:color="auto" w:fill="FFFFFF"/>
          </w:tcPr>
          <w:p w14:paraId="0BE6FDB4" w14:textId="77777777" w:rsidR="003B448F" w:rsidRDefault="003B448F">
            <w:pPr>
              <w:spacing w:line="300" w:lineRule="atLeast"/>
              <w:jc w:val="right"/>
              <w:rPr>
                <w:rFonts w:ascii="Consolas" w:hAnsi="Consolas" w:cs="Segoe UI"/>
                <w:color w:val="24292E"/>
                <w:sz w:val="18"/>
                <w:szCs w:val="18"/>
              </w:rPr>
            </w:pPr>
          </w:p>
        </w:tc>
        <w:tc>
          <w:tcPr>
            <w:tcW w:w="9039" w:type="dxa"/>
            <w:gridSpan w:val="2"/>
            <w:shd w:val="clear" w:color="auto" w:fill="FFFFFF"/>
          </w:tcPr>
          <w:p w14:paraId="379F9711"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    let</w:t>
            </w:r>
          </w:p>
        </w:tc>
      </w:tr>
      <w:tr w:rsidR="003B448F" w14:paraId="23B77C4F" w14:textId="77777777">
        <w:tc>
          <w:tcPr>
            <w:tcW w:w="320" w:type="dxa"/>
            <w:shd w:val="clear" w:color="auto" w:fill="FFFFFF"/>
          </w:tcPr>
          <w:p w14:paraId="5ECEBC6D" w14:textId="77777777" w:rsidR="003B448F" w:rsidRDefault="003B448F">
            <w:pPr>
              <w:spacing w:line="300" w:lineRule="atLeast"/>
              <w:jc w:val="right"/>
              <w:rPr>
                <w:rFonts w:ascii="Consolas" w:hAnsi="Consolas" w:cs="Segoe UI"/>
                <w:color w:val="24292E"/>
                <w:sz w:val="18"/>
                <w:szCs w:val="18"/>
              </w:rPr>
            </w:pPr>
          </w:p>
        </w:tc>
        <w:tc>
          <w:tcPr>
            <w:tcW w:w="9039" w:type="dxa"/>
            <w:gridSpan w:val="2"/>
            <w:shd w:val="clear" w:color="auto" w:fill="FFFFFF"/>
          </w:tcPr>
          <w:p w14:paraId="3C1F9C2F" w14:textId="77777777" w:rsidR="003B448F" w:rsidRDefault="00197E91">
            <w:pPr>
              <w:spacing w:line="300" w:lineRule="atLeast"/>
              <w:rPr>
                <w:rFonts w:ascii="Consolas" w:hAnsi="Consolas" w:cs="Segoe UI"/>
                <w:color w:val="000000" w:themeColor="text1"/>
                <w:sz w:val="18"/>
                <w:szCs w:val="18"/>
              </w:rPr>
            </w:pPr>
            <w:r>
              <w:rPr>
                <w:rFonts w:ascii="Consolas" w:hAnsi="Consolas" w:cs="Segoe UI"/>
                <w:color w:val="000000" w:themeColor="text1"/>
                <w:sz w:val="18"/>
                <w:szCs w:val="18"/>
              </w:rPr>
              <w:t xml:space="preserve">      </w:t>
            </w:r>
            <w:proofErr w:type="spellStart"/>
            <w:r>
              <w:rPr>
                <w:rFonts w:ascii="Consolas" w:hAnsi="Consolas" w:cs="Segoe UI"/>
                <w:color w:val="000000" w:themeColor="text1"/>
                <w:sz w:val="18"/>
                <w:szCs w:val="18"/>
              </w:rPr>
              <w:t>SystolicBP</w:t>
            </w:r>
            <w:proofErr w:type="spellEnd"/>
            <w:r>
              <w:rPr>
                <w:rFonts w:ascii="Consolas" w:hAnsi="Consolas" w:cs="Segoe UI"/>
                <w:color w:val="000000" w:themeColor="text1"/>
                <w:sz w:val="18"/>
                <w:szCs w:val="18"/>
              </w:rPr>
              <w:t>: singleton from (</w:t>
            </w:r>
            <w:proofErr w:type="spellStart"/>
            <w:r>
              <w:rPr>
                <w:rFonts w:ascii="Consolas" w:hAnsi="Consolas" w:cs="Segoe UI"/>
                <w:color w:val="000000" w:themeColor="text1"/>
                <w:sz w:val="18"/>
                <w:szCs w:val="18"/>
              </w:rPr>
              <w:t>BP.component</w:t>
            </w:r>
            <w:proofErr w:type="spellEnd"/>
            <w:r>
              <w:rPr>
                <w:rFonts w:ascii="Consolas" w:hAnsi="Consolas" w:cs="Segoe UI"/>
                <w:color w:val="000000" w:themeColor="text1"/>
                <w:sz w:val="18"/>
                <w:szCs w:val="18"/>
              </w:rPr>
              <w:t xml:space="preserve"> C </w:t>
            </w:r>
            <w:r>
              <w:rPr>
                <w:rFonts w:ascii="Consolas" w:hAnsi="Consolas" w:cs="Segoe UI"/>
                <w:color w:val="808080" w:themeColor="background1" w:themeShade="80"/>
                <w:sz w:val="18"/>
                <w:szCs w:val="18"/>
              </w:rPr>
              <w:t>where</w:t>
            </w:r>
            <w:r>
              <w:rPr>
                <w:rFonts w:ascii="Consolas" w:hAnsi="Consolas" w:cs="Segoe UI"/>
                <w:color w:val="000000" w:themeColor="text1"/>
                <w:sz w:val="18"/>
                <w:szCs w:val="18"/>
              </w:rPr>
              <w:t xml:space="preserve"> </w:t>
            </w:r>
            <w:proofErr w:type="spellStart"/>
            <w:r>
              <w:rPr>
                <w:rFonts w:ascii="Consolas" w:hAnsi="Consolas" w:cs="Segoe UI"/>
                <w:color w:val="000000" w:themeColor="text1"/>
                <w:sz w:val="18"/>
                <w:szCs w:val="18"/>
              </w:rPr>
              <w:t>C.code</w:t>
            </w:r>
            <w:proofErr w:type="spellEnd"/>
            <w:r>
              <w:rPr>
                <w:rFonts w:ascii="Consolas" w:hAnsi="Consolas" w:cs="Segoe UI"/>
                <w:color w:val="000000" w:themeColor="text1"/>
                <w:sz w:val="18"/>
                <w:szCs w:val="18"/>
              </w:rPr>
              <w:t xml:space="preserve"> ~ "Systolic blood pressure"),</w:t>
            </w:r>
          </w:p>
        </w:tc>
      </w:tr>
      <w:tr w:rsidR="003B448F" w14:paraId="4FDDB869" w14:textId="77777777">
        <w:tc>
          <w:tcPr>
            <w:tcW w:w="320" w:type="dxa"/>
            <w:shd w:val="clear" w:color="auto" w:fill="FFFFFF"/>
          </w:tcPr>
          <w:p w14:paraId="5128B63E" w14:textId="77777777" w:rsidR="003B448F" w:rsidRDefault="003B448F">
            <w:pPr>
              <w:spacing w:line="300" w:lineRule="atLeast"/>
              <w:jc w:val="right"/>
              <w:rPr>
                <w:rFonts w:ascii="Consolas" w:hAnsi="Consolas" w:cs="Segoe UI"/>
                <w:color w:val="24292E"/>
                <w:sz w:val="18"/>
                <w:szCs w:val="18"/>
              </w:rPr>
            </w:pPr>
          </w:p>
        </w:tc>
        <w:tc>
          <w:tcPr>
            <w:tcW w:w="9039" w:type="dxa"/>
            <w:gridSpan w:val="2"/>
            <w:shd w:val="clear" w:color="auto" w:fill="FFFFFF"/>
          </w:tcPr>
          <w:p w14:paraId="21E456AC" w14:textId="77777777" w:rsidR="003B448F" w:rsidRDefault="00197E91">
            <w:pPr>
              <w:spacing w:line="300" w:lineRule="atLeast"/>
              <w:rPr>
                <w:rFonts w:ascii="Consolas" w:hAnsi="Consolas" w:cs="Segoe UI"/>
                <w:color w:val="000000" w:themeColor="text1"/>
                <w:sz w:val="18"/>
                <w:szCs w:val="18"/>
              </w:rPr>
            </w:pPr>
            <w:r>
              <w:rPr>
                <w:rFonts w:ascii="Consolas" w:hAnsi="Consolas" w:cs="Segoe UI"/>
                <w:color w:val="000000" w:themeColor="text1"/>
                <w:sz w:val="18"/>
                <w:szCs w:val="18"/>
              </w:rPr>
              <w:t xml:space="preserve">      </w:t>
            </w:r>
            <w:proofErr w:type="spellStart"/>
            <w:r>
              <w:rPr>
                <w:rFonts w:ascii="Consolas" w:hAnsi="Consolas" w:cs="Segoe UI"/>
                <w:color w:val="000000" w:themeColor="text1"/>
                <w:sz w:val="18"/>
                <w:szCs w:val="18"/>
              </w:rPr>
              <w:t>DiastolicBP</w:t>
            </w:r>
            <w:proofErr w:type="spellEnd"/>
            <w:r>
              <w:rPr>
                <w:rFonts w:ascii="Consolas" w:hAnsi="Consolas" w:cs="Segoe UI"/>
                <w:color w:val="000000" w:themeColor="text1"/>
                <w:sz w:val="18"/>
                <w:szCs w:val="18"/>
              </w:rPr>
              <w:t>: singleton from (</w:t>
            </w:r>
            <w:proofErr w:type="spellStart"/>
            <w:r>
              <w:rPr>
                <w:rFonts w:ascii="Consolas" w:hAnsi="Consolas" w:cs="Segoe UI"/>
                <w:color w:val="000000" w:themeColor="text1"/>
                <w:sz w:val="18"/>
                <w:szCs w:val="18"/>
              </w:rPr>
              <w:t>BP.component</w:t>
            </w:r>
            <w:proofErr w:type="spellEnd"/>
            <w:r>
              <w:rPr>
                <w:rFonts w:ascii="Consolas" w:hAnsi="Consolas" w:cs="Segoe UI"/>
                <w:color w:val="000000" w:themeColor="text1"/>
                <w:sz w:val="18"/>
                <w:szCs w:val="18"/>
              </w:rPr>
              <w:t xml:space="preserve"> C </w:t>
            </w:r>
            <w:r>
              <w:rPr>
                <w:rFonts w:ascii="Consolas" w:hAnsi="Consolas" w:cs="Segoe UI"/>
                <w:color w:val="808080" w:themeColor="background1" w:themeShade="80"/>
                <w:sz w:val="18"/>
                <w:szCs w:val="18"/>
              </w:rPr>
              <w:t>where</w:t>
            </w:r>
            <w:r>
              <w:rPr>
                <w:rFonts w:ascii="Consolas" w:hAnsi="Consolas" w:cs="Segoe UI"/>
                <w:color w:val="000000" w:themeColor="text1"/>
                <w:sz w:val="18"/>
                <w:szCs w:val="18"/>
              </w:rPr>
              <w:t xml:space="preserve"> </w:t>
            </w:r>
            <w:proofErr w:type="spellStart"/>
            <w:r>
              <w:rPr>
                <w:rFonts w:ascii="Consolas" w:hAnsi="Consolas" w:cs="Segoe UI"/>
                <w:color w:val="000000" w:themeColor="text1"/>
                <w:sz w:val="18"/>
                <w:szCs w:val="18"/>
              </w:rPr>
              <w:t>C.code</w:t>
            </w:r>
            <w:proofErr w:type="spellEnd"/>
            <w:r>
              <w:rPr>
                <w:rFonts w:ascii="Consolas" w:hAnsi="Consolas" w:cs="Segoe UI"/>
                <w:color w:val="000000" w:themeColor="text1"/>
                <w:sz w:val="18"/>
                <w:szCs w:val="18"/>
              </w:rPr>
              <w:t xml:space="preserve"> ~ "Diastolic blood pressure")</w:t>
            </w:r>
          </w:p>
        </w:tc>
      </w:tr>
      <w:tr w:rsidR="003B448F" w14:paraId="58C5E49F" w14:textId="77777777">
        <w:tc>
          <w:tcPr>
            <w:tcW w:w="320" w:type="dxa"/>
            <w:shd w:val="clear" w:color="auto" w:fill="FFFFFF"/>
          </w:tcPr>
          <w:p w14:paraId="07F86944" w14:textId="77777777" w:rsidR="003B448F" w:rsidRDefault="003B448F">
            <w:pPr>
              <w:spacing w:line="300" w:lineRule="atLeast"/>
              <w:jc w:val="right"/>
              <w:rPr>
                <w:rFonts w:ascii="Consolas" w:hAnsi="Consolas" w:cs="Segoe UI"/>
                <w:color w:val="24292E"/>
                <w:sz w:val="18"/>
                <w:szCs w:val="18"/>
              </w:rPr>
            </w:pPr>
          </w:p>
        </w:tc>
        <w:tc>
          <w:tcPr>
            <w:tcW w:w="9039" w:type="dxa"/>
            <w:gridSpan w:val="2"/>
            <w:shd w:val="clear" w:color="auto" w:fill="FFFFFF"/>
          </w:tcPr>
          <w:p w14:paraId="5FEB165D"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    </w:t>
            </w:r>
            <w:r>
              <w:rPr>
                <w:rFonts w:ascii="Consolas" w:hAnsi="Consolas" w:cs="Segoe UI"/>
                <w:color w:val="808080" w:themeColor="background1" w:themeShade="80"/>
                <w:sz w:val="18"/>
                <w:szCs w:val="18"/>
              </w:rPr>
              <w:t>where</w:t>
            </w:r>
            <w:r>
              <w:rPr>
                <w:rFonts w:ascii="Consolas" w:hAnsi="Consolas" w:cs="Segoe UI"/>
                <w:color w:val="24292E"/>
                <w:sz w:val="18"/>
                <w:szCs w:val="18"/>
              </w:rPr>
              <w:t xml:space="preserve"> </w:t>
            </w:r>
            <w:proofErr w:type="spellStart"/>
            <w:r>
              <w:rPr>
                <w:rFonts w:ascii="Consolas" w:hAnsi="Consolas" w:cs="Segoe UI"/>
                <w:color w:val="000000" w:themeColor="text1"/>
                <w:sz w:val="18"/>
                <w:szCs w:val="18"/>
              </w:rPr>
              <w:t>SystolicBP.value</w:t>
            </w:r>
            <w:proofErr w:type="spellEnd"/>
            <w:r>
              <w:rPr>
                <w:rFonts w:ascii="Consolas" w:hAnsi="Consolas" w:cs="Segoe UI"/>
                <w:color w:val="000000" w:themeColor="text1"/>
                <w:sz w:val="18"/>
                <w:szCs w:val="18"/>
              </w:rPr>
              <w:t xml:space="preserve"> &lt; </w:t>
            </w:r>
            <w:r>
              <w:rPr>
                <w:rFonts w:ascii="Consolas" w:hAnsi="Consolas" w:cs="Segoe UI"/>
                <w:color w:val="ED7D31" w:themeColor="accent2"/>
                <w:sz w:val="18"/>
                <w:szCs w:val="18"/>
              </w:rPr>
              <w:t>140</w:t>
            </w:r>
            <w:r>
              <w:rPr>
                <w:rFonts w:ascii="Consolas" w:hAnsi="Consolas" w:cs="Segoe UI"/>
                <w:color w:val="24292E"/>
                <w:sz w:val="18"/>
                <w:szCs w:val="18"/>
              </w:rPr>
              <w:t xml:space="preserve"> </w:t>
            </w:r>
            <w:r>
              <w:rPr>
                <w:rFonts w:ascii="Consolas" w:hAnsi="Consolas" w:cs="Segoe UI"/>
                <w:color w:val="70AD47" w:themeColor="accent6"/>
                <w:sz w:val="18"/>
                <w:szCs w:val="18"/>
              </w:rPr>
              <w:t>'mm[Hg]'</w:t>
            </w:r>
          </w:p>
        </w:tc>
      </w:tr>
      <w:tr w:rsidR="003B448F" w14:paraId="1B3C6033" w14:textId="77777777">
        <w:tc>
          <w:tcPr>
            <w:tcW w:w="320" w:type="dxa"/>
            <w:shd w:val="clear" w:color="auto" w:fill="FFFFFF"/>
          </w:tcPr>
          <w:p w14:paraId="3AE084C0" w14:textId="77777777" w:rsidR="003B448F" w:rsidRDefault="003B448F">
            <w:pPr>
              <w:spacing w:line="300" w:lineRule="atLeast"/>
              <w:jc w:val="right"/>
              <w:rPr>
                <w:rFonts w:ascii="Consolas" w:hAnsi="Consolas" w:cs="Segoe UI"/>
                <w:color w:val="24292E"/>
                <w:sz w:val="18"/>
                <w:szCs w:val="18"/>
              </w:rPr>
            </w:pPr>
          </w:p>
        </w:tc>
        <w:tc>
          <w:tcPr>
            <w:tcW w:w="9039" w:type="dxa"/>
            <w:gridSpan w:val="2"/>
            <w:shd w:val="clear" w:color="auto" w:fill="FFFFFF"/>
          </w:tcPr>
          <w:p w14:paraId="52517D2F" w14:textId="77777777" w:rsidR="003B448F" w:rsidRDefault="00197E91">
            <w:pPr>
              <w:spacing w:line="300" w:lineRule="atLeast"/>
              <w:rPr>
                <w:rFonts w:ascii="Consolas" w:hAnsi="Consolas" w:cs="Segoe UI"/>
                <w:color w:val="24292E"/>
                <w:sz w:val="18"/>
                <w:szCs w:val="18"/>
              </w:rPr>
            </w:pPr>
            <w:r>
              <w:rPr>
                <w:rFonts w:ascii="Consolas" w:hAnsi="Consolas" w:cs="Segoe UI"/>
                <w:color w:val="000000" w:themeColor="text1"/>
                <w:sz w:val="18"/>
                <w:szCs w:val="18"/>
              </w:rPr>
              <w:t xml:space="preserve">      and (</w:t>
            </w:r>
            <w:proofErr w:type="spellStart"/>
            <w:r>
              <w:rPr>
                <w:rFonts w:ascii="Consolas" w:hAnsi="Consolas" w:cs="Segoe UI"/>
                <w:color w:val="000000" w:themeColor="text1"/>
                <w:sz w:val="18"/>
                <w:szCs w:val="18"/>
              </w:rPr>
              <w:t>DiastolicBP.value</w:t>
            </w:r>
            <w:proofErr w:type="spellEnd"/>
            <w:r>
              <w:rPr>
                <w:rFonts w:ascii="Consolas" w:hAnsi="Consolas" w:cs="Segoe UI"/>
                <w:color w:val="000000" w:themeColor="text1"/>
                <w:sz w:val="18"/>
                <w:szCs w:val="18"/>
              </w:rPr>
              <w:t xml:space="preserve"> &lt; </w:t>
            </w:r>
            <w:r>
              <w:rPr>
                <w:rFonts w:ascii="Consolas" w:hAnsi="Consolas" w:cs="Segoe UI"/>
                <w:color w:val="ED7D31" w:themeColor="accent2"/>
                <w:sz w:val="18"/>
                <w:szCs w:val="18"/>
              </w:rPr>
              <w:t>90</w:t>
            </w:r>
            <w:r>
              <w:rPr>
                <w:rFonts w:ascii="Consolas" w:hAnsi="Consolas" w:cs="Segoe UI"/>
                <w:color w:val="24292E"/>
                <w:sz w:val="18"/>
                <w:szCs w:val="18"/>
              </w:rPr>
              <w:t xml:space="preserve"> </w:t>
            </w:r>
            <w:r>
              <w:rPr>
                <w:rFonts w:ascii="Consolas" w:hAnsi="Consolas" w:cs="Segoe UI"/>
                <w:color w:val="70AD47" w:themeColor="accent6"/>
                <w:sz w:val="18"/>
                <w:szCs w:val="18"/>
              </w:rPr>
              <w:t>'mm[Hg]'</w:t>
            </w:r>
          </w:p>
        </w:tc>
      </w:tr>
      <w:tr w:rsidR="003B448F" w14:paraId="4FD402B8" w14:textId="77777777">
        <w:tc>
          <w:tcPr>
            <w:tcW w:w="2062" w:type="dxa"/>
            <w:gridSpan w:val="2"/>
            <w:shd w:val="clear" w:color="auto" w:fill="FFFFFF"/>
          </w:tcPr>
          <w:p w14:paraId="76433C1F" w14:textId="77777777" w:rsidR="003B448F" w:rsidRDefault="003B448F">
            <w:pPr>
              <w:spacing w:line="300" w:lineRule="atLeast"/>
              <w:jc w:val="right"/>
              <w:rPr>
                <w:rFonts w:ascii="Consolas" w:hAnsi="Consolas" w:cs="Segoe UI"/>
                <w:color w:val="24292E"/>
                <w:sz w:val="18"/>
                <w:szCs w:val="18"/>
              </w:rPr>
            </w:pPr>
          </w:p>
        </w:tc>
        <w:tc>
          <w:tcPr>
            <w:tcW w:w="7297" w:type="dxa"/>
            <w:tcMar>
              <w:top w:w="15" w:type="dxa"/>
              <w:left w:w="15" w:type="dxa"/>
              <w:bottom w:w="15" w:type="dxa"/>
              <w:right w:w="15" w:type="dxa"/>
            </w:tcMar>
          </w:tcPr>
          <w:p w14:paraId="0C6668ED" w14:textId="77777777" w:rsidR="003B448F" w:rsidRDefault="003B448F"/>
        </w:tc>
      </w:tr>
      <w:tr w:rsidR="003B448F" w14:paraId="19AA39FD" w14:textId="77777777">
        <w:tc>
          <w:tcPr>
            <w:tcW w:w="2062" w:type="dxa"/>
            <w:gridSpan w:val="2"/>
            <w:shd w:val="clear" w:color="auto" w:fill="FFFFFF"/>
          </w:tcPr>
          <w:p w14:paraId="137936A5" w14:textId="77777777" w:rsidR="003B448F" w:rsidRDefault="003B448F">
            <w:pPr>
              <w:spacing w:line="300" w:lineRule="atLeast"/>
              <w:jc w:val="right"/>
              <w:rPr>
                <w:rFonts w:ascii="Consolas" w:hAnsi="Consolas" w:cs="Segoe UI"/>
                <w:color w:val="24292E"/>
                <w:sz w:val="18"/>
                <w:szCs w:val="18"/>
              </w:rPr>
            </w:pPr>
          </w:p>
        </w:tc>
        <w:tc>
          <w:tcPr>
            <w:tcW w:w="7297" w:type="dxa"/>
            <w:tcMar>
              <w:top w:w="15" w:type="dxa"/>
              <w:left w:w="15" w:type="dxa"/>
              <w:bottom w:w="15" w:type="dxa"/>
              <w:right w:w="15" w:type="dxa"/>
            </w:tcMar>
          </w:tcPr>
          <w:p w14:paraId="2C321DB4" w14:textId="77777777" w:rsidR="003B448F" w:rsidRDefault="003B448F"/>
        </w:tc>
      </w:tr>
      <w:tr w:rsidR="003B448F" w14:paraId="53F4F416" w14:textId="77777777">
        <w:tc>
          <w:tcPr>
            <w:tcW w:w="2062" w:type="dxa"/>
            <w:gridSpan w:val="2"/>
            <w:shd w:val="clear" w:color="auto" w:fill="FFFFFF"/>
          </w:tcPr>
          <w:p w14:paraId="327F7035" w14:textId="77777777" w:rsidR="003B448F" w:rsidRDefault="003B448F">
            <w:pPr>
              <w:spacing w:line="300" w:lineRule="atLeast"/>
              <w:jc w:val="right"/>
              <w:rPr>
                <w:rFonts w:ascii="Consolas" w:hAnsi="Consolas" w:cs="Segoe UI"/>
                <w:color w:val="24292E"/>
                <w:sz w:val="18"/>
                <w:szCs w:val="18"/>
              </w:rPr>
            </w:pPr>
          </w:p>
        </w:tc>
        <w:tc>
          <w:tcPr>
            <w:tcW w:w="7297" w:type="dxa"/>
            <w:tcMar>
              <w:top w:w="15" w:type="dxa"/>
              <w:left w:w="15" w:type="dxa"/>
              <w:bottom w:w="15" w:type="dxa"/>
              <w:right w:w="15" w:type="dxa"/>
            </w:tcMar>
          </w:tcPr>
          <w:p w14:paraId="5E007E2A" w14:textId="77777777" w:rsidR="003B448F" w:rsidRDefault="003B448F"/>
        </w:tc>
      </w:tr>
    </w:tbl>
    <w:p w14:paraId="7744E03B" w14:textId="77777777" w:rsidR="003B448F" w:rsidRDefault="003B448F">
      <w:pPr>
        <w:rPr>
          <w:rFonts w:ascii="Calibri" w:eastAsia="Calibri" w:hAnsi="Calibri"/>
          <w:sz w:val="22"/>
          <w:szCs w:val="22"/>
        </w:rPr>
      </w:pPr>
    </w:p>
    <w:tbl>
      <w:tblPr>
        <w:tblW w:w="6044" w:type="dxa"/>
        <w:tblCellMar>
          <w:left w:w="150" w:type="dxa"/>
          <w:right w:w="150" w:type="dxa"/>
        </w:tblCellMar>
        <w:tblLook w:val="04A0" w:firstRow="1" w:lastRow="0" w:firstColumn="1" w:lastColumn="0" w:noHBand="0" w:noVBand="1"/>
      </w:tblPr>
      <w:tblGrid>
        <w:gridCol w:w="330"/>
        <w:gridCol w:w="5714"/>
      </w:tblGrid>
      <w:tr w:rsidR="003B448F" w14:paraId="4F01F37F" w14:textId="77777777">
        <w:tc>
          <w:tcPr>
            <w:tcW w:w="6043" w:type="dxa"/>
            <w:gridSpan w:val="2"/>
            <w:shd w:val="clear" w:color="auto" w:fill="FFFFFF"/>
          </w:tcPr>
          <w:p w14:paraId="285B3B62"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define </w:t>
            </w:r>
            <w:proofErr w:type="spellStart"/>
            <w:r>
              <w:rPr>
                <w:rFonts w:ascii="Consolas" w:hAnsi="Consolas" w:cs="Segoe UI"/>
                <w:color w:val="24292E"/>
                <w:sz w:val="18"/>
                <w:szCs w:val="18"/>
              </w:rPr>
              <w:t>TestSlices</w:t>
            </w:r>
            <w:proofErr w:type="spellEnd"/>
            <w:r>
              <w:rPr>
                <w:rFonts w:ascii="Consolas" w:hAnsi="Consolas" w:cs="Segoe UI"/>
                <w:color w:val="24292E"/>
                <w:sz w:val="18"/>
                <w:szCs w:val="18"/>
              </w:rPr>
              <w:t>:</w:t>
            </w:r>
          </w:p>
        </w:tc>
      </w:tr>
      <w:tr w:rsidR="003B448F" w14:paraId="22C5B06D" w14:textId="77777777">
        <w:tc>
          <w:tcPr>
            <w:tcW w:w="330" w:type="dxa"/>
            <w:shd w:val="clear" w:color="auto" w:fill="FFFFFF"/>
          </w:tcPr>
          <w:p w14:paraId="18E72143" w14:textId="77777777" w:rsidR="003B448F" w:rsidRDefault="003B448F">
            <w:pPr>
              <w:spacing w:line="300" w:lineRule="atLeast"/>
              <w:jc w:val="right"/>
              <w:rPr>
                <w:rFonts w:ascii="Consolas" w:hAnsi="Consolas" w:cs="Segoe UI"/>
                <w:color w:val="24292E"/>
                <w:sz w:val="18"/>
                <w:szCs w:val="18"/>
              </w:rPr>
            </w:pPr>
          </w:p>
        </w:tc>
        <w:tc>
          <w:tcPr>
            <w:tcW w:w="5713" w:type="dxa"/>
            <w:shd w:val="clear" w:color="auto" w:fill="FFFFFF"/>
          </w:tcPr>
          <w:p w14:paraId="75F3BDCF"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  [“observation-bp”] BP</w:t>
            </w:r>
          </w:p>
        </w:tc>
      </w:tr>
      <w:tr w:rsidR="003B448F" w14:paraId="3CC864DE" w14:textId="77777777">
        <w:tc>
          <w:tcPr>
            <w:tcW w:w="330" w:type="dxa"/>
            <w:shd w:val="clear" w:color="auto" w:fill="FFFFFF"/>
          </w:tcPr>
          <w:p w14:paraId="150E13C0" w14:textId="77777777" w:rsidR="003B448F" w:rsidRDefault="003B448F">
            <w:pPr>
              <w:spacing w:line="300" w:lineRule="atLeast"/>
              <w:jc w:val="right"/>
              <w:rPr>
                <w:rFonts w:ascii="Consolas" w:hAnsi="Consolas" w:cs="Segoe UI"/>
                <w:color w:val="24292E"/>
                <w:sz w:val="18"/>
                <w:szCs w:val="18"/>
              </w:rPr>
            </w:pPr>
          </w:p>
        </w:tc>
        <w:tc>
          <w:tcPr>
            <w:tcW w:w="5713" w:type="dxa"/>
            <w:shd w:val="clear" w:color="auto" w:fill="FFFFFF"/>
          </w:tcPr>
          <w:p w14:paraId="58187188"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    </w:t>
            </w:r>
            <w:r>
              <w:rPr>
                <w:rFonts w:ascii="Consolas" w:hAnsi="Consolas" w:cs="Segoe UI"/>
                <w:color w:val="808080" w:themeColor="background1" w:themeShade="80"/>
                <w:sz w:val="18"/>
                <w:szCs w:val="18"/>
              </w:rPr>
              <w:t>where</w:t>
            </w:r>
            <w:r>
              <w:rPr>
                <w:rFonts w:ascii="Consolas" w:hAnsi="Consolas" w:cs="Segoe UI"/>
                <w:color w:val="24292E"/>
                <w:sz w:val="18"/>
                <w:szCs w:val="18"/>
              </w:rPr>
              <w:t xml:space="preserve"> </w:t>
            </w:r>
            <w:proofErr w:type="spellStart"/>
            <w:r>
              <w:rPr>
                <w:rFonts w:ascii="Consolas" w:hAnsi="Consolas" w:cs="Segoe UI"/>
                <w:color w:val="000000" w:themeColor="text1"/>
                <w:sz w:val="18"/>
                <w:szCs w:val="18"/>
              </w:rPr>
              <w:t>BP.SystolicBP.value</w:t>
            </w:r>
            <w:proofErr w:type="spellEnd"/>
            <w:r>
              <w:rPr>
                <w:rFonts w:ascii="Consolas" w:hAnsi="Consolas" w:cs="Segoe UI"/>
                <w:color w:val="000000" w:themeColor="text1"/>
                <w:sz w:val="18"/>
                <w:szCs w:val="18"/>
              </w:rPr>
              <w:t xml:space="preserve"> &lt; </w:t>
            </w:r>
            <w:r>
              <w:rPr>
                <w:rFonts w:ascii="Consolas" w:hAnsi="Consolas" w:cs="Segoe UI"/>
                <w:color w:val="ED7D31" w:themeColor="accent2"/>
                <w:sz w:val="18"/>
                <w:szCs w:val="18"/>
              </w:rPr>
              <w:t>140</w:t>
            </w:r>
            <w:r>
              <w:rPr>
                <w:rFonts w:ascii="Consolas" w:hAnsi="Consolas" w:cs="Segoe UI"/>
                <w:color w:val="24292E"/>
                <w:sz w:val="18"/>
                <w:szCs w:val="18"/>
              </w:rPr>
              <w:t xml:space="preserve"> </w:t>
            </w:r>
            <w:r>
              <w:rPr>
                <w:rFonts w:ascii="Consolas" w:hAnsi="Consolas" w:cs="Segoe UI"/>
                <w:color w:val="70AD47" w:themeColor="accent6"/>
                <w:sz w:val="18"/>
                <w:szCs w:val="18"/>
              </w:rPr>
              <w:t>'mm[Hg]'</w:t>
            </w:r>
          </w:p>
        </w:tc>
      </w:tr>
      <w:tr w:rsidR="003B448F" w14:paraId="6A548A5C" w14:textId="77777777">
        <w:tc>
          <w:tcPr>
            <w:tcW w:w="330" w:type="dxa"/>
            <w:shd w:val="clear" w:color="auto" w:fill="FFFFFF"/>
          </w:tcPr>
          <w:p w14:paraId="6ED27927" w14:textId="77777777" w:rsidR="003B448F" w:rsidRDefault="003B448F">
            <w:pPr>
              <w:spacing w:line="300" w:lineRule="atLeast"/>
              <w:jc w:val="right"/>
              <w:rPr>
                <w:rFonts w:ascii="Consolas" w:hAnsi="Consolas" w:cs="Segoe UI"/>
                <w:color w:val="24292E"/>
                <w:sz w:val="18"/>
                <w:szCs w:val="18"/>
              </w:rPr>
            </w:pPr>
          </w:p>
        </w:tc>
        <w:tc>
          <w:tcPr>
            <w:tcW w:w="5713" w:type="dxa"/>
            <w:shd w:val="clear" w:color="auto" w:fill="FFFFFF"/>
          </w:tcPr>
          <w:p w14:paraId="1B7ECB93"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      </w:t>
            </w:r>
            <w:r>
              <w:rPr>
                <w:rFonts w:ascii="Consolas" w:hAnsi="Consolas" w:cs="Segoe UI"/>
                <w:color w:val="000000" w:themeColor="text1"/>
                <w:sz w:val="18"/>
                <w:szCs w:val="18"/>
              </w:rPr>
              <w:t xml:space="preserve">and </w:t>
            </w:r>
            <w:proofErr w:type="spellStart"/>
            <w:r>
              <w:rPr>
                <w:rFonts w:ascii="Consolas" w:hAnsi="Consolas" w:cs="Segoe UI"/>
                <w:color w:val="000000" w:themeColor="text1"/>
                <w:sz w:val="18"/>
                <w:szCs w:val="18"/>
              </w:rPr>
              <w:t>BP.DiastolicBP.value</w:t>
            </w:r>
            <w:proofErr w:type="spellEnd"/>
            <w:r>
              <w:rPr>
                <w:rFonts w:ascii="Consolas" w:hAnsi="Consolas" w:cs="Segoe UI"/>
                <w:color w:val="000000" w:themeColor="text1"/>
                <w:sz w:val="18"/>
                <w:szCs w:val="18"/>
              </w:rPr>
              <w:t xml:space="preserve"> &lt; </w:t>
            </w:r>
            <w:r>
              <w:rPr>
                <w:rFonts w:ascii="Consolas" w:hAnsi="Consolas" w:cs="Segoe UI"/>
                <w:color w:val="ED7D31" w:themeColor="accent2"/>
                <w:sz w:val="18"/>
                <w:szCs w:val="18"/>
              </w:rPr>
              <w:t>90</w:t>
            </w:r>
            <w:r>
              <w:rPr>
                <w:rFonts w:ascii="Consolas" w:hAnsi="Consolas" w:cs="Segoe UI"/>
                <w:color w:val="24292E"/>
                <w:sz w:val="18"/>
                <w:szCs w:val="18"/>
              </w:rPr>
              <w:t xml:space="preserve"> </w:t>
            </w:r>
            <w:r>
              <w:rPr>
                <w:rFonts w:ascii="Consolas" w:hAnsi="Consolas" w:cs="Segoe UI"/>
                <w:color w:val="70AD47" w:themeColor="accent6"/>
                <w:sz w:val="18"/>
                <w:szCs w:val="18"/>
              </w:rPr>
              <w:t>'mm[Hg]'</w:t>
            </w:r>
          </w:p>
        </w:tc>
      </w:tr>
    </w:tbl>
    <w:p w14:paraId="484CE1F5" w14:textId="77777777" w:rsidR="003B448F" w:rsidRDefault="003B448F">
      <w:pPr>
        <w:rPr>
          <w:rFonts w:asciiTheme="minorHAnsi" w:hAnsiTheme="minorHAnsi" w:cstheme="minorHAnsi"/>
        </w:rPr>
      </w:pPr>
    </w:p>
    <w:p w14:paraId="48855B7B" w14:textId="77777777" w:rsidR="003B448F" w:rsidRDefault="00197E91">
      <w:pPr>
        <w:rPr>
          <w:rFonts w:asciiTheme="minorHAnsi" w:hAnsiTheme="minorHAnsi" w:cstheme="minorHAnsi"/>
        </w:rPr>
      </w:pPr>
      <w:r>
        <w:rPr>
          <w:rFonts w:asciiTheme="minorHAnsi" w:hAnsiTheme="minorHAnsi" w:cstheme="minorHAnsi"/>
          <w:b/>
          <w:color w:val="0070C0"/>
        </w:rPr>
        <w:t>A:</w:t>
      </w:r>
      <w:r>
        <w:rPr>
          <w:rFonts w:asciiTheme="minorHAnsi" w:hAnsiTheme="minorHAnsi" w:cstheme="minorHAnsi"/>
        </w:rPr>
        <w:t xml:space="preserve"> That is a good question. Navigate to the latest published </w:t>
      </w:r>
      <w:hyperlink r:id="rId12">
        <w:r>
          <w:rPr>
            <w:rStyle w:val="Hyperlink"/>
            <w:rFonts w:asciiTheme="minorHAnsi" w:hAnsiTheme="minorHAnsi" w:cstheme="minorHAnsi"/>
          </w:rPr>
          <w:t>QI-Core Implementation Guide (IG)</w:t>
        </w:r>
      </w:hyperlink>
      <w:r>
        <w:rPr>
          <w:rFonts w:asciiTheme="minorHAnsi" w:hAnsiTheme="minorHAnsi" w:cstheme="minorHAnsi"/>
        </w:rPr>
        <w:t xml:space="preserve">, go to Section 1.2 Contents and click on Profiles. This will take you to the QI-Core Profiles page. If the profile has QI-Core written in front of it, just use the name (e.g., </w:t>
      </w:r>
      <w:proofErr w:type="spellStart"/>
      <w:r>
        <w:rPr>
          <w:rFonts w:asciiTheme="minorHAnsi" w:hAnsiTheme="minorHAnsi" w:cstheme="minorHAnsi"/>
        </w:rPr>
        <w:t>AdverseEvent</w:t>
      </w:r>
      <w:proofErr w:type="spellEnd"/>
      <w:r>
        <w:rPr>
          <w:rFonts w:asciiTheme="minorHAnsi" w:hAnsiTheme="minorHAnsi" w:cstheme="minorHAnsi"/>
        </w:rPr>
        <w:t>) as in the example:</w:t>
      </w:r>
    </w:p>
    <w:p w14:paraId="3F13519B" w14:textId="77777777" w:rsidR="003B448F" w:rsidRDefault="003B448F">
      <w:pPr>
        <w:rPr>
          <w:rFonts w:ascii="Calibri" w:hAnsi="Calibri" w:cs="Calibri"/>
        </w:rPr>
      </w:pPr>
    </w:p>
    <w:p w14:paraId="632E6B91" w14:textId="77777777" w:rsidR="003B448F" w:rsidRDefault="00197E91">
      <w:pPr>
        <w:ind w:left="720"/>
        <w:rPr>
          <w:rFonts w:ascii="Calibri" w:hAnsi="Calibri" w:cs="Calibri"/>
        </w:rPr>
      </w:pPr>
      <w:r>
        <w:rPr>
          <w:rFonts w:ascii="Calibri" w:hAnsi="Calibri" w:cs="Calibri"/>
        </w:rPr>
        <w:t>2 QI-Core Profiles</w:t>
      </w:r>
    </w:p>
    <w:p w14:paraId="06E185BA" w14:textId="77777777" w:rsidR="003B448F" w:rsidRDefault="00197E91">
      <w:pPr>
        <w:ind w:left="720"/>
        <w:rPr>
          <w:rFonts w:ascii="Calibri" w:hAnsi="Calibri" w:cs="Calibri"/>
        </w:rPr>
      </w:pPr>
      <w:r>
        <w:rPr>
          <w:rFonts w:ascii="Calibri" w:hAnsi="Calibri" w:cs="Calibri"/>
        </w:rPr>
        <w:t xml:space="preserve">The table lists the QI-Core profiles that are part of the IG, from which </w:t>
      </w:r>
      <w:proofErr w:type="spellStart"/>
      <w:r>
        <w:rPr>
          <w:rFonts w:ascii="Calibri" w:hAnsi="Calibri" w:cs="Calibri"/>
        </w:rPr>
        <w:t>USCore</w:t>
      </w:r>
      <w:proofErr w:type="spellEnd"/>
      <w:r>
        <w:rPr>
          <w:rFonts w:ascii="Calibri" w:hAnsi="Calibri" w:cs="Calibri"/>
        </w:rPr>
        <w:t xml:space="preserve"> profile they are derived, if any, and the underlying Fast Healthcare Interoperability Resources (FHIR) resources:</w:t>
      </w:r>
    </w:p>
    <w:tbl>
      <w:tblPr>
        <w:tblW w:w="8766" w:type="dxa"/>
        <w:tblInd w:w="720" w:type="dxa"/>
        <w:tblCellMar>
          <w:top w:w="45" w:type="dxa"/>
          <w:left w:w="45" w:type="dxa"/>
          <w:bottom w:w="45" w:type="dxa"/>
          <w:right w:w="45" w:type="dxa"/>
        </w:tblCellMar>
        <w:tblLook w:val="04A0" w:firstRow="1" w:lastRow="0" w:firstColumn="1" w:lastColumn="0" w:noHBand="0" w:noVBand="1"/>
      </w:tblPr>
      <w:tblGrid>
        <w:gridCol w:w="2727"/>
        <w:gridCol w:w="2053"/>
        <w:gridCol w:w="3986"/>
      </w:tblGrid>
      <w:tr w:rsidR="003B448F" w14:paraId="510A2821" w14:textId="77777777">
        <w:trPr>
          <w:trHeight w:val="315"/>
          <w:tblHeader/>
        </w:trPr>
        <w:tc>
          <w:tcPr>
            <w:tcW w:w="2727" w:type="dxa"/>
            <w:shd w:val="clear" w:color="auto" w:fill="FFFFFF"/>
          </w:tcPr>
          <w:p w14:paraId="14D3E134" w14:textId="77777777" w:rsidR="003B448F" w:rsidRDefault="00197E91">
            <w:pPr>
              <w:rPr>
                <w:rFonts w:ascii="Calibri" w:hAnsi="Calibri" w:cs="Calibri"/>
                <w:b/>
                <w:bCs/>
              </w:rPr>
            </w:pPr>
            <w:r>
              <w:rPr>
                <w:rFonts w:ascii="Calibri" w:hAnsi="Calibri" w:cs="Calibri"/>
                <w:b/>
                <w:bCs/>
              </w:rPr>
              <w:lastRenderedPageBreak/>
              <w:t>QI-Core Profile</w:t>
            </w:r>
          </w:p>
        </w:tc>
        <w:tc>
          <w:tcPr>
            <w:tcW w:w="2053" w:type="dxa"/>
            <w:shd w:val="clear" w:color="auto" w:fill="FFFFFF"/>
          </w:tcPr>
          <w:p w14:paraId="1F7336F3" w14:textId="77777777" w:rsidR="003B448F" w:rsidRDefault="00197E91">
            <w:pPr>
              <w:rPr>
                <w:rFonts w:ascii="Calibri" w:hAnsi="Calibri" w:cs="Calibri"/>
                <w:b/>
                <w:bCs/>
              </w:rPr>
            </w:pPr>
            <w:proofErr w:type="spellStart"/>
            <w:r>
              <w:rPr>
                <w:rFonts w:ascii="Calibri" w:hAnsi="Calibri" w:cs="Calibri"/>
                <w:b/>
                <w:bCs/>
              </w:rPr>
              <w:t>USCore</w:t>
            </w:r>
            <w:proofErr w:type="spellEnd"/>
            <w:r>
              <w:rPr>
                <w:rFonts w:ascii="Calibri" w:hAnsi="Calibri" w:cs="Calibri"/>
                <w:b/>
                <w:bCs/>
              </w:rPr>
              <w:t xml:space="preserve"> Profile</w:t>
            </w:r>
          </w:p>
        </w:tc>
        <w:tc>
          <w:tcPr>
            <w:tcW w:w="3986" w:type="dxa"/>
            <w:shd w:val="clear" w:color="auto" w:fill="FFFFFF"/>
          </w:tcPr>
          <w:p w14:paraId="220FBE74" w14:textId="77777777" w:rsidR="003B448F" w:rsidRDefault="00197E91">
            <w:pPr>
              <w:rPr>
                <w:rFonts w:ascii="Calibri" w:hAnsi="Calibri" w:cs="Calibri"/>
                <w:b/>
                <w:bCs/>
              </w:rPr>
            </w:pPr>
            <w:r>
              <w:rPr>
                <w:rFonts w:ascii="Calibri" w:hAnsi="Calibri" w:cs="Calibri"/>
                <w:b/>
                <w:bCs/>
              </w:rPr>
              <w:t>Base Resource</w:t>
            </w:r>
          </w:p>
        </w:tc>
      </w:tr>
      <w:tr w:rsidR="003B448F" w14:paraId="405DEB50" w14:textId="77777777">
        <w:trPr>
          <w:trHeight w:val="298"/>
        </w:trPr>
        <w:tc>
          <w:tcPr>
            <w:tcW w:w="2727" w:type="dxa"/>
            <w:tcBorders>
              <w:top w:val="single" w:sz="6" w:space="0" w:color="C0C0C0"/>
            </w:tcBorders>
            <w:shd w:val="clear" w:color="auto" w:fill="FFFFFF"/>
          </w:tcPr>
          <w:p w14:paraId="0DB2587A" w14:textId="77777777" w:rsidR="003B448F" w:rsidRDefault="002A00DA">
            <w:pPr>
              <w:rPr>
                <w:rFonts w:ascii="Calibri" w:hAnsi="Calibri" w:cs="Calibri"/>
              </w:rPr>
            </w:pPr>
            <w:hyperlink r:id="rId13">
              <w:proofErr w:type="spellStart"/>
              <w:r w:rsidR="00197E91">
                <w:rPr>
                  <w:rFonts w:ascii="Calibri" w:hAnsi="Calibri" w:cs="Calibri"/>
                  <w:color w:val="0000FF"/>
                  <w:u w:val="single"/>
                </w:rPr>
                <w:t>QICoreAdverseEvent</w:t>
              </w:r>
              <w:proofErr w:type="spellEnd"/>
            </w:hyperlink>
          </w:p>
        </w:tc>
        <w:tc>
          <w:tcPr>
            <w:tcW w:w="2053" w:type="dxa"/>
            <w:tcBorders>
              <w:top w:val="single" w:sz="6" w:space="0" w:color="C0C0C0"/>
            </w:tcBorders>
            <w:shd w:val="clear" w:color="auto" w:fill="FFFFFF"/>
          </w:tcPr>
          <w:p w14:paraId="0DF8F5AC" w14:textId="77777777" w:rsidR="003B448F" w:rsidRDefault="00197E91">
            <w:pPr>
              <w:rPr>
                <w:rFonts w:ascii="Calibri" w:hAnsi="Calibri" w:cs="Calibri"/>
              </w:rPr>
            </w:pPr>
            <w:r>
              <w:rPr>
                <w:rFonts w:ascii="Calibri" w:hAnsi="Calibri" w:cs="Calibri"/>
              </w:rPr>
              <w:t> </w:t>
            </w:r>
          </w:p>
        </w:tc>
        <w:tc>
          <w:tcPr>
            <w:tcW w:w="3986" w:type="dxa"/>
            <w:tcBorders>
              <w:top w:val="single" w:sz="6" w:space="0" w:color="C0C0C0"/>
            </w:tcBorders>
            <w:shd w:val="clear" w:color="auto" w:fill="FFFFFF"/>
          </w:tcPr>
          <w:p w14:paraId="22F5878D" w14:textId="77777777" w:rsidR="003B448F" w:rsidRDefault="002A00DA">
            <w:pPr>
              <w:rPr>
                <w:rFonts w:ascii="Calibri" w:hAnsi="Calibri" w:cs="Calibri"/>
              </w:rPr>
            </w:pPr>
            <w:hyperlink r:id="rId14">
              <w:proofErr w:type="spellStart"/>
              <w:r w:rsidR="00197E91">
                <w:rPr>
                  <w:rFonts w:ascii="Calibri" w:hAnsi="Calibri" w:cs="Calibri"/>
                  <w:color w:val="0070C0"/>
                  <w:u w:val="single"/>
                </w:rPr>
                <w:t>AdverseEvent</w:t>
              </w:r>
              <w:proofErr w:type="spellEnd"/>
            </w:hyperlink>
          </w:p>
        </w:tc>
      </w:tr>
    </w:tbl>
    <w:p w14:paraId="6E1933A7" w14:textId="77777777" w:rsidR="003B448F" w:rsidRDefault="003B448F">
      <w:pPr>
        <w:rPr>
          <w:rFonts w:ascii="Calibri" w:hAnsi="Calibri" w:cs="Calibri"/>
        </w:rPr>
      </w:pPr>
    </w:p>
    <w:p w14:paraId="57DF7478" w14:textId="16F8CD4C" w:rsidR="003B448F" w:rsidRDefault="00197E91">
      <w:pPr>
        <w:rPr>
          <w:rFonts w:asciiTheme="minorHAnsi" w:hAnsiTheme="minorHAnsi" w:cstheme="minorHAnsi"/>
        </w:rPr>
      </w:pPr>
      <w:r>
        <w:rPr>
          <w:rFonts w:asciiTheme="minorHAnsi" w:hAnsiTheme="minorHAnsi" w:cstheme="minorHAnsi"/>
        </w:rPr>
        <w:t>However, if the element you are defining is pulled in from an underlying source and does not have QI-Core written in front of it, you would select the element (e.g., FHIR Vital Signs) from the QI-Core Profile table, as in the example below:</w:t>
      </w:r>
    </w:p>
    <w:p w14:paraId="61E89015" w14:textId="77777777" w:rsidR="00A957CA" w:rsidRDefault="00A957CA">
      <w:pPr>
        <w:rPr>
          <w:rFonts w:asciiTheme="minorHAnsi" w:hAnsiTheme="minorHAnsi" w:cstheme="minorHAnsi"/>
        </w:rPr>
      </w:pPr>
    </w:p>
    <w:p w14:paraId="32840187" w14:textId="77777777" w:rsidR="003B448F" w:rsidRDefault="00197E91">
      <w:pPr>
        <w:ind w:left="720"/>
        <w:rPr>
          <w:rFonts w:ascii="Calibri" w:hAnsi="Calibri" w:cs="Calibri"/>
        </w:rPr>
      </w:pPr>
      <w:r>
        <w:rPr>
          <w:rFonts w:ascii="Calibri" w:hAnsi="Calibri" w:cs="Calibri"/>
        </w:rPr>
        <w:t>2 QI-Core Profiles</w:t>
      </w:r>
    </w:p>
    <w:p w14:paraId="0D3B5B08" w14:textId="77777777" w:rsidR="003B448F" w:rsidRDefault="00197E91">
      <w:pPr>
        <w:ind w:left="720"/>
        <w:rPr>
          <w:rFonts w:ascii="Calibri" w:hAnsi="Calibri" w:cs="Calibri"/>
        </w:rPr>
      </w:pPr>
      <w:r>
        <w:rPr>
          <w:rFonts w:ascii="Calibri" w:hAnsi="Calibri" w:cs="Calibri"/>
        </w:rPr>
        <w:t xml:space="preserve">The table lists the QI-Core profiles that are part of the IG, from which </w:t>
      </w:r>
      <w:proofErr w:type="spellStart"/>
      <w:r>
        <w:rPr>
          <w:rFonts w:ascii="Calibri" w:hAnsi="Calibri" w:cs="Calibri"/>
        </w:rPr>
        <w:t>USCore</w:t>
      </w:r>
      <w:proofErr w:type="spellEnd"/>
      <w:r>
        <w:rPr>
          <w:rFonts w:ascii="Calibri" w:hAnsi="Calibri" w:cs="Calibri"/>
        </w:rPr>
        <w:t xml:space="preserve"> profile they are derived, if any, and the underlying FHIR resources:</w:t>
      </w:r>
    </w:p>
    <w:tbl>
      <w:tblPr>
        <w:tblW w:w="8766" w:type="dxa"/>
        <w:tblInd w:w="720" w:type="dxa"/>
        <w:tblCellMar>
          <w:top w:w="45" w:type="dxa"/>
          <w:left w:w="45" w:type="dxa"/>
          <w:bottom w:w="45" w:type="dxa"/>
          <w:right w:w="45" w:type="dxa"/>
        </w:tblCellMar>
        <w:tblLook w:val="04A0" w:firstRow="1" w:lastRow="0" w:firstColumn="1" w:lastColumn="0" w:noHBand="0" w:noVBand="1"/>
      </w:tblPr>
      <w:tblGrid>
        <w:gridCol w:w="2727"/>
        <w:gridCol w:w="2053"/>
        <w:gridCol w:w="3986"/>
      </w:tblGrid>
      <w:tr w:rsidR="003B448F" w14:paraId="504D9EA9" w14:textId="77777777">
        <w:trPr>
          <w:trHeight w:val="315"/>
          <w:tblHeader/>
        </w:trPr>
        <w:tc>
          <w:tcPr>
            <w:tcW w:w="2727" w:type="dxa"/>
            <w:shd w:val="clear" w:color="auto" w:fill="FFFFFF"/>
          </w:tcPr>
          <w:p w14:paraId="39200438" w14:textId="77777777" w:rsidR="003B448F" w:rsidRDefault="00197E91">
            <w:pPr>
              <w:rPr>
                <w:rFonts w:ascii="Calibri" w:hAnsi="Calibri" w:cs="Calibri"/>
                <w:b/>
                <w:bCs/>
              </w:rPr>
            </w:pPr>
            <w:r>
              <w:rPr>
                <w:rFonts w:ascii="Calibri" w:hAnsi="Calibri" w:cs="Calibri"/>
                <w:b/>
                <w:bCs/>
              </w:rPr>
              <w:t>QI-Core Profile</w:t>
            </w:r>
          </w:p>
        </w:tc>
        <w:tc>
          <w:tcPr>
            <w:tcW w:w="2053" w:type="dxa"/>
            <w:shd w:val="clear" w:color="auto" w:fill="FFFFFF"/>
          </w:tcPr>
          <w:p w14:paraId="1C4EA8AB" w14:textId="77777777" w:rsidR="003B448F" w:rsidRDefault="00197E91">
            <w:pPr>
              <w:rPr>
                <w:rFonts w:ascii="Calibri" w:hAnsi="Calibri" w:cs="Calibri"/>
                <w:b/>
                <w:bCs/>
              </w:rPr>
            </w:pPr>
            <w:proofErr w:type="spellStart"/>
            <w:r>
              <w:rPr>
                <w:rFonts w:ascii="Calibri" w:hAnsi="Calibri" w:cs="Calibri"/>
                <w:b/>
                <w:bCs/>
              </w:rPr>
              <w:t>USCore</w:t>
            </w:r>
            <w:proofErr w:type="spellEnd"/>
            <w:r>
              <w:rPr>
                <w:rFonts w:ascii="Calibri" w:hAnsi="Calibri" w:cs="Calibri"/>
                <w:b/>
                <w:bCs/>
              </w:rPr>
              <w:t xml:space="preserve"> Profile</w:t>
            </w:r>
          </w:p>
        </w:tc>
        <w:tc>
          <w:tcPr>
            <w:tcW w:w="3986" w:type="dxa"/>
            <w:shd w:val="clear" w:color="auto" w:fill="FFFFFF"/>
          </w:tcPr>
          <w:p w14:paraId="10A9772C" w14:textId="77777777" w:rsidR="003B448F" w:rsidRDefault="00197E91">
            <w:pPr>
              <w:rPr>
                <w:rFonts w:ascii="Calibri" w:hAnsi="Calibri" w:cs="Calibri"/>
                <w:b/>
                <w:bCs/>
              </w:rPr>
            </w:pPr>
            <w:r>
              <w:rPr>
                <w:rFonts w:ascii="Calibri" w:hAnsi="Calibri" w:cs="Calibri"/>
                <w:b/>
                <w:bCs/>
              </w:rPr>
              <w:t>Base Resource</w:t>
            </w:r>
          </w:p>
        </w:tc>
      </w:tr>
      <w:tr w:rsidR="003B448F" w14:paraId="57684B38" w14:textId="77777777">
        <w:trPr>
          <w:trHeight w:val="298"/>
        </w:trPr>
        <w:tc>
          <w:tcPr>
            <w:tcW w:w="2727" w:type="dxa"/>
            <w:tcBorders>
              <w:top w:val="single" w:sz="6" w:space="0" w:color="C0C0C0"/>
            </w:tcBorders>
            <w:shd w:val="clear" w:color="auto" w:fill="FFFFFF"/>
          </w:tcPr>
          <w:p w14:paraId="4CCCA4C4" w14:textId="77777777" w:rsidR="003B448F" w:rsidRDefault="003B448F">
            <w:pPr>
              <w:rPr>
                <w:rFonts w:ascii="Calibri" w:hAnsi="Calibri" w:cs="Calibri"/>
              </w:rPr>
            </w:pPr>
          </w:p>
        </w:tc>
        <w:tc>
          <w:tcPr>
            <w:tcW w:w="2053" w:type="dxa"/>
            <w:tcBorders>
              <w:top w:val="single" w:sz="6" w:space="0" w:color="C0C0C0"/>
            </w:tcBorders>
            <w:shd w:val="clear" w:color="auto" w:fill="FFFFFF"/>
          </w:tcPr>
          <w:p w14:paraId="61D9D834" w14:textId="77777777" w:rsidR="003B448F" w:rsidRDefault="002A00DA">
            <w:pPr>
              <w:rPr>
                <w:rFonts w:ascii="Calibri" w:hAnsi="Calibri" w:cs="Calibri"/>
              </w:rPr>
            </w:pPr>
            <w:hyperlink r:id="rId15">
              <w:r w:rsidR="00197E91">
                <w:rPr>
                  <w:rFonts w:ascii="Calibri" w:hAnsi="Calibri" w:cs="Calibri"/>
                  <w:color w:val="0000FF"/>
                  <w:u w:val="single"/>
                </w:rPr>
                <w:t>FHIR Vital Signs</w:t>
              </w:r>
            </w:hyperlink>
          </w:p>
        </w:tc>
        <w:tc>
          <w:tcPr>
            <w:tcW w:w="3986" w:type="dxa"/>
            <w:tcBorders>
              <w:top w:val="single" w:sz="6" w:space="0" w:color="C0C0C0"/>
            </w:tcBorders>
            <w:shd w:val="clear" w:color="auto" w:fill="FFFFFF"/>
          </w:tcPr>
          <w:p w14:paraId="7D483D65" w14:textId="77777777" w:rsidR="003B448F" w:rsidRDefault="002A00DA">
            <w:pPr>
              <w:rPr>
                <w:rFonts w:ascii="Calibri" w:hAnsi="Calibri" w:cs="Calibri"/>
              </w:rPr>
            </w:pPr>
            <w:hyperlink r:id="rId16">
              <w:r w:rsidR="00197E91">
                <w:rPr>
                  <w:rFonts w:ascii="Calibri" w:hAnsi="Calibri" w:cs="Calibri"/>
                  <w:color w:val="0000FF"/>
                  <w:u w:val="single"/>
                </w:rPr>
                <w:t>Observation</w:t>
              </w:r>
            </w:hyperlink>
          </w:p>
        </w:tc>
      </w:tr>
    </w:tbl>
    <w:p w14:paraId="571A832D" w14:textId="77777777" w:rsidR="003B448F" w:rsidRDefault="003B448F">
      <w:pPr>
        <w:rPr>
          <w:rFonts w:ascii="Calibri" w:hAnsi="Calibri" w:cs="Calibri"/>
        </w:rPr>
      </w:pPr>
    </w:p>
    <w:p w14:paraId="2F273B67" w14:textId="77777777" w:rsidR="003B448F" w:rsidRDefault="00197E91">
      <w:pPr>
        <w:rPr>
          <w:rFonts w:asciiTheme="minorHAnsi" w:hAnsiTheme="minorHAnsi" w:cstheme="minorHAnsi"/>
        </w:rPr>
      </w:pPr>
      <w:r>
        <w:rPr>
          <w:rFonts w:asciiTheme="minorHAnsi" w:hAnsiTheme="minorHAnsi" w:cstheme="minorHAnsi"/>
        </w:rPr>
        <w:t xml:space="preserve">This will take you to the element’s profile page. Scroll to and select the profile name of choice (e.g., Blood pressure systolic and diastolic). This will bring you to the Content tab of the </w:t>
      </w:r>
      <w:proofErr w:type="spellStart"/>
      <w:r>
        <w:rPr>
          <w:rFonts w:asciiTheme="minorHAnsi" w:hAnsiTheme="minorHAnsi" w:cstheme="minorHAnsi"/>
        </w:rPr>
        <w:t>StructureDefinition</w:t>
      </w:r>
      <w:proofErr w:type="spellEnd"/>
      <w:r>
        <w:rPr>
          <w:rFonts w:asciiTheme="minorHAnsi" w:hAnsiTheme="minorHAnsi" w:cstheme="minorHAnsi"/>
        </w:rPr>
        <w:t xml:space="preserve"> page. Click on the Differential Table tab to locate the ID of the profile (e.g., observation-</w:t>
      </w:r>
      <w:proofErr w:type="spellStart"/>
      <w:r>
        <w:rPr>
          <w:rFonts w:asciiTheme="minorHAnsi" w:hAnsiTheme="minorHAnsi" w:cstheme="minorHAnsi"/>
        </w:rPr>
        <w:t>vitalsigns</w:t>
      </w:r>
      <w:proofErr w:type="spellEnd"/>
      <w:r>
        <w:rPr>
          <w:rFonts w:asciiTheme="minorHAnsi" w:hAnsiTheme="minorHAnsi" w:cstheme="minorHAnsi"/>
        </w:rPr>
        <w:t xml:space="preserve">). </w:t>
      </w:r>
    </w:p>
    <w:p w14:paraId="0F1EA108" w14:textId="77777777" w:rsidR="003B448F" w:rsidRDefault="003B448F">
      <w:pPr>
        <w:rPr>
          <w:rFonts w:asciiTheme="minorHAnsi" w:hAnsiTheme="minorHAnsi" w:cstheme="minorHAnsi"/>
        </w:rPr>
      </w:pPr>
    </w:p>
    <w:p w14:paraId="251475BE" w14:textId="77777777" w:rsidR="003B448F" w:rsidRDefault="00197E91">
      <w:pPr>
        <w:rPr>
          <w:rFonts w:asciiTheme="minorHAnsi" w:hAnsiTheme="minorHAnsi" w:cstheme="minorHAnsi"/>
        </w:rPr>
      </w:pPr>
      <w:r>
        <w:rPr>
          <w:rFonts w:asciiTheme="minorHAnsi" w:hAnsiTheme="minorHAnsi" w:cstheme="minorHAnsi"/>
          <w:b/>
        </w:rPr>
        <w:t>Side note:</w:t>
      </w:r>
      <w:r>
        <w:rPr>
          <w:rFonts w:asciiTheme="minorHAnsi" w:hAnsiTheme="minorHAnsi" w:cstheme="minorHAnsi"/>
        </w:rPr>
        <w:t xml:space="preserve"> As Bryn was answering this question; he realized that he did not have all of the </w:t>
      </w:r>
      <w:proofErr w:type="spellStart"/>
      <w:r>
        <w:rPr>
          <w:rFonts w:asciiTheme="minorHAnsi" w:hAnsiTheme="minorHAnsi" w:cstheme="minorHAnsi"/>
        </w:rPr>
        <w:t>QICore</w:t>
      </w:r>
      <w:proofErr w:type="spellEnd"/>
      <w:r>
        <w:rPr>
          <w:rFonts w:asciiTheme="minorHAnsi" w:hAnsiTheme="minorHAnsi" w:cstheme="minorHAnsi"/>
        </w:rPr>
        <w:t xml:space="preserve"> 4.0.0 elements displayed on the </w:t>
      </w:r>
      <w:proofErr w:type="spellStart"/>
      <w:r>
        <w:rPr>
          <w:rFonts w:asciiTheme="minorHAnsi" w:hAnsiTheme="minorHAnsi" w:cstheme="minorHAnsi"/>
        </w:rPr>
        <w:t>StructureDefintion</w:t>
      </w:r>
      <w:proofErr w:type="spellEnd"/>
      <w:r>
        <w:rPr>
          <w:rFonts w:asciiTheme="minorHAnsi" w:hAnsiTheme="minorHAnsi" w:cstheme="minorHAnsi"/>
        </w:rPr>
        <w:t xml:space="preserve"> pages. He will post all of the definitions on the </w:t>
      </w:r>
      <w:hyperlink r:id="rId17">
        <w:r>
          <w:rPr>
            <w:rStyle w:val="Hyperlink"/>
            <w:rFonts w:asciiTheme="minorHAnsi" w:hAnsiTheme="minorHAnsi" w:cstheme="minorHAnsi"/>
          </w:rPr>
          <w:t xml:space="preserve">Clinical Quality Language Test </w:t>
        </w:r>
        <w:proofErr w:type="spellStart"/>
        <w:r>
          <w:rPr>
            <w:rStyle w:val="Hyperlink"/>
            <w:rFonts w:asciiTheme="minorHAnsi" w:hAnsiTheme="minorHAnsi" w:cstheme="minorHAnsi"/>
          </w:rPr>
          <w:t>QICore</w:t>
        </w:r>
        <w:proofErr w:type="spellEnd"/>
        <w:r>
          <w:rPr>
            <w:rStyle w:val="Hyperlink"/>
            <w:rFonts w:asciiTheme="minorHAnsi" w:hAnsiTheme="minorHAnsi" w:cstheme="minorHAnsi"/>
          </w:rPr>
          <w:t xml:space="preserve"> </w:t>
        </w:r>
        <w:proofErr w:type="spellStart"/>
        <w:r>
          <w:rPr>
            <w:rStyle w:val="Hyperlink"/>
            <w:rFonts w:asciiTheme="minorHAnsi" w:hAnsiTheme="minorHAnsi" w:cstheme="minorHAnsi"/>
          </w:rPr>
          <w:t>github</w:t>
        </w:r>
        <w:proofErr w:type="spellEnd"/>
        <w:r>
          <w:rPr>
            <w:rStyle w:val="Hyperlink"/>
            <w:rFonts w:asciiTheme="minorHAnsi" w:hAnsiTheme="minorHAnsi" w:cstheme="minorHAnsi"/>
          </w:rPr>
          <w:t xml:space="preserve"> page</w:t>
        </w:r>
      </w:hyperlink>
      <w:r>
        <w:rPr>
          <w:rFonts w:asciiTheme="minorHAnsi" w:hAnsiTheme="minorHAnsi" w:cstheme="minorHAnsi"/>
        </w:rPr>
        <w:t xml:space="preserve"> for users. He will submit this as a tracker to surface the name of the profile. The list of elements he will display and track are:</w:t>
      </w:r>
    </w:p>
    <w:p w14:paraId="1CF5B897" w14:textId="77777777" w:rsidR="003B448F" w:rsidRDefault="003B448F"/>
    <w:tbl>
      <w:tblPr>
        <w:tblW w:w="9360" w:type="dxa"/>
        <w:tblCellMar>
          <w:left w:w="150" w:type="dxa"/>
          <w:right w:w="150" w:type="dxa"/>
        </w:tblCellMar>
        <w:tblLook w:val="04A0" w:firstRow="1" w:lastRow="0" w:firstColumn="1" w:lastColumn="0" w:noHBand="0" w:noVBand="1"/>
      </w:tblPr>
      <w:tblGrid>
        <w:gridCol w:w="556"/>
        <w:gridCol w:w="4401"/>
        <w:gridCol w:w="4403"/>
      </w:tblGrid>
      <w:tr w:rsidR="003B448F" w14:paraId="3F23FD1C" w14:textId="77777777">
        <w:tc>
          <w:tcPr>
            <w:tcW w:w="4956" w:type="dxa"/>
            <w:gridSpan w:val="2"/>
            <w:shd w:val="clear" w:color="auto" w:fill="FFFFFF"/>
          </w:tcPr>
          <w:p w14:paraId="19B74609"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define </w:t>
            </w:r>
            <w:proofErr w:type="spellStart"/>
            <w:r>
              <w:rPr>
                <w:rFonts w:ascii="Consolas" w:hAnsi="Consolas" w:cs="Segoe UI"/>
                <w:color w:val="24292E"/>
                <w:sz w:val="18"/>
                <w:szCs w:val="18"/>
              </w:rPr>
              <w:t>TestAdverseEvent</w:t>
            </w:r>
            <w:proofErr w:type="spellEnd"/>
            <w:r>
              <w:rPr>
                <w:rFonts w:ascii="Consolas" w:hAnsi="Consolas" w:cs="Segoe UI"/>
                <w:color w:val="24292E"/>
                <w:sz w:val="18"/>
                <w:szCs w:val="18"/>
              </w:rPr>
              <w:t>: [</w:t>
            </w:r>
            <w:r>
              <w:rPr>
                <w:rFonts w:ascii="Consolas" w:hAnsi="Consolas" w:cs="Segoe UI"/>
                <w:color w:val="032F62"/>
                <w:sz w:val="18"/>
                <w:szCs w:val="18"/>
              </w:rPr>
              <w:t>"</w:t>
            </w:r>
            <w:proofErr w:type="spellStart"/>
            <w:r>
              <w:rPr>
                <w:rFonts w:ascii="Consolas" w:hAnsi="Consolas" w:cs="Segoe UI"/>
                <w:color w:val="032F62"/>
                <w:sz w:val="18"/>
                <w:szCs w:val="18"/>
              </w:rPr>
              <w:t>AdverseEvent</w:t>
            </w:r>
            <w:proofErr w:type="spellEnd"/>
            <w:r>
              <w:rPr>
                <w:rFonts w:ascii="Consolas" w:hAnsi="Consolas" w:cs="Segoe UI"/>
                <w:color w:val="032F62"/>
                <w:sz w:val="18"/>
                <w:szCs w:val="18"/>
              </w:rPr>
              <w:t>"</w:t>
            </w:r>
            <w:r>
              <w:rPr>
                <w:rFonts w:ascii="Consolas" w:hAnsi="Consolas" w:cs="Segoe UI"/>
                <w:color w:val="24292E"/>
                <w:sz w:val="18"/>
                <w:szCs w:val="18"/>
              </w:rPr>
              <w:t>]</w:t>
            </w:r>
          </w:p>
        </w:tc>
        <w:tc>
          <w:tcPr>
            <w:tcW w:w="4403" w:type="dxa"/>
            <w:tcMar>
              <w:top w:w="15" w:type="dxa"/>
              <w:left w:w="15" w:type="dxa"/>
              <w:bottom w:w="15" w:type="dxa"/>
              <w:right w:w="15" w:type="dxa"/>
            </w:tcMar>
          </w:tcPr>
          <w:p w14:paraId="27067E32" w14:textId="77777777" w:rsidR="003B448F" w:rsidRDefault="003B448F"/>
        </w:tc>
      </w:tr>
      <w:tr w:rsidR="003B448F" w14:paraId="6848109A" w14:textId="77777777">
        <w:tc>
          <w:tcPr>
            <w:tcW w:w="555" w:type="dxa"/>
            <w:shd w:val="clear" w:color="auto" w:fill="FFFFFF"/>
          </w:tcPr>
          <w:p w14:paraId="62B1F6CF" w14:textId="77777777" w:rsidR="003B448F" w:rsidRDefault="003B448F">
            <w:pPr>
              <w:spacing w:line="300" w:lineRule="atLeast"/>
              <w:jc w:val="right"/>
              <w:rPr>
                <w:rFonts w:ascii="Consolas" w:hAnsi="Consolas" w:cs="Segoe UI"/>
                <w:color w:val="24292E"/>
                <w:sz w:val="18"/>
                <w:szCs w:val="18"/>
              </w:rPr>
            </w:pPr>
          </w:p>
        </w:tc>
        <w:tc>
          <w:tcPr>
            <w:tcW w:w="8804" w:type="dxa"/>
            <w:gridSpan w:val="2"/>
            <w:shd w:val="clear" w:color="auto" w:fill="FFFFFF"/>
          </w:tcPr>
          <w:p w14:paraId="605642A8"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define </w:t>
            </w:r>
            <w:proofErr w:type="spellStart"/>
            <w:r>
              <w:rPr>
                <w:rFonts w:ascii="Consolas" w:hAnsi="Consolas" w:cs="Segoe UI"/>
                <w:color w:val="24292E"/>
                <w:sz w:val="18"/>
                <w:szCs w:val="18"/>
              </w:rPr>
              <w:t>TestAllergyIntolerance</w:t>
            </w:r>
            <w:proofErr w:type="spellEnd"/>
            <w:r>
              <w:rPr>
                <w:rFonts w:ascii="Consolas" w:hAnsi="Consolas" w:cs="Segoe UI"/>
                <w:color w:val="24292E"/>
                <w:sz w:val="18"/>
                <w:szCs w:val="18"/>
              </w:rPr>
              <w:t>: [</w:t>
            </w:r>
            <w:r>
              <w:rPr>
                <w:rFonts w:ascii="Consolas" w:hAnsi="Consolas" w:cs="Segoe UI"/>
                <w:color w:val="032F62"/>
                <w:sz w:val="18"/>
                <w:szCs w:val="18"/>
              </w:rPr>
              <w:t>"</w:t>
            </w:r>
            <w:proofErr w:type="spellStart"/>
            <w:r>
              <w:rPr>
                <w:rFonts w:ascii="Consolas" w:hAnsi="Consolas" w:cs="Segoe UI"/>
                <w:color w:val="032F62"/>
                <w:sz w:val="18"/>
                <w:szCs w:val="18"/>
              </w:rPr>
              <w:t>AllergyIntolerance</w:t>
            </w:r>
            <w:proofErr w:type="spellEnd"/>
            <w:r>
              <w:rPr>
                <w:rFonts w:ascii="Consolas" w:hAnsi="Consolas" w:cs="Segoe UI"/>
                <w:color w:val="032F62"/>
                <w:sz w:val="18"/>
                <w:szCs w:val="18"/>
              </w:rPr>
              <w:t>"</w:t>
            </w:r>
            <w:r>
              <w:rPr>
                <w:rFonts w:ascii="Consolas" w:hAnsi="Consolas" w:cs="Segoe UI"/>
                <w:color w:val="24292E"/>
                <w:sz w:val="18"/>
                <w:szCs w:val="18"/>
              </w:rPr>
              <w:t>]</w:t>
            </w:r>
          </w:p>
        </w:tc>
      </w:tr>
      <w:tr w:rsidR="003B448F" w14:paraId="00AA428A" w14:textId="77777777">
        <w:tc>
          <w:tcPr>
            <w:tcW w:w="555" w:type="dxa"/>
            <w:shd w:val="clear" w:color="auto" w:fill="FFFFFF"/>
          </w:tcPr>
          <w:p w14:paraId="2FB1E187" w14:textId="77777777" w:rsidR="003B448F" w:rsidRDefault="003B448F">
            <w:pPr>
              <w:spacing w:line="300" w:lineRule="atLeast"/>
              <w:jc w:val="right"/>
              <w:rPr>
                <w:rFonts w:ascii="Consolas" w:hAnsi="Consolas" w:cs="Segoe UI"/>
                <w:color w:val="24292E"/>
                <w:sz w:val="18"/>
                <w:szCs w:val="18"/>
              </w:rPr>
            </w:pPr>
          </w:p>
        </w:tc>
        <w:tc>
          <w:tcPr>
            <w:tcW w:w="8804" w:type="dxa"/>
            <w:gridSpan w:val="2"/>
            <w:shd w:val="clear" w:color="auto" w:fill="FFFFFF"/>
          </w:tcPr>
          <w:p w14:paraId="5625BC00"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define </w:t>
            </w:r>
            <w:proofErr w:type="spellStart"/>
            <w:r>
              <w:rPr>
                <w:rFonts w:ascii="Consolas" w:hAnsi="Consolas" w:cs="Segoe UI"/>
                <w:color w:val="24292E"/>
                <w:sz w:val="18"/>
                <w:szCs w:val="18"/>
              </w:rPr>
              <w:t>TestBodyStructure</w:t>
            </w:r>
            <w:proofErr w:type="spellEnd"/>
            <w:r>
              <w:rPr>
                <w:rFonts w:ascii="Consolas" w:hAnsi="Consolas" w:cs="Segoe UI"/>
                <w:color w:val="24292E"/>
                <w:sz w:val="18"/>
                <w:szCs w:val="18"/>
              </w:rPr>
              <w:t>: [</w:t>
            </w:r>
            <w:r>
              <w:rPr>
                <w:rFonts w:ascii="Consolas" w:hAnsi="Consolas" w:cs="Segoe UI"/>
                <w:color w:val="032F62"/>
                <w:sz w:val="18"/>
                <w:szCs w:val="18"/>
              </w:rPr>
              <w:t>"</w:t>
            </w:r>
            <w:proofErr w:type="spellStart"/>
            <w:r>
              <w:rPr>
                <w:rFonts w:ascii="Consolas" w:hAnsi="Consolas" w:cs="Segoe UI"/>
                <w:color w:val="032F62"/>
                <w:sz w:val="18"/>
                <w:szCs w:val="18"/>
              </w:rPr>
              <w:t>BodyStructure</w:t>
            </w:r>
            <w:proofErr w:type="spellEnd"/>
            <w:r>
              <w:rPr>
                <w:rFonts w:ascii="Consolas" w:hAnsi="Consolas" w:cs="Segoe UI"/>
                <w:color w:val="032F62"/>
                <w:sz w:val="18"/>
                <w:szCs w:val="18"/>
              </w:rPr>
              <w:t>"</w:t>
            </w:r>
            <w:r>
              <w:rPr>
                <w:rFonts w:ascii="Consolas" w:hAnsi="Consolas" w:cs="Segoe UI"/>
                <w:color w:val="24292E"/>
                <w:sz w:val="18"/>
                <w:szCs w:val="18"/>
              </w:rPr>
              <w:t>]</w:t>
            </w:r>
          </w:p>
        </w:tc>
      </w:tr>
      <w:tr w:rsidR="003B448F" w14:paraId="7A70F9F5" w14:textId="77777777">
        <w:tc>
          <w:tcPr>
            <w:tcW w:w="555" w:type="dxa"/>
            <w:shd w:val="clear" w:color="auto" w:fill="FFFFFF"/>
          </w:tcPr>
          <w:p w14:paraId="1EC7693F" w14:textId="77777777" w:rsidR="003B448F" w:rsidRDefault="003B448F">
            <w:pPr>
              <w:spacing w:line="300" w:lineRule="atLeast"/>
              <w:jc w:val="right"/>
              <w:rPr>
                <w:rFonts w:ascii="Consolas" w:hAnsi="Consolas" w:cs="Segoe UI"/>
                <w:color w:val="24292E"/>
                <w:sz w:val="18"/>
                <w:szCs w:val="18"/>
              </w:rPr>
            </w:pPr>
          </w:p>
        </w:tc>
        <w:tc>
          <w:tcPr>
            <w:tcW w:w="8804" w:type="dxa"/>
            <w:gridSpan w:val="2"/>
            <w:shd w:val="clear" w:color="auto" w:fill="FFFFFF"/>
          </w:tcPr>
          <w:p w14:paraId="631D69CE"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define </w:t>
            </w:r>
            <w:proofErr w:type="spellStart"/>
            <w:r>
              <w:rPr>
                <w:rFonts w:ascii="Consolas" w:hAnsi="Consolas" w:cs="Segoe UI"/>
                <w:color w:val="24292E"/>
                <w:sz w:val="18"/>
                <w:szCs w:val="18"/>
              </w:rPr>
              <w:t>TestCarePlan</w:t>
            </w:r>
            <w:proofErr w:type="spellEnd"/>
            <w:r>
              <w:rPr>
                <w:rFonts w:ascii="Consolas" w:hAnsi="Consolas" w:cs="Segoe UI"/>
                <w:color w:val="24292E"/>
                <w:sz w:val="18"/>
                <w:szCs w:val="18"/>
              </w:rPr>
              <w:t>: [</w:t>
            </w:r>
            <w:r>
              <w:rPr>
                <w:rFonts w:ascii="Consolas" w:hAnsi="Consolas" w:cs="Segoe UI"/>
                <w:color w:val="032F62"/>
                <w:sz w:val="18"/>
                <w:szCs w:val="18"/>
              </w:rPr>
              <w:t>"</w:t>
            </w:r>
            <w:proofErr w:type="spellStart"/>
            <w:r>
              <w:rPr>
                <w:rFonts w:ascii="Consolas" w:hAnsi="Consolas" w:cs="Segoe UI"/>
                <w:color w:val="032F62"/>
                <w:sz w:val="18"/>
                <w:szCs w:val="18"/>
              </w:rPr>
              <w:t>CarePlan</w:t>
            </w:r>
            <w:proofErr w:type="spellEnd"/>
            <w:r>
              <w:rPr>
                <w:rFonts w:ascii="Consolas" w:hAnsi="Consolas" w:cs="Segoe UI"/>
                <w:color w:val="032F62"/>
                <w:sz w:val="18"/>
                <w:szCs w:val="18"/>
              </w:rPr>
              <w:t>"</w:t>
            </w:r>
            <w:r>
              <w:rPr>
                <w:rFonts w:ascii="Consolas" w:hAnsi="Consolas" w:cs="Segoe UI"/>
                <w:color w:val="24292E"/>
                <w:sz w:val="18"/>
                <w:szCs w:val="18"/>
              </w:rPr>
              <w:t>]</w:t>
            </w:r>
          </w:p>
        </w:tc>
      </w:tr>
      <w:tr w:rsidR="003B448F" w14:paraId="0D58F137" w14:textId="77777777">
        <w:tc>
          <w:tcPr>
            <w:tcW w:w="555" w:type="dxa"/>
            <w:shd w:val="clear" w:color="auto" w:fill="FFFFFF"/>
          </w:tcPr>
          <w:p w14:paraId="5B3226BC" w14:textId="77777777" w:rsidR="003B448F" w:rsidRDefault="003B448F">
            <w:pPr>
              <w:spacing w:line="300" w:lineRule="atLeast"/>
              <w:jc w:val="right"/>
              <w:rPr>
                <w:rFonts w:ascii="Consolas" w:hAnsi="Consolas" w:cs="Segoe UI"/>
                <w:color w:val="24292E"/>
                <w:sz w:val="18"/>
                <w:szCs w:val="18"/>
              </w:rPr>
            </w:pPr>
          </w:p>
        </w:tc>
        <w:tc>
          <w:tcPr>
            <w:tcW w:w="8804" w:type="dxa"/>
            <w:gridSpan w:val="2"/>
            <w:shd w:val="clear" w:color="auto" w:fill="FFFFFF"/>
          </w:tcPr>
          <w:p w14:paraId="2E04E885"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define </w:t>
            </w:r>
            <w:proofErr w:type="spellStart"/>
            <w:r>
              <w:rPr>
                <w:rFonts w:ascii="Consolas" w:hAnsi="Consolas" w:cs="Segoe UI"/>
                <w:color w:val="24292E"/>
                <w:sz w:val="18"/>
                <w:szCs w:val="18"/>
              </w:rPr>
              <w:t>TestCareTeam</w:t>
            </w:r>
            <w:proofErr w:type="spellEnd"/>
            <w:r>
              <w:rPr>
                <w:rFonts w:ascii="Consolas" w:hAnsi="Consolas" w:cs="Segoe UI"/>
                <w:color w:val="24292E"/>
                <w:sz w:val="18"/>
                <w:szCs w:val="18"/>
              </w:rPr>
              <w:t>: [</w:t>
            </w:r>
            <w:r>
              <w:rPr>
                <w:rFonts w:ascii="Consolas" w:hAnsi="Consolas" w:cs="Segoe UI"/>
                <w:color w:val="032F62"/>
                <w:sz w:val="18"/>
                <w:szCs w:val="18"/>
              </w:rPr>
              <w:t>"</w:t>
            </w:r>
            <w:proofErr w:type="spellStart"/>
            <w:r>
              <w:rPr>
                <w:rFonts w:ascii="Consolas" w:hAnsi="Consolas" w:cs="Segoe UI"/>
                <w:color w:val="032F62"/>
                <w:sz w:val="18"/>
                <w:szCs w:val="18"/>
              </w:rPr>
              <w:t>CareTeam</w:t>
            </w:r>
            <w:proofErr w:type="spellEnd"/>
            <w:r>
              <w:rPr>
                <w:rFonts w:ascii="Consolas" w:hAnsi="Consolas" w:cs="Segoe UI"/>
                <w:color w:val="032F62"/>
                <w:sz w:val="18"/>
                <w:szCs w:val="18"/>
              </w:rPr>
              <w:t>"</w:t>
            </w:r>
            <w:r>
              <w:rPr>
                <w:rFonts w:ascii="Consolas" w:hAnsi="Consolas" w:cs="Segoe UI"/>
                <w:color w:val="24292E"/>
                <w:sz w:val="18"/>
                <w:szCs w:val="18"/>
              </w:rPr>
              <w:t>]</w:t>
            </w:r>
          </w:p>
        </w:tc>
      </w:tr>
      <w:tr w:rsidR="003B448F" w14:paraId="0C6468A4" w14:textId="77777777">
        <w:tc>
          <w:tcPr>
            <w:tcW w:w="555" w:type="dxa"/>
            <w:shd w:val="clear" w:color="auto" w:fill="FFFFFF"/>
          </w:tcPr>
          <w:p w14:paraId="282A759E" w14:textId="77777777" w:rsidR="003B448F" w:rsidRDefault="003B448F">
            <w:pPr>
              <w:spacing w:line="300" w:lineRule="atLeast"/>
              <w:jc w:val="right"/>
              <w:rPr>
                <w:rFonts w:ascii="Consolas" w:hAnsi="Consolas" w:cs="Segoe UI"/>
                <w:color w:val="24292E"/>
                <w:sz w:val="18"/>
                <w:szCs w:val="18"/>
              </w:rPr>
            </w:pPr>
          </w:p>
        </w:tc>
        <w:tc>
          <w:tcPr>
            <w:tcW w:w="8804" w:type="dxa"/>
            <w:gridSpan w:val="2"/>
            <w:shd w:val="clear" w:color="auto" w:fill="FFFFFF"/>
          </w:tcPr>
          <w:p w14:paraId="7FEEEF6F"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define </w:t>
            </w:r>
            <w:proofErr w:type="spellStart"/>
            <w:r>
              <w:rPr>
                <w:rFonts w:ascii="Consolas" w:hAnsi="Consolas" w:cs="Segoe UI"/>
                <w:color w:val="24292E"/>
                <w:sz w:val="18"/>
                <w:szCs w:val="18"/>
              </w:rPr>
              <w:t>TestClaim</w:t>
            </w:r>
            <w:proofErr w:type="spellEnd"/>
            <w:r>
              <w:rPr>
                <w:rFonts w:ascii="Consolas" w:hAnsi="Consolas" w:cs="Segoe UI"/>
                <w:color w:val="24292E"/>
                <w:sz w:val="18"/>
                <w:szCs w:val="18"/>
              </w:rPr>
              <w:t>: [</w:t>
            </w:r>
            <w:r>
              <w:rPr>
                <w:rFonts w:ascii="Consolas" w:hAnsi="Consolas" w:cs="Segoe UI"/>
                <w:color w:val="032F62"/>
                <w:sz w:val="18"/>
                <w:szCs w:val="18"/>
              </w:rPr>
              <w:t>"Claim"</w:t>
            </w:r>
            <w:r>
              <w:rPr>
                <w:rFonts w:ascii="Consolas" w:hAnsi="Consolas" w:cs="Segoe UI"/>
                <w:color w:val="24292E"/>
                <w:sz w:val="18"/>
                <w:szCs w:val="18"/>
              </w:rPr>
              <w:t>]</w:t>
            </w:r>
          </w:p>
        </w:tc>
      </w:tr>
      <w:tr w:rsidR="003B448F" w14:paraId="793A8640" w14:textId="77777777">
        <w:tc>
          <w:tcPr>
            <w:tcW w:w="555" w:type="dxa"/>
            <w:shd w:val="clear" w:color="auto" w:fill="FFFFFF"/>
          </w:tcPr>
          <w:p w14:paraId="030F240A" w14:textId="77777777" w:rsidR="003B448F" w:rsidRDefault="003B448F">
            <w:pPr>
              <w:spacing w:line="300" w:lineRule="atLeast"/>
              <w:jc w:val="right"/>
              <w:rPr>
                <w:rFonts w:ascii="Consolas" w:hAnsi="Consolas" w:cs="Segoe UI"/>
                <w:color w:val="24292E"/>
                <w:sz w:val="18"/>
                <w:szCs w:val="18"/>
              </w:rPr>
            </w:pPr>
          </w:p>
        </w:tc>
        <w:tc>
          <w:tcPr>
            <w:tcW w:w="8804" w:type="dxa"/>
            <w:gridSpan w:val="2"/>
            <w:shd w:val="clear" w:color="auto" w:fill="FFFFFF"/>
          </w:tcPr>
          <w:p w14:paraId="76E6398B"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define </w:t>
            </w:r>
            <w:proofErr w:type="spellStart"/>
            <w:r>
              <w:rPr>
                <w:rFonts w:ascii="Consolas" w:hAnsi="Consolas" w:cs="Segoe UI"/>
                <w:color w:val="24292E"/>
                <w:sz w:val="18"/>
                <w:szCs w:val="18"/>
              </w:rPr>
              <w:t>TestCommunication</w:t>
            </w:r>
            <w:proofErr w:type="spellEnd"/>
            <w:r>
              <w:rPr>
                <w:rFonts w:ascii="Consolas" w:hAnsi="Consolas" w:cs="Segoe UI"/>
                <w:color w:val="24292E"/>
                <w:sz w:val="18"/>
                <w:szCs w:val="18"/>
              </w:rPr>
              <w:t>: [</w:t>
            </w:r>
            <w:r>
              <w:rPr>
                <w:rFonts w:ascii="Consolas" w:hAnsi="Consolas" w:cs="Segoe UI"/>
                <w:color w:val="032F62"/>
                <w:sz w:val="18"/>
                <w:szCs w:val="18"/>
              </w:rPr>
              <w:t>"Communication"</w:t>
            </w:r>
            <w:r>
              <w:rPr>
                <w:rFonts w:ascii="Consolas" w:hAnsi="Consolas" w:cs="Segoe UI"/>
                <w:color w:val="24292E"/>
                <w:sz w:val="18"/>
                <w:szCs w:val="18"/>
              </w:rPr>
              <w:t>]</w:t>
            </w:r>
          </w:p>
        </w:tc>
      </w:tr>
      <w:tr w:rsidR="003B448F" w14:paraId="792C3712" w14:textId="77777777">
        <w:tc>
          <w:tcPr>
            <w:tcW w:w="555" w:type="dxa"/>
            <w:shd w:val="clear" w:color="auto" w:fill="FFFFFF"/>
          </w:tcPr>
          <w:p w14:paraId="553D46A6" w14:textId="77777777" w:rsidR="003B448F" w:rsidRDefault="003B448F">
            <w:pPr>
              <w:spacing w:line="300" w:lineRule="atLeast"/>
              <w:jc w:val="right"/>
              <w:rPr>
                <w:rFonts w:ascii="Consolas" w:hAnsi="Consolas" w:cs="Segoe UI"/>
                <w:color w:val="24292E"/>
                <w:sz w:val="18"/>
                <w:szCs w:val="18"/>
              </w:rPr>
            </w:pPr>
          </w:p>
        </w:tc>
        <w:tc>
          <w:tcPr>
            <w:tcW w:w="8804" w:type="dxa"/>
            <w:gridSpan w:val="2"/>
            <w:shd w:val="clear" w:color="auto" w:fill="FFFFFF"/>
          </w:tcPr>
          <w:p w14:paraId="2ACC42D2"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define </w:t>
            </w:r>
            <w:proofErr w:type="spellStart"/>
            <w:r>
              <w:rPr>
                <w:rFonts w:ascii="Consolas" w:hAnsi="Consolas" w:cs="Segoe UI"/>
                <w:color w:val="24292E"/>
                <w:sz w:val="18"/>
                <w:szCs w:val="18"/>
              </w:rPr>
              <w:t>TestCommunicationNotDone</w:t>
            </w:r>
            <w:proofErr w:type="spellEnd"/>
            <w:r>
              <w:rPr>
                <w:rFonts w:ascii="Consolas" w:hAnsi="Consolas" w:cs="Segoe UI"/>
                <w:color w:val="24292E"/>
                <w:sz w:val="18"/>
                <w:szCs w:val="18"/>
              </w:rPr>
              <w:t>: [</w:t>
            </w:r>
            <w:r>
              <w:rPr>
                <w:rFonts w:ascii="Consolas" w:hAnsi="Consolas" w:cs="Segoe UI"/>
                <w:color w:val="032F62"/>
                <w:sz w:val="18"/>
                <w:szCs w:val="18"/>
              </w:rPr>
              <w:t>"</w:t>
            </w:r>
            <w:proofErr w:type="spellStart"/>
            <w:r>
              <w:rPr>
                <w:rFonts w:ascii="Consolas" w:hAnsi="Consolas" w:cs="Segoe UI"/>
                <w:color w:val="032F62"/>
                <w:sz w:val="18"/>
                <w:szCs w:val="18"/>
              </w:rPr>
              <w:t>CommunicationNotDone</w:t>
            </w:r>
            <w:proofErr w:type="spellEnd"/>
            <w:r>
              <w:rPr>
                <w:rFonts w:ascii="Consolas" w:hAnsi="Consolas" w:cs="Segoe UI"/>
                <w:color w:val="032F62"/>
                <w:sz w:val="18"/>
                <w:szCs w:val="18"/>
              </w:rPr>
              <w:t>"</w:t>
            </w:r>
            <w:r>
              <w:rPr>
                <w:rFonts w:ascii="Consolas" w:hAnsi="Consolas" w:cs="Segoe UI"/>
                <w:color w:val="24292E"/>
                <w:sz w:val="18"/>
                <w:szCs w:val="18"/>
              </w:rPr>
              <w:t>]</w:t>
            </w:r>
          </w:p>
        </w:tc>
      </w:tr>
      <w:tr w:rsidR="003B448F" w14:paraId="7BF65722" w14:textId="77777777">
        <w:tc>
          <w:tcPr>
            <w:tcW w:w="555" w:type="dxa"/>
            <w:shd w:val="clear" w:color="auto" w:fill="FFFFFF"/>
          </w:tcPr>
          <w:p w14:paraId="3049A401" w14:textId="77777777" w:rsidR="003B448F" w:rsidRDefault="003B448F">
            <w:pPr>
              <w:spacing w:line="300" w:lineRule="atLeast"/>
              <w:jc w:val="right"/>
              <w:rPr>
                <w:rFonts w:ascii="Consolas" w:hAnsi="Consolas" w:cs="Segoe UI"/>
                <w:color w:val="24292E"/>
                <w:sz w:val="18"/>
                <w:szCs w:val="18"/>
              </w:rPr>
            </w:pPr>
          </w:p>
        </w:tc>
        <w:tc>
          <w:tcPr>
            <w:tcW w:w="8804" w:type="dxa"/>
            <w:gridSpan w:val="2"/>
            <w:shd w:val="clear" w:color="auto" w:fill="FFFFFF"/>
          </w:tcPr>
          <w:p w14:paraId="14257496"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define </w:t>
            </w:r>
            <w:proofErr w:type="spellStart"/>
            <w:r>
              <w:rPr>
                <w:rFonts w:ascii="Consolas" w:hAnsi="Consolas" w:cs="Segoe UI"/>
                <w:color w:val="24292E"/>
                <w:sz w:val="18"/>
                <w:szCs w:val="18"/>
              </w:rPr>
              <w:t>TestCommunicationRequest</w:t>
            </w:r>
            <w:proofErr w:type="spellEnd"/>
            <w:r>
              <w:rPr>
                <w:rFonts w:ascii="Consolas" w:hAnsi="Consolas" w:cs="Segoe UI"/>
                <w:color w:val="24292E"/>
                <w:sz w:val="18"/>
                <w:szCs w:val="18"/>
              </w:rPr>
              <w:t>: [</w:t>
            </w:r>
            <w:r>
              <w:rPr>
                <w:rFonts w:ascii="Consolas" w:hAnsi="Consolas" w:cs="Segoe UI"/>
                <w:color w:val="032F62"/>
                <w:sz w:val="18"/>
                <w:szCs w:val="18"/>
              </w:rPr>
              <w:t>"</w:t>
            </w:r>
            <w:proofErr w:type="spellStart"/>
            <w:r>
              <w:rPr>
                <w:rFonts w:ascii="Consolas" w:hAnsi="Consolas" w:cs="Segoe UI"/>
                <w:color w:val="032F62"/>
                <w:sz w:val="18"/>
                <w:szCs w:val="18"/>
              </w:rPr>
              <w:t>CommunicationRequest</w:t>
            </w:r>
            <w:proofErr w:type="spellEnd"/>
            <w:r>
              <w:rPr>
                <w:rFonts w:ascii="Consolas" w:hAnsi="Consolas" w:cs="Segoe UI"/>
                <w:color w:val="032F62"/>
                <w:sz w:val="18"/>
                <w:szCs w:val="18"/>
              </w:rPr>
              <w:t>"</w:t>
            </w:r>
            <w:r>
              <w:rPr>
                <w:rFonts w:ascii="Consolas" w:hAnsi="Consolas" w:cs="Segoe UI"/>
                <w:color w:val="24292E"/>
                <w:sz w:val="18"/>
                <w:szCs w:val="18"/>
              </w:rPr>
              <w:t>]</w:t>
            </w:r>
          </w:p>
        </w:tc>
      </w:tr>
      <w:tr w:rsidR="003B448F" w14:paraId="4503134E" w14:textId="77777777">
        <w:tc>
          <w:tcPr>
            <w:tcW w:w="555" w:type="dxa"/>
            <w:shd w:val="clear" w:color="auto" w:fill="FFFFFF"/>
          </w:tcPr>
          <w:p w14:paraId="3479BFD8" w14:textId="77777777" w:rsidR="003B448F" w:rsidRDefault="003B448F">
            <w:pPr>
              <w:spacing w:line="300" w:lineRule="atLeast"/>
              <w:jc w:val="right"/>
              <w:rPr>
                <w:rFonts w:ascii="Consolas" w:hAnsi="Consolas" w:cs="Segoe UI"/>
                <w:color w:val="24292E"/>
                <w:sz w:val="18"/>
                <w:szCs w:val="18"/>
              </w:rPr>
            </w:pPr>
          </w:p>
        </w:tc>
        <w:tc>
          <w:tcPr>
            <w:tcW w:w="8804" w:type="dxa"/>
            <w:gridSpan w:val="2"/>
            <w:shd w:val="clear" w:color="auto" w:fill="FFFFFF"/>
          </w:tcPr>
          <w:p w14:paraId="3DC18B20"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define </w:t>
            </w:r>
            <w:proofErr w:type="spellStart"/>
            <w:r>
              <w:rPr>
                <w:rFonts w:ascii="Consolas" w:hAnsi="Consolas" w:cs="Segoe UI"/>
                <w:color w:val="24292E"/>
                <w:sz w:val="18"/>
                <w:szCs w:val="18"/>
              </w:rPr>
              <w:t>TestCondition</w:t>
            </w:r>
            <w:proofErr w:type="spellEnd"/>
            <w:r>
              <w:rPr>
                <w:rFonts w:ascii="Consolas" w:hAnsi="Consolas" w:cs="Segoe UI"/>
                <w:color w:val="24292E"/>
                <w:sz w:val="18"/>
                <w:szCs w:val="18"/>
              </w:rPr>
              <w:t>: [</w:t>
            </w:r>
            <w:r>
              <w:rPr>
                <w:rFonts w:ascii="Consolas" w:hAnsi="Consolas" w:cs="Segoe UI"/>
                <w:color w:val="032F62"/>
                <w:sz w:val="18"/>
                <w:szCs w:val="18"/>
              </w:rPr>
              <w:t>"Condition"</w:t>
            </w:r>
            <w:r>
              <w:rPr>
                <w:rFonts w:ascii="Consolas" w:hAnsi="Consolas" w:cs="Segoe UI"/>
                <w:color w:val="24292E"/>
                <w:sz w:val="18"/>
                <w:szCs w:val="18"/>
              </w:rPr>
              <w:t>]</w:t>
            </w:r>
          </w:p>
        </w:tc>
      </w:tr>
      <w:tr w:rsidR="003B448F" w14:paraId="528B2B7D" w14:textId="77777777">
        <w:tc>
          <w:tcPr>
            <w:tcW w:w="555" w:type="dxa"/>
            <w:shd w:val="clear" w:color="auto" w:fill="FFFFFF"/>
          </w:tcPr>
          <w:p w14:paraId="22087885" w14:textId="77777777" w:rsidR="003B448F" w:rsidRDefault="003B448F">
            <w:pPr>
              <w:spacing w:line="300" w:lineRule="atLeast"/>
              <w:jc w:val="right"/>
              <w:rPr>
                <w:rFonts w:ascii="Consolas" w:hAnsi="Consolas" w:cs="Segoe UI"/>
                <w:color w:val="24292E"/>
                <w:sz w:val="18"/>
                <w:szCs w:val="18"/>
              </w:rPr>
            </w:pPr>
          </w:p>
        </w:tc>
        <w:tc>
          <w:tcPr>
            <w:tcW w:w="8804" w:type="dxa"/>
            <w:gridSpan w:val="2"/>
            <w:shd w:val="clear" w:color="auto" w:fill="FFFFFF"/>
          </w:tcPr>
          <w:p w14:paraId="3A045059"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define </w:t>
            </w:r>
            <w:proofErr w:type="spellStart"/>
            <w:r>
              <w:rPr>
                <w:rFonts w:ascii="Consolas" w:hAnsi="Consolas" w:cs="Segoe UI"/>
                <w:color w:val="24292E"/>
                <w:sz w:val="18"/>
                <w:szCs w:val="18"/>
              </w:rPr>
              <w:t>TestCoverage</w:t>
            </w:r>
            <w:proofErr w:type="spellEnd"/>
            <w:r>
              <w:rPr>
                <w:rFonts w:ascii="Consolas" w:hAnsi="Consolas" w:cs="Segoe UI"/>
                <w:color w:val="24292E"/>
                <w:sz w:val="18"/>
                <w:szCs w:val="18"/>
              </w:rPr>
              <w:t>: [</w:t>
            </w:r>
            <w:r>
              <w:rPr>
                <w:rFonts w:ascii="Consolas" w:hAnsi="Consolas" w:cs="Segoe UI"/>
                <w:color w:val="032F62"/>
                <w:sz w:val="18"/>
                <w:szCs w:val="18"/>
              </w:rPr>
              <w:t>"Coverage"</w:t>
            </w:r>
            <w:r>
              <w:rPr>
                <w:rFonts w:ascii="Consolas" w:hAnsi="Consolas" w:cs="Segoe UI"/>
                <w:color w:val="24292E"/>
                <w:sz w:val="18"/>
                <w:szCs w:val="18"/>
              </w:rPr>
              <w:t>]</w:t>
            </w:r>
          </w:p>
        </w:tc>
      </w:tr>
      <w:tr w:rsidR="003B448F" w14:paraId="23056480" w14:textId="77777777">
        <w:tc>
          <w:tcPr>
            <w:tcW w:w="555" w:type="dxa"/>
            <w:shd w:val="clear" w:color="auto" w:fill="FFFFFF"/>
          </w:tcPr>
          <w:p w14:paraId="40104D5A" w14:textId="77777777" w:rsidR="003B448F" w:rsidRDefault="003B448F">
            <w:pPr>
              <w:spacing w:line="300" w:lineRule="atLeast"/>
              <w:jc w:val="right"/>
              <w:rPr>
                <w:rFonts w:ascii="Consolas" w:hAnsi="Consolas" w:cs="Segoe UI"/>
                <w:color w:val="24292E"/>
                <w:sz w:val="18"/>
                <w:szCs w:val="18"/>
              </w:rPr>
            </w:pPr>
          </w:p>
        </w:tc>
        <w:tc>
          <w:tcPr>
            <w:tcW w:w="8804" w:type="dxa"/>
            <w:gridSpan w:val="2"/>
            <w:shd w:val="clear" w:color="auto" w:fill="FFFFFF"/>
          </w:tcPr>
          <w:p w14:paraId="4C744199"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define </w:t>
            </w:r>
            <w:proofErr w:type="spellStart"/>
            <w:r>
              <w:rPr>
                <w:rFonts w:ascii="Consolas" w:hAnsi="Consolas" w:cs="Segoe UI"/>
                <w:color w:val="24292E"/>
                <w:sz w:val="18"/>
                <w:szCs w:val="18"/>
              </w:rPr>
              <w:t>TestDevice</w:t>
            </w:r>
            <w:proofErr w:type="spellEnd"/>
            <w:r>
              <w:rPr>
                <w:rFonts w:ascii="Consolas" w:hAnsi="Consolas" w:cs="Segoe UI"/>
                <w:color w:val="24292E"/>
                <w:sz w:val="18"/>
                <w:szCs w:val="18"/>
              </w:rPr>
              <w:t>: [</w:t>
            </w:r>
            <w:r>
              <w:rPr>
                <w:rFonts w:ascii="Consolas" w:hAnsi="Consolas" w:cs="Segoe UI"/>
                <w:color w:val="032F62"/>
                <w:sz w:val="18"/>
                <w:szCs w:val="18"/>
              </w:rPr>
              <w:t>"Device"</w:t>
            </w:r>
            <w:r>
              <w:rPr>
                <w:rFonts w:ascii="Consolas" w:hAnsi="Consolas" w:cs="Segoe UI"/>
                <w:color w:val="24292E"/>
                <w:sz w:val="18"/>
                <w:szCs w:val="18"/>
              </w:rPr>
              <w:t>]</w:t>
            </w:r>
          </w:p>
        </w:tc>
      </w:tr>
      <w:tr w:rsidR="003B448F" w14:paraId="140CE1EA" w14:textId="77777777">
        <w:tc>
          <w:tcPr>
            <w:tcW w:w="555" w:type="dxa"/>
            <w:shd w:val="clear" w:color="auto" w:fill="FFFFFF"/>
          </w:tcPr>
          <w:p w14:paraId="20ED34C7" w14:textId="77777777" w:rsidR="003B448F" w:rsidRDefault="003B448F">
            <w:pPr>
              <w:spacing w:line="300" w:lineRule="atLeast"/>
              <w:jc w:val="right"/>
              <w:rPr>
                <w:rFonts w:ascii="Consolas" w:hAnsi="Consolas" w:cs="Segoe UI"/>
                <w:color w:val="24292E"/>
                <w:sz w:val="18"/>
                <w:szCs w:val="18"/>
              </w:rPr>
            </w:pPr>
          </w:p>
        </w:tc>
        <w:tc>
          <w:tcPr>
            <w:tcW w:w="8804" w:type="dxa"/>
            <w:gridSpan w:val="2"/>
            <w:shd w:val="clear" w:color="auto" w:fill="FFFFFF"/>
          </w:tcPr>
          <w:p w14:paraId="470E8B90"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define </w:t>
            </w:r>
            <w:proofErr w:type="spellStart"/>
            <w:r>
              <w:rPr>
                <w:rFonts w:ascii="Consolas" w:hAnsi="Consolas" w:cs="Segoe UI"/>
                <w:color w:val="24292E"/>
                <w:sz w:val="18"/>
                <w:szCs w:val="18"/>
              </w:rPr>
              <w:t>TestDeviceNotRequested</w:t>
            </w:r>
            <w:proofErr w:type="spellEnd"/>
            <w:r>
              <w:rPr>
                <w:rFonts w:ascii="Consolas" w:hAnsi="Consolas" w:cs="Segoe UI"/>
                <w:color w:val="24292E"/>
                <w:sz w:val="18"/>
                <w:szCs w:val="18"/>
              </w:rPr>
              <w:t>: [</w:t>
            </w:r>
            <w:r>
              <w:rPr>
                <w:rFonts w:ascii="Consolas" w:hAnsi="Consolas" w:cs="Segoe UI"/>
                <w:color w:val="032F62"/>
                <w:sz w:val="18"/>
                <w:szCs w:val="18"/>
              </w:rPr>
              <w:t>"</w:t>
            </w:r>
            <w:proofErr w:type="spellStart"/>
            <w:r>
              <w:rPr>
                <w:rFonts w:ascii="Consolas" w:hAnsi="Consolas" w:cs="Segoe UI"/>
                <w:color w:val="032F62"/>
                <w:sz w:val="18"/>
                <w:szCs w:val="18"/>
              </w:rPr>
              <w:t>DeviceNotRequested</w:t>
            </w:r>
            <w:proofErr w:type="spellEnd"/>
            <w:r>
              <w:rPr>
                <w:rFonts w:ascii="Consolas" w:hAnsi="Consolas" w:cs="Segoe UI"/>
                <w:color w:val="032F62"/>
                <w:sz w:val="18"/>
                <w:szCs w:val="18"/>
              </w:rPr>
              <w:t>"</w:t>
            </w:r>
            <w:r>
              <w:rPr>
                <w:rFonts w:ascii="Consolas" w:hAnsi="Consolas" w:cs="Segoe UI"/>
                <w:color w:val="24292E"/>
                <w:sz w:val="18"/>
                <w:szCs w:val="18"/>
              </w:rPr>
              <w:t>]</w:t>
            </w:r>
          </w:p>
        </w:tc>
      </w:tr>
      <w:tr w:rsidR="003B448F" w14:paraId="302256F3" w14:textId="77777777">
        <w:tc>
          <w:tcPr>
            <w:tcW w:w="555" w:type="dxa"/>
            <w:shd w:val="clear" w:color="auto" w:fill="FFFFFF"/>
          </w:tcPr>
          <w:p w14:paraId="4D43963D" w14:textId="77777777" w:rsidR="003B448F" w:rsidRDefault="003B448F">
            <w:pPr>
              <w:spacing w:line="300" w:lineRule="atLeast"/>
              <w:jc w:val="right"/>
              <w:rPr>
                <w:rFonts w:ascii="Consolas" w:hAnsi="Consolas" w:cs="Segoe UI"/>
                <w:color w:val="24292E"/>
                <w:sz w:val="18"/>
                <w:szCs w:val="18"/>
              </w:rPr>
            </w:pPr>
          </w:p>
        </w:tc>
        <w:tc>
          <w:tcPr>
            <w:tcW w:w="8804" w:type="dxa"/>
            <w:gridSpan w:val="2"/>
            <w:shd w:val="clear" w:color="auto" w:fill="FFFFFF"/>
          </w:tcPr>
          <w:p w14:paraId="34E77FE5"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define </w:t>
            </w:r>
            <w:proofErr w:type="spellStart"/>
            <w:r>
              <w:rPr>
                <w:rFonts w:ascii="Consolas" w:hAnsi="Consolas" w:cs="Segoe UI"/>
                <w:color w:val="24292E"/>
                <w:sz w:val="18"/>
                <w:szCs w:val="18"/>
              </w:rPr>
              <w:t>TestDeviceRequest</w:t>
            </w:r>
            <w:proofErr w:type="spellEnd"/>
            <w:r>
              <w:rPr>
                <w:rFonts w:ascii="Consolas" w:hAnsi="Consolas" w:cs="Segoe UI"/>
                <w:color w:val="24292E"/>
                <w:sz w:val="18"/>
                <w:szCs w:val="18"/>
              </w:rPr>
              <w:t>: [</w:t>
            </w:r>
            <w:r>
              <w:rPr>
                <w:rFonts w:ascii="Consolas" w:hAnsi="Consolas" w:cs="Segoe UI"/>
                <w:color w:val="032F62"/>
                <w:sz w:val="18"/>
                <w:szCs w:val="18"/>
              </w:rPr>
              <w:t>"</w:t>
            </w:r>
            <w:proofErr w:type="spellStart"/>
            <w:r>
              <w:rPr>
                <w:rFonts w:ascii="Consolas" w:hAnsi="Consolas" w:cs="Segoe UI"/>
                <w:color w:val="032F62"/>
                <w:sz w:val="18"/>
                <w:szCs w:val="18"/>
              </w:rPr>
              <w:t>DeviceRequest</w:t>
            </w:r>
            <w:proofErr w:type="spellEnd"/>
            <w:r>
              <w:rPr>
                <w:rFonts w:ascii="Consolas" w:hAnsi="Consolas" w:cs="Segoe UI"/>
                <w:color w:val="032F62"/>
                <w:sz w:val="18"/>
                <w:szCs w:val="18"/>
              </w:rPr>
              <w:t>"</w:t>
            </w:r>
            <w:r>
              <w:rPr>
                <w:rFonts w:ascii="Consolas" w:hAnsi="Consolas" w:cs="Segoe UI"/>
                <w:color w:val="24292E"/>
                <w:sz w:val="18"/>
                <w:szCs w:val="18"/>
              </w:rPr>
              <w:t>]</w:t>
            </w:r>
          </w:p>
        </w:tc>
      </w:tr>
      <w:tr w:rsidR="003B448F" w14:paraId="4CE049E3" w14:textId="77777777">
        <w:tc>
          <w:tcPr>
            <w:tcW w:w="555" w:type="dxa"/>
            <w:shd w:val="clear" w:color="auto" w:fill="FFFFFF"/>
          </w:tcPr>
          <w:p w14:paraId="306E6B31" w14:textId="77777777" w:rsidR="003B448F" w:rsidRDefault="003B448F">
            <w:pPr>
              <w:spacing w:line="300" w:lineRule="atLeast"/>
              <w:jc w:val="right"/>
              <w:rPr>
                <w:rFonts w:ascii="Consolas" w:hAnsi="Consolas" w:cs="Segoe UI"/>
                <w:color w:val="24292E"/>
                <w:sz w:val="18"/>
                <w:szCs w:val="18"/>
              </w:rPr>
            </w:pPr>
          </w:p>
        </w:tc>
        <w:tc>
          <w:tcPr>
            <w:tcW w:w="8804" w:type="dxa"/>
            <w:gridSpan w:val="2"/>
            <w:shd w:val="clear" w:color="auto" w:fill="FFFFFF"/>
          </w:tcPr>
          <w:p w14:paraId="1712F226"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define </w:t>
            </w:r>
            <w:proofErr w:type="spellStart"/>
            <w:r>
              <w:rPr>
                <w:rFonts w:ascii="Consolas" w:hAnsi="Consolas" w:cs="Segoe UI"/>
                <w:color w:val="24292E"/>
                <w:sz w:val="18"/>
                <w:szCs w:val="18"/>
              </w:rPr>
              <w:t>TestDeviceUseStatement</w:t>
            </w:r>
            <w:proofErr w:type="spellEnd"/>
            <w:r>
              <w:rPr>
                <w:rFonts w:ascii="Consolas" w:hAnsi="Consolas" w:cs="Segoe UI"/>
                <w:color w:val="24292E"/>
                <w:sz w:val="18"/>
                <w:szCs w:val="18"/>
              </w:rPr>
              <w:t>: [</w:t>
            </w:r>
            <w:r>
              <w:rPr>
                <w:rFonts w:ascii="Consolas" w:hAnsi="Consolas" w:cs="Segoe UI"/>
                <w:color w:val="032F62"/>
                <w:sz w:val="18"/>
                <w:szCs w:val="18"/>
              </w:rPr>
              <w:t>"</w:t>
            </w:r>
            <w:proofErr w:type="spellStart"/>
            <w:r>
              <w:rPr>
                <w:rFonts w:ascii="Consolas" w:hAnsi="Consolas" w:cs="Segoe UI"/>
                <w:color w:val="032F62"/>
                <w:sz w:val="18"/>
                <w:szCs w:val="18"/>
              </w:rPr>
              <w:t>DeviceUseStatement</w:t>
            </w:r>
            <w:proofErr w:type="spellEnd"/>
            <w:r>
              <w:rPr>
                <w:rFonts w:ascii="Consolas" w:hAnsi="Consolas" w:cs="Segoe UI"/>
                <w:color w:val="032F62"/>
                <w:sz w:val="18"/>
                <w:szCs w:val="18"/>
              </w:rPr>
              <w:t>"</w:t>
            </w:r>
            <w:r>
              <w:rPr>
                <w:rFonts w:ascii="Consolas" w:hAnsi="Consolas" w:cs="Segoe UI"/>
                <w:color w:val="24292E"/>
                <w:sz w:val="18"/>
                <w:szCs w:val="18"/>
              </w:rPr>
              <w:t>]</w:t>
            </w:r>
          </w:p>
        </w:tc>
      </w:tr>
      <w:tr w:rsidR="003B448F" w14:paraId="5F607968" w14:textId="77777777">
        <w:tc>
          <w:tcPr>
            <w:tcW w:w="555" w:type="dxa"/>
            <w:shd w:val="clear" w:color="auto" w:fill="FFFFFF"/>
          </w:tcPr>
          <w:p w14:paraId="537F5824" w14:textId="77777777" w:rsidR="003B448F" w:rsidRDefault="003B448F">
            <w:pPr>
              <w:spacing w:line="300" w:lineRule="atLeast"/>
              <w:jc w:val="right"/>
              <w:rPr>
                <w:rFonts w:ascii="Consolas" w:hAnsi="Consolas" w:cs="Segoe UI"/>
                <w:color w:val="24292E"/>
                <w:sz w:val="18"/>
                <w:szCs w:val="18"/>
              </w:rPr>
            </w:pPr>
          </w:p>
        </w:tc>
        <w:tc>
          <w:tcPr>
            <w:tcW w:w="8804" w:type="dxa"/>
            <w:gridSpan w:val="2"/>
            <w:shd w:val="clear" w:color="auto" w:fill="FFFFFF"/>
          </w:tcPr>
          <w:p w14:paraId="57652C47"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define </w:t>
            </w:r>
            <w:proofErr w:type="spellStart"/>
            <w:r>
              <w:rPr>
                <w:rFonts w:ascii="Consolas" w:hAnsi="Consolas" w:cs="Segoe UI"/>
                <w:color w:val="24292E"/>
                <w:sz w:val="18"/>
                <w:szCs w:val="18"/>
              </w:rPr>
              <w:t>TestDiagnosticReport</w:t>
            </w:r>
            <w:proofErr w:type="spellEnd"/>
            <w:r>
              <w:rPr>
                <w:rFonts w:ascii="Consolas" w:hAnsi="Consolas" w:cs="Segoe UI"/>
                <w:color w:val="24292E"/>
                <w:sz w:val="18"/>
                <w:szCs w:val="18"/>
              </w:rPr>
              <w:t>: [</w:t>
            </w:r>
            <w:r>
              <w:rPr>
                <w:rFonts w:ascii="Consolas" w:hAnsi="Consolas" w:cs="Segoe UI"/>
                <w:color w:val="032F62"/>
                <w:sz w:val="18"/>
                <w:szCs w:val="18"/>
              </w:rPr>
              <w:t>"</w:t>
            </w:r>
            <w:proofErr w:type="spellStart"/>
            <w:r>
              <w:rPr>
                <w:rFonts w:ascii="Consolas" w:hAnsi="Consolas" w:cs="Segoe UI"/>
                <w:color w:val="032F62"/>
                <w:sz w:val="18"/>
                <w:szCs w:val="18"/>
              </w:rPr>
              <w:t>DiagnosticReportLab</w:t>
            </w:r>
            <w:proofErr w:type="spellEnd"/>
            <w:r>
              <w:rPr>
                <w:rFonts w:ascii="Consolas" w:hAnsi="Consolas" w:cs="Segoe UI"/>
                <w:color w:val="032F62"/>
                <w:sz w:val="18"/>
                <w:szCs w:val="18"/>
              </w:rPr>
              <w:t>"</w:t>
            </w:r>
            <w:r>
              <w:rPr>
                <w:rFonts w:ascii="Consolas" w:hAnsi="Consolas" w:cs="Segoe UI"/>
                <w:color w:val="24292E"/>
                <w:sz w:val="18"/>
                <w:szCs w:val="18"/>
              </w:rPr>
              <w:t>]</w:t>
            </w:r>
          </w:p>
        </w:tc>
      </w:tr>
      <w:tr w:rsidR="003B448F" w14:paraId="60B73B27" w14:textId="77777777">
        <w:tc>
          <w:tcPr>
            <w:tcW w:w="555" w:type="dxa"/>
            <w:shd w:val="clear" w:color="auto" w:fill="FFFFFF"/>
          </w:tcPr>
          <w:p w14:paraId="131E6DEA" w14:textId="77777777" w:rsidR="003B448F" w:rsidRDefault="003B448F">
            <w:pPr>
              <w:spacing w:line="300" w:lineRule="atLeast"/>
              <w:jc w:val="right"/>
              <w:rPr>
                <w:rFonts w:ascii="Consolas" w:hAnsi="Consolas" w:cs="Segoe UI"/>
                <w:color w:val="24292E"/>
                <w:sz w:val="18"/>
                <w:szCs w:val="18"/>
              </w:rPr>
            </w:pPr>
          </w:p>
        </w:tc>
        <w:tc>
          <w:tcPr>
            <w:tcW w:w="8804" w:type="dxa"/>
            <w:gridSpan w:val="2"/>
            <w:shd w:val="clear" w:color="auto" w:fill="FFFFFF"/>
          </w:tcPr>
          <w:p w14:paraId="116B6966"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define </w:t>
            </w:r>
            <w:proofErr w:type="spellStart"/>
            <w:r>
              <w:rPr>
                <w:rFonts w:ascii="Consolas" w:hAnsi="Consolas" w:cs="Segoe UI"/>
                <w:color w:val="24292E"/>
                <w:sz w:val="18"/>
                <w:szCs w:val="18"/>
              </w:rPr>
              <w:t>TestDiagnosticReportNote</w:t>
            </w:r>
            <w:proofErr w:type="spellEnd"/>
            <w:r>
              <w:rPr>
                <w:rFonts w:ascii="Consolas" w:hAnsi="Consolas" w:cs="Segoe UI"/>
                <w:color w:val="24292E"/>
                <w:sz w:val="18"/>
                <w:szCs w:val="18"/>
              </w:rPr>
              <w:t>: [</w:t>
            </w:r>
            <w:r>
              <w:rPr>
                <w:rFonts w:ascii="Consolas" w:hAnsi="Consolas" w:cs="Segoe UI"/>
                <w:color w:val="032F62"/>
                <w:sz w:val="18"/>
                <w:szCs w:val="18"/>
              </w:rPr>
              <w:t>"</w:t>
            </w:r>
            <w:proofErr w:type="spellStart"/>
            <w:r>
              <w:rPr>
                <w:rFonts w:ascii="Consolas" w:hAnsi="Consolas" w:cs="Segoe UI"/>
                <w:color w:val="032F62"/>
                <w:sz w:val="18"/>
                <w:szCs w:val="18"/>
              </w:rPr>
              <w:t>DiagnosticReportNote</w:t>
            </w:r>
            <w:proofErr w:type="spellEnd"/>
            <w:r>
              <w:rPr>
                <w:rFonts w:ascii="Consolas" w:hAnsi="Consolas" w:cs="Segoe UI"/>
                <w:color w:val="032F62"/>
                <w:sz w:val="18"/>
                <w:szCs w:val="18"/>
              </w:rPr>
              <w:t>"</w:t>
            </w:r>
            <w:r>
              <w:rPr>
                <w:rFonts w:ascii="Consolas" w:hAnsi="Consolas" w:cs="Segoe UI"/>
                <w:color w:val="24292E"/>
                <w:sz w:val="18"/>
                <w:szCs w:val="18"/>
              </w:rPr>
              <w:t>]</w:t>
            </w:r>
          </w:p>
        </w:tc>
      </w:tr>
      <w:tr w:rsidR="003B448F" w14:paraId="36FE48AE" w14:textId="77777777">
        <w:tc>
          <w:tcPr>
            <w:tcW w:w="555" w:type="dxa"/>
            <w:shd w:val="clear" w:color="auto" w:fill="FFFFFF"/>
          </w:tcPr>
          <w:p w14:paraId="706543D9" w14:textId="77777777" w:rsidR="003B448F" w:rsidRDefault="003B448F">
            <w:pPr>
              <w:spacing w:line="300" w:lineRule="atLeast"/>
              <w:jc w:val="right"/>
              <w:rPr>
                <w:rFonts w:ascii="Consolas" w:hAnsi="Consolas" w:cs="Segoe UI"/>
                <w:color w:val="24292E"/>
                <w:sz w:val="18"/>
                <w:szCs w:val="18"/>
              </w:rPr>
            </w:pPr>
          </w:p>
        </w:tc>
        <w:tc>
          <w:tcPr>
            <w:tcW w:w="8804" w:type="dxa"/>
            <w:gridSpan w:val="2"/>
            <w:shd w:val="clear" w:color="auto" w:fill="FFFFFF"/>
          </w:tcPr>
          <w:p w14:paraId="77E8BF42"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define </w:t>
            </w:r>
            <w:proofErr w:type="spellStart"/>
            <w:r>
              <w:rPr>
                <w:rFonts w:ascii="Consolas" w:hAnsi="Consolas" w:cs="Segoe UI"/>
                <w:color w:val="24292E"/>
                <w:sz w:val="18"/>
                <w:szCs w:val="18"/>
              </w:rPr>
              <w:t>TestEncounter</w:t>
            </w:r>
            <w:proofErr w:type="spellEnd"/>
            <w:r>
              <w:rPr>
                <w:rFonts w:ascii="Consolas" w:hAnsi="Consolas" w:cs="Segoe UI"/>
                <w:color w:val="24292E"/>
                <w:sz w:val="18"/>
                <w:szCs w:val="18"/>
              </w:rPr>
              <w:t>: [</w:t>
            </w:r>
            <w:r>
              <w:rPr>
                <w:rFonts w:ascii="Consolas" w:hAnsi="Consolas" w:cs="Segoe UI"/>
                <w:color w:val="032F62"/>
                <w:sz w:val="18"/>
                <w:szCs w:val="18"/>
              </w:rPr>
              <w:t>"Encounter"</w:t>
            </w:r>
            <w:r>
              <w:rPr>
                <w:rFonts w:ascii="Consolas" w:hAnsi="Consolas" w:cs="Segoe UI"/>
                <w:color w:val="24292E"/>
                <w:sz w:val="18"/>
                <w:szCs w:val="18"/>
              </w:rPr>
              <w:t>]</w:t>
            </w:r>
          </w:p>
        </w:tc>
      </w:tr>
      <w:tr w:rsidR="003B448F" w14:paraId="13E73D73" w14:textId="77777777">
        <w:tc>
          <w:tcPr>
            <w:tcW w:w="555" w:type="dxa"/>
            <w:shd w:val="clear" w:color="auto" w:fill="FFFFFF"/>
          </w:tcPr>
          <w:p w14:paraId="5436FEDF" w14:textId="77777777" w:rsidR="003B448F" w:rsidRDefault="003B448F">
            <w:pPr>
              <w:spacing w:line="300" w:lineRule="atLeast"/>
              <w:jc w:val="right"/>
              <w:rPr>
                <w:rFonts w:ascii="Consolas" w:hAnsi="Consolas" w:cs="Segoe UI"/>
                <w:color w:val="24292E"/>
                <w:sz w:val="18"/>
                <w:szCs w:val="18"/>
              </w:rPr>
            </w:pPr>
          </w:p>
        </w:tc>
        <w:tc>
          <w:tcPr>
            <w:tcW w:w="8804" w:type="dxa"/>
            <w:gridSpan w:val="2"/>
            <w:shd w:val="clear" w:color="auto" w:fill="FFFFFF"/>
          </w:tcPr>
          <w:p w14:paraId="5CDC8BAC"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define </w:t>
            </w:r>
            <w:proofErr w:type="spellStart"/>
            <w:r>
              <w:rPr>
                <w:rFonts w:ascii="Consolas" w:hAnsi="Consolas" w:cs="Segoe UI"/>
                <w:color w:val="24292E"/>
                <w:sz w:val="18"/>
                <w:szCs w:val="18"/>
              </w:rPr>
              <w:t>TestFamilyMemberHistory</w:t>
            </w:r>
            <w:proofErr w:type="spellEnd"/>
            <w:r>
              <w:rPr>
                <w:rFonts w:ascii="Consolas" w:hAnsi="Consolas" w:cs="Segoe UI"/>
                <w:color w:val="24292E"/>
                <w:sz w:val="18"/>
                <w:szCs w:val="18"/>
              </w:rPr>
              <w:t>: [</w:t>
            </w:r>
            <w:r>
              <w:rPr>
                <w:rFonts w:ascii="Consolas" w:hAnsi="Consolas" w:cs="Segoe UI"/>
                <w:color w:val="032F62"/>
                <w:sz w:val="18"/>
                <w:szCs w:val="18"/>
              </w:rPr>
              <w:t>"</w:t>
            </w:r>
            <w:proofErr w:type="spellStart"/>
            <w:r>
              <w:rPr>
                <w:rFonts w:ascii="Consolas" w:hAnsi="Consolas" w:cs="Segoe UI"/>
                <w:color w:val="032F62"/>
                <w:sz w:val="18"/>
                <w:szCs w:val="18"/>
              </w:rPr>
              <w:t>FamilyMemberHistory</w:t>
            </w:r>
            <w:proofErr w:type="spellEnd"/>
            <w:r>
              <w:rPr>
                <w:rFonts w:ascii="Consolas" w:hAnsi="Consolas" w:cs="Segoe UI"/>
                <w:color w:val="032F62"/>
                <w:sz w:val="18"/>
                <w:szCs w:val="18"/>
              </w:rPr>
              <w:t>"</w:t>
            </w:r>
            <w:r>
              <w:rPr>
                <w:rFonts w:ascii="Consolas" w:hAnsi="Consolas" w:cs="Segoe UI"/>
                <w:color w:val="24292E"/>
                <w:sz w:val="18"/>
                <w:szCs w:val="18"/>
              </w:rPr>
              <w:t>]</w:t>
            </w:r>
          </w:p>
        </w:tc>
      </w:tr>
      <w:tr w:rsidR="003B448F" w14:paraId="2D68A1BC" w14:textId="77777777">
        <w:tc>
          <w:tcPr>
            <w:tcW w:w="555" w:type="dxa"/>
            <w:shd w:val="clear" w:color="auto" w:fill="FFFFFF"/>
          </w:tcPr>
          <w:p w14:paraId="292D10D6" w14:textId="77777777" w:rsidR="003B448F" w:rsidRDefault="003B448F">
            <w:pPr>
              <w:spacing w:line="300" w:lineRule="atLeast"/>
              <w:jc w:val="right"/>
              <w:rPr>
                <w:rFonts w:ascii="Consolas" w:hAnsi="Consolas" w:cs="Segoe UI"/>
                <w:color w:val="24292E"/>
                <w:sz w:val="18"/>
                <w:szCs w:val="18"/>
              </w:rPr>
            </w:pPr>
          </w:p>
        </w:tc>
        <w:tc>
          <w:tcPr>
            <w:tcW w:w="8804" w:type="dxa"/>
            <w:gridSpan w:val="2"/>
            <w:shd w:val="clear" w:color="auto" w:fill="FFFFFF"/>
          </w:tcPr>
          <w:p w14:paraId="40EBB417"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define </w:t>
            </w:r>
            <w:proofErr w:type="spellStart"/>
            <w:r>
              <w:rPr>
                <w:rFonts w:ascii="Consolas" w:hAnsi="Consolas" w:cs="Segoe UI"/>
                <w:color w:val="24292E"/>
                <w:sz w:val="18"/>
                <w:szCs w:val="18"/>
              </w:rPr>
              <w:t>TestFlag</w:t>
            </w:r>
            <w:proofErr w:type="spellEnd"/>
            <w:r>
              <w:rPr>
                <w:rFonts w:ascii="Consolas" w:hAnsi="Consolas" w:cs="Segoe UI"/>
                <w:color w:val="24292E"/>
                <w:sz w:val="18"/>
                <w:szCs w:val="18"/>
              </w:rPr>
              <w:t>: [</w:t>
            </w:r>
            <w:r>
              <w:rPr>
                <w:rFonts w:ascii="Consolas" w:hAnsi="Consolas" w:cs="Segoe UI"/>
                <w:color w:val="032F62"/>
                <w:sz w:val="18"/>
                <w:szCs w:val="18"/>
              </w:rPr>
              <w:t>"Flag"</w:t>
            </w:r>
            <w:r>
              <w:rPr>
                <w:rFonts w:ascii="Consolas" w:hAnsi="Consolas" w:cs="Segoe UI"/>
                <w:color w:val="24292E"/>
                <w:sz w:val="18"/>
                <w:szCs w:val="18"/>
              </w:rPr>
              <w:t>]</w:t>
            </w:r>
          </w:p>
        </w:tc>
      </w:tr>
      <w:tr w:rsidR="003B448F" w14:paraId="178D4572" w14:textId="77777777">
        <w:tc>
          <w:tcPr>
            <w:tcW w:w="555" w:type="dxa"/>
            <w:shd w:val="clear" w:color="auto" w:fill="FFFFFF"/>
          </w:tcPr>
          <w:p w14:paraId="221178CC" w14:textId="77777777" w:rsidR="003B448F" w:rsidRDefault="003B448F">
            <w:pPr>
              <w:spacing w:line="300" w:lineRule="atLeast"/>
              <w:jc w:val="right"/>
              <w:rPr>
                <w:rFonts w:ascii="Consolas" w:hAnsi="Consolas" w:cs="Segoe UI"/>
                <w:color w:val="24292E"/>
                <w:sz w:val="18"/>
                <w:szCs w:val="18"/>
              </w:rPr>
            </w:pPr>
          </w:p>
        </w:tc>
        <w:tc>
          <w:tcPr>
            <w:tcW w:w="8804" w:type="dxa"/>
            <w:gridSpan w:val="2"/>
            <w:shd w:val="clear" w:color="auto" w:fill="FFFFFF"/>
          </w:tcPr>
          <w:p w14:paraId="1353F93D"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define </w:t>
            </w:r>
            <w:proofErr w:type="spellStart"/>
            <w:r>
              <w:rPr>
                <w:rFonts w:ascii="Consolas" w:hAnsi="Consolas" w:cs="Segoe UI"/>
                <w:color w:val="24292E"/>
                <w:sz w:val="18"/>
                <w:szCs w:val="18"/>
              </w:rPr>
              <w:t>TestGoal</w:t>
            </w:r>
            <w:proofErr w:type="spellEnd"/>
            <w:r>
              <w:rPr>
                <w:rFonts w:ascii="Consolas" w:hAnsi="Consolas" w:cs="Segoe UI"/>
                <w:color w:val="24292E"/>
                <w:sz w:val="18"/>
                <w:szCs w:val="18"/>
              </w:rPr>
              <w:t>: [</w:t>
            </w:r>
            <w:r>
              <w:rPr>
                <w:rFonts w:ascii="Consolas" w:hAnsi="Consolas" w:cs="Segoe UI"/>
                <w:color w:val="032F62"/>
                <w:sz w:val="18"/>
                <w:szCs w:val="18"/>
              </w:rPr>
              <w:t>"Goal"</w:t>
            </w:r>
            <w:r>
              <w:rPr>
                <w:rFonts w:ascii="Consolas" w:hAnsi="Consolas" w:cs="Segoe UI"/>
                <w:color w:val="24292E"/>
                <w:sz w:val="18"/>
                <w:szCs w:val="18"/>
              </w:rPr>
              <w:t>]</w:t>
            </w:r>
          </w:p>
        </w:tc>
      </w:tr>
      <w:tr w:rsidR="003B448F" w14:paraId="4189FF52" w14:textId="77777777">
        <w:tc>
          <w:tcPr>
            <w:tcW w:w="555" w:type="dxa"/>
            <w:shd w:val="clear" w:color="auto" w:fill="FFFFFF"/>
          </w:tcPr>
          <w:p w14:paraId="21ADE74E" w14:textId="77777777" w:rsidR="003B448F" w:rsidRDefault="003B448F">
            <w:pPr>
              <w:spacing w:line="300" w:lineRule="atLeast"/>
              <w:jc w:val="right"/>
              <w:rPr>
                <w:rFonts w:ascii="Consolas" w:hAnsi="Consolas" w:cs="Segoe UI"/>
                <w:color w:val="24292E"/>
                <w:sz w:val="18"/>
                <w:szCs w:val="18"/>
              </w:rPr>
            </w:pPr>
          </w:p>
        </w:tc>
        <w:tc>
          <w:tcPr>
            <w:tcW w:w="8804" w:type="dxa"/>
            <w:gridSpan w:val="2"/>
            <w:shd w:val="clear" w:color="auto" w:fill="FFFFFF"/>
          </w:tcPr>
          <w:p w14:paraId="278F5A5A"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define </w:t>
            </w:r>
            <w:proofErr w:type="spellStart"/>
            <w:r>
              <w:rPr>
                <w:rFonts w:ascii="Consolas" w:hAnsi="Consolas" w:cs="Segoe UI"/>
                <w:color w:val="24292E"/>
                <w:sz w:val="18"/>
                <w:szCs w:val="18"/>
              </w:rPr>
              <w:t>TestImagingStudy</w:t>
            </w:r>
            <w:proofErr w:type="spellEnd"/>
            <w:r>
              <w:rPr>
                <w:rFonts w:ascii="Consolas" w:hAnsi="Consolas" w:cs="Segoe UI"/>
                <w:color w:val="24292E"/>
                <w:sz w:val="18"/>
                <w:szCs w:val="18"/>
              </w:rPr>
              <w:t>: [</w:t>
            </w:r>
            <w:r>
              <w:rPr>
                <w:rFonts w:ascii="Consolas" w:hAnsi="Consolas" w:cs="Segoe UI"/>
                <w:color w:val="032F62"/>
                <w:sz w:val="18"/>
                <w:szCs w:val="18"/>
              </w:rPr>
              <w:t>"</w:t>
            </w:r>
            <w:proofErr w:type="spellStart"/>
            <w:r>
              <w:rPr>
                <w:rFonts w:ascii="Consolas" w:hAnsi="Consolas" w:cs="Segoe UI"/>
                <w:color w:val="032F62"/>
                <w:sz w:val="18"/>
                <w:szCs w:val="18"/>
              </w:rPr>
              <w:t>ImagingStudy</w:t>
            </w:r>
            <w:proofErr w:type="spellEnd"/>
            <w:r>
              <w:rPr>
                <w:rFonts w:ascii="Consolas" w:hAnsi="Consolas" w:cs="Segoe UI"/>
                <w:color w:val="032F62"/>
                <w:sz w:val="18"/>
                <w:szCs w:val="18"/>
              </w:rPr>
              <w:t>"</w:t>
            </w:r>
            <w:r>
              <w:rPr>
                <w:rFonts w:ascii="Consolas" w:hAnsi="Consolas" w:cs="Segoe UI"/>
                <w:color w:val="24292E"/>
                <w:sz w:val="18"/>
                <w:szCs w:val="18"/>
              </w:rPr>
              <w:t>]</w:t>
            </w:r>
          </w:p>
        </w:tc>
      </w:tr>
      <w:tr w:rsidR="003B448F" w14:paraId="53CAE556" w14:textId="77777777">
        <w:tc>
          <w:tcPr>
            <w:tcW w:w="555" w:type="dxa"/>
            <w:shd w:val="clear" w:color="auto" w:fill="FFFFFF"/>
          </w:tcPr>
          <w:p w14:paraId="6614B159" w14:textId="77777777" w:rsidR="003B448F" w:rsidRDefault="003B448F">
            <w:pPr>
              <w:spacing w:line="300" w:lineRule="atLeast"/>
              <w:jc w:val="right"/>
              <w:rPr>
                <w:rFonts w:ascii="Consolas" w:hAnsi="Consolas" w:cs="Segoe UI"/>
                <w:color w:val="24292E"/>
                <w:sz w:val="18"/>
                <w:szCs w:val="18"/>
              </w:rPr>
            </w:pPr>
          </w:p>
        </w:tc>
        <w:tc>
          <w:tcPr>
            <w:tcW w:w="8804" w:type="dxa"/>
            <w:gridSpan w:val="2"/>
            <w:shd w:val="clear" w:color="auto" w:fill="FFFFFF"/>
          </w:tcPr>
          <w:p w14:paraId="42E484E4"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define </w:t>
            </w:r>
            <w:proofErr w:type="spellStart"/>
            <w:r>
              <w:rPr>
                <w:rFonts w:ascii="Consolas" w:hAnsi="Consolas" w:cs="Segoe UI"/>
                <w:color w:val="24292E"/>
                <w:sz w:val="18"/>
                <w:szCs w:val="18"/>
              </w:rPr>
              <w:t>TestImmunization</w:t>
            </w:r>
            <w:proofErr w:type="spellEnd"/>
            <w:r>
              <w:rPr>
                <w:rFonts w:ascii="Consolas" w:hAnsi="Consolas" w:cs="Segoe UI"/>
                <w:color w:val="24292E"/>
                <w:sz w:val="18"/>
                <w:szCs w:val="18"/>
              </w:rPr>
              <w:t>: [</w:t>
            </w:r>
            <w:r>
              <w:rPr>
                <w:rFonts w:ascii="Consolas" w:hAnsi="Consolas" w:cs="Segoe UI"/>
                <w:color w:val="032F62"/>
                <w:sz w:val="18"/>
                <w:szCs w:val="18"/>
              </w:rPr>
              <w:t>"Immunization"</w:t>
            </w:r>
            <w:r>
              <w:rPr>
                <w:rFonts w:ascii="Consolas" w:hAnsi="Consolas" w:cs="Segoe UI"/>
                <w:color w:val="24292E"/>
                <w:sz w:val="18"/>
                <w:szCs w:val="18"/>
              </w:rPr>
              <w:t>]</w:t>
            </w:r>
          </w:p>
        </w:tc>
      </w:tr>
      <w:tr w:rsidR="003B448F" w14:paraId="3171DAA1" w14:textId="77777777">
        <w:tc>
          <w:tcPr>
            <w:tcW w:w="555" w:type="dxa"/>
            <w:shd w:val="clear" w:color="auto" w:fill="FFFFFF"/>
          </w:tcPr>
          <w:p w14:paraId="29CCEB29" w14:textId="77777777" w:rsidR="003B448F" w:rsidRDefault="003B448F">
            <w:pPr>
              <w:spacing w:line="300" w:lineRule="atLeast"/>
              <w:jc w:val="right"/>
              <w:rPr>
                <w:rFonts w:ascii="Consolas" w:hAnsi="Consolas" w:cs="Segoe UI"/>
                <w:color w:val="24292E"/>
                <w:sz w:val="18"/>
                <w:szCs w:val="18"/>
              </w:rPr>
            </w:pPr>
          </w:p>
        </w:tc>
        <w:tc>
          <w:tcPr>
            <w:tcW w:w="8804" w:type="dxa"/>
            <w:gridSpan w:val="2"/>
            <w:shd w:val="clear" w:color="auto" w:fill="FFFFFF"/>
          </w:tcPr>
          <w:p w14:paraId="35665258"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define </w:t>
            </w:r>
            <w:proofErr w:type="spellStart"/>
            <w:r>
              <w:rPr>
                <w:rFonts w:ascii="Consolas" w:hAnsi="Consolas" w:cs="Segoe UI"/>
                <w:color w:val="24292E"/>
                <w:sz w:val="18"/>
                <w:szCs w:val="18"/>
              </w:rPr>
              <w:t>TestImmunizationEvaluation</w:t>
            </w:r>
            <w:proofErr w:type="spellEnd"/>
            <w:r>
              <w:rPr>
                <w:rFonts w:ascii="Consolas" w:hAnsi="Consolas" w:cs="Segoe UI"/>
                <w:color w:val="24292E"/>
                <w:sz w:val="18"/>
                <w:szCs w:val="18"/>
              </w:rPr>
              <w:t>: [</w:t>
            </w:r>
            <w:r>
              <w:rPr>
                <w:rFonts w:ascii="Consolas" w:hAnsi="Consolas" w:cs="Segoe UI"/>
                <w:color w:val="032F62"/>
                <w:sz w:val="18"/>
                <w:szCs w:val="18"/>
              </w:rPr>
              <w:t>"</w:t>
            </w:r>
            <w:proofErr w:type="spellStart"/>
            <w:r>
              <w:rPr>
                <w:rFonts w:ascii="Consolas" w:hAnsi="Consolas" w:cs="Segoe UI"/>
                <w:color w:val="032F62"/>
                <w:sz w:val="18"/>
                <w:szCs w:val="18"/>
              </w:rPr>
              <w:t>ImmunizationEvaluation</w:t>
            </w:r>
            <w:proofErr w:type="spellEnd"/>
            <w:r>
              <w:rPr>
                <w:rFonts w:ascii="Consolas" w:hAnsi="Consolas" w:cs="Segoe UI"/>
                <w:color w:val="032F62"/>
                <w:sz w:val="18"/>
                <w:szCs w:val="18"/>
              </w:rPr>
              <w:t>"</w:t>
            </w:r>
            <w:r>
              <w:rPr>
                <w:rFonts w:ascii="Consolas" w:hAnsi="Consolas" w:cs="Segoe UI"/>
                <w:color w:val="24292E"/>
                <w:sz w:val="18"/>
                <w:szCs w:val="18"/>
              </w:rPr>
              <w:t>]</w:t>
            </w:r>
          </w:p>
        </w:tc>
      </w:tr>
      <w:tr w:rsidR="003B448F" w14:paraId="2E9D9919" w14:textId="77777777">
        <w:tc>
          <w:tcPr>
            <w:tcW w:w="555" w:type="dxa"/>
            <w:shd w:val="clear" w:color="auto" w:fill="FFFFFF"/>
          </w:tcPr>
          <w:p w14:paraId="77DD1219" w14:textId="77777777" w:rsidR="003B448F" w:rsidRDefault="003B448F">
            <w:pPr>
              <w:spacing w:line="300" w:lineRule="atLeast"/>
              <w:jc w:val="right"/>
              <w:rPr>
                <w:rFonts w:ascii="Consolas" w:hAnsi="Consolas" w:cs="Segoe UI"/>
                <w:color w:val="24292E"/>
                <w:sz w:val="18"/>
                <w:szCs w:val="18"/>
              </w:rPr>
            </w:pPr>
          </w:p>
        </w:tc>
        <w:tc>
          <w:tcPr>
            <w:tcW w:w="8804" w:type="dxa"/>
            <w:gridSpan w:val="2"/>
            <w:shd w:val="clear" w:color="auto" w:fill="FFFFFF"/>
          </w:tcPr>
          <w:p w14:paraId="770C5173"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define </w:t>
            </w:r>
            <w:proofErr w:type="spellStart"/>
            <w:r>
              <w:rPr>
                <w:rFonts w:ascii="Consolas" w:hAnsi="Consolas" w:cs="Segoe UI"/>
                <w:color w:val="24292E"/>
                <w:sz w:val="18"/>
                <w:szCs w:val="18"/>
              </w:rPr>
              <w:t>TestImmunizationNotDone</w:t>
            </w:r>
            <w:proofErr w:type="spellEnd"/>
            <w:r>
              <w:rPr>
                <w:rFonts w:ascii="Consolas" w:hAnsi="Consolas" w:cs="Segoe UI"/>
                <w:color w:val="24292E"/>
                <w:sz w:val="18"/>
                <w:szCs w:val="18"/>
              </w:rPr>
              <w:t>: [</w:t>
            </w:r>
            <w:r>
              <w:rPr>
                <w:rFonts w:ascii="Consolas" w:hAnsi="Consolas" w:cs="Segoe UI"/>
                <w:color w:val="032F62"/>
                <w:sz w:val="18"/>
                <w:szCs w:val="18"/>
              </w:rPr>
              <w:t>"</w:t>
            </w:r>
            <w:proofErr w:type="spellStart"/>
            <w:r>
              <w:rPr>
                <w:rFonts w:ascii="Consolas" w:hAnsi="Consolas" w:cs="Segoe UI"/>
                <w:color w:val="032F62"/>
                <w:sz w:val="18"/>
                <w:szCs w:val="18"/>
              </w:rPr>
              <w:t>ImmunizationNotDone</w:t>
            </w:r>
            <w:proofErr w:type="spellEnd"/>
            <w:r>
              <w:rPr>
                <w:rFonts w:ascii="Consolas" w:hAnsi="Consolas" w:cs="Segoe UI"/>
                <w:color w:val="032F62"/>
                <w:sz w:val="18"/>
                <w:szCs w:val="18"/>
              </w:rPr>
              <w:t>"</w:t>
            </w:r>
            <w:r>
              <w:rPr>
                <w:rFonts w:ascii="Consolas" w:hAnsi="Consolas" w:cs="Segoe UI"/>
                <w:color w:val="24292E"/>
                <w:sz w:val="18"/>
                <w:szCs w:val="18"/>
              </w:rPr>
              <w:t>]</w:t>
            </w:r>
          </w:p>
        </w:tc>
      </w:tr>
      <w:tr w:rsidR="003B448F" w14:paraId="293A9F8F" w14:textId="77777777">
        <w:tc>
          <w:tcPr>
            <w:tcW w:w="555" w:type="dxa"/>
            <w:shd w:val="clear" w:color="auto" w:fill="FFFFFF"/>
          </w:tcPr>
          <w:p w14:paraId="6F071258" w14:textId="77777777" w:rsidR="003B448F" w:rsidRDefault="003B448F">
            <w:pPr>
              <w:spacing w:line="300" w:lineRule="atLeast"/>
              <w:jc w:val="right"/>
              <w:rPr>
                <w:rFonts w:ascii="Consolas" w:hAnsi="Consolas" w:cs="Segoe UI"/>
                <w:color w:val="24292E"/>
                <w:sz w:val="18"/>
                <w:szCs w:val="18"/>
              </w:rPr>
            </w:pPr>
          </w:p>
        </w:tc>
        <w:tc>
          <w:tcPr>
            <w:tcW w:w="8804" w:type="dxa"/>
            <w:gridSpan w:val="2"/>
            <w:shd w:val="clear" w:color="auto" w:fill="FFFFFF"/>
          </w:tcPr>
          <w:p w14:paraId="7D57B7FF"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define </w:t>
            </w:r>
            <w:proofErr w:type="spellStart"/>
            <w:r>
              <w:rPr>
                <w:rFonts w:ascii="Consolas" w:hAnsi="Consolas" w:cs="Segoe UI"/>
                <w:color w:val="24292E"/>
                <w:sz w:val="18"/>
                <w:szCs w:val="18"/>
              </w:rPr>
              <w:t>TestImmunizationRecommendation</w:t>
            </w:r>
            <w:proofErr w:type="spellEnd"/>
            <w:r>
              <w:rPr>
                <w:rFonts w:ascii="Consolas" w:hAnsi="Consolas" w:cs="Segoe UI"/>
                <w:color w:val="24292E"/>
                <w:sz w:val="18"/>
                <w:szCs w:val="18"/>
              </w:rPr>
              <w:t>: [</w:t>
            </w:r>
            <w:r>
              <w:rPr>
                <w:rFonts w:ascii="Consolas" w:hAnsi="Consolas" w:cs="Segoe UI"/>
                <w:color w:val="032F62"/>
                <w:sz w:val="18"/>
                <w:szCs w:val="18"/>
              </w:rPr>
              <w:t>"</w:t>
            </w:r>
            <w:proofErr w:type="spellStart"/>
            <w:r>
              <w:rPr>
                <w:rFonts w:ascii="Consolas" w:hAnsi="Consolas" w:cs="Segoe UI"/>
                <w:color w:val="032F62"/>
                <w:sz w:val="18"/>
                <w:szCs w:val="18"/>
              </w:rPr>
              <w:t>ImmunizationRecommendation</w:t>
            </w:r>
            <w:proofErr w:type="spellEnd"/>
            <w:r>
              <w:rPr>
                <w:rFonts w:ascii="Consolas" w:hAnsi="Consolas" w:cs="Segoe UI"/>
                <w:color w:val="032F62"/>
                <w:sz w:val="18"/>
                <w:szCs w:val="18"/>
              </w:rPr>
              <w:t>"</w:t>
            </w:r>
            <w:r>
              <w:rPr>
                <w:rFonts w:ascii="Consolas" w:hAnsi="Consolas" w:cs="Segoe UI"/>
                <w:color w:val="24292E"/>
                <w:sz w:val="18"/>
                <w:szCs w:val="18"/>
              </w:rPr>
              <w:t>]</w:t>
            </w:r>
          </w:p>
        </w:tc>
      </w:tr>
      <w:tr w:rsidR="003B448F" w14:paraId="7101A536" w14:textId="77777777">
        <w:tc>
          <w:tcPr>
            <w:tcW w:w="555" w:type="dxa"/>
            <w:shd w:val="clear" w:color="auto" w:fill="FFFFFF"/>
          </w:tcPr>
          <w:p w14:paraId="4907F668" w14:textId="77777777" w:rsidR="003B448F" w:rsidRDefault="003B448F">
            <w:pPr>
              <w:spacing w:line="300" w:lineRule="atLeast"/>
              <w:jc w:val="right"/>
              <w:rPr>
                <w:rFonts w:ascii="Consolas" w:hAnsi="Consolas" w:cs="Segoe UI"/>
                <w:color w:val="24292E"/>
                <w:sz w:val="18"/>
                <w:szCs w:val="18"/>
              </w:rPr>
            </w:pPr>
          </w:p>
        </w:tc>
        <w:tc>
          <w:tcPr>
            <w:tcW w:w="8804" w:type="dxa"/>
            <w:gridSpan w:val="2"/>
            <w:shd w:val="clear" w:color="auto" w:fill="FFFFFF"/>
          </w:tcPr>
          <w:p w14:paraId="5184DC3B"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define </w:t>
            </w:r>
            <w:proofErr w:type="spellStart"/>
            <w:r>
              <w:rPr>
                <w:rFonts w:ascii="Consolas" w:hAnsi="Consolas" w:cs="Segoe UI"/>
                <w:color w:val="24292E"/>
                <w:sz w:val="18"/>
                <w:szCs w:val="18"/>
              </w:rPr>
              <w:t>TestImplantableDevice</w:t>
            </w:r>
            <w:proofErr w:type="spellEnd"/>
            <w:r>
              <w:rPr>
                <w:rFonts w:ascii="Consolas" w:hAnsi="Consolas" w:cs="Segoe UI"/>
                <w:color w:val="24292E"/>
                <w:sz w:val="18"/>
                <w:szCs w:val="18"/>
              </w:rPr>
              <w:t>: [</w:t>
            </w:r>
            <w:r>
              <w:rPr>
                <w:rFonts w:ascii="Consolas" w:hAnsi="Consolas" w:cs="Segoe UI"/>
                <w:color w:val="032F62"/>
                <w:sz w:val="18"/>
                <w:szCs w:val="18"/>
              </w:rPr>
              <w:t>"</w:t>
            </w:r>
            <w:proofErr w:type="spellStart"/>
            <w:r>
              <w:rPr>
                <w:rFonts w:ascii="Consolas" w:hAnsi="Consolas" w:cs="Segoe UI"/>
                <w:color w:val="032F62"/>
                <w:sz w:val="18"/>
                <w:szCs w:val="18"/>
              </w:rPr>
              <w:t>USCoreImplantableDeviceProfile</w:t>
            </w:r>
            <w:proofErr w:type="spellEnd"/>
            <w:r>
              <w:rPr>
                <w:rFonts w:ascii="Consolas" w:hAnsi="Consolas" w:cs="Segoe UI"/>
                <w:color w:val="032F62"/>
                <w:sz w:val="18"/>
                <w:szCs w:val="18"/>
              </w:rPr>
              <w:t>"</w:t>
            </w:r>
            <w:r>
              <w:rPr>
                <w:rFonts w:ascii="Consolas" w:hAnsi="Consolas" w:cs="Segoe UI"/>
                <w:color w:val="24292E"/>
                <w:sz w:val="18"/>
                <w:szCs w:val="18"/>
              </w:rPr>
              <w:t>]</w:t>
            </w:r>
          </w:p>
        </w:tc>
      </w:tr>
      <w:tr w:rsidR="003B448F" w14:paraId="145F3377" w14:textId="77777777">
        <w:tc>
          <w:tcPr>
            <w:tcW w:w="555" w:type="dxa"/>
            <w:shd w:val="clear" w:color="auto" w:fill="FFFFFF"/>
          </w:tcPr>
          <w:p w14:paraId="672C0A64" w14:textId="77777777" w:rsidR="003B448F" w:rsidRDefault="003B448F">
            <w:pPr>
              <w:spacing w:line="300" w:lineRule="atLeast"/>
              <w:jc w:val="right"/>
              <w:rPr>
                <w:rFonts w:ascii="Consolas" w:hAnsi="Consolas" w:cs="Segoe UI"/>
                <w:color w:val="24292E"/>
                <w:sz w:val="18"/>
                <w:szCs w:val="18"/>
              </w:rPr>
            </w:pPr>
          </w:p>
        </w:tc>
        <w:tc>
          <w:tcPr>
            <w:tcW w:w="8804" w:type="dxa"/>
            <w:gridSpan w:val="2"/>
            <w:shd w:val="clear" w:color="auto" w:fill="FFFFFF"/>
          </w:tcPr>
          <w:p w14:paraId="1F978F3F"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define </w:t>
            </w:r>
            <w:proofErr w:type="spellStart"/>
            <w:r>
              <w:rPr>
                <w:rFonts w:ascii="Consolas" w:hAnsi="Consolas" w:cs="Segoe UI"/>
                <w:color w:val="24292E"/>
                <w:sz w:val="18"/>
                <w:szCs w:val="18"/>
              </w:rPr>
              <w:t>TestLaboratoryResult</w:t>
            </w:r>
            <w:proofErr w:type="spellEnd"/>
            <w:r>
              <w:rPr>
                <w:rFonts w:ascii="Consolas" w:hAnsi="Consolas" w:cs="Segoe UI"/>
                <w:color w:val="24292E"/>
                <w:sz w:val="18"/>
                <w:szCs w:val="18"/>
              </w:rPr>
              <w:t>: [</w:t>
            </w:r>
            <w:r>
              <w:rPr>
                <w:rFonts w:ascii="Consolas" w:hAnsi="Consolas" w:cs="Segoe UI"/>
                <w:color w:val="032F62"/>
                <w:sz w:val="18"/>
                <w:szCs w:val="18"/>
              </w:rPr>
              <w:t>"</w:t>
            </w:r>
            <w:proofErr w:type="spellStart"/>
            <w:r>
              <w:rPr>
                <w:rFonts w:ascii="Consolas" w:hAnsi="Consolas" w:cs="Segoe UI"/>
                <w:color w:val="032F62"/>
                <w:sz w:val="18"/>
                <w:szCs w:val="18"/>
              </w:rPr>
              <w:t>USCoreLaboratoryResultObservationProfile</w:t>
            </w:r>
            <w:proofErr w:type="spellEnd"/>
            <w:r>
              <w:rPr>
                <w:rFonts w:ascii="Consolas" w:hAnsi="Consolas" w:cs="Segoe UI"/>
                <w:color w:val="032F62"/>
                <w:sz w:val="18"/>
                <w:szCs w:val="18"/>
              </w:rPr>
              <w:t>"</w:t>
            </w:r>
            <w:r>
              <w:rPr>
                <w:rFonts w:ascii="Consolas" w:hAnsi="Consolas" w:cs="Segoe UI"/>
                <w:color w:val="24292E"/>
                <w:sz w:val="18"/>
                <w:szCs w:val="18"/>
              </w:rPr>
              <w:t>]</w:t>
            </w:r>
          </w:p>
        </w:tc>
      </w:tr>
      <w:tr w:rsidR="003B448F" w14:paraId="78B9D473" w14:textId="77777777">
        <w:tc>
          <w:tcPr>
            <w:tcW w:w="555" w:type="dxa"/>
            <w:shd w:val="clear" w:color="auto" w:fill="FFFFFF"/>
          </w:tcPr>
          <w:p w14:paraId="23460BF6" w14:textId="77777777" w:rsidR="003B448F" w:rsidRDefault="003B448F">
            <w:pPr>
              <w:spacing w:line="300" w:lineRule="atLeast"/>
              <w:jc w:val="right"/>
              <w:rPr>
                <w:rFonts w:ascii="Consolas" w:hAnsi="Consolas" w:cs="Segoe UI"/>
                <w:color w:val="24292E"/>
                <w:sz w:val="18"/>
                <w:szCs w:val="18"/>
              </w:rPr>
            </w:pPr>
          </w:p>
        </w:tc>
        <w:tc>
          <w:tcPr>
            <w:tcW w:w="8804" w:type="dxa"/>
            <w:gridSpan w:val="2"/>
            <w:shd w:val="clear" w:color="auto" w:fill="FFFFFF"/>
          </w:tcPr>
          <w:p w14:paraId="5145AAE4"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define </w:t>
            </w:r>
            <w:proofErr w:type="spellStart"/>
            <w:r>
              <w:rPr>
                <w:rFonts w:ascii="Consolas" w:hAnsi="Consolas" w:cs="Segoe UI"/>
                <w:color w:val="24292E"/>
                <w:sz w:val="18"/>
                <w:szCs w:val="18"/>
              </w:rPr>
              <w:t>TestLocation</w:t>
            </w:r>
            <w:proofErr w:type="spellEnd"/>
            <w:r>
              <w:rPr>
                <w:rFonts w:ascii="Consolas" w:hAnsi="Consolas" w:cs="Segoe UI"/>
                <w:color w:val="24292E"/>
                <w:sz w:val="18"/>
                <w:szCs w:val="18"/>
              </w:rPr>
              <w:t>: [</w:t>
            </w:r>
            <w:r>
              <w:rPr>
                <w:rFonts w:ascii="Consolas" w:hAnsi="Consolas" w:cs="Segoe UI"/>
                <w:color w:val="032F62"/>
                <w:sz w:val="18"/>
                <w:szCs w:val="18"/>
              </w:rPr>
              <w:t>"Location"</w:t>
            </w:r>
            <w:r>
              <w:rPr>
                <w:rFonts w:ascii="Consolas" w:hAnsi="Consolas" w:cs="Segoe UI"/>
                <w:color w:val="24292E"/>
                <w:sz w:val="18"/>
                <w:szCs w:val="18"/>
              </w:rPr>
              <w:t>]</w:t>
            </w:r>
          </w:p>
        </w:tc>
      </w:tr>
      <w:tr w:rsidR="003B448F" w14:paraId="76D419FD" w14:textId="77777777">
        <w:tc>
          <w:tcPr>
            <w:tcW w:w="555" w:type="dxa"/>
            <w:shd w:val="clear" w:color="auto" w:fill="FFFFFF"/>
          </w:tcPr>
          <w:p w14:paraId="0C184800" w14:textId="77777777" w:rsidR="003B448F" w:rsidRDefault="003B448F">
            <w:pPr>
              <w:spacing w:line="300" w:lineRule="atLeast"/>
              <w:jc w:val="right"/>
              <w:rPr>
                <w:rFonts w:ascii="Consolas" w:hAnsi="Consolas" w:cs="Segoe UI"/>
                <w:color w:val="24292E"/>
                <w:sz w:val="18"/>
                <w:szCs w:val="18"/>
              </w:rPr>
            </w:pPr>
          </w:p>
        </w:tc>
        <w:tc>
          <w:tcPr>
            <w:tcW w:w="8804" w:type="dxa"/>
            <w:gridSpan w:val="2"/>
            <w:shd w:val="clear" w:color="auto" w:fill="FFFFFF"/>
          </w:tcPr>
          <w:p w14:paraId="1A8EE42C"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define </w:t>
            </w:r>
            <w:proofErr w:type="spellStart"/>
            <w:r>
              <w:rPr>
                <w:rFonts w:ascii="Consolas" w:hAnsi="Consolas" w:cs="Segoe UI"/>
                <w:color w:val="24292E"/>
                <w:sz w:val="18"/>
                <w:szCs w:val="18"/>
              </w:rPr>
              <w:t>TestMedication</w:t>
            </w:r>
            <w:proofErr w:type="spellEnd"/>
            <w:r>
              <w:rPr>
                <w:rFonts w:ascii="Consolas" w:hAnsi="Consolas" w:cs="Segoe UI"/>
                <w:color w:val="24292E"/>
                <w:sz w:val="18"/>
                <w:szCs w:val="18"/>
              </w:rPr>
              <w:t>: [</w:t>
            </w:r>
            <w:r>
              <w:rPr>
                <w:rFonts w:ascii="Consolas" w:hAnsi="Consolas" w:cs="Segoe UI"/>
                <w:color w:val="032F62"/>
                <w:sz w:val="18"/>
                <w:szCs w:val="18"/>
              </w:rPr>
              <w:t>"Medication"</w:t>
            </w:r>
            <w:r>
              <w:rPr>
                <w:rFonts w:ascii="Consolas" w:hAnsi="Consolas" w:cs="Segoe UI"/>
                <w:color w:val="24292E"/>
                <w:sz w:val="18"/>
                <w:szCs w:val="18"/>
              </w:rPr>
              <w:t>]</w:t>
            </w:r>
          </w:p>
        </w:tc>
      </w:tr>
      <w:tr w:rsidR="003B448F" w14:paraId="666809F9" w14:textId="77777777">
        <w:tc>
          <w:tcPr>
            <w:tcW w:w="555" w:type="dxa"/>
            <w:shd w:val="clear" w:color="auto" w:fill="FFFFFF"/>
          </w:tcPr>
          <w:p w14:paraId="41F5ECFB" w14:textId="77777777" w:rsidR="003B448F" w:rsidRDefault="003B448F">
            <w:pPr>
              <w:spacing w:line="300" w:lineRule="atLeast"/>
              <w:jc w:val="right"/>
              <w:rPr>
                <w:rFonts w:ascii="Consolas" w:hAnsi="Consolas" w:cs="Segoe UI"/>
                <w:color w:val="24292E"/>
                <w:sz w:val="18"/>
                <w:szCs w:val="18"/>
              </w:rPr>
            </w:pPr>
          </w:p>
        </w:tc>
        <w:tc>
          <w:tcPr>
            <w:tcW w:w="8804" w:type="dxa"/>
            <w:gridSpan w:val="2"/>
            <w:shd w:val="clear" w:color="auto" w:fill="FFFFFF"/>
          </w:tcPr>
          <w:p w14:paraId="12912C95"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define </w:t>
            </w:r>
            <w:proofErr w:type="spellStart"/>
            <w:r>
              <w:rPr>
                <w:rFonts w:ascii="Consolas" w:hAnsi="Consolas" w:cs="Segoe UI"/>
                <w:color w:val="24292E"/>
                <w:sz w:val="18"/>
                <w:szCs w:val="18"/>
              </w:rPr>
              <w:t>TestMedicationAdministration</w:t>
            </w:r>
            <w:proofErr w:type="spellEnd"/>
            <w:r>
              <w:rPr>
                <w:rFonts w:ascii="Consolas" w:hAnsi="Consolas" w:cs="Segoe UI"/>
                <w:color w:val="24292E"/>
                <w:sz w:val="18"/>
                <w:szCs w:val="18"/>
              </w:rPr>
              <w:t>: [</w:t>
            </w:r>
            <w:r>
              <w:rPr>
                <w:rFonts w:ascii="Consolas" w:hAnsi="Consolas" w:cs="Segoe UI"/>
                <w:color w:val="032F62"/>
                <w:sz w:val="18"/>
                <w:szCs w:val="18"/>
              </w:rPr>
              <w:t>"</w:t>
            </w:r>
            <w:proofErr w:type="spellStart"/>
            <w:r>
              <w:rPr>
                <w:rFonts w:ascii="Consolas" w:hAnsi="Consolas" w:cs="Segoe UI"/>
                <w:color w:val="032F62"/>
                <w:sz w:val="18"/>
                <w:szCs w:val="18"/>
              </w:rPr>
              <w:t>MedicationAdministration</w:t>
            </w:r>
            <w:proofErr w:type="spellEnd"/>
            <w:r>
              <w:rPr>
                <w:rFonts w:ascii="Consolas" w:hAnsi="Consolas" w:cs="Segoe UI"/>
                <w:color w:val="032F62"/>
                <w:sz w:val="18"/>
                <w:szCs w:val="18"/>
              </w:rPr>
              <w:t>"</w:t>
            </w:r>
            <w:r>
              <w:rPr>
                <w:rFonts w:ascii="Consolas" w:hAnsi="Consolas" w:cs="Segoe UI"/>
                <w:color w:val="24292E"/>
                <w:sz w:val="18"/>
                <w:szCs w:val="18"/>
              </w:rPr>
              <w:t>]</w:t>
            </w:r>
          </w:p>
        </w:tc>
      </w:tr>
      <w:tr w:rsidR="003B448F" w14:paraId="6E1E06DC" w14:textId="77777777">
        <w:tc>
          <w:tcPr>
            <w:tcW w:w="555" w:type="dxa"/>
            <w:shd w:val="clear" w:color="auto" w:fill="FFFFFF"/>
          </w:tcPr>
          <w:p w14:paraId="405377FD" w14:textId="77777777" w:rsidR="003B448F" w:rsidRDefault="003B448F">
            <w:pPr>
              <w:spacing w:line="300" w:lineRule="atLeast"/>
              <w:jc w:val="right"/>
              <w:rPr>
                <w:rFonts w:ascii="Consolas" w:hAnsi="Consolas" w:cs="Segoe UI"/>
                <w:color w:val="24292E"/>
                <w:sz w:val="18"/>
                <w:szCs w:val="18"/>
              </w:rPr>
            </w:pPr>
          </w:p>
        </w:tc>
        <w:tc>
          <w:tcPr>
            <w:tcW w:w="8804" w:type="dxa"/>
            <w:gridSpan w:val="2"/>
            <w:shd w:val="clear" w:color="auto" w:fill="FFFFFF"/>
          </w:tcPr>
          <w:p w14:paraId="5D2EF947"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define </w:t>
            </w:r>
            <w:proofErr w:type="spellStart"/>
            <w:r>
              <w:rPr>
                <w:rFonts w:ascii="Consolas" w:hAnsi="Consolas" w:cs="Segoe UI"/>
                <w:color w:val="24292E"/>
                <w:sz w:val="18"/>
                <w:szCs w:val="18"/>
              </w:rPr>
              <w:t>TestMedicationAdministrationNotDone</w:t>
            </w:r>
            <w:proofErr w:type="spellEnd"/>
            <w:r>
              <w:rPr>
                <w:rFonts w:ascii="Consolas" w:hAnsi="Consolas" w:cs="Segoe UI"/>
                <w:color w:val="24292E"/>
                <w:sz w:val="18"/>
                <w:szCs w:val="18"/>
              </w:rPr>
              <w:t>: [</w:t>
            </w:r>
            <w:r>
              <w:rPr>
                <w:rFonts w:ascii="Consolas" w:hAnsi="Consolas" w:cs="Segoe UI"/>
                <w:color w:val="032F62"/>
                <w:sz w:val="18"/>
                <w:szCs w:val="18"/>
              </w:rPr>
              <w:t>"</w:t>
            </w:r>
            <w:proofErr w:type="spellStart"/>
            <w:r>
              <w:rPr>
                <w:rFonts w:ascii="Consolas" w:hAnsi="Consolas" w:cs="Segoe UI"/>
                <w:color w:val="032F62"/>
                <w:sz w:val="18"/>
                <w:szCs w:val="18"/>
              </w:rPr>
              <w:t>MedicationAdministrationNotDone</w:t>
            </w:r>
            <w:proofErr w:type="spellEnd"/>
            <w:r>
              <w:rPr>
                <w:rFonts w:ascii="Consolas" w:hAnsi="Consolas" w:cs="Segoe UI"/>
                <w:color w:val="032F62"/>
                <w:sz w:val="18"/>
                <w:szCs w:val="18"/>
              </w:rPr>
              <w:t>"</w:t>
            </w:r>
            <w:r>
              <w:rPr>
                <w:rFonts w:ascii="Consolas" w:hAnsi="Consolas" w:cs="Segoe UI"/>
                <w:color w:val="24292E"/>
                <w:sz w:val="18"/>
                <w:szCs w:val="18"/>
              </w:rPr>
              <w:t>]</w:t>
            </w:r>
          </w:p>
        </w:tc>
      </w:tr>
      <w:tr w:rsidR="003B448F" w14:paraId="70541F82" w14:textId="77777777">
        <w:tc>
          <w:tcPr>
            <w:tcW w:w="555" w:type="dxa"/>
            <w:shd w:val="clear" w:color="auto" w:fill="FFFFFF"/>
          </w:tcPr>
          <w:p w14:paraId="10FA1F9C" w14:textId="77777777" w:rsidR="003B448F" w:rsidRDefault="003B448F">
            <w:pPr>
              <w:spacing w:line="300" w:lineRule="atLeast"/>
              <w:jc w:val="right"/>
              <w:rPr>
                <w:rFonts w:ascii="Consolas" w:hAnsi="Consolas" w:cs="Segoe UI"/>
                <w:color w:val="24292E"/>
                <w:sz w:val="18"/>
                <w:szCs w:val="18"/>
              </w:rPr>
            </w:pPr>
          </w:p>
        </w:tc>
        <w:tc>
          <w:tcPr>
            <w:tcW w:w="8804" w:type="dxa"/>
            <w:gridSpan w:val="2"/>
            <w:shd w:val="clear" w:color="auto" w:fill="FFFFFF"/>
          </w:tcPr>
          <w:p w14:paraId="669B568C"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define </w:t>
            </w:r>
            <w:proofErr w:type="spellStart"/>
            <w:r>
              <w:rPr>
                <w:rFonts w:ascii="Consolas" w:hAnsi="Consolas" w:cs="Segoe UI"/>
                <w:color w:val="24292E"/>
                <w:sz w:val="18"/>
                <w:szCs w:val="18"/>
              </w:rPr>
              <w:t>TestMedicationDispense</w:t>
            </w:r>
            <w:proofErr w:type="spellEnd"/>
            <w:r>
              <w:rPr>
                <w:rFonts w:ascii="Consolas" w:hAnsi="Consolas" w:cs="Segoe UI"/>
                <w:color w:val="24292E"/>
                <w:sz w:val="18"/>
                <w:szCs w:val="18"/>
              </w:rPr>
              <w:t>: [</w:t>
            </w:r>
            <w:r>
              <w:rPr>
                <w:rFonts w:ascii="Consolas" w:hAnsi="Consolas" w:cs="Segoe UI"/>
                <w:color w:val="032F62"/>
                <w:sz w:val="18"/>
                <w:szCs w:val="18"/>
              </w:rPr>
              <w:t>"</w:t>
            </w:r>
            <w:proofErr w:type="spellStart"/>
            <w:r>
              <w:rPr>
                <w:rFonts w:ascii="Consolas" w:hAnsi="Consolas" w:cs="Segoe UI"/>
                <w:color w:val="032F62"/>
                <w:sz w:val="18"/>
                <w:szCs w:val="18"/>
              </w:rPr>
              <w:t>MedicationDispense</w:t>
            </w:r>
            <w:proofErr w:type="spellEnd"/>
            <w:r>
              <w:rPr>
                <w:rFonts w:ascii="Consolas" w:hAnsi="Consolas" w:cs="Segoe UI"/>
                <w:color w:val="032F62"/>
                <w:sz w:val="18"/>
                <w:szCs w:val="18"/>
              </w:rPr>
              <w:t>"</w:t>
            </w:r>
            <w:r>
              <w:rPr>
                <w:rFonts w:ascii="Consolas" w:hAnsi="Consolas" w:cs="Segoe UI"/>
                <w:color w:val="24292E"/>
                <w:sz w:val="18"/>
                <w:szCs w:val="18"/>
              </w:rPr>
              <w:t>]</w:t>
            </w:r>
          </w:p>
        </w:tc>
      </w:tr>
      <w:tr w:rsidR="003B448F" w14:paraId="37F2E3A4" w14:textId="77777777">
        <w:tc>
          <w:tcPr>
            <w:tcW w:w="555" w:type="dxa"/>
            <w:shd w:val="clear" w:color="auto" w:fill="FFFFFF"/>
          </w:tcPr>
          <w:p w14:paraId="6649B895" w14:textId="77777777" w:rsidR="003B448F" w:rsidRDefault="003B448F">
            <w:pPr>
              <w:spacing w:line="300" w:lineRule="atLeast"/>
              <w:jc w:val="right"/>
              <w:rPr>
                <w:rFonts w:ascii="Consolas" w:hAnsi="Consolas" w:cs="Segoe UI"/>
                <w:color w:val="24292E"/>
                <w:sz w:val="18"/>
                <w:szCs w:val="18"/>
              </w:rPr>
            </w:pPr>
          </w:p>
        </w:tc>
        <w:tc>
          <w:tcPr>
            <w:tcW w:w="8804" w:type="dxa"/>
            <w:gridSpan w:val="2"/>
            <w:shd w:val="clear" w:color="auto" w:fill="FFFFFF"/>
          </w:tcPr>
          <w:p w14:paraId="353B1DCC"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define </w:t>
            </w:r>
            <w:proofErr w:type="spellStart"/>
            <w:r>
              <w:rPr>
                <w:rFonts w:ascii="Consolas" w:hAnsi="Consolas" w:cs="Segoe UI"/>
                <w:color w:val="24292E"/>
                <w:sz w:val="18"/>
                <w:szCs w:val="18"/>
              </w:rPr>
              <w:t>TestMedicationNotDispensed</w:t>
            </w:r>
            <w:proofErr w:type="spellEnd"/>
            <w:r>
              <w:rPr>
                <w:rFonts w:ascii="Consolas" w:hAnsi="Consolas" w:cs="Segoe UI"/>
                <w:color w:val="24292E"/>
                <w:sz w:val="18"/>
                <w:szCs w:val="18"/>
              </w:rPr>
              <w:t>: [</w:t>
            </w:r>
            <w:r>
              <w:rPr>
                <w:rFonts w:ascii="Consolas" w:hAnsi="Consolas" w:cs="Segoe UI"/>
                <w:color w:val="032F62"/>
                <w:sz w:val="18"/>
                <w:szCs w:val="18"/>
              </w:rPr>
              <w:t>"</w:t>
            </w:r>
            <w:proofErr w:type="spellStart"/>
            <w:r>
              <w:rPr>
                <w:rFonts w:ascii="Consolas" w:hAnsi="Consolas" w:cs="Segoe UI"/>
                <w:color w:val="032F62"/>
                <w:sz w:val="18"/>
                <w:szCs w:val="18"/>
              </w:rPr>
              <w:t>MedicationDispenseNotDone</w:t>
            </w:r>
            <w:proofErr w:type="spellEnd"/>
            <w:r>
              <w:rPr>
                <w:rFonts w:ascii="Consolas" w:hAnsi="Consolas" w:cs="Segoe UI"/>
                <w:color w:val="032F62"/>
                <w:sz w:val="18"/>
                <w:szCs w:val="18"/>
              </w:rPr>
              <w:t>"</w:t>
            </w:r>
            <w:r>
              <w:rPr>
                <w:rFonts w:ascii="Consolas" w:hAnsi="Consolas" w:cs="Segoe UI"/>
                <w:color w:val="24292E"/>
                <w:sz w:val="18"/>
                <w:szCs w:val="18"/>
              </w:rPr>
              <w:t>]</w:t>
            </w:r>
          </w:p>
        </w:tc>
      </w:tr>
      <w:tr w:rsidR="003B448F" w14:paraId="0BB67DA9" w14:textId="77777777">
        <w:tc>
          <w:tcPr>
            <w:tcW w:w="555" w:type="dxa"/>
            <w:shd w:val="clear" w:color="auto" w:fill="FFFFFF"/>
          </w:tcPr>
          <w:p w14:paraId="7C13DDD2" w14:textId="77777777" w:rsidR="003B448F" w:rsidRDefault="003B448F">
            <w:pPr>
              <w:spacing w:line="300" w:lineRule="atLeast"/>
              <w:jc w:val="right"/>
              <w:rPr>
                <w:rFonts w:ascii="Consolas" w:hAnsi="Consolas" w:cs="Segoe UI"/>
                <w:color w:val="24292E"/>
                <w:sz w:val="18"/>
                <w:szCs w:val="18"/>
              </w:rPr>
            </w:pPr>
          </w:p>
        </w:tc>
        <w:tc>
          <w:tcPr>
            <w:tcW w:w="8804" w:type="dxa"/>
            <w:gridSpan w:val="2"/>
            <w:shd w:val="clear" w:color="auto" w:fill="FFFFFF"/>
          </w:tcPr>
          <w:p w14:paraId="2131B9ED"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define </w:t>
            </w:r>
            <w:proofErr w:type="spellStart"/>
            <w:r>
              <w:rPr>
                <w:rFonts w:ascii="Consolas" w:hAnsi="Consolas" w:cs="Segoe UI"/>
                <w:color w:val="24292E"/>
                <w:sz w:val="18"/>
                <w:szCs w:val="18"/>
              </w:rPr>
              <w:t>TestMedicationNotRequested</w:t>
            </w:r>
            <w:proofErr w:type="spellEnd"/>
            <w:r>
              <w:rPr>
                <w:rFonts w:ascii="Consolas" w:hAnsi="Consolas" w:cs="Segoe UI"/>
                <w:color w:val="24292E"/>
                <w:sz w:val="18"/>
                <w:szCs w:val="18"/>
              </w:rPr>
              <w:t>: [</w:t>
            </w:r>
            <w:r>
              <w:rPr>
                <w:rFonts w:ascii="Consolas" w:hAnsi="Consolas" w:cs="Segoe UI"/>
                <w:color w:val="032F62"/>
                <w:sz w:val="18"/>
                <w:szCs w:val="18"/>
              </w:rPr>
              <w:t>"</w:t>
            </w:r>
            <w:proofErr w:type="spellStart"/>
            <w:r>
              <w:rPr>
                <w:rFonts w:ascii="Consolas" w:hAnsi="Consolas" w:cs="Segoe UI"/>
                <w:color w:val="032F62"/>
                <w:sz w:val="18"/>
                <w:szCs w:val="18"/>
              </w:rPr>
              <w:t>MedicationNotRequested</w:t>
            </w:r>
            <w:proofErr w:type="spellEnd"/>
            <w:r>
              <w:rPr>
                <w:rFonts w:ascii="Consolas" w:hAnsi="Consolas" w:cs="Segoe UI"/>
                <w:color w:val="032F62"/>
                <w:sz w:val="18"/>
                <w:szCs w:val="18"/>
              </w:rPr>
              <w:t>"</w:t>
            </w:r>
            <w:r>
              <w:rPr>
                <w:rFonts w:ascii="Consolas" w:hAnsi="Consolas" w:cs="Segoe UI"/>
                <w:color w:val="24292E"/>
                <w:sz w:val="18"/>
                <w:szCs w:val="18"/>
              </w:rPr>
              <w:t>]</w:t>
            </w:r>
          </w:p>
        </w:tc>
      </w:tr>
      <w:tr w:rsidR="003B448F" w14:paraId="66B0A0C6" w14:textId="77777777">
        <w:tc>
          <w:tcPr>
            <w:tcW w:w="555" w:type="dxa"/>
            <w:shd w:val="clear" w:color="auto" w:fill="FFFFFF"/>
          </w:tcPr>
          <w:p w14:paraId="72FF7796" w14:textId="77777777" w:rsidR="003B448F" w:rsidRDefault="003B448F">
            <w:pPr>
              <w:spacing w:line="300" w:lineRule="atLeast"/>
              <w:jc w:val="right"/>
              <w:rPr>
                <w:rFonts w:ascii="Consolas" w:hAnsi="Consolas" w:cs="Segoe UI"/>
                <w:color w:val="24292E"/>
                <w:sz w:val="18"/>
                <w:szCs w:val="18"/>
              </w:rPr>
            </w:pPr>
          </w:p>
        </w:tc>
        <w:tc>
          <w:tcPr>
            <w:tcW w:w="8804" w:type="dxa"/>
            <w:gridSpan w:val="2"/>
            <w:shd w:val="clear" w:color="auto" w:fill="FFFFFF"/>
          </w:tcPr>
          <w:p w14:paraId="4D9BA25D"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define </w:t>
            </w:r>
            <w:proofErr w:type="spellStart"/>
            <w:r>
              <w:rPr>
                <w:rFonts w:ascii="Consolas" w:hAnsi="Consolas" w:cs="Segoe UI"/>
                <w:color w:val="24292E"/>
                <w:sz w:val="18"/>
                <w:szCs w:val="18"/>
              </w:rPr>
              <w:t>TestMedicationRequest</w:t>
            </w:r>
            <w:proofErr w:type="spellEnd"/>
            <w:r>
              <w:rPr>
                <w:rFonts w:ascii="Consolas" w:hAnsi="Consolas" w:cs="Segoe UI"/>
                <w:color w:val="24292E"/>
                <w:sz w:val="18"/>
                <w:szCs w:val="18"/>
              </w:rPr>
              <w:t>: [</w:t>
            </w:r>
            <w:r>
              <w:rPr>
                <w:rFonts w:ascii="Consolas" w:hAnsi="Consolas" w:cs="Segoe UI"/>
                <w:color w:val="032F62"/>
                <w:sz w:val="18"/>
                <w:szCs w:val="18"/>
              </w:rPr>
              <w:t>"</w:t>
            </w:r>
            <w:proofErr w:type="spellStart"/>
            <w:r>
              <w:rPr>
                <w:rFonts w:ascii="Consolas" w:hAnsi="Consolas" w:cs="Segoe UI"/>
                <w:color w:val="032F62"/>
                <w:sz w:val="18"/>
                <w:szCs w:val="18"/>
              </w:rPr>
              <w:t>MedicationRequest</w:t>
            </w:r>
            <w:proofErr w:type="spellEnd"/>
            <w:r>
              <w:rPr>
                <w:rFonts w:ascii="Consolas" w:hAnsi="Consolas" w:cs="Segoe UI"/>
                <w:color w:val="032F62"/>
                <w:sz w:val="18"/>
                <w:szCs w:val="18"/>
              </w:rPr>
              <w:t>"</w:t>
            </w:r>
            <w:r>
              <w:rPr>
                <w:rFonts w:ascii="Consolas" w:hAnsi="Consolas" w:cs="Segoe UI"/>
                <w:color w:val="24292E"/>
                <w:sz w:val="18"/>
                <w:szCs w:val="18"/>
              </w:rPr>
              <w:t>]</w:t>
            </w:r>
          </w:p>
        </w:tc>
      </w:tr>
      <w:tr w:rsidR="003B448F" w14:paraId="37018605" w14:textId="77777777">
        <w:tc>
          <w:tcPr>
            <w:tcW w:w="555" w:type="dxa"/>
            <w:shd w:val="clear" w:color="auto" w:fill="FFFFFF"/>
          </w:tcPr>
          <w:p w14:paraId="2114C7B7" w14:textId="77777777" w:rsidR="003B448F" w:rsidRDefault="003B448F">
            <w:pPr>
              <w:spacing w:line="300" w:lineRule="atLeast"/>
              <w:jc w:val="right"/>
              <w:rPr>
                <w:rFonts w:ascii="Consolas" w:hAnsi="Consolas" w:cs="Segoe UI"/>
                <w:color w:val="24292E"/>
                <w:sz w:val="18"/>
                <w:szCs w:val="18"/>
              </w:rPr>
            </w:pPr>
          </w:p>
        </w:tc>
        <w:tc>
          <w:tcPr>
            <w:tcW w:w="8804" w:type="dxa"/>
            <w:gridSpan w:val="2"/>
            <w:shd w:val="clear" w:color="auto" w:fill="FFFFFF"/>
          </w:tcPr>
          <w:p w14:paraId="353E6DA8"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define </w:t>
            </w:r>
            <w:proofErr w:type="spellStart"/>
            <w:r>
              <w:rPr>
                <w:rFonts w:ascii="Consolas" w:hAnsi="Consolas" w:cs="Segoe UI"/>
                <w:color w:val="24292E"/>
                <w:sz w:val="18"/>
                <w:szCs w:val="18"/>
              </w:rPr>
              <w:t>TestMedicationStatement</w:t>
            </w:r>
            <w:proofErr w:type="spellEnd"/>
            <w:r>
              <w:rPr>
                <w:rFonts w:ascii="Consolas" w:hAnsi="Consolas" w:cs="Segoe UI"/>
                <w:color w:val="24292E"/>
                <w:sz w:val="18"/>
                <w:szCs w:val="18"/>
              </w:rPr>
              <w:t>: [</w:t>
            </w:r>
            <w:r>
              <w:rPr>
                <w:rFonts w:ascii="Consolas" w:hAnsi="Consolas" w:cs="Segoe UI"/>
                <w:color w:val="032F62"/>
                <w:sz w:val="18"/>
                <w:szCs w:val="18"/>
              </w:rPr>
              <w:t>"</w:t>
            </w:r>
            <w:proofErr w:type="spellStart"/>
            <w:r>
              <w:rPr>
                <w:rFonts w:ascii="Consolas" w:hAnsi="Consolas" w:cs="Segoe UI"/>
                <w:color w:val="032F62"/>
                <w:sz w:val="18"/>
                <w:szCs w:val="18"/>
              </w:rPr>
              <w:t>MedicationStatement</w:t>
            </w:r>
            <w:proofErr w:type="spellEnd"/>
            <w:r>
              <w:rPr>
                <w:rFonts w:ascii="Consolas" w:hAnsi="Consolas" w:cs="Segoe UI"/>
                <w:color w:val="032F62"/>
                <w:sz w:val="18"/>
                <w:szCs w:val="18"/>
              </w:rPr>
              <w:t>"</w:t>
            </w:r>
            <w:r>
              <w:rPr>
                <w:rFonts w:ascii="Consolas" w:hAnsi="Consolas" w:cs="Segoe UI"/>
                <w:color w:val="24292E"/>
                <w:sz w:val="18"/>
                <w:szCs w:val="18"/>
              </w:rPr>
              <w:t>]</w:t>
            </w:r>
          </w:p>
        </w:tc>
      </w:tr>
      <w:tr w:rsidR="003B448F" w14:paraId="75107D00" w14:textId="77777777">
        <w:tc>
          <w:tcPr>
            <w:tcW w:w="555" w:type="dxa"/>
            <w:shd w:val="clear" w:color="auto" w:fill="FFFFFF"/>
          </w:tcPr>
          <w:p w14:paraId="507F4C4D" w14:textId="77777777" w:rsidR="003B448F" w:rsidRDefault="003B448F">
            <w:pPr>
              <w:spacing w:line="300" w:lineRule="atLeast"/>
              <w:jc w:val="right"/>
              <w:rPr>
                <w:rFonts w:ascii="Consolas" w:hAnsi="Consolas" w:cs="Segoe UI"/>
                <w:color w:val="24292E"/>
                <w:sz w:val="18"/>
                <w:szCs w:val="18"/>
              </w:rPr>
            </w:pPr>
          </w:p>
        </w:tc>
        <w:tc>
          <w:tcPr>
            <w:tcW w:w="8804" w:type="dxa"/>
            <w:gridSpan w:val="2"/>
            <w:shd w:val="clear" w:color="auto" w:fill="FFFFFF"/>
          </w:tcPr>
          <w:p w14:paraId="3E9F01AF"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define </w:t>
            </w:r>
            <w:proofErr w:type="spellStart"/>
            <w:r>
              <w:rPr>
                <w:rFonts w:ascii="Consolas" w:hAnsi="Consolas" w:cs="Segoe UI"/>
                <w:color w:val="24292E"/>
                <w:sz w:val="18"/>
                <w:szCs w:val="18"/>
              </w:rPr>
              <w:t>TestObservation</w:t>
            </w:r>
            <w:proofErr w:type="spellEnd"/>
            <w:r>
              <w:rPr>
                <w:rFonts w:ascii="Consolas" w:hAnsi="Consolas" w:cs="Segoe UI"/>
                <w:color w:val="24292E"/>
                <w:sz w:val="18"/>
                <w:szCs w:val="18"/>
              </w:rPr>
              <w:t>: [</w:t>
            </w:r>
            <w:r>
              <w:rPr>
                <w:rFonts w:ascii="Consolas" w:hAnsi="Consolas" w:cs="Segoe UI"/>
                <w:color w:val="032F62"/>
                <w:sz w:val="18"/>
                <w:szCs w:val="18"/>
              </w:rPr>
              <w:t>"Observation"</w:t>
            </w:r>
            <w:r>
              <w:rPr>
                <w:rFonts w:ascii="Consolas" w:hAnsi="Consolas" w:cs="Segoe UI"/>
                <w:color w:val="24292E"/>
                <w:sz w:val="18"/>
                <w:szCs w:val="18"/>
              </w:rPr>
              <w:t>]</w:t>
            </w:r>
          </w:p>
        </w:tc>
      </w:tr>
      <w:tr w:rsidR="003B448F" w14:paraId="40CA9F7A" w14:textId="77777777">
        <w:tc>
          <w:tcPr>
            <w:tcW w:w="555" w:type="dxa"/>
            <w:shd w:val="clear" w:color="auto" w:fill="FFFFFF"/>
          </w:tcPr>
          <w:p w14:paraId="14984E75" w14:textId="77777777" w:rsidR="003B448F" w:rsidRDefault="003B448F">
            <w:pPr>
              <w:spacing w:line="300" w:lineRule="atLeast"/>
              <w:jc w:val="right"/>
              <w:rPr>
                <w:rFonts w:ascii="Consolas" w:hAnsi="Consolas" w:cs="Segoe UI"/>
                <w:color w:val="24292E"/>
                <w:sz w:val="18"/>
                <w:szCs w:val="18"/>
              </w:rPr>
            </w:pPr>
          </w:p>
        </w:tc>
        <w:tc>
          <w:tcPr>
            <w:tcW w:w="8804" w:type="dxa"/>
            <w:gridSpan w:val="2"/>
            <w:shd w:val="clear" w:color="auto" w:fill="FFFFFF"/>
          </w:tcPr>
          <w:p w14:paraId="32068FE2"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define </w:t>
            </w:r>
            <w:proofErr w:type="spellStart"/>
            <w:r>
              <w:rPr>
                <w:rFonts w:ascii="Consolas" w:hAnsi="Consolas" w:cs="Segoe UI"/>
                <w:color w:val="24292E"/>
                <w:sz w:val="18"/>
                <w:szCs w:val="18"/>
              </w:rPr>
              <w:t>TestObservationNotDone</w:t>
            </w:r>
            <w:proofErr w:type="spellEnd"/>
            <w:r>
              <w:rPr>
                <w:rFonts w:ascii="Consolas" w:hAnsi="Consolas" w:cs="Segoe UI"/>
                <w:color w:val="24292E"/>
                <w:sz w:val="18"/>
                <w:szCs w:val="18"/>
              </w:rPr>
              <w:t>: [</w:t>
            </w:r>
            <w:r>
              <w:rPr>
                <w:rFonts w:ascii="Consolas" w:hAnsi="Consolas" w:cs="Segoe UI"/>
                <w:color w:val="032F62"/>
                <w:sz w:val="18"/>
                <w:szCs w:val="18"/>
              </w:rPr>
              <w:t>"</w:t>
            </w:r>
            <w:proofErr w:type="spellStart"/>
            <w:r>
              <w:rPr>
                <w:rFonts w:ascii="Consolas" w:hAnsi="Consolas" w:cs="Segoe UI"/>
                <w:color w:val="032F62"/>
                <w:sz w:val="18"/>
                <w:szCs w:val="18"/>
              </w:rPr>
              <w:t>ObservationNotDone</w:t>
            </w:r>
            <w:proofErr w:type="spellEnd"/>
            <w:r>
              <w:rPr>
                <w:rFonts w:ascii="Consolas" w:hAnsi="Consolas" w:cs="Segoe UI"/>
                <w:color w:val="032F62"/>
                <w:sz w:val="18"/>
                <w:szCs w:val="18"/>
              </w:rPr>
              <w:t>"</w:t>
            </w:r>
            <w:r>
              <w:rPr>
                <w:rFonts w:ascii="Consolas" w:hAnsi="Consolas" w:cs="Segoe UI"/>
                <w:color w:val="24292E"/>
                <w:sz w:val="18"/>
                <w:szCs w:val="18"/>
              </w:rPr>
              <w:t>]</w:t>
            </w:r>
          </w:p>
        </w:tc>
      </w:tr>
      <w:tr w:rsidR="003B448F" w14:paraId="27B5EB49" w14:textId="77777777">
        <w:tc>
          <w:tcPr>
            <w:tcW w:w="555" w:type="dxa"/>
            <w:shd w:val="clear" w:color="auto" w:fill="FFFFFF"/>
          </w:tcPr>
          <w:p w14:paraId="3854E503" w14:textId="77777777" w:rsidR="003B448F" w:rsidRDefault="003B448F">
            <w:pPr>
              <w:spacing w:line="300" w:lineRule="atLeast"/>
              <w:jc w:val="right"/>
              <w:rPr>
                <w:rFonts w:ascii="Consolas" w:hAnsi="Consolas" w:cs="Segoe UI"/>
                <w:color w:val="24292E"/>
                <w:sz w:val="18"/>
                <w:szCs w:val="18"/>
              </w:rPr>
            </w:pPr>
          </w:p>
        </w:tc>
        <w:tc>
          <w:tcPr>
            <w:tcW w:w="8804" w:type="dxa"/>
            <w:gridSpan w:val="2"/>
            <w:shd w:val="clear" w:color="auto" w:fill="FFFFFF"/>
          </w:tcPr>
          <w:p w14:paraId="2BE267D4"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define </w:t>
            </w:r>
            <w:proofErr w:type="spellStart"/>
            <w:r>
              <w:rPr>
                <w:rFonts w:ascii="Consolas" w:hAnsi="Consolas" w:cs="Segoe UI"/>
                <w:color w:val="24292E"/>
                <w:sz w:val="18"/>
                <w:szCs w:val="18"/>
              </w:rPr>
              <w:t>TestOrganization</w:t>
            </w:r>
            <w:proofErr w:type="spellEnd"/>
            <w:r>
              <w:rPr>
                <w:rFonts w:ascii="Consolas" w:hAnsi="Consolas" w:cs="Segoe UI"/>
                <w:color w:val="24292E"/>
                <w:sz w:val="18"/>
                <w:szCs w:val="18"/>
              </w:rPr>
              <w:t>: [</w:t>
            </w:r>
            <w:r>
              <w:rPr>
                <w:rFonts w:ascii="Consolas" w:hAnsi="Consolas" w:cs="Segoe UI"/>
                <w:color w:val="032F62"/>
                <w:sz w:val="18"/>
                <w:szCs w:val="18"/>
              </w:rPr>
              <w:t>"Organization"</w:t>
            </w:r>
            <w:r>
              <w:rPr>
                <w:rFonts w:ascii="Consolas" w:hAnsi="Consolas" w:cs="Segoe UI"/>
                <w:color w:val="24292E"/>
                <w:sz w:val="18"/>
                <w:szCs w:val="18"/>
              </w:rPr>
              <w:t>]</w:t>
            </w:r>
          </w:p>
        </w:tc>
      </w:tr>
      <w:tr w:rsidR="003B448F" w14:paraId="764FB225" w14:textId="77777777">
        <w:tc>
          <w:tcPr>
            <w:tcW w:w="555" w:type="dxa"/>
            <w:shd w:val="clear" w:color="auto" w:fill="FFFFFF"/>
          </w:tcPr>
          <w:p w14:paraId="09101D00" w14:textId="77777777" w:rsidR="003B448F" w:rsidRDefault="003B448F">
            <w:pPr>
              <w:spacing w:line="300" w:lineRule="atLeast"/>
              <w:jc w:val="right"/>
              <w:rPr>
                <w:rFonts w:ascii="Consolas" w:hAnsi="Consolas" w:cs="Segoe UI"/>
                <w:color w:val="24292E"/>
                <w:sz w:val="18"/>
                <w:szCs w:val="18"/>
              </w:rPr>
            </w:pPr>
          </w:p>
        </w:tc>
        <w:tc>
          <w:tcPr>
            <w:tcW w:w="8804" w:type="dxa"/>
            <w:gridSpan w:val="2"/>
            <w:shd w:val="clear" w:color="auto" w:fill="FFFFFF"/>
          </w:tcPr>
          <w:p w14:paraId="4A35356F"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define </w:t>
            </w:r>
            <w:proofErr w:type="spellStart"/>
            <w:r>
              <w:rPr>
                <w:rFonts w:ascii="Consolas" w:hAnsi="Consolas" w:cs="Segoe UI"/>
                <w:color w:val="24292E"/>
                <w:sz w:val="18"/>
                <w:szCs w:val="18"/>
              </w:rPr>
              <w:t>TestPatient</w:t>
            </w:r>
            <w:proofErr w:type="spellEnd"/>
            <w:r>
              <w:rPr>
                <w:rFonts w:ascii="Consolas" w:hAnsi="Consolas" w:cs="Segoe UI"/>
                <w:color w:val="24292E"/>
                <w:sz w:val="18"/>
                <w:szCs w:val="18"/>
              </w:rPr>
              <w:t>: [</w:t>
            </w:r>
            <w:r>
              <w:rPr>
                <w:rFonts w:ascii="Consolas" w:hAnsi="Consolas" w:cs="Segoe UI"/>
                <w:color w:val="032F62"/>
                <w:sz w:val="18"/>
                <w:szCs w:val="18"/>
              </w:rPr>
              <w:t>"Patient"</w:t>
            </w:r>
            <w:r>
              <w:rPr>
                <w:rFonts w:ascii="Consolas" w:hAnsi="Consolas" w:cs="Segoe UI"/>
                <w:color w:val="24292E"/>
                <w:sz w:val="18"/>
                <w:szCs w:val="18"/>
              </w:rPr>
              <w:t>]</w:t>
            </w:r>
          </w:p>
        </w:tc>
      </w:tr>
      <w:tr w:rsidR="003B448F" w14:paraId="6E538F7B" w14:textId="77777777">
        <w:tc>
          <w:tcPr>
            <w:tcW w:w="555" w:type="dxa"/>
            <w:shd w:val="clear" w:color="auto" w:fill="FFFFFF"/>
          </w:tcPr>
          <w:p w14:paraId="6A7238F0" w14:textId="77777777" w:rsidR="003B448F" w:rsidRDefault="003B448F">
            <w:pPr>
              <w:spacing w:line="300" w:lineRule="atLeast"/>
              <w:jc w:val="right"/>
              <w:rPr>
                <w:rFonts w:ascii="Consolas" w:hAnsi="Consolas" w:cs="Segoe UI"/>
                <w:color w:val="24292E"/>
                <w:sz w:val="18"/>
                <w:szCs w:val="18"/>
              </w:rPr>
            </w:pPr>
          </w:p>
        </w:tc>
        <w:tc>
          <w:tcPr>
            <w:tcW w:w="8804" w:type="dxa"/>
            <w:gridSpan w:val="2"/>
            <w:shd w:val="clear" w:color="auto" w:fill="FFFFFF"/>
          </w:tcPr>
          <w:p w14:paraId="3AFF4700"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define </w:t>
            </w:r>
            <w:proofErr w:type="spellStart"/>
            <w:r>
              <w:rPr>
                <w:rFonts w:ascii="Consolas" w:hAnsi="Consolas" w:cs="Segoe UI"/>
                <w:color w:val="24292E"/>
                <w:sz w:val="18"/>
                <w:szCs w:val="18"/>
              </w:rPr>
              <w:t>TestVitalsPanel</w:t>
            </w:r>
            <w:proofErr w:type="spellEnd"/>
            <w:r>
              <w:rPr>
                <w:rFonts w:ascii="Consolas" w:hAnsi="Consolas" w:cs="Segoe UI"/>
                <w:color w:val="24292E"/>
                <w:sz w:val="18"/>
                <w:szCs w:val="18"/>
              </w:rPr>
              <w:t>: [</w:t>
            </w:r>
            <w:r>
              <w:rPr>
                <w:rFonts w:ascii="Consolas" w:hAnsi="Consolas" w:cs="Segoe UI"/>
                <w:color w:val="032F62"/>
                <w:sz w:val="18"/>
                <w:szCs w:val="18"/>
              </w:rPr>
              <w:t>"observation-</w:t>
            </w:r>
            <w:proofErr w:type="spellStart"/>
            <w:r>
              <w:rPr>
                <w:rFonts w:ascii="Consolas" w:hAnsi="Consolas" w:cs="Segoe UI"/>
                <w:color w:val="032F62"/>
                <w:sz w:val="18"/>
                <w:szCs w:val="18"/>
              </w:rPr>
              <w:t>vitalspanel</w:t>
            </w:r>
            <w:proofErr w:type="spellEnd"/>
            <w:r>
              <w:rPr>
                <w:rFonts w:ascii="Consolas" w:hAnsi="Consolas" w:cs="Segoe UI"/>
                <w:color w:val="032F62"/>
                <w:sz w:val="18"/>
                <w:szCs w:val="18"/>
              </w:rPr>
              <w:t>"</w:t>
            </w:r>
            <w:r>
              <w:rPr>
                <w:rFonts w:ascii="Consolas" w:hAnsi="Consolas" w:cs="Segoe UI"/>
                <w:color w:val="24292E"/>
                <w:sz w:val="18"/>
                <w:szCs w:val="18"/>
              </w:rPr>
              <w:t>]</w:t>
            </w:r>
          </w:p>
        </w:tc>
      </w:tr>
      <w:tr w:rsidR="003B448F" w14:paraId="1BDA01E2" w14:textId="77777777">
        <w:tc>
          <w:tcPr>
            <w:tcW w:w="555" w:type="dxa"/>
            <w:shd w:val="clear" w:color="auto" w:fill="FFFFFF"/>
          </w:tcPr>
          <w:p w14:paraId="16B462A3" w14:textId="77777777" w:rsidR="003B448F" w:rsidRDefault="003B448F">
            <w:pPr>
              <w:spacing w:line="300" w:lineRule="atLeast"/>
              <w:jc w:val="right"/>
              <w:rPr>
                <w:rFonts w:ascii="Consolas" w:hAnsi="Consolas" w:cs="Segoe UI"/>
                <w:color w:val="24292E"/>
                <w:sz w:val="18"/>
                <w:szCs w:val="18"/>
              </w:rPr>
            </w:pPr>
          </w:p>
        </w:tc>
        <w:tc>
          <w:tcPr>
            <w:tcW w:w="8804" w:type="dxa"/>
            <w:gridSpan w:val="2"/>
            <w:shd w:val="clear" w:color="auto" w:fill="FFFFFF"/>
          </w:tcPr>
          <w:p w14:paraId="2138D1EC"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define </w:t>
            </w:r>
            <w:proofErr w:type="spellStart"/>
            <w:r>
              <w:rPr>
                <w:rFonts w:ascii="Consolas" w:hAnsi="Consolas" w:cs="Segoe UI"/>
                <w:color w:val="24292E"/>
                <w:sz w:val="18"/>
                <w:szCs w:val="18"/>
              </w:rPr>
              <w:t>TestRespRate</w:t>
            </w:r>
            <w:proofErr w:type="spellEnd"/>
            <w:r>
              <w:rPr>
                <w:rFonts w:ascii="Consolas" w:hAnsi="Consolas" w:cs="Segoe UI"/>
                <w:color w:val="24292E"/>
                <w:sz w:val="18"/>
                <w:szCs w:val="18"/>
              </w:rPr>
              <w:t>: [</w:t>
            </w:r>
            <w:r>
              <w:rPr>
                <w:rFonts w:ascii="Consolas" w:hAnsi="Consolas" w:cs="Segoe UI"/>
                <w:color w:val="032F62"/>
                <w:sz w:val="18"/>
                <w:szCs w:val="18"/>
              </w:rPr>
              <w:t>"observation-</w:t>
            </w:r>
            <w:proofErr w:type="spellStart"/>
            <w:r>
              <w:rPr>
                <w:rFonts w:ascii="Consolas" w:hAnsi="Consolas" w:cs="Segoe UI"/>
                <w:color w:val="032F62"/>
                <w:sz w:val="18"/>
                <w:szCs w:val="18"/>
              </w:rPr>
              <w:t>resprate</w:t>
            </w:r>
            <w:proofErr w:type="spellEnd"/>
            <w:r>
              <w:rPr>
                <w:rFonts w:ascii="Consolas" w:hAnsi="Consolas" w:cs="Segoe UI"/>
                <w:color w:val="032F62"/>
                <w:sz w:val="18"/>
                <w:szCs w:val="18"/>
              </w:rPr>
              <w:t>"</w:t>
            </w:r>
            <w:r>
              <w:rPr>
                <w:rFonts w:ascii="Consolas" w:hAnsi="Consolas" w:cs="Segoe UI"/>
                <w:color w:val="24292E"/>
                <w:sz w:val="18"/>
                <w:szCs w:val="18"/>
              </w:rPr>
              <w:t>]</w:t>
            </w:r>
          </w:p>
        </w:tc>
      </w:tr>
      <w:tr w:rsidR="003B448F" w14:paraId="6026BC97" w14:textId="77777777">
        <w:tc>
          <w:tcPr>
            <w:tcW w:w="555" w:type="dxa"/>
            <w:shd w:val="clear" w:color="auto" w:fill="FFFFFF"/>
          </w:tcPr>
          <w:p w14:paraId="158708F4" w14:textId="77777777" w:rsidR="003B448F" w:rsidRDefault="003B448F">
            <w:pPr>
              <w:spacing w:line="300" w:lineRule="atLeast"/>
              <w:jc w:val="right"/>
              <w:rPr>
                <w:rFonts w:ascii="Consolas" w:hAnsi="Consolas" w:cs="Segoe UI"/>
                <w:color w:val="24292E"/>
                <w:sz w:val="18"/>
                <w:szCs w:val="18"/>
              </w:rPr>
            </w:pPr>
          </w:p>
        </w:tc>
        <w:tc>
          <w:tcPr>
            <w:tcW w:w="8804" w:type="dxa"/>
            <w:gridSpan w:val="2"/>
            <w:shd w:val="clear" w:color="auto" w:fill="FFFFFF"/>
          </w:tcPr>
          <w:p w14:paraId="786F47E9"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define </w:t>
            </w:r>
            <w:proofErr w:type="spellStart"/>
            <w:r>
              <w:rPr>
                <w:rFonts w:ascii="Consolas" w:hAnsi="Consolas" w:cs="Segoe UI"/>
                <w:color w:val="24292E"/>
                <w:sz w:val="18"/>
                <w:szCs w:val="18"/>
              </w:rPr>
              <w:t>TestHeartRate</w:t>
            </w:r>
            <w:proofErr w:type="spellEnd"/>
            <w:r>
              <w:rPr>
                <w:rFonts w:ascii="Consolas" w:hAnsi="Consolas" w:cs="Segoe UI"/>
                <w:color w:val="24292E"/>
                <w:sz w:val="18"/>
                <w:szCs w:val="18"/>
              </w:rPr>
              <w:t>: [</w:t>
            </w:r>
            <w:r>
              <w:rPr>
                <w:rFonts w:ascii="Consolas" w:hAnsi="Consolas" w:cs="Segoe UI"/>
                <w:color w:val="032F62"/>
                <w:sz w:val="18"/>
                <w:szCs w:val="18"/>
              </w:rPr>
              <w:t>"observation-heartrate"</w:t>
            </w:r>
            <w:r>
              <w:rPr>
                <w:rFonts w:ascii="Consolas" w:hAnsi="Consolas" w:cs="Segoe UI"/>
                <w:color w:val="24292E"/>
                <w:sz w:val="18"/>
                <w:szCs w:val="18"/>
              </w:rPr>
              <w:t>]</w:t>
            </w:r>
          </w:p>
        </w:tc>
      </w:tr>
      <w:tr w:rsidR="003B448F" w14:paraId="19F5ECFB" w14:textId="77777777">
        <w:tc>
          <w:tcPr>
            <w:tcW w:w="555" w:type="dxa"/>
            <w:shd w:val="clear" w:color="auto" w:fill="FFFFFF"/>
          </w:tcPr>
          <w:p w14:paraId="491DCBF0" w14:textId="77777777" w:rsidR="003B448F" w:rsidRDefault="003B448F">
            <w:pPr>
              <w:spacing w:line="300" w:lineRule="atLeast"/>
              <w:jc w:val="right"/>
              <w:rPr>
                <w:rFonts w:ascii="Consolas" w:hAnsi="Consolas" w:cs="Segoe UI"/>
                <w:color w:val="24292E"/>
                <w:sz w:val="18"/>
                <w:szCs w:val="18"/>
              </w:rPr>
            </w:pPr>
          </w:p>
        </w:tc>
        <w:tc>
          <w:tcPr>
            <w:tcW w:w="8804" w:type="dxa"/>
            <w:gridSpan w:val="2"/>
            <w:shd w:val="clear" w:color="auto" w:fill="FFFFFF"/>
          </w:tcPr>
          <w:p w14:paraId="1725A349"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define </w:t>
            </w:r>
            <w:proofErr w:type="spellStart"/>
            <w:r>
              <w:rPr>
                <w:rFonts w:ascii="Consolas" w:hAnsi="Consolas" w:cs="Segoe UI"/>
                <w:color w:val="24292E"/>
                <w:sz w:val="18"/>
                <w:szCs w:val="18"/>
              </w:rPr>
              <w:t>TestOxygenSat</w:t>
            </w:r>
            <w:proofErr w:type="spellEnd"/>
            <w:r>
              <w:rPr>
                <w:rFonts w:ascii="Consolas" w:hAnsi="Consolas" w:cs="Segoe UI"/>
                <w:color w:val="24292E"/>
                <w:sz w:val="18"/>
                <w:szCs w:val="18"/>
              </w:rPr>
              <w:t>: [</w:t>
            </w:r>
            <w:r>
              <w:rPr>
                <w:rFonts w:ascii="Consolas" w:hAnsi="Consolas" w:cs="Segoe UI"/>
                <w:color w:val="032F62"/>
                <w:sz w:val="18"/>
                <w:szCs w:val="18"/>
              </w:rPr>
              <w:t>"observation-</w:t>
            </w:r>
            <w:proofErr w:type="spellStart"/>
            <w:r>
              <w:rPr>
                <w:rFonts w:ascii="Consolas" w:hAnsi="Consolas" w:cs="Segoe UI"/>
                <w:color w:val="032F62"/>
                <w:sz w:val="18"/>
                <w:szCs w:val="18"/>
              </w:rPr>
              <w:t>oxygensat</w:t>
            </w:r>
            <w:proofErr w:type="spellEnd"/>
            <w:r>
              <w:rPr>
                <w:rFonts w:ascii="Consolas" w:hAnsi="Consolas" w:cs="Segoe UI"/>
                <w:color w:val="032F62"/>
                <w:sz w:val="18"/>
                <w:szCs w:val="18"/>
              </w:rPr>
              <w:t>"</w:t>
            </w:r>
            <w:r>
              <w:rPr>
                <w:rFonts w:ascii="Consolas" w:hAnsi="Consolas" w:cs="Segoe UI"/>
                <w:color w:val="24292E"/>
                <w:sz w:val="18"/>
                <w:szCs w:val="18"/>
              </w:rPr>
              <w:t>]</w:t>
            </w:r>
          </w:p>
        </w:tc>
      </w:tr>
      <w:tr w:rsidR="003B448F" w14:paraId="76C9EB3E" w14:textId="77777777">
        <w:tc>
          <w:tcPr>
            <w:tcW w:w="555" w:type="dxa"/>
            <w:shd w:val="clear" w:color="auto" w:fill="FFFFFF"/>
          </w:tcPr>
          <w:p w14:paraId="0A911B46" w14:textId="77777777" w:rsidR="003B448F" w:rsidRDefault="003B448F">
            <w:pPr>
              <w:spacing w:line="300" w:lineRule="atLeast"/>
              <w:jc w:val="right"/>
              <w:rPr>
                <w:rFonts w:ascii="Consolas" w:hAnsi="Consolas" w:cs="Segoe UI"/>
                <w:color w:val="24292E"/>
                <w:sz w:val="18"/>
                <w:szCs w:val="18"/>
              </w:rPr>
            </w:pPr>
          </w:p>
        </w:tc>
        <w:tc>
          <w:tcPr>
            <w:tcW w:w="8804" w:type="dxa"/>
            <w:gridSpan w:val="2"/>
            <w:shd w:val="clear" w:color="auto" w:fill="FFFFFF"/>
          </w:tcPr>
          <w:p w14:paraId="7BD007D8"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define </w:t>
            </w:r>
            <w:proofErr w:type="spellStart"/>
            <w:r>
              <w:rPr>
                <w:rFonts w:ascii="Consolas" w:hAnsi="Consolas" w:cs="Segoe UI"/>
                <w:color w:val="24292E"/>
                <w:sz w:val="18"/>
                <w:szCs w:val="18"/>
              </w:rPr>
              <w:t>TestBodyTemp</w:t>
            </w:r>
            <w:proofErr w:type="spellEnd"/>
            <w:r>
              <w:rPr>
                <w:rFonts w:ascii="Consolas" w:hAnsi="Consolas" w:cs="Segoe UI"/>
                <w:color w:val="24292E"/>
                <w:sz w:val="18"/>
                <w:szCs w:val="18"/>
              </w:rPr>
              <w:t>: [</w:t>
            </w:r>
            <w:r>
              <w:rPr>
                <w:rFonts w:ascii="Consolas" w:hAnsi="Consolas" w:cs="Segoe UI"/>
                <w:color w:val="032F62"/>
                <w:sz w:val="18"/>
                <w:szCs w:val="18"/>
              </w:rPr>
              <w:t>"observation-</w:t>
            </w:r>
            <w:proofErr w:type="spellStart"/>
            <w:r>
              <w:rPr>
                <w:rFonts w:ascii="Consolas" w:hAnsi="Consolas" w:cs="Segoe UI"/>
                <w:color w:val="032F62"/>
                <w:sz w:val="18"/>
                <w:szCs w:val="18"/>
              </w:rPr>
              <w:t>bodytemp</w:t>
            </w:r>
            <w:proofErr w:type="spellEnd"/>
            <w:r>
              <w:rPr>
                <w:rFonts w:ascii="Consolas" w:hAnsi="Consolas" w:cs="Segoe UI"/>
                <w:color w:val="032F62"/>
                <w:sz w:val="18"/>
                <w:szCs w:val="18"/>
              </w:rPr>
              <w:t>"</w:t>
            </w:r>
            <w:r>
              <w:rPr>
                <w:rFonts w:ascii="Consolas" w:hAnsi="Consolas" w:cs="Segoe UI"/>
                <w:color w:val="24292E"/>
                <w:sz w:val="18"/>
                <w:szCs w:val="18"/>
              </w:rPr>
              <w:t>]</w:t>
            </w:r>
          </w:p>
        </w:tc>
      </w:tr>
      <w:tr w:rsidR="003B448F" w14:paraId="54B6A016" w14:textId="77777777">
        <w:tc>
          <w:tcPr>
            <w:tcW w:w="555" w:type="dxa"/>
            <w:shd w:val="clear" w:color="auto" w:fill="FFFFFF"/>
          </w:tcPr>
          <w:p w14:paraId="3B529A71" w14:textId="77777777" w:rsidR="003B448F" w:rsidRDefault="003B448F">
            <w:pPr>
              <w:spacing w:line="300" w:lineRule="atLeast"/>
              <w:jc w:val="right"/>
              <w:rPr>
                <w:rFonts w:ascii="Consolas" w:hAnsi="Consolas" w:cs="Segoe UI"/>
                <w:color w:val="24292E"/>
                <w:sz w:val="18"/>
                <w:szCs w:val="18"/>
              </w:rPr>
            </w:pPr>
          </w:p>
        </w:tc>
        <w:tc>
          <w:tcPr>
            <w:tcW w:w="8804" w:type="dxa"/>
            <w:gridSpan w:val="2"/>
            <w:shd w:val="clear" w:color="auto" w:fill="FFFFFF"/>
          </w:tcPr>
          <w:p w14:paraId="6AFBB0B2"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define </w:t>
            </w:r>
            <w:proofErr w:type="spellStart"/>
            <w:r>
              <w:rPr>
                <w:rFonts w:ascii="Consolas" w:hAnsi="Consolas" w:cs="Segoe UI"/>
                <w:color w:val="24292E"/>
                <w:sz w:val="18"/>
                <w:szCs w:val="18"/>
              </w:rPr>
              <w:t>TestBodyHeight</w:t>
            </w:r>
            <w:proofErr w:type="spellEnd"/>
            <w:r>
              <w:rPr>
                <w:rFonts w:ascii="Consolas" w:hAnsi="Consolas" w:cs="Segoe UI"/>
                <w:color w:val="24292E"/>
                <w:sz w:val="18"/>
                <w:szCs w:val="18"/>
              </w:rPr>
              <w:t>: [</w:t>
            </w:r>
            <w:r>
              <w:rPr>
                <w:rFonts w:ascii="Consolas" w:hAnsi="Consolas" w:cs="Segoe UI"/>
                <w:color w:val="032F62"/>
                <w:sz w:val="18"/>
                <w:szCs w:val="18"/>
              </w:rPr>
              <w:t>"observation-</w:t>
            </w:r>
            <w:proofErr w:type="spellStart"/>
            <w:r>
              <w:rPr>
                <w:rFonts w:ascii="Consolas" w:hAnsi="Consolas" w:cs="Segoe UI"/>
                <w:color w:val="032F62"/>
                <w:sz w:val="18"/>
                <w:szCs w:val="18"/>
              </w:rPr>
              <w:t>bodyheight</w:t>
            </w:r>
            <w:proofErr w:type="spellEnd"/>
            <w:r>
              <w:rPr>
                <w:rFonts w:ascii="Consolas" w:hAnsi="Consolas" w:cs="Segoe UI"/>
                <w:color w:val="032F62"/>
                <w:sz w:val="18"/>
                <w:szCs w:val="18"/>
              </w:rPr>
              <w:t>"</w:t>
            </w:r>
            <w:r>
              <w:rPr>
                <w:rFonts w:ascii="Consolas" w:hAnsi="Consolas" w:cs="Segoe UI"/>
                <w:color w:val="24292E"/>
                <w:sz w:val="18"/>
                <w:szCs w:val="18"/>
              </w:rPr>
              <w:t>]</w:t>
            </w:r>
          </w:p>
        </w:tc>
      </w:tr>
      <w:tr w:rsidR="003B448F" w14:paraId="45A40896" w14:textId="77777777">
        <w:tc>
          <w:tcPr>
            <w:tcW w:w="555" w:type="dxa"/>
            <w:shd w:val="clear" w:color="auto" w:fill="FFFFFF"/>
          </w:tcPr>
          <w:p w14:paraId="7D285CE8" w14:textId="77777777" w:rsidR="003B448F" w:rsidRDefault="003B448F">
            <w:pPr>
              <w:spacing w:line="300" w:lineRule="atLeast"/>
              <w:jc w:val="right"/>
              <w:rPr>
                <w:rFonts w:ascii="Consolas" w:hAnsi="Consolas" w:cs="Segoe UI"/>
                <w:color w:val="24292E"/>
                <w:sz w:val="18"/>
                <w:szCs w:val="18"/>
              </w:rPr>
            </w:pPr>
          </w:p>
        </w:tc>
        <w:tc>
          <w:tcPr>
            <w:tcW w:w="8804" w:type="dxa"/>
            <w:gridSpan w:val="2"/>
            <w:shd w:val="clear" w:color="auto" w:fill="FFFFFF"/>
          </w:tcPr>
          <w:p w14:paraId="10812639"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define </w:t>
            </w:r>
            <w:proofErr w:type="spellStart"/>
            <w:r>
              <w:rPr>
                <w:rFonts w:ascii="Consolas" w:hAnsi="Consolas" w:cs="Segoe UI"/>
                <w:color w:val="24292E"/>
                <w:sz w:val="18"/>
                <w:szCs w:val="18"/>
              </w:rPr>
              <w:t>TestHeadCircum</w:t>
            </w:r>
            <w:proofErr w:type="spellEnd"/>
            <w:r>
              <w:rPr>
                <w:rFonts w:ascii="Consolas" w:hAnsi="Consolas" w:cs="Segoe UI"/>
                <w:color w:val="24292E"/>
                <w:sz w:val="18"/>
                <w:szCs w:val="18"/>
              </w:rPr>
              <w:t>: [</w:t>
            </w:r>
            <w:r>
              <w:rPr>
                <w:rFonts w:ascii="Consolas" w:hAnsi="Consolas" w:cs="Segoe UI"/>
                <w:color w:val="032F62"/>
                <w:sz w:val="18"/>
                <w:szCs w:val="18"/>
              </w:rPr>
              <w:t>"observation-</w:t>
            </w:r>
            <w:proofErr w:type="spellStart"/>
            <w:r>
              <w:rPr>
                <w:rFonts w:ascii="Consolas" w:hAnsi="Consolas" w:cs="Segoe UI"/>
                <w:color w:val="032F62"/>
                <w:sz w:val="18"/>
                <w:szCs w:val="18"/>
              </w:rPr>
              <w:t>headcircum</w:t>
            </w:r>
            <w:proofErr w:type="spellEnd"/>
            <w:r>
              <w:rPr>
                <w:rFonts w:ascii="Consolas" w:hAnsi="Consolas" w:cs="Segoe UI"/>
                <w:color w:val="032F62"/>
                <w:sz w:val="18"/>
                <w:szCs w:val="18"/>
              </w:rPr>
              <w:t>"</w:t>
            </w:r>
            <w:r>
              <w:rPr>
                <w:rFonts w:ascii="Consolas" w:hAnsi="Consolas" w:cs="Segoe UI"/>
                <w:color w:val="24292E"/>
                <w:sz w:val="18"/>
                <w:szCs w:val="18"/>
              </w:rPr>
              <w:t>]</w:t>
            </w:r>
          </w:p>
        </w:tc>
      </w:tr>
      <w:tr w:rsidR="003B448F" w14:paraId="7C5426C8" w14:textId="77777777">
        <w:tc>
          <w:tcPr>
            <w:tcW w:w="555" w:type="dxa"/>
            <w:shd w:val="clear" w:color="auto" w:fill="FFFFFF"/>
          </w:tcPr>
          <w:p w14:paraId="40EA3EF4" w14:textId="77777777" w:rsidR="003B448F" w:rsidRDefault="003B448F">
            <w:pPr>
              <w:spacing w:line="300" w:lineRule="atLeast"/>
              <w:jc w:val="right"/>
              <w:rPr>
                <w:rFonts w:ascii="Consolas" w:hAnsi="Consolas" w:cs="Segoe UI"/>
                <w:color w:val="24292E"/>
                <w:sz w:val="18"/>
                <w:szCs w:val="18"/>
              </w:rPr>
            </w:pPr>
          </w:p>
        </w:tc>
        <w:tc>
          <w:tcPr>
            <w:tcW w:w="8804" w:type="dxa"/>
            <w:gridSpan w:val="2"/>
            <w:shd w:val="clear" w:color="auto" w:fill="FFFFFF"/>
          </w:tcPr>
          <w:p w14:paraId="757DF605"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define </w:t>
            </w:r>
            <w:proofErr w:type="spellStart"/>
            <w:r>
              <w:rPr>
                <w:rFonts w:ascii="Consolas" w:hAnsi="Consolas" w:cs="Segoe UI"/>
                <w:color w:val="24292E"/>
                <w:sz w:val="18"/>
                <w:szCs w:val="18"/>
              </w:rPr>
              <w:t>TestBodyWeight</w:t>
            </w:r>
            <w:proofErr w:type="spellEnd"/>
            <w:r>
              <w:rPr>
                <w:rFonts w:ascii="Consolas" w:hAnsi="Consolas" w:cs="Segoe UI"/>
                <w:color w:val="24292E"/>
                <w:sz w:val="18"/>
                <w:szCs w:val="18"/>
              </w:rPr>
              <w:t>: [</w:t>
            </w:r>
            <w:r>
              <w:rPr>
                <w:rFonts w:ascii="Consolas" w:hAnsi="Consolas" w:cs="Segoe UI"/>
                <w:color w:val="032F62"/>
                <w:sz w:val="18"/>
                <w:szCs w:val="18"/>
              </w:rPr>
              <w:t>"observation-bodyweight"</w:t>
            </w:r>
            <w:r>
              <w:rPr>
                <w:rFonts w:ascii="Consolas" w:hAnsi="Consolas" w:cs="Segoe UI"/>
                <w:color w:val="24292E"/>
                <w:sz w:val="18"/>
                <w:szCs w:val="18"/>
              </w:rPr>
              <w:t>]</w:t>
            </w:r>
          </w:p>
        </w:tc>
      </w:tr>
      <w:tr w:rsidR="003B448F" w14:paraId="7748414A" w14:textId="77777777">
        <w:tc>
          <w:tcPr>
            <w:tcW w:w="555" w:type="dxa"/>
            <w:shd w:val="clear" w:color="auto" w:fill="FFFFFF"/>
          </w:tcPr>
          <w:p w14:paraId="4360C85B" w14:textId="77777777" w:rsidR="003B448F" w:rsidRDefault="003B448F">
            <w:pPr>
              <w:spacing w:line="300" w:lineRule="atLeast"/>
              <w:jc w:val="right"/>
              <w:rPr>
                <w:rFonts w:ascii="Consolas" w:hAnsi="Consolas" w:cs="Segoe UI"/>
                <w:color w:val="24292E"/>
                <w:sz w:val="18"/>
                <w:szCs w:val="18"/>
              </w:rPr>
            </w:pPr>
          </w:p>
        </w:tc>
        <w:tc>
          <w:tcPr>
            <w:tcW w:w="8804" w:type="dxa"/>
            <w:gridSpan w:val="2"/>
            <w:shd w:val="clear" w:color="auto" w:fill="FFFFFF"/>
          </w:tcPr>
          <w:p w14:paraId="72F33514"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define </w:t>
            </w:r>
            <w:proofErr w:type="spellStart"/>
            <w:r>
              <w:rPr>
                <w:rFonts w:ascii="Consolas" w:hAnsi="Consolas" w:cs="Segoe UI"/>
                <w:color w:val="24292E"/>
                <w:sz w:val="18"/>
                <w:szCs w:val="18"/>
              </w:rPr>
              <w:t>TestBMI</w:t>
            </w:r>
            <w:proofErr w:type="spellEnd"/>
            <w:r>
              <w:rPr>
                <w:rFonts w:ascii="Consolas" w:hAnsi="Consolas" w:cs="Segoe UI"/>
                <w:color w:val="24292E"/>
                <w:sz w:val="18"/>
                <w:szCs w:val="18"/>
              </w:rPr>
              <w:t>: [</w:t>
            </w:r>
            <w:r>
              <w:rPr>
                <w:rFonts w:ascii="Consolas" w:hAnsi="Consolas" w:cs="Segoe UI"/>
                <w:color w:val="032F62"/>
                <w:sz w:val="18"/>
                <w:szCs w:val="18"/>
              </w:rPr>
              <w:t>"observation-</w:t>
            </w:r>
            <w:proofErr w:type="spellStart"/>
            <w:r>
              <w:rPr>
                <w:rFonts w:ascii="Consolas" w:hAnsi="Consolas" w:cs="Segoe UI"/>
                <w:color w:val="032F62"/>
                <w:sz w:val="18"/>
                <w:szCs w:val="18"/>
              </w:rPr>
              <w:t>bmi</w:t>
            </w:r>
            <w:proofErr w:type="spellEnd"/>
            <w:r>
              <w:rPr>
                <w:rFonts w:ascii="Consolas" w:hAnsi="Consolas" w:cs="Segoe UI"/>
                <w:color w:val="032F62"/>
                <w:sz w:val="18"/>
                <w:szCs w:val="18"/>
              </w:rPr>
              <w:t>"</w:t>
            </w:r>
            <w:r>
              <w:rPr>
                <w:rFonts w:ascii="Consolas" w:hAnsi="Consolas" w:cs="Segoe UI"/>
                <w:color w:val="24292E"/>
                <w:sz w:val="18"/>
                <w:szCs w:val="18"/>
              </w:rPr>
              <w:t>]</w:t>
            </w:r>
          </w:p>
        </w:tc>
      </w:tr>
      <w:tr w:rsidR="003B448F" w14:paraId="60B363D3" w14:textId="77777777">
        <w:tc>
          <w:tcPr>
            <w:tcW w:w="555" w:type="dxa"/>
            <w:shd w:val="clear" w:color="auto" w:fill="FFFFFF"/>
          </w:tcPr>
          <w:p w14:paraId="29FDABFF" w14:textId="77777777" w:rsidR="003B448F" w:rsidRDefault="003B448F">
            <w:pPr>
              <w:spacing w:line="300" w:lineRule="atLeast"/>
              <w:jc w:val="right"/>
              <w:rPr>
                <w:rFonts w:ascii="Consolas" w:hAnsi="Consolas" w:cs="Segoe UI"/>
                <w:color w:val="24292E"/>
                <w:sz w:val="18"/>
                <w:szCs w:val="18"/>
              </w:rPr>
            </w:pPr>
          </w:p>
        </w:tc>
        <w:tc>
          <w:tcPr>
            <w:tcW w:w="8804" w:type="dxa"/>
            <w:gridSpan w:val="2"/>
            <w:shd w:val="clear" w:color="auto" w:fill="FFFFFF"/>
          </w:tcPr>
          <w:p w14:paraId="03BC0FB6"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define </w:t>
            </w:r>
            <w:proofErr w:type="spellStart"/>
            <w:r>
              <w:rPr>
                <w:rFonts w:ascii="Consolas" w:hAnsi="Consolas" w:cs="Segoe UI"/>
                <w:color w:val="24292E"/>
                <w:sz w:val="18"/>
                <w:szCs w:val="18"/>
              </w:rPr>
              <w:t>TestBP</w:t>
            </w:r>
            <w:proofErr w:type="spellEnd"/>
            <w:r>
              <w:rPr>
                <w:rFonts w:ascii="Consolas" w:hAnsi="Consolas" w:cs="Segoe UI"/>
                <w:color w:val="24292E"/>
                <w:sz w:val="18"/>
                <w:szCs w:val="18"/>
              </w:rPr>
              <w:t>: [</w:t>
            </w:r>
            <w:r>
              <w:rPr>
                <w:rFonts w:ascii="Consolas" w:hAnsi="Consolas" w:cs="Segoe UI"/>
                <w:color w:val="032F62"/>
                <w:sz w:val="18"/>
                <w:szCs w:val="18"/>
              </w:rPr>
              <w:t>"observation-</w:t>
            </w:r>
            <w:proofErr w:type="spellStart"/>
            <w:r>
              <w:rPr>
                <w:rFonts w:ascii="Consolas" w:hAnsi="Consolas" w:cs="Segoe UI"/>
                <w:color w:val="032F62"/>
                <w:sz w:val="18"/>
                <w:szCs w:val="18"/>
              </w:rPr>
              <w:t>bp</w:t>
            </w:r>
            <w:proofErr w:type="spellEnd"/>
            <w:r>
              <w:rPr>
                <w:rFonts w:ascii="Consolas" w:hAnsi="Consolas" w:cs="Segoe UI"/>
                <w:color w:val="032F62"/>
                <w:sz w:val="18"/>
                <w:szCs w:val="18"/>
              </w:rPr>
              <w:t>"</w:t>
            </w:r>
            <w:r>
              <w:rPr>
                <w:rFonts w:ascii="Consolas" w:hAnsi="Consolas" w:cs="Segoe UI"/>
                <w:color w:val="24292E"/>
                <w:sz w:val="18"/>
                <w:szCs w:val="18"/>
              </w:rPr>
              <w:t>]</w:t>
            </w:r>
          </w:p>
        </w:tc>
      </w:tr>
      <w:tr w:rsidR="003B448F" w14:paraId="05EC72D9" w14:textId="77777777">
        <w:tc>
          <w:tcPr>
            <w:tcW w:w="555" w:type="dxa"/>
            <w:shd w:val="clear" w:color="auto" w:fill="FFFFFF"/>
          </w:tcPr>
          <w:p w14:paraId="5D098405" w14:textId="77777777" w:rsidR="003B448F" w:rsidRDefault="003B448F">
            <w:pPr>
              <w:spacing w:line="300" w:lineRule="atLeast"/>
              <w:jc w:val="right"/>
              <w:rPr>
                <w:rFonts w:ascii="Consolas" w:hAnsi="Consolas" w:cs="Segoe UI"/>
                <w:color w:val="24292E"/>
                <w:sz w:val="18"/>
                <w:szCs w:val="18"/>
              </w:rPr>
            </w:pPr>
          </w:p>
        </w:tc>
        <w:tc>
          <w:tcPr>
            <w:tcW w:w="8804" w:type="dxa"/>
            <w:gridSpan w:val="2"/>
            <w:shd w:val="clear" w:color="auto" w:fill="FFFFFF"/>
          </w:tcPr>
          <w:p w14:paraId="511AA302"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define </w:t>
            </w:r>
            <w:proofErr w:type="spellStart"/>
            <w:r>
              <w:rPr>
                <w:rFonts w:ascii="Consolas" w:hAnsi="Consolas" w:cs="Segoe UI"/>
                <w:color w:val="24292E"/>
                <w:sz w:val="18"/>
                <w:szCs w:val="18"/>
              </w:rPr>
              <w:t>TestSmokingStatus</w:t>
            </w:r>
            <w:proofErr w:type="spellEnd"/>
            <w:r>
              <w:rPr>
                <w:rFonts w:ascii="Consolas" w:hAnsi="Consolas" w:cs="Segoe UI"/>
                <w:color w:val="24292E"/>
                <w:sz w:val="18"/>
                <w:szCs w:val="18"/>
              </w:rPr>
              <w:t>: [</w:t>
            </w:r>
            <w:r>
              <w:rPr>
                <w:rFonts w:ascii="Consolas" w:hAnsi="Consolas" w:cs="Segoe UI"/>
                <w:color w:val="032F62"/>
                <w:sz w:val="18"/>
                <w:szCs w:val="18"/>
              </w:rPr>
              <w:t>"</w:t>
            </w:r>
            <w:proofErr w:type="spellStart"/>
            <w:r>
              <w:rPr>
                <w:rFonts w:ascii="Consolas" w:hAnsi="Consolas" w:cs="Segoe UI"/>
                <w:color w:val="032F62"/>
                <w:sz w:val="18"/>
                <w:szCs w:val="18"/>
              </w:rPr>
              <w:t>USCoreSmokingStatusProfile</w:t>
            </w:r>
            <w:proofErr w:type="spellEnd"/>
            <w:r>
              <w:rPr>
                <w:rFonts w:ascii="Consolas" w:hAnsi="Consolas" w:cs="Segoe UI"/>
                <w:color w:val="032F62"/>
                <w:sz w:val="18"/>
                <w:szCs w:val="18"/>
              </w:rPr>
              <w:t>"</w:t>
            </w:r>
            <w:r>
              <w:rPr>
                <w:rFonts w:ascii="Consolas" w:hAnsi="Consolas" w:cs="Segoe UI"/>
                <w:color w:val="24292E"/>
                <w:sz w:val="18"/>
                <w:szCs w:val="18"/>
              </w:rPr>
              <w:t>]</w:t>
            </w:r>
          </w:p>
        </w:tc>
      </w:tr>
      <w:tr w:rsidR="003B448F" w14:paraId="30105105" w14:textId="77777777">
        <w:tc>
          <w:tcPr>
            <w:tcW w:w="555" w:type="dxa"/>
            <w:shd w:val="clear" w:color="auto" w:fill="FFFFFF"/>
          </w:tcPr>
          <w:p w14:paraId="5AFEB09E" w14:textId="77777777" w:rsidR="003B448F" w:rsidRDefault="003B448F">
            <w:pPr>
              <w:spacing w:line="300" w:lineRule="atLeast"/>
              <w:jc w:val="right"/>
              <w:rPr>
                <w:rFonts w:ascii="Consolas" w:hAnsi="Consolas" w:cs="Segoe UI"/>
                <w:color w:val="24292E"/>
                <w:sz w:val="18"/>
                <w:szCs w:val="18"/>
              </w:rPr>
            </w:pPr>
          </w:p>
        </w:tc>
        <w:tc>
          <w:tcPr>
            <w:tcW w:w="8804" w:type="dxa"/>
            <w:gridSpan w:val="2"/>
            <w:shd w:val="clear" w:color="auto" w:fill="FFFFFF"/>
          </w:tcPr>
          <w:p w14:paraId="77CA89AB"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define </w:t>
            </w:r>
            <w:proofErr w:type="spellStart"/>
            <w:r>
              <w:rPr>
                <w:rFonts w:ascii="Consolas" w:hAnsi="Consolas" w:cs="Segoe UI"/>
                <w:color w:val="24292E"/>
                <w:sz w:val="18"/>
                <w:szCs w:val="18"/>
              </w:rPr>
              <w:t>TestPulseOximetry</w:t>
            </w:r>
            <w:proofErr w:type="spellEnd"/>
            <w:r>
              <w:rPr>
                <w:rFonts w:ascii="Consolas" w:hAnsi="Consolas" w:cs="Segoe UI"/>
                <w:color w:val="24292E"/>
                <w:sz w:val="18"/>
                <w:szCs w:val="18"/>
              </w:rPr>
              <w:t>: [</w:t>
            </w:r>
            <w:r>
              <w:rPr>
                <w:rFonts w:ascii="Consolas" w:hAnsi="Consolas" w:cs="Segoe UI"/>
                <w:color w:val="032F62"/>
                <w:sz w:val="18"/>
                <w:szCs w:val="18"/>
              </w:rPr>
              <w:t>"</w:t>
            </w:r>
            <w:proofErr w:type="spellStart"/>
            <w:r>
              <w:rPr>
                <w:rFonts w:ascii="Consolas" w:hAnsi="Consolas" w:cs="Segoe UI"/>
                <w:color w:val="032F62"/>
                <w:sz w:val="18"/>
                <w:szCs w:val="18"/>
              </w:rPr>
              <w:t>USCorePulseOximetryProfile</w:t>
            </w:r>
            <w:proofErr w:type="spellEnd"/>
            <w:r>
              <w:rPr>
                <w:rFonts w:ascii="Consolas" w:hAnsi="Consolas" w:cs="Segoe UI"/>
                <w:color w:val="032F62"/>
                <w:sz w:val="18"/>
                <w:szCs w:val="18"/>
              </w:rPr>
              <w:t>"</w:t>
            </w:r>
            <w:r>
              <w:rPr>
                <w:rFonts w:ascii="Consolas" w:hAnsi="Consolas" w:cs="Segoe UI"/>
                <w:color w:val="24292E"/>
                <w:sz w:val="18"/>
                <w:szCs w:val="18"/>
              </w:rPr>
              <w:t>]</w:t>
            </w:r>
          </w:p>
        </w:tc>
      </w:tr>
      <w:tr w:rsidR="003B448F" w14:paraId="7F48276B" w14:textId="77777777">
        <w:tc>
          <w:tcPr>
            <w:tcW w:w="555" w:type="dxa"/>
            <w:shd w:val="clear" w:color="auto" w:fill="FFFFFF"/>
          </w:tcPr>
          <w:p w14:paraId="7D00F5DE" w14:textId="77777777" w:rsidR="003B448F" w:rsidRDefault="003B448F">
            <w:pPr>
              <w:spacing w:line="300" w:lineRule="atLeast"/>
              <w:jc w:val="right"/>
              <w:rPr>
                <w:rFonts w:ascii="Consolas" w:hAnsi="Consolas" w:cs="Segoe UI"/>
                <w:color w:val="24292E"/>
                <w:sz w:val="18"/>
                <w:szCs w:val="18"/>
              </w:rPr>
            </w:pPr>
          </w:p>
        </w:tc>
        <w:tc>
          <w:tcPr>
            <w:tcW w:w="8804" w:type="dxa"/>
            <w:gridSpan w:val="2"/>
            <w:shd w:val="clear" w:color="auto" w:fill="FFFFFF"/>
          </w:tcPr>
          <w:p w14:paraId="28E549AD"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define </w:t>
            </w:r>
            <w:proofErr w:type="spellStart"/>
            <w:r>
              <w:rPr>
                <w:rFonts w:ascii="Consolas" w:hAnsi="Consolas" w:cs="Segoe UI"/>
                <w:color w:val="24292E"/>
                <w:sz w:val="18"/>
                <w:szCs w:val="18"/>
              </w:rPr>
              <w:t>TestPediatricBMIForAge</w:t>
            </w:r>
            <w:proofErr w:type="spellEnd"/>
            <w:r>
              <w:rPr>
                <w:rFonts w:ascii="Consolas" w:hAnsi="Consolas" w:cs="Segoe UI"/>
                <w:color w:val="24292E"/>
                <w:sz w:val="18"/>
                <w:szCs w:val="18"/>
              </w:rPr>
              <w:t>: [</w:t>
            </w:r>
            <w:r>
              <w:rPr>
                <w:rFonts w:ascii="Consolas" w:hAnsi="Consolas" w:cs="Segoe UI"/>
                <w:color w:val="032F62"/>
                <w:sz w:val="18"/>
                <w:szCs w:val="18"/>
              </w:rPr>
              <w:t>"</w:t>
            </w:r>
            <w:proofErr w:type="spellStart"/>
            <w:r>
              <w:rPr>
                <w:rFonts w:ascii="Consolas" w:hAnsi="Consolas" w:cs="Segoe UI"/>
                <w:color w:val="032F62"/>
                <w:sz w:val="18"/>
                <w:szCs w:val="18"/>
              </w:rPr>
              <w:t>USCorePediatricBMIforAgeObservationProfile</w:t>
            </w:r>
            <w:proofErr w:type="spellEnd"/>
            <w:r>
              <w:rPr>
                <w:rFonts w:ascii="Consolas" w:hAnsi="Consolas" w:cs="Segoe UI"/>
                <w:color w:val="032F62"/>
                <w:sz w:val="18"/>
                <w:szCs w:val="18"/>
              </w:rPr>
              <w:t>"</w:t>
            </w:r>
            <w:r>
              <w:rPr>
                <w:rFonts w:ascii="Consolas" w:hAnsi="Consolas" w:cs="Segoe UI"/>
                <w:color w:val="24292E"/>
                <w:sz w:val="18"/>
                <w:szCs w:val="18"/>
              </w:rPr>
              <w:t>]</w:t>
            </w:r>
          </w:p>
        </w:tc>
      </w:tr>
      <w:tr w:rsidR="003B448F" w14:paraId="338653A4" w14:textId="77777777">
        <w:tc>
          <w:tcPr>
            <w:tcW w:w="555" w:type="dxa"/>
            <w:shd w:val="clear" w:color="auto" w:fill="FFFFFF"/>
          </w:tcPr>
          <w:p w14:paraId="0E1D2F35" w14:textId="77777777" w:rsidR="003B448F" w:rsidRDefault="003B448F">
            <w:pPr>
              <w:spacing w:line="300" w:lineRule="atLeast"/>
              <w:jc w:val="right"/>
              <w:rPr>
                <w:rFonts w:ascii="Consolas" w:hAnsi="Consolas" w:cs="Segoe UI"/>
                <w:color w:val="24292E"/>
                <w:sz w:val="18"/>
                <w:szCs w:val="18"/>
              </w:rPr>
            </w:pPr>
          </w:p>
        </w:tc>
        <w:tc>
          <w:tcPr>
            <w:tcW w:w="8804" w:type="dxa"/>
            <w:gridSpan w:val="2"/>
            <w:shd w:val="clear" w:color="auto" w:fill="FFFFFF"/>
          </w:tcPr>
          <w:p w14:paraId="10A8B722"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define </w:t>
            </w:r>
            <w:proofErr w:type="spellStart"/>
            <w:r>
              <w:rPr>
                <w:rFonts w:ascii="Consolas" w:hAnsi="Consolas" w:cs="Segoe UI"/>
                <w:color w:val="24292E"/>
                <w:sz w:val="18"/>
                <w:szCs w:val="18"/>
              </w:rPr>
              <w:t>TestPediatricWeightForHeight</w:t>
            </w:r>
            <w:proofErr w:type="spellEnd"/>
            <w:r>
              <w:rPr>
                <w:rFonts w:ascii="Consolas" w:hAnsi="Consolas" w:cs="Segoe UI"/>
                <w:color w:val="24292E"/>
                <w:sz w:val="18"/>
                <w:szCs w:val="18"/>
              </w:rPr>
              <w:t>: [</w:t>
            </w:r>
            <w:r>
              <w:rPr>
                <w:rFonts w:ascii="Consolas" w:hAnsi="Consolas" w:cs="Segoe UI"/>
                <w:color w:val="032F62"/>
                <w:sz w:val="18"/>
                <w:szCs w:val="18"/>
              </w:rPr>
              <w:t>"</w:t>
            </w:r>
            <w:proofErr w:type="spellStart"/>
            <w:r>
              <w:rPr>
                <w:rFonts w:ascii="Consolas" w:hAnsi="Consolas" w:cs="Segoe UI"/>
                <w:color w:val="032F62"/>
                <w:sz w:val="18"/>
                <w:szCs w:val="18"/>
              </w:rPr>
              <w:t>USCorePediatricWeightForHeightObservationProfile</w:t>
            </w:r>
            <w:proofErr w:type="spellEnd"/>
            <w:r>
              <w:rPr>
                <w:rFonts w:ascii="Consolas" w:hAnsi="Consolas" w:cs="Segoe UI"/>
                <w:color w:val="032F62"/>
                <w:sz w:val="18"/>
                <w:szCs w:val="18"/>
              </w:rPr>
              <w:t>"</w:t>
            </w:r>
            <w:r>
              <w:rPr>
                <w:rFonts w:ascii="Consolas" w:hAnsi="Consolas" w:cs="Segoe UI"/>
                <w:color w:val="24292E"/>
                <w:sz w:val="18"/>
                <w:szCs w:val="18"/>
              </w:rPr>
              <w:t>]</w:t>
            </w:r>
          </w:p>
        </w:tc>
      </w:tr>
      <w:tr w:rsidR="003B448F" w14:paraId="43D7D06A" w14:textId="77777777">
        <w:tc>
          <w:tcPr>
            <w:tcW w:w="555" w:type="dxa"/>
            <w:shd w:val="clear" w:color="auto" w:fill="FFFFFF"/>
          </w:tcPr>
          <w:p w14:paraId="43438E93" w14:textId="77777777" w:rsidR="003B448F" w:rsidRDefault="003B448F">
            <w:pPr>
              <w:spacing w:line="300" w:lineRule="atLeast"/>
              <w:jc w:val="right"/>
              <w:rPr>
                <w:rFonts w:ascii="Consolas" w:hAnsi="Consolas" w:cs="Segoe UI"/>
                <w:color w:val="24292E"/>
                <w:sz w:val="18"/>
                <w:szCs w:val="18"/>
              </w:rPr>
            </w:pPr>
          </w:p>
        </w:tc>
        <w:tc>
          <w:tcPr>
            <w:tcW w:w="8804" w:type="dxa"/>
            <w:gridSpan w:val="2"/>
            <w:shd w:val="clear" w:color="auto" w:fill="FFFFFF"/>
          </w:tcPr>
          <w:p w14:paraId="11C168A2"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define </w:t>
            </w:r>
            <w:proofErr w:type="spellStart"/>
            <w:r>
              <w:rPr>
                <w:rFonts w:ascii="Consolas" w:hAnsi="Consolas" w:cs="Segoe UI"/>
                <w:color w:val="24292E"/>
                <w:sz w:val="18"/>
                <w:szCs w:val="18"/>
              </w:rPr>
              <w:t>TestPractitioner</w:t>
            </w:r>
            <w:proofErr w:type="spellEnd"/>
            <w:r>
              <w:rPr>
                <w:rFonts w:ascii="Consolas" w:hAnsi="Consolas" w:cs="Segoe UI"/>
                <w:color w:val="24292E"/>
                <w:sz w:val="18"/>
                <w:szCs w:val="18"/>
              </w:rPr>
              <w:t>: [</w:t>
            </w:r>
            <w:r>
              <w:rPr>
                <w:rFonts w:ascii="Consolas" w:hAnsi="Consolas" w:cs="Segoe UI"/>
                <w:color w:val="032F62"/>
                <w:sz w:val="18"/>
                <w:szCs w:val="18"/>
              </w:rPr>
              <w:t>"Practitioner"</w:t>
            </w:r>
            <w:r>
              <w:rPr>
                <w:rFonts w:ascii="Consolas" w:hAnsi="Consolas" w:cs="Segoe UI"/>
                <w:color w:val="24292E"/>
                <w:sz w:val="18"/>
                <w:szCs w:val="18"/>
              </w:rPr>
              <w:t>]</w:t>
            </w:r>
          </w:p>
        </w:tc>
      </w:tr>
      <w:tr w:rsidR="003B448F" w14:paraId="407C8D5C" w14:textId="77777777">
        <w:tc>
          <w:tcPr>
            <w:tcW w:w="555" w:type="dxa"/>
            <w:shd w:val="clear" w:color="auto" w:fill="FFFFFF"/>
          </w:tcPr>
          <w:p w14:paraId="496349E0" w14:textId="77777777" w:rsidR="003B448F" w:rsidRDefault="003B448F">
            <w:pPr>
              <w:spacing w:line="300" w:lineRule="atLeast"/>
              <w:jc w:val="right"/>
              <w:rPr>
                <w:rFonts w:ascii="Consolas" w:hAnsi="Consolas" w:cs="Segoe UI"/>
                <w:color w:val="24292E"/>
                <w:sz w:val="18"/>
                <w:szCs w:val="18"/>
              </w:rPr>
            </w:pPr>
          </w:p>
        </w:tc>
        <w:tc>
          <w:tcPr>
            <w:tcW w:w="8804" w:type="dxa"/>
            <w:gridSpan w:val="2"/>
            <w:shd w:val="clear" w:color="auto" w:fill="FFFFFF"/>
          </w:tcPr>
          <w:p w14:paraId="0115E847"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define </w:t>
            </w:r>
            <w:proofErr w:type="spellStart"/>
            <w:r>
              <w:rPr>
                <w:rFonts w:ascii="Consolas" w:hAnsi="Consolas" w:cs="Segoe UI"/>
                <w:color w:val="24292E"/>
                <w:sz w:val="18"/>
                <w:szCs w:val="18"/>
              </w:rPr>
              <w:t>TestPractitionerRole</w:t>
            </w:r>
            <w:proofErr w:type="spellEnd"/>
            <w:r>
              <w:rPr>
                <w:rFonts w:ascii="Consolas" w:hAnsi="Consolas" w:cs="Segoe UI"/>
                <w:color w:val="24292E"/>
                <w:sz w:val="18"/>
                <w:szCs w:val="18"/>
              </w:rPr>
              <w:t>: [</w:t>
            </w:r>
            <w:r>
              <w:rPr>
                <w:rFonts w:ascii="Consolas" w:hAnsi="Consolas" w:cs="Segoe UI"/>
                <w:color w:val="032F62"/>
                <w:sz w:val="18"/>
                <w:szCs w:val="18"/>
              </w:rPr>
              <w:t>"</w:t>
            </w:r>
            <w:proofErr w:type="spellStart"/>
            <w:r>
              <w:rPr>
                <w:rFonts w:ascii="Consolas" w:hAnsi="Consolas" w:cs="Segoe UI"/>
                <w:color w:val="032F62"/>
                <w:sz w:val="18"/>
                <w:szCs w:val="18"/>
              </w:rPr>
              <w:t>PractitionerRole</w:t>
            </w:r>
            <w:proofErr w:type="spellEnd"/>
            <w:r>
              <w:rPr>
                <w:rFonts w:ascii="Consolas" w:hAnsi="Consolas" w:cs="Segoe UI"/>
                <w:color w:val="032F62"/>
                <w:sz w:val="18"/>
                <w:szCs w:val="18"/>
              </w:rPr>
              <w:t>"</w:t>
            </w:r>
            <w:r>
              <w:rPr>
                <w:rFonts w:ascii="Consolas" w:hAnsi="Consolas" w:cs="Segoe UI"/>
                <w:color w:val="24292E"/>
                <w:sz w:val="18"/>
                <w:szCs w:val="18"/>
              </w:rPr>
              <w:t>]</w:t>
            </w:r>
          </w:p>
        </w:tc>
      </w:tr>
      <w:tr w:rsidR="003B448F" w14:paraId="64622BB3" w14:textId="77777777">
        <w:tc>
          <w:tcPr>
            <w:tcW w:w="555" w:type="dxa"/>
            <w:shd w:val="clear" w:color="auto" w:fill="FFFFFF"/>
          </w:tcPr>
          <w:p w14:paraId="0547EAA7" w14:textId="77777777" w:rsidR="003B448F" w:rsidRDefault="003B448F">
            <w:pPr>
              <w:spacing w:line="300" w:lineRule="atLeast"/>
              <w:jc w:val="right"/>
              <w:rPr>
                <w:rFonts w:ascii="Consolas" w:hAnsi="Consolas" w:cs="Segoe UI"/>
                <w:color w:val="24292E"/>
                <w:sz w:val="18"/>
                <w:szCs w:val="18"/>
              </w:rPr>
            </w:pPr>
          </w:p>
        </w:tc>
        <w:tc>
          <w:tcPr>
            <w:tcW w:w="8804" w:type="dxa"/>
            <w:gridSpan w:val="2"/>
            <w:shd w:val="clear" w:color="auto" w:fill="FFFFFF"/>
          </w:tcPr>
          <w:p w14:paraId="3301BAA5"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define </w:t>
            </w:r>
            <w:proofErr w:type="spellStart"/>
            <w:r>
              <w:rPr>
                <w:rFonts w:ascii="Consolas" w:hAnsi="Consolas" w:cs="Segoe UI"/>
                <w:color w:val="24292E"/>
                <w:sz w:val="18"/>
                <w:szCs w:val="18"/>
              </w:rPr>
              <w:t>TestProcedure</w:t>
            </w:r>
            <w:proofErr w:type="spellEnd"/>
            <w:r>
              <w:rPr>
                <w:rFonts w:ascii="Consolas" w:hAnsi="Consolas" w:cs="Segoe UI"/>
                <w:color w:val="24292E"/>
                <w:sz w:val="18"/>
                <w:szCs w:val="18"/>
              </w:rPr>
              <w:t>: [</w:t>
            </w:r>
            <w:r>
              <w:rPr>
                <w:rFonts w:ascii="Consolas" w:hAnsi="Consolas" w:cs="Segoe UI"/>
                <w:color w:val="032F62"/>
                <w:sz w:val="18"/>
                <w:szCs w:val="18"/>
              </w:rPr>
              <w:t>"Procedure"</w:t>
            </w:r>
            <w:r>
              <w:rPr>
                <w:rFonts w:ascii="Consolas" w:hAnsi="Consolas" w:cs="Segoe UI"/>
                <w:color w:val="24292E"/>
                <w:sz w:val="18"/>
                <w:szCs w:val="18"/>
              </w:rPr>
              <w:t>]</w:t>
            </w:r>
          </w:p>
        </w:tc>
      </w:tr>
      <w:tr w:rsidR="003B448F" w14:paraId="0200F887" w14:textId="77777777">
        <w:tc>
          <w:tcPr>
            <w:tcW w:w="555" w:type="dxa"/>
            <w:shd w:val="clear" w:color="auto" w:fill="FFFFFF"/>
          </w:tcPr>
          <w:p w14:paraId="2533511D" w14:textId="77777777" w:rsidR="003B448F" w:rsidRDefault="003B448F">
            <w:pPr>
              <w:spacing w:line="300" w:lineRule="atLeast"/>
              <w:jc w:val="right"/>
              <w:rPr>
                <w:rFonts w:ascii="Consolas" w:hAnsi="Consolas" w:cs="Segoe UI"/>
                <w:color w:val="24292E"/>
                <w:sz w:val="18"/>
                <w:szCs w:val="18"/>
              </w:rPr>
            </w:pPr>
          </w:p>
        </w:tc>
        <w:tc>
          <w:tcPr>
            <w:tcW w:w="8804" w:type="dxa"/>
            <w:gridSpan w:val="2"/>
            <w:shd w:val="clear" w:color="auto" w:fill="FFFFFF"/>
          </w:tcPr>
          <w:p w14:paraId="3CBB8C45"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define </w:t>
            </w:r>
            <w:proofErr w:type="spellStart"/>
            <w:r>
              <w:rPr>
                <w:rFonts w:ascii="Consolas" w:hAnsi="Consolas" w:cs="Segoe UI"/>
                <w:color w:val="24292E"/>
                <w:sz w:val="18"/>
                <w:szCs w:val="18"/>
              </w:rPr>
              <w:t>TestProcedureNotDone</w:t>
            </w:r>
            <w:proofErr w:type="spellEnd"/>
            <w:r>
              <w:rPr>
                <w:rFonts w:ascii="Consolas" w:hAnsi="Consolas" w:cs="Segoe UI"/>
                <w:color w:val="24292E"/>
                <w:sz w:val="18"/>
                <w:szCs w:val="18"/>
              </w:rPr>
              <w:t>: [</w:t>
            </w:r>
            <w:r>
              <w:rPr>
                <w:rFonts w:ascii="Consolas" w:hAnsi="Consolas" w:cs="Segoe UI"/>
                <w:color w:val="032F62"/>
                <w:sz w:val="18"/>
                <w:szCs w:val="18"/>
              </w:rPr>
              <w:t>"</w:t>
            </w:r>
            <w:proofErr w:type="spellStart"/>
            <w:r>
              <w:rPr>
                <w:rFonts w:ascii="Consolas" w:hAnsi="Consolas" w:cs="Segoe UI"/>
                <w:color w:val="032F62"/>
                <w:sz w:val="18"/>
                <w:szCs w:val="18"/>
              </w:rPr>
              <w:t>ProcedureNotDone</w:t>
            </w:r>
            <w:proofErr w:type="spellEnd"/>
            <w:r>
              <w:rPr>
                <w:rFonts w:ascii="Consolas" w:hAnsi="Consolas" w:cs="Segoe UI"/>
                <w:color w:val="032F62"/>
                <w:sz w:val="18"/>
                <w:szCs w:val="18"/>
              </w:rPr>
              <w:t>"</w:t>
            </w:r>
            <w:r>
              <w:rPr>
                <w:rFonts w:ascii="Consolas" w:hAnsi="Consolas" w:cs="Segoe UI"/>
                <w:color w:val="24292E"/>
                <w:sz w:val="18"/>
                <w:szCs w:val="18"/>
              </w:rPr>
              <w:t>]</w:t>
            </w:r>
          </w:p>
        </w:tc>
      </w:tr>
      <w:tr w:rsidR="003B448F" w14:paraId="346A9BFC" w14:textId="77777777">
        <w:tc>
          <w:tcPr>
            <w:tcW w:w="555" w:type="dxa"/>
            <w:shd w:val="clear" w:color="auto" w:fill="FFFFFF"/>
          </w:tcPr>
          <w:p w14:paraId="7A4B1520" w14:textId="77777777" w:rsidR="003B448F" w:rsidRDefault="003B448F">
            <w:pPr>
              <w:spacing w:line="300" w:lineRule="atLeast"/>
              <w:jc w:val="right"/>
              <w:rPr>
                <w:rFonts w:ascii="Consolas" w:hAnsi="Consolas" w:cs="Segoe UI"/>
                <w:color w:val="24292E"/>
                <w:sz w:val="18"/>
                <w:szCs w:val="18"/>
              </w:rPr>
            </w:pPr>
          </w:p>
        </w:tc>
        <w:tc>
          <w:tcPr>
            <w:tcW w:w="8804" w:type="dxa"/>
            <w:gridSpan w:val="2"/>
            <w:shd w:val="clear" w:color="auto" w:fill="FFFFFF"/>
          </w:tcPr>
          <w:p w14:paraId="2D7674C6"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define </w:t>
            </w:r>
            <w:proofErr w:type="spellStart"/>
            <w:r>
              <w:rPr>
                <w:rFonts w:ascii="Consolas" w:hAnsi="Consolas" w:cs="Segoe UI"/>
                <w:color w:val="24292E"/>
                <w:sz w:val="18"/>
                <w:szCs w:val="18"/>
              </w:rPr>
              <w:t>TestRelatedPerson</w:t>
            </w:r>
            <w:proofErr w:type="spellEnd"/>
            <w:r>
              <w:rPr>
                <w:rFonts w:ascii="Consolas" w:hAnsi="Consolas" w:cs="Segoe UI"/>
                <w:color w:val="24292E"/>
                <w:sz w:val="18"/>
                <w:szCs w:val="18"/>
              </w:rPr>
              <w:t>: [</w:t>
            </w:r>
            <w:r>
              <w:rPr>
                <w:rFonts w:ascii="Consolas" w:hAnsi="Consolas" w:cs="Segoe UI"/>
                <w:color w:val="032F62"/>
                <w:sz w:val="18"/>
                <w:szCs w:val="18"/>
              </w:rPr>
              <w:t>"</w:t>
            </w:r>
            <w:proofErr w:type="spellStart"/>
            <w:r>
              <w:rPr>
                <w:rFonts w:ascii="Consolas" w:hAnsi="Consolas" w:cs="Segoe UI"/>
                <w:color w:val="032F62"/>
                <w:sz w:val="18"/>
                <w:szCs w:val="18"/>
              </w:rPr>
              <w:t>RelatedPerson</w:t>
            </w:r>
            <w:proofErr w:type="spellEnd"/>
            <w:r>
              <w:rPr>
                <w:rFonts w:ascii="Consolas" w:hAnsi="Consolas" w:cs="Segoe UI"/>
                <w:color w:val="032F62"/>
                <w:sz w:val="18"/>
                <w:szCs w:val="18"/>
              </w:rPr>
              <w:t>"</w:t>
            </w:r>
            <w:r>
              <w:rPr>
                <w:rFonts w:ascii="Consolas" w:hAnsi="Consolas" w:cs="Segoe UI"/>
                <w:color w:val="24292E"/>
                <w:sz w:val="18"/>
                <w:szCs w:val="18"/>
              </w:rPr>
              <w:t>]</w:t>
            </w:r>
          </w:p>
        </w:tc>
      </w:tr>
      <w:tr w:rsidR="003B448F" w14:paraId="7B69CF36" w14:textId="77777777">
        <w:tc>
          <w:tcPr>
            <w:tcW w:w="555" w:type="dxa"/>
            <w:shd w:val="clear" w:color="auto" w:fill="FFFFFF"/>
          </w:tcPr>
          <w:p w14:paraId="78EED408" w14:textId="77777777" w:rsidR="003B448F" w:rsidRDefault="003B448F">
            <w:pPr>
              <w:spacing w:line="300" w:lineRule="atLeast"/>
              <w:jc w:val="right"/>
              <w:rPr>
                <w:rFonts w:ascii="Consolas" w:hAnsi="Consolas" w:cs="Segoe UI"/>
                <w:color w:val="24292E"/>
                <w:sz w:val="18"/>
                <w:szCs w:val="18"/>
              </w:rPr>
            </w:pPr>
          </w:p>
        </w:tc>
        <w:tc>
          <w:tcPr>
            <w:tcW w:w="8804" w:type="dxa"/>
            <w:gridSpan w:val="2"/>
            <w:shd w:val="clear" w:color="auto" w:fill="FFFFFF"/>
          </w:tcPr>
          <w:p w14:paraId="7D492DAA"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define </w:t>
            </w:r>
            <w:proofErr w:type="spellStart"/>
            <w:r>
              <w:rPr>
                <w:rFonts w:ascii="Consolas" w:hAnsi="Consolas" w:cs="Segoe UI"/>
                <w:color w:val="24292E"/>
                <w:sz w:val="18"/>
                <w:szCs w:val="18"/>
              </w:rPr>
              <w:t>TestServiceNotRequested</w:t>
            </w:r>
            <w:proofErr w:type="spellEnd"/>
            <w:r>
              <w:rPr>
                <w:rFonts w:ascii="Consolas" w:hAnsi="Consolas" w:cs="Segoe UI"/>
                <w:color w:val="24292E"/>
                <w:sz w:val="18"/>
                <w:szCs w:val="18"/>
              </w:rPr>
              <w:t>: [</w:t>
            </w:r>
            <w:r>
              <w:rPr>
                <w:rFonts w:ascii="Consolas" w:hAnsi="Consolas" w:cs="Segoe UI"/>
                <w:color w:val="032F62"/>
                <w:sz w:val="18"/>
                <w:szCs w:val="18"/>
              </w:rPr>
              <w:t>"</w:t>
            </w:r>
            <w:proofErr w:type="spellStart"/>
            <w:r>
              <w:rPr>
                <w:rFonts w:ascii="Consolas" w:hAnsi="Consolas" w:cs="Segoe UI"/>
                <w:color w:val="032F62"/>
                <w:sz w:val="18"/>
                <w:szCs w:val="18"/>
              </w:rPr>
              <w:t>ServiceNotRequested</w:t>
            </w:r>
            <w:proofErr w:type="spellEnd"/>
            <w:r>
              <w:rPr>
                <w:rFonts w:ascii="Consolas" w:hAnsi="Consolas" w:cs="Segoe UI"/>
                <w:color w:val="032F62"/>
                <w:sz w:val="18"/>
                <w:szCs w:val="18"/>
              </w:rPr>
              <w:t>"</w:t>
            </w:r>
            <w:r>
              <w:rPr>
                <w:rFonts w:ascii="Consolas" w:hAnsi="Consolas" w:cs="Segoe UI"/>
                <w:color w:val="24292E"/>
                <w:sz w:val="18"/>
                <w:szCs w:val="18"/>
              </w:rPr>
              <w:t>]</w:t>
            </w:r>
          </w:p>
        </w:tc>
      </w:tr>
      <w:tr w:rsidR="003B448F" w14:paraId="1E322A08" w14:textId="77777777">
        <w:tc>
          <w:tcPr>
            <w:tcW w:w="555" w:type="dxa"/>
            <w:shd w:val="clear" w:color="auto" w:fill="FFFFFF"/>
          </w:tcPr>
          <w:p w14:paraId="253F3F95" w14:textId="77777777" w:rsidR="003B448F" w:rsidRDefault="003B448F">
            <w:pPr>
              <w:spacing w:line="300" w:lineRule="atLeast"/>
              <w:jc w:val="right"/>
              <w:rPr>
                <w:rFonts w:ascii="Consolas" w:hAnsi="Consolas" w:cs="Segoe UI"/>
                <w:color w:val="24292E"/>
                <w:sz w:val="18"/>
                <w:szCs w:val="18"/>
              </w:rPr>
            </w:pPr>
          </w:p>
        </w:tc>
        <w:tc>
          <w:tcPr>
            <w:tcW w:w="8804" w:type="dxa"/>
            <w:gridSpan w:val="2"/>
            <w:shd w:val="clear" w:color="auto" w:fill="FFFFFF"/>
          </w:tcPr>
          <w:p w14:paraId="0676FF70"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define </w:t>
            </w:r>
            <w:proofErr w:type="spellStart"/>
            <w:r>
              <w:rPr>
                <w:rFonts w:ascii="Consolas" w:hAnsi="Consolas" w:cs="Segoe UI"/>
                <w:color w:val="24292E"/>
                <w:sz w:val="18"/>
                <w:szCs w:val="18"/>
              </w:rPr>
              <w:t>TestServiceRequest</w:t>
            </w:r>
            <w:proofErr w:type="spellEnd"/>
            <w:r>
              <w:rPr>
                <w:rFonts w:ascii="Consolas" w:hAnsi="Consolas" w:cs="Segoe UI"/>
                <w:color w:val="24292E"/>
                <w:sz w:val="18"/>
                <w:szCs w:val="18"/>
              </w:rPr>
              <w:t>: [</w:t>
            </w:r>
            <w:r>
              <w:rPr>
                <w:rFonts w:ascii="Consolas" w:hAnsi="Consolas" w:cs="Segoe UI"/>
                <w:color w:val="032F62"/>
                <w:sz w:val="18"/>
                <w:szCs w:val="18"/>
              </w:rPr>
              <w:t>"ServiceRequest"</w:t>
            </w:r>
            <w:r>
              <w:rPr>
                <w:rFonts w:ascii="Consolas" w:hAnsi="Consolas" w:cs="Segoe UI"/>
                <w:color w:val="24292E"/>
                <w:sz w:val="18"/>
                <w:szCs w:val="18"/>
              </w:rPr>
              <w:t>]</w:t>
            </w:r>
          </w:p>
        </w:tc>
      </w:tr>
      <w:tr w:rsidR="003B448F" w14:paraId="1B5814D3" w14:textId="77777777">
        <w:tc>
          <w:tcPr>
            <w:tcW w:w="555" w:type="dxa"/>
            <w:shd w:val="clear" w:color="auto" w:fill="FFFFFF"/>
          </w:tcPr>
          <w:p w14:paraId="05832D2E" w14:textId="77777777" w:rsidR="003B448F" w:rsidRDefault="003B448F">
            <w:pPr>
              <w:spacing w:line="300" w:lineRule="atLeast"/>
              <w:jc w:val="right"/>
              <w:rPr>
                <w:rFonts w:ascii="Consolas" w:hAnsi="Consolas" w:cs="Segoe UI"/>
                <w:color w:val="24292E"/>
                <w:sz w:val="18"/>
                <w:szCs w:val="18"/>
              </w:rPr>
            </w:pPr>
          </w:p>
        </w:tc>
        <w:tc>
          <w:tcPr>
            <w:tcW w:w="8804" w:type="dxa"/>
            <w:gridSpan w:val="2"/>
            <w:shd w:val="clear" w:color="auto" w:fill="FFFFFF"/>
          </w:tcPr>
          <w:p w14:paraId="14690100"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define </w:t>
            </w:r>
            <w:proofErr w:type="spellStart"/>
            <w:r>
              <w:rPr>
                <w:rFonts w:ascii="Consolas" w:hAnsi="Consolas" w:cs="Segoe UI"/>
                <w:color w:val="24292E"/>
                <w:sz w:val="18"/>
                <w:szCs w:val="18"/>
              </w:rPr>
              <w:t>TestSpecimen</w:t>
            </w:r>
            <w:proofErr w:type="spellEnd"/>
            <w:r>
              <w:rPr>
                <w:rFonts w:ascii="Consolas" w:hAnsi="Consolas" w:cs="Segoe UI"/>
                <w:color w:val="24292E"/>
                <w:sz w:val="18"/>
                <w:szCs w:val="18"/>
              </w:rPr>
              <w:t>: [</w:t>
            </w:r>
            <w:r>
              <w:rPr>
                <w:rFonts w:ascii="Consolas" w:hAnsi="Consolas" w:cs="Segoe UI"/>
                <w:color w:val="032F62"/>
                <w:sz w:val="18"/>
                <w:szCs w:val="18"/>
              </w:rPr>
              <w:t>"Specimen"</w:t>
            </w:r>
            <w:r>
              <w:rPr>
                <w:rFonts w:ascii="Consolas" w:hAnsi="Consolas" w:cs="Segoe UI"/>
                <w:color w:val="24292E"/>
                <w:sz w:val="18"/>
                <w:szCs w:val="18"/>
              </w:rPr>
              <w:t>]</w:t>
            </w:r>
          </w:p>
        </w:tc>
      </w:tr>
      <w:tr w:rsidR="003B448F" w14:paraId="379D09BF" w14:textId="77777777">
        <w:tc>
          <w:tcPr>
            <w:tcW w:w="555" w:type="dxa"/>
            <w:shd w:val="clear" w:color="auto" w:fill="FFFFFF"/>
          </w:tcPr>
          <w:p w14:paraId="1D23A27E" w14:textId="77777777" w:rsidR="003B448F" w:rsidRDefault="003B448F">
            <w:pPr>
              <w:spacing w:line="300" w:lineRule="atLeast"/>
              <w:jc w:val="right"/>
              <w:rPr>
                <w:rFonts w:ascii="Consolas" w:hAnsi="Consolas" w:cs="Segoe UI"/>
                <w:color w:val="24292E"/>
                <w:sz w:val="18"/>
                <w:szCs w:val="18"/>
              </w:rPr>
            </w:pPr>
          </w:p>
        </w:tc>
        <w:tc>
          <w:tcPr>
            <w:tcW w:w="8804" w:type="dxa"/>
            <w:gridSpan w:val="2"/>
            <w:shd w:val="clear" w:color="auto" w:fill="FFFFFF"/>
          </w:tcPr>
          <w:p w14:paraId="7B1D8C51"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define </w:t>
            </w:r>
            <w:proofErr w:type="spellStart"/>
            <w:r>
              <w:rPr>
                <w:rFonts w:ascii="Consolas" w:hAnsi="Consolas" w:cs="Segoe UI"/>
                <w:color w:val="24292E"/>
                <w:sz w:val="18"/>
                <w:szCs w:val="18"/>
              </w:rPr>
              <w:t>TestSubstsance</w:t>
            </w:r>
            <w:proofErr w:type="spellEnd"/>
            <w:r>
              <w:rPr>
                <w:rFonts w:ascii="Consolas" w:hAnsi="Consolas" w:cs="Segoe UI"/>
                <w:color w:val="24292E"/>
                <w:sz w:val="18"/>
                <w:szCs w:val="18"/>
              </w:rPr>
              <w:t>: [</w:t>
            </w:r>
            <w:r>
              <w:rPr>
                <w:rFonts w:ascii="Consolas" w:hAnsi="Consolas" w:cs="Segoe UI"/>
                <w:color w:val="032F62"/>
                <w:sz w:val="18"/>
                <w:szCs w:val="18"/>
              </w:rPr>
              <w:t>"Substance"</w:t>
            </w:r>
            <w:r>
              <w:rPr>
                <w:rFonts w:ascii="Consolas" w:hAnsi="Consolas" w:cs="Segoe UI"/>
                <w:color w:val="24292E"/>
                <w:sz w:val="18"/>
                <w:szCs w:val="18"/>
              </w:rPr>
              <w:t>]</w:t>
            </w:r>
          </w:p>
        </w:tc>
      </w:tr>
      <w:tr w:rsidR="003B448F" w14:paraId="6B7220E6" w14:textId="77777777">
        <w:tc>
          <w:tcPr>
            <w:tcW w:w="555" w:type="dxa"/>
            <w:shd w:val="clear" w:color="auto" w:fill="FFFFFF"/>
          </w:tcPr>
          <w:p w14:paraId="1E8BA3DA" w14:textId="77777777" w:rsidR="003B448F" w:rsidRDefault="003B448F">
            <w:pPr>
              <w:spacing w:line="300" w:lineRule="atLeast"/>
              <w:jc w:val="right"/>
              <w:rPr>
                <w:rFonts w:ascii="Consolas" w:hAnsi="Consolas" w:cs="Segoe UI"/>
                <w:color w:val="24292E"/>
                <w:sz w:val="18"/>
                <w:szCs w:val="18"/>
              </w:rPr>
            </w:pPr>
          </w:p>
        </w:tc>
        <w:tc>
          <w:tcPr>
            <w:tcW w:w="8804" w:type="dxa"/>
            <w:gridSpan w:val="2"/>
            <w:shd w:val="clear" w:color="auto" w:fill="FFFFFF"/>
          </w:tcPr>
          <w:p w14:paraId="6E19B643" w14:textId="77777777" w:rsidR="003B448F" w:rsidRDefault="00197E91">
            <w:pPr>
              <w:spacing w:line="300" w:lineRule="atLeast"/>
              <w:rPr>
                <w:rFonts w:ascii="Consolas" w:hAnsi="Consolas" w:cs="Segoe UI"/>
                <w:color w:val="24292E"/>
                <w:sz w:val="18"/>
                <w:szCs w:val="18"/>
              </w:rPr>
            </w:pPr>
            <w:r>
              <w:rPr>
                <w:rFonts w:ascii="Consolas" w:hAnsi="Consolas" w:cs="Segoe UI"/>
                <w:color w:val="24292E"/>
                <w:sz w:val="18"/>
                <w:szCs w:val="18"/>
              </w:rPr>
              <w:t xml:space="preserve">define </w:t>
            </w:r>
            <w:proofErr w:type="spellStart"/>
            <w:r>
              <w:rPr>
                <w:rFonts w:ascii="Consolas" w:hAnsi="Consolas" w:cs="Segoe UI"/>
                <w:color w:val="24292E"/>
                <w:sz w:val="18"/>
                <w:szCs w:val="18"/>
              </w:rPr>
              <w:t>TestTask</w:t>
            </w:r>
            <w:proofErr w:type="spellEnd"/>
            <w:r>
              <w:rPr>
                <w:rFonts w:ascii="Consolas" w:hAnsi="Consolas" w:cs="Segoe UI"/>
                <w:color w:val="24292E"/>
                <w:sz w:val="18"/>
                <w:szCs w:val="18"/>
              </w:rPr>
              <w:t>: [</w:t>
            </w:r>
            <w:r>
              <w:rPr>
                <w:rFonts w:ascii="Consolas" w:hAnsi="Consolas" w:cs="Segoe UI"/>
                <w:color w:val="032F62"/>
                <w:sz w:val="18"/>
                <w:szCs w:val="18"/>
              </w:rPr>
              <w:t>"Task"</w:t>
            </w:r>
            <w:r>
              <w:rPr>
                <w:rFonts w:ascii="Consolas" w:hAnsi="Consolas" w:cs="Segoe UI"/>
                <w:color w:val="24292E"/>
                <w:sz w:val="18"/>
                <w:szCs w:val="18"/>
              </w:rPr>
              <w:t>]</w:t>
            </w:r>
          </w:p>
        </w:tc>
      </w:tr>
    </w:tbl>
    <w:p w14:paraId="1464FB70" w14:textId="77777777" w:rsidR="003B448F" w:rsidRDefault="003B448F">
      <w:pPr>
        <w:rPr>
          <w:rFonts w:asciiTheme="minorHAnsi" w:hAnsiTheme="minorHAnsi" w:cstheme="minorHAnsi"/>
        </w:rPr>
      </w:pPr>
    </w:p>
    <w:sectPr w:rsidR="003B448F">
      <w:pgSz w:w="12240" w:h="15840"/>
      <w:pgMar w:top="720" w:right="720" w:bottom="720" w:left="72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FreeSans">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Segoe UI">
    <w:altName w:val="Cambria"/>
    <w:panose1 w:val="020B0604020202020204"/>
    <w:charset w:val="00"/>
    <w:family w:val="swiss"/>
    <w:pitch w:val="variable"/>
    <w:sig w:usb0="E4002EFF" w:usb1="C000E47F" w:usb2="00000009" w:usb3="00000000" w:csb0="000001FF" w:csb1="00000000"/>
  </w:font>
  <w:font w:name="Calibri body">
    <w:altName w:val="Times New Roman"/>
    <w:panose1 w:val="020B0604020202020204"/>
    <w:charset w:val="01"/>
    <w:family w:val="roman"/>
    <w:pitch w:val="variable"/>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48F"/>
    <w:rsid w:val="00132460"/>
    <w:rsid w:val="00197E91"/>
    <w:rsid w:val="002A00DA"/>
    <w:rsid w:val="003B448F"/>
    <w:rsid w:val="003F2E6A"/>
    <w:rsid w:val="0059561C"/>
    <w:rsid w:val="006C1408"/>
    <w:rsid w:val="00746924"/>
    <w:rsid w:val="008C6CAF"/>
    <w:rsid w:val="00A957C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51919D8B"/>
  <w15:docId w15:val="{8A723353-DB8A-CA4E-8167-C85919EE4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U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465D"/>
    <w:rPr>
      <w:rFonts w:ascii="Times New Roman" w:eastAsia="Times New Roman" w:hAnsi="Times New Roman" w:cs="Times New Roman"/>
      <w:sz w:val="24"/>
    </w:rPr>
  </w:style>
  <w:style w:type="paragraph" w:styleId="Heading1">
    <w:name w:val="heading 1"/>
    <w:basedOn w:val="Normal"/>
    <w:next w:val="Normal"/>
    <w:link w:val="Heading1Char"/>
    <w:uiPriority w:val="9"/>
    <w:qFormat/>
    <w:rsid w:val="00B80AF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672F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s">
    <w:name w:val="pl-s"/>
    <w:basedOn w:val="DefaultParagraphFont"/>
    <w:qFormat/>
    <w:rsid w:val="00D373F8"/>
  </w:style>
  <w:style w:type="character" w:customStyle="1" w:styleId="pl-pds">
    <w:name w:val="pl-pds"/>
    <w:basedOn w:val="DefaultParagraphFont"/>
    <w:qFormat/>
    <w:rsid w:val="00D373F8"/>
  </w:style>
  <w:style w:type="character" w:customStyle="1" w:styleId="pl-k">
    <w:name w:val="pl-k"/>
    <w:basedOn w:val="DefaultParagraphFont"/>
    <w:qFormat/>
    <w:rsid w:val="00DF7F3D"/>
  </w:style>
  <w:style w:type="character" w:customStyle="1" w:styleId="pl-c1">
    <w:name w:val="pl-c1"/>
    <w:basedOn w:val="DefaultParagraphFont"/>
    <w:qFormat/>
    <w:rsid w:val="00DF7F3D"/>
  </w:style>
  <w:style w:type="character" w:customStyle="1" w:styleId="Heading1Char">
    <w:name w:val="Heading 1 Char"/>
    <w:basedOn w:val="DefaultParagraphFont"/>
    <w:link w:val="Heading1"/>
    <w:uiPriority w:val="9"/>
    <w:qFormat/>
    <w:rsid w:val="00B80AF4"/>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qFormat/>
    <w:rsid w:val="00B80AF4"/>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B80AF4"/>
    <w:rPr>
      <w:rFonts w:eastAsiaTheme="minorEastAsia"/>
      <w:color w:val="5A5A5A" w:themeColor="text1" w:themeTint="A5"/>
      <w:spacing w:val="15"/>
      <w:sz w:val="22"/>
      <w:szCs w:val="22"/>
    </w:rPr>
  </w:style>
  <w:style w:type="character" w:styleId="CommentReference">
    <w:name w:val="annotation reference"/>
    <w:basedOn w:val="DefaultParagraphFont"/>
    <w:uiPriority w:val="99"/>
    <w:semiHidden/>
    <w:unhideWhenUsed/>
    <w:qFormat/>
    <w:rsid w:val="00B80AF4"/>
    <w:rPr>
      <w:sz w:val="16"/>
      <w:szCs w:val="16"/>
    </w:rPr>
  </w:style>
  <w:style w:type="character" w:customStyle="1" w:styleId="CommentTextChar">
    <w:name w:val="Comment Text Char"/>
    <w:basedOn w:val="DefaultParagraphFont"/>
    <w:link w:val="CommentText"/>
    <w:uiPriority w:val="99"/>
    <w:semiHidden/>
    <w:qFormat/>
    <w:rsid w:val="00B80AF4"/>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uiPriority w:val="99"/>
    <w:semiHidden/>
    <w:qFormat/>
    <w:rsid w:val="00B80AF4"/>
    <w:rPr>
      <w:rFonts w:ascii="Times New Roman" w:eastAsia="Times New Roman" w:hAnsi="Times New Roman" w:cs="Times New Roman"/>
      <w:b/>
      <w:bCs/>
      <w:sz w:val="20"/>
      <w:szCs w:val="20"/>
    </w:rPr>
  </w:style>
  <w:style w:type="character" w:customStyle="1" w:styleId="BalloonTextChar">
    <w:name w:val="Balloon Text Char"/>
    <w:basedOn w:val="DefaultParagraphFont"/>
    <w:link w:val="BalloonText"/>
    <w:uiPriority w:val="99"/>
    <w:semiHidden/>
    <w:qFormat/>
    <w:rsid w:val="00B80AF4"/>
    <w:rPr>
      <w:rFonts w:ascii="Times New Roman" w:eastAsia="Times New Roman" w:hAnsi="Times New Roman" w:cs="Times New Roman"/>
      <w:sz w:val="18"/>
      <w:szCs w:val="18"/>
    </w:rPr>
  </w:style>
  <w:style w:type="character" w:styleId="Hyperlink">
    <w:name w:val="Hyperlink"/>
    <w:basedOn w:val="DefaultParagraphFont"/>
    <w:uiPriority w:val="99"/>
    <w:unhideWhenUsed/>
    <w:rsid w:val="00B672FA"/>
    <w:rPr>
      <w:color w:val="0000FF"/>
      <w:u w:val="single"/>
    </w:rPr>
  </w:style>
  <w:style w:type="character" w:customStyle="1" w:styleId="Heading2Char">
    <w:name w:val="Heading 2 Char"/>
    <w:basedOn w:val="DefaultParagraphFont"/>
    <w:link w:val="Heading2"/>
    <w:uiPriority w:val="9"/>
    <w:semiHidden/>
    <w:qFormat/>
    <w:rsid w:val="00B672FA"/>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qFormat/>
    <w:rsid w:val="00982755"/>
    <w:rPr>
      <w:color w:val="605E5C"/>
      <w:shd w:val="clear" w:color="auto" w:fill="E1DFDD"/>
    </w:rPr>
  </w:style>
  <w:style w:type="character" w:styleId="UnresolvedMention">
    <w:name w:val="Unresolved Mention"/>
    <w:basedOn w:val="DefaultParagraphFont"/>
    <w:uiPriority w:val="99"/>
    <w:semiHidden/>
    <w:unhideWhenUsed/>
    <w:qFormat/>
    <w:rsid w:val="00EB5F6C"/>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B80AF4"/>
    <w:pPr>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B80AF4"/>
    <w:pPr>
      <w:spacing w:after="160"/>
    </w:pPr>
    <w:rPr>
      <w:rFonts w:asciiTheme="minorHAnsi" w:eastAsiaTheme="minorEastAsia" w:hAnsiTheme="minorHAnsi" w:cstheme="minorBidi"/>
      <w:color w:val="5A5A5A" w:themeColor="text1" w:themeTint="A5"/>
      <w:spacing w:val="15"/>
      <w:sz w:val="22"/>
      <w:szCs w:val="22"/>
    </w:rPr>
  </w:style>
  <w:style w:type="paragraph" w:styleId="CommentText">
    <w:name w:val="annotation text"/>
    <w:basedOn w:val="Normal"/>
    <w:link w:val="CommentTextChar"/>
    <w:uiPriority w:val="99"/>
    <w:semiHidden/>
    <w:unhideWhenUsed/>
    <w:qFormat/>
    <w:rsid w:val="00B80AF4"/>
    <w:rPr>
      <w:sz w:val="20"/>
      <w:szCs w:val="20"/>
    </w:rPr>
  </w:style>
  <w:style w:type="paragraph" w:styleId="CommentSubject">
    <w:name w:val="annotation subject"/>
    <w:basedOn w:val="CommentText"/>
    <w:next w:val="CommentText"/>
    <w:link w:val="CommentSubjectChar"/>
    <w:uiPriority w:val="99"/>
    <w:semiHidden/>
    <w:unhideWhenUsed/>
    <w:qFormat/>
    <w:rsid w:val="00B80AF4"/>
    <w:rPr>
      <w:b/>
      <w:bCs/>
    </w:rPr>
  </w:style>
  <w:style w:type="paragraph" w:styleId="BalloonText">
    <w:name w:val="Balloon Text"/>
    <w:basedOn w:val="Normal"/>
    <w:link w:val="BalloonTextChar"/>
    <w:uiPriority w:val="99"/>
    <w:semiHidden/>
    <w:unhideWhenUsed/>
    <w:qFormat/>
    <w:rsid w:val="00B80AF4"/>
    <w:rPr>
      <w:sz w:val="18"/>
      <w:szCs w:val="18"/>
    </w:rPr>
  </w:style>
  <w:style w:type="paragraph" w:customStyle="1" w:styleId="FrameContents">
    <w:name w:val="Frame Contents"/>
    <w:basedOn w:val="Normal"/>
    <w:qFormat/>
  </w:style>
  <w:style w:type="character" w:styleId="FollowedHyperlink">
    <w:name w:val="FollowedHyperlink"/>
    <w:basedOn w:val="DefaultParagraphFont"/>
    <w:uiPriority w:val="99"/>
    <w:semiHidden/>
    <w:unhideWhenUsed/>
    <w:rsid w:val="003F2E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75112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hl7.org/fhir/us/qicore/qdm-to-qicore.html" TargetMode="External"/><Relationship Id="rId13" Type="http://schemas.openxmlformats.org/officeDocument/2006/relationships/hyperlink" Target="https://hl7.org/fhir/us/qicore/StructureDefinition-qicore-adverseevent.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ncprojectracking.healthit.gov/support/browse/QDM-235" TargetMode="External"/><Relationship Id="rId12" Type="http://schemas.openxmlformats.org/officeDocument/2006/relationships/hyperlink" Target="http://hl7.org/fhir/us/qicore" TargetMode="External"/><Relationship Id="rId17" Type="http://schemas.openxmlformats.org/officeDocument/2006/relationships/hyperlink" Target="https://github.com/cqframework/clinical_quality_language/blob/master/Src/java/cql-to-elm/src/test/resources/org/cqframework/cql/cql2elm/qicore/v400/TestQICore.cql" TargetMode="External"/><Relationship Id="rId2" Type="http://schemas.openxmlformats.org/officeDocument/2006/relationships/styles" Target="styles.xml"/><Relationship Id="rId16" Type="http://schemas.openxmlformats.org/officeDocument/2006/relationships/hyperlink" Target="http://hl7.org/fhir/R4/observation.html" TargetMode="External"/><Relationship Id="rId1" Type="http://schemas.openxmlformats.org/officeDocument/2006/relationships/customXml" Target="../customXml/item1.xml"/><Relationship Id="rId6" Type="http://schemas.openxmlformats.org/officeDocument/2006/relationships/hyperlink" Target="https://ecqi.healthit.gov/sites/default/files/QDM_UG_Meeting_Minutes_20190619.pdf" TargetMode="External"/><Relationship Id="rId11" Type="http://schemas.openxmlformats.org/officeDocument/2006/relationships/hyperlink" Target="https://github.com/cqframework/clinical_quality_language/blob/master/Src/java/cql-to-elm/OVERVIEW.md" TargetMode="External"/><Relationship Id="rId5" Type="http://schemas.openxmlformats.org/officeDocument/2006/relationships/image" Target="media/image1.png"/><Relationship Id="rId15" Type="http://schemas.openxmlformats.org/officeDocument/2006/relationships/hyperlink" Target="http://hl7.org/fhir/R4/observation-vitalsigns.html" TargetMode="External"/><Relationship Id="rId10" Type="http://schemas.openxmlformats.org/officeDocument/2006/relationships/hyperlink" Target="https://github.com/cqframework/clinical_quality_languag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cqframework/clinical_quality_language" TargetMode="External"/><Relationship Id="rId14" Type="http://schemas.openxmlformats.org/officeDocument/2006/relationships/hyperlink" Target="http://hl7.org/fhir/R4/adverseev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C273B-B29F-2D4C-9C2B-8FC31AC9E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2726</Words>
  <Characters>15543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cnguyenn4@gmail.com</dc:creator>
  <dc:description/>
  <cp:lastModifiedBy>Rhonda Schwartz</cp:lastModifiedBy>
  <cp:revision>2</cp:revision>
  <dcterms:created xsi:type="dcterms:W3CDTF">2020-05-13T16:10:00Z</dcterms:created>
  <dcterms:modified xsi:type="dcterms:W3CDTF">2020-05-13T16:10:00Z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