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8428" w14:textId="77777777" w:rsidR="00413FF8" w:rsidRPr="00664604" w:rsidRDefault="00413FF8" w:rsidP="00413FF8">
      <w:pPr>
        <w:pStyle w:val="Title"/>
        <w:rPr>
          <w:rFonts w:asciiTheme="minorHAnsi" w:eastAsia="Times New Roman" w:hAnsiTheme="minorHAnsi" w:cstheme="minorHAnsi"/>
        </w:rPr>
      </w:pPr>
      <w:bookmarkStart w:id="0" w:name="_GoBack"/>
      <w:bookmarkEnd w:id="0"/>
      <w:r w:rsidRPr="00664604">
        <w:rPr>
          <w:rFonts w:asciiTheme="minorHAnsi" w:eastAsia="Times New Roman" w:hAnsiTheme="minorHAnsi" w:cstheme="minorHAnsi"/>
        </w:rPr>
        <w:t>Cooking with CQL Q&amp;As</w:t>
      </w:r>
    </w:p>
    <w:p w14:paraId="5ED1B8D0" w14:textId="5296BF8C" w:rsidR="00413FF8" w:rsidRDefault="00413FF8" w:rsidP="00413FF8">
      <w:pPr>
        <w:pStyle w:val="Subtitle"/>
        <w:rPr>
          <w:rFonts w:eastAsia="Times New Roman"/>
        </w:rPr>
      </w:pPr>
      <w:r w:rsidRPr="0072048A">
        <w:rPr>
          <w:rFonts w:eastAsia="Times New Roman"/>
        </w:rPr>
        <w:t xml:space="preserve">Session </w:t>
      </w:r>
      <w:r>
        <w:rPr>
          <w:rFonts w:eastAsia="Times New Roman"/>
        </w:rPr>
        <w:t>53</w:t>
      </w:r>
      <w:r w:rsidRPr="0072048A">
        <w:rPr>
          <w:rFonts w:eastAsia="Times New Roman"/>
        </w:rPr>
        <w:t xml:space="preserve"> - Thursday, </w:t>
      </w:r>
      <w:r>
        <w:rPr>
          <w:rFonts w:eastAsia="Times New Roman"/>
        </w:rPr>
        <w:t>April 22</w:t>
      </w:r>
      <w:r w:rsidRPr="0072048A">
        <w:rPr>
          <w:rFonts w:eastAsia="Times New Roman"/>
        </w:rPr>
        <w:t>, 202</w:t>
      </w:r>
      <w:r>
        <w:rPr>
          <w:rFonts w:eastAsia="Times New Roman"/>
        </w:rPr>
        <w:t>1</w:t>
      </w:r>
    </w:p>
    <w:p w14:paraId="31A78287" w14:textId="77777777" w:rsidR="00413FF8" w:rsidRDefault="00413FF8" w:rsidP="00413FF8">
      <w:pPr>
        <w:pStyle w:val="Heading1"/>
      </w:pPr>
      <w:r>
        <w:t>Queries in CQL</w:t>
      </w:r>
    </w:p>
    <w:p w14:paraId="32458FB9" w14:textId="77777777" w:rsidR="00413FF8" w:rsidRDefault="00413FF8" w:rsidP="00413FF8"/>
    <w:p w14:paraId="40F54E51" w14:textId="3248F8BA" w:rsidR="008B0125" w:rsidRPr="008B0125" w:rsidRDefault="00413FF8" w:rsidP="008B0125">
      <w:pPr>
        <w:rPr>
          <w:rFonts w:ascii="Times New Roman" w:eastAsia="Times New Roman" w:hAnsi="Times New Roman" w:cs="Times New Roman"/>
          <w:sz w:val="24"/>
          <w:szCs w:val="24"/>
        </w:rPr>
      </w:pPr>
      <w:r w:rsidRPr="008F1653">
        <w:rPr>
          <w:rFonts w:cstheme="minorHAnsi"/>
          <w:b/>
          <w:bCs/>
          <w:color w:val="3D85C6"/>
          <w:sz w:val="24"/>
          <w:szCs w:val="24"/>
        </w:rPr>
        <w:t>Q:</w:t>
      </w:r>
      <w:r w:rsidRPr="008F1653">
        <w:rPr>
          <w:rFonts w:cstheme="minorHAnsi"/>
          <w:color w:val="000000" w:themeColor="text1"/>
          <w:sz w:val="24"/>
          <w:szCs w:val="24"/>
        </w:rPr>
        <w:t xml:space="preserve"> </w:t>
      </w:r>
      <w:r w:rsidR="00CD18E3">
        <w:rPr>
          <w:rFonts w:cstheme="minorHAnsi"/>
          <w:color w:val="000000" w:themeColor="text1"/>
          <w:sz w:val="24"/>
          <w:szCs w:val="24"/>
        </w:rPr>
        <w:t>For patients receiving immune checkpoint inhibitor (ICI) therapy for the treatment of cancer, and need thyroid-</w:t>
      </w:r>
      <w:proofErr w:type="spellStart"/>
      <w:r w:rsidR="00CD18E3">
        <w:rPr>
          <w:rFonts w:cstheme="minorHAnsi"/>
          <w:color w:val="000000" w:themeColor="text1"/>
          <w:sz w:val="24"/>
          <w:szCs w:val="24"/>
        </w:rPr>
        <w:t>simulating</w:t>
      </w:r>
      <w:proofErr w:type="spellEnd"/>
      <w:r w:rsidR="00CD18E3">
        <w:rPr>
          <w:rFonts w:cstheme="minorHAnsi"/>
          <w:color w:val="000000" w:themeColor="text1"/>
          <w:sz w:val="24"/>
          <w:szCs w:val="24"/>
        </w:rPr>
        <w:t xml:space="preserve"> hormone (TSH) testing every eight weeks, h</w:t>
      </w:r>
      <w:r w:rsidRPr="008F1653">
        <w:rPr>
          <w:rFonts w:cstheme="minorHAnsi"/>
          <w:color w:val="000000" w:themeColor="text1"/>
          <w:sz w:val="24"/>
          <w:szCs w:val="24"/>
        </w:rPr>
        <w:t xml:space="preserve">ow do you write an expression </w:t>
      </w:r>
      <w:r w:rsidR="004A143D" w:rsidRPr="008F1653">
        <w:rPr>
          <w:rFonts w:cstheme="minorHAnsi"/>
          <w:color w:val="000000" w:themeColor="text1"/>
          <w:sz w:val="24"/>
          <w:szCs w:val="24"/>
        </w:rPr>
        <w:t>to capture</w:t>
      </w:r>
      <w:r w:rsidR="00DA720E" w:rsidRPr="008F1653">
        <w:rPr>
          <w:rFonts w:cstheme="minorHAnsi"/>
          <w:color w:val="000000" w:themeColor="text1"/>
          <w:sz w:val="24"/>
          <w:szCs w:val="24"/>
        </w:rPr>
        <w:t xml:space="preserve"> </w:t>
      </w:r>
      <w:r w:rsidR="008B0125" w:rsidRPr="005A04A1">
        <w:rPr>
          <w:rFonts w:cstheme="minorHAnsi"/>
          <w:color w:val="000000" w:themeColor="text1"/>
          <w:sz w:val="24"/>
          <w:szCs w:val="24"/>
        </w:rPr>
        <w:t>appropriate TSH testing during ICI therapy administration</w:t>
      </w:r>
      <w:r w:rsidR="008B0125">
        <w:rPr>
          <w:rFonts w:cstheme="minorHAnsi"/>
          <w:color w:val="000000" w:themeColor="text1"/>
          <w:sz w:val="24"/>
          <w:szCs w:val="24"/>
        </w:rPr>
        <w:t xml:space="preserve"> where</w:t>
      </w:r>
      <w:r w:rsidR="008B0125" w:rsidRPr="005A04A1">
        <w:rPr>
          <w:rFonts w:cstheme="minorHAnsi"/>
          <w:color w:val="000000" w:themeColor="text1"/>
          <w:sz w:val="24"/>
          <w:szCs w:val="24"/>
        </w:rPr>
        <w:t xml:space="preserve"> the first ICI treatment period starts within the measurement period</w:t>
      </w:r>
      <w:r w:rsidR="00D90283">
        <w:rPr>
          <w:rFonts w:cstheme="minorHAnsi"/>
          <w:color w:val="000000" w:themeColor="text1"/>
          <w:sz w:val="24"/>
          <w:szCs w:val="24"/>
        </w:rPr>
        <w:t>?</w:t>
      </w:r>
      <w:r w:rsidR="008B0125">
        <w:rPr>
          <w:rFonts w:cstheme="minorHAnsi"/>
          <w:color w:val="000000" w:themeColor="text1"/>
          <w:sz w:val="24"/>
          <w:szCs w:val="24"/>
        </w:rPr>
        <w:t xml:space="preserve"> A</w:t>
      </w:r>
      <w:r w:rsidR="008B0125" w:rsidRPr="005A04A1">
        <w:rPr>
          <w:rFonts w:cstheme="minorHAnsi"/>
          <w:color w:val="000000" w:themeColor="text1"/>
          <w:sz w:val="24"/>
          <w:szCs w:val="24"/>
        </w:rPr>
        <w:t>n ICI treatment</w:t>
      </w:r>
      <w:r w:rsidR="008B0125">
        <w:rPr>
          <w:rFonts w:cstheme="minorHAnsi"/>
          <w:color w:val="000000" w:themeColor="text1"/>
          <w:sz w:val="24"/>
          <w:szCs w:val="24"/>
        </w:rPr>
        <w:t xml:space="preserve"> period</w:t>
      </w:r>
      <w:r w:rsidR="008B0125" w:rsidRPr="005A04A1">
        <w:rPr>
          <w:rFonts w:cstheme="minorHAnsi"/>
          <w:color w:val="000000" w:themeColor="text1"/>
          <w:sz w:val="24"/>
          <w:szCs w:val="24"/>
        </w:rPr>
        <w:t xml:space="preserve"> is defined as consecutive ICI administrations no more than </w:t>
      </w:r>
      <w:r w:rsidR="008B0125">
        <w:rPr>
          <w:rFonts w:cstheme="minorHAnsi"/>
          <w:color w:val="000000" w:themeColor="text1"/>
          <w:sz w:val="24"/>
          <w:szCs w:val="24"/>
        </w:rPr>
        <w:t>eight</w:t>
      </w:r>
      <w:r w:rsidR="008B0125" w:rsidRPr="005A04A1">
        <w:rPr>
          <w:rFonts w:cstheme="minorHAnsi"/>
          <w:color w:val="000000" w:themeColor="text1"/>
          <w:sz w:val="24"/>
          <w:szCs w:val="24"/>
        </w:rPr>
        <w:t xml:space="preserve"> weeks apart.</w:t>
      </w:r>
    </w:p>
    <w:p w14:paraId="06DAFBFE" w14:textId="4AA2C9E1" w:rsidR="00DF35E9" w:rsidRPr="008F1653" w:rsidRDefault="00DF35E9" w:rsidP="00413FF8">
      <w:pPr>
        <w:rPr>
          <w:rFonts w:cstheme="minorHAnsi"/>
          <w:color w:val="000000" w:themeColor="text1"/>
          <w:sz w:val="24"/>
          <w:szCs w:val="24"/>
        </w:rPr>
      </w:pPr>
    </w:p>
    <w:p w14:paraId="0A3781FE" w14:textId="6227868A" w:rsidR="008B0125" w:rsidRPr="005A04A1" w:rsidRDefault="008B0125" w:rsidP="008B0125">
      <w:pPr>
        <w:rPr>
          <w:rFonts w:cstheme="minorHAnsi"/>
          <w:color w:val="000000" w:themeColor="text1"/>
          <w:sz w:val="24"/>
          <w:szCs w:val="24"/>
        </w:rPr>
      </w:pPr>
      <w:r w:rsidRPr="005A04A1">
        <w:rPr>
          <w:rFonts w:cstheme="minorHAnsi"/>
          <w:color w:val="000000" w:themeColor="text1"/>
          <w:sz w:val="24"/>
          <w:szCs w:val="24"/>
        </w:rPr>
        <w:t>The example below illustrate</w:t>
      </w:r>
      <w:r>
        <w:rPr>
          <w:rFonts w:cstheme="minorHAnsi"/>
          <w:color w:val="000000" w:themeColor="text1"/>
          <w:sz w:val="24"/>
          <w:szCs w:val="24"/>
        </w:rPr>
        <w:t>s</w:t>
      </w:r>
      <w:r w:rsidRPr="005A04A1">
        <w:rPr>
          <w:rFonts w:cstheme="minorHAnsi"/>
          <w:color w:val="000000" w:themeColor="text1"/>
          <w:sz w:val="24"/>
          <w:szCs w:val="24"/>
        </w:rPr>
        <w:t xml:space="preserve"> a patient with </w:t>
      </w:r>
      <w:r>
        <w:rPr>
          <w:rFonts w:cstheme="minorHAnsi"/>
          <w:color w:val="000000" w:themeColor="text1"/>
          <w:sz w:val="24"/>
          <w:szCs w:val="24"/>
        </w:rPr>
        <w:t>three</w:t>
      </w:r>
      <w:r w:rsidRPr="005A04A1">
        <w:rPr>
          <w:rFonts w:cstheme="minorHAnsi"/>
          <w:color w:val="000000" w:themeColor="text1"/>
          <w:sz w:val="24"/>
          <w:szCs w:val="24"/>
        </w:rPr>
        <w:t xml:space="preserve"> ICI treatment periods</w:t>
      </w:r>
      <w:r w:rsidR="00594C12">
        <w:rPr>
          <w:rFonts w:cstheme="minorHAnsi"/>
          <w:color w:val="000000" w:themeColor="text1"/>
          <w:sz w:val="24"/>
          <w:szCs w:val="24"/>
        </w:rPr>
        <w:t xml:space="preserve"> in the lines under the designation of the years:</w:t>
      </w:r>
      <w:r w:rsidRPr="005A04A1">
        <w:rPr>
          <w:rFonts w:cstheme="minorHAnsi"/>
          <w:color w:val="000000" w:themeColor="text1"/>
          <w:sz w:val="24"/>
          <w:szCs w:val="24"/>
        </w:rPr>
        <w:t xml:space="preserve"> one beginning in the previous measurement year</w:t>
      </w:r>
      <w:r w:rsidR="00594C12">
        <w:rPr>
          <w:rFonts w:cstheme="minorHAnsi"/>
          <w:color w:val="000000" w:themeColor="text1"/>
          <w:sz w:val="24"/>
          <w:szCs w:val="24"/>
        </w:rPr>
        <w:t xml:space="preserve"> (2019)</w:t>
      </w:r>
      <w:r w:rsidRPr="005A04A1">
        <w:rPr>
          <w:rFonts w:cstheme="minorHAnsi"/>
          <w:color w:val="000000" w:themeColor="text1"/>
          <w:sz w:val="24"/>
          <w:szCs w:val="24"/>
        </w:rPr>
        <w:t>, one beginning in the current measurement year</w:t>
      </w:r>
      <w:r w:rsidR="00594C12">
        <w:rPr>
          <w:rFonts w:cstheme="minorHAnsi"/>
          <w:color w:val="000000" w:themeColor="text1"/>
          <w:sz w:val="24"/>
          <w:szCs w:val="24"/>
        </w:rPr>
        <w:t xml:space="preserve"> (2020)</w:t>
      </w:r>
      <w:r w:rsidRPr="005A04A1">
        <w:rPr>
          <w:rFonts w:cstheme="minorHAnsi"/>
          <w:color w:val="000000" w:themeColor="text1"/>
          <w:sz w:val="24"/>
          <w:szCs w:val="24"/>
        </w:rPr>
        <w:t>, and one beginning in the following year</w:t>
      </w:r>
      <w:r w:rsidR="00594C12">
        <w:rPr>
          <w:rFonts w:cstheme="minorHAnsi"/>
          <w:color w:val="000000" w:themeColor="text1"/>
          <w:sz w:val="24"/>
          <w:szCs w:val="24"/>
        </w:rPr>
        <w:t xml:space="preserve"> (2021). T</w:t>
      </w:r>
      <w:r w:rsidRPr="005A04A1">
        <w:rPr>
          <w:rFonts w:cstheme="minorHAnsi"/>
          <w:color w:val="000000" w:themeColor="text1"/>
          <w:sz w:val="24"/>
          <w:szCs w:val="24"/>
        </w:rPr>
        <w:t>he 2nd treatment period is selected because it is the first treatment period that starts within the measurement period</w:t>
      </w:r>
      <w:r w:rsidR="00594C12">
        <w:rPr>
          <w:rFonts w:cstheme="minorHAnsi"/>
          <w:color w:val="000000" w:themeColor="text1"/>
          <w:sz w:val="24"/>
          <w:szCs w:val="24"/>
        </w:rPr>
        <w:t xml:space="preserve"> of 202</w:t>
      </w:r>
      <w:r w:rsidR="00786E8C">
        <w:rPr>
          <w:rFonts w:cstheme="minorHAnsi"/>
          <w:color w:val="000000" w:themeColor="text1"/>
          <w:sz w:val="24"/>
          <w:szCs w:val="24"/>
        </w:rPr>
        <w:t>0</w:t>
      </w:r>
      <w:r w:rsidRPr="005A04A1">
        <w:rPr>
          <w:rFonts w:cstheme="minorHAnsi"/>
          <w:color w:val="000000" w:themeColor="text1"/>
          <w:sz w:val="24"/>
          <w:szCs w:val="24"/>
        </w:rPr>
        <w:t>.</w:t>
      </w:r>
    </w:p>
    <w:p w14:paraId="3D6C6BBA" w14:textId="77777777" w:rsidR="008B0125" w:rsidRDefault="008B0125" w:rsidP="00413FF8">
      <w:pPr>
        <w:rPr>
          <w:rFonts w:cstheme="minorHAnsi"/>
          <w:color w:val="000000" w:themeColor="text1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822"/>
      </w:tblGrid>
      <w:tr w:rsidR="00A9032C" w:rsidRPr="00A9032C" w14:paraId="4916D300" w14:textId="77777777" w:rsidTr="00594C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2D65F" w14:textId="77777777" w:rsidR="00A9032C" w:rsidRPr="00A9032C" w:rsidRDefault="00A9032C" w:rsidP="00A903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9032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</w:t>
            </w:r>
          </w:p>
        </w:tc>
      </w:tr>
      <w:tr w:rsidR="00A9032C" w:rsidRPr="00A9032C" w14:paraId="1C560DB6" w14:textId="77777777" w:rsidTr="00594C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994B3" w14:textId="77777777" w:rsidR="00A9032C" w:rsidRPr="00A9032C" w:rsidRDefault="00A9032C" w:rsidP="00A903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A4783" w14:textId="77777777" w:rsidR="00A9032C" w:rsidRPr="00A9032C" w:rsidRDefault="00A9032C" w:rsidP="00A903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9032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2019                     2020                  2021</w:t>
            </w:r>
          </w:p>
        </w:tc>
      </w:tr>
      <w:tr w:rsidR="00A9032C" w:rsidRPr="00A9032C" w14:paraId="3EE36241" w14:textId="77777777" w:rsidTr="00594C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8BD89" w14:textId="77777777" w:rsidR="00A9032C" w:rsidRPr="00A9032C" w:rsidRDefault="00A9032C" w:rsidP="00A903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F002" w14:textId="77777777" w:rsidR="00A9032C" w:rsidRPr="00A9032C" w:rsidRDefault="00A9032C" w:rsidP="00A903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9032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|------------------------|---------------------|--------------------|</w:t>
            </w:r>
          </w:p>
        </w:tc>
      </w:tr>
      <w:tr w:rsidR="00A9032C" w:rsidRPr="00A9032C" w14:paraId="54431410" w14:textId="77777777" w:rsidTr="00594C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362D" w14:textId="77777777" w:rsidR="00A9032C" w:rsidRPr="00A9032C" w:rsidRDefault="00A9032C" w:rsidP="00A903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418AB" w14:textId="77777777" w:rsidR="00A9032C" w:rsidRPr="00A9032C" w:rsidRDefault="00A9032C" w:rsidP="00A903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9032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|--|--|--|---|---|---|    |---|----|---|---|----|      |---|---|--|</w:t>
            </w:r>
          </w:p>
        </w:tc>
      </w:tr>
    </w:tbl>
    <w:p w14:paraId="0D4FD789" w14:textId="6F4FA014" w:rsidR="00C61191" w:rsidRDefault="00C61191" w:rsidP="00413FF8">
      <w:pPr>
        <w:rPr>
          <w:rFonts w:ascii="Calibri" w:hAnsi="Calibri" w:cs="Calibri"/>
          <w:color w:val="000000" w:themeColor="text1"/>
        </w:rPr>
      </w:pPr>
    </w:p>
    <w:p w14:paraId="49141318" w14:textId="77777777" w:rsidR="00A9032C" w:rsidRDefault="00A9032C" w:rsidP="00413FF8">
      <w:pPr>
        <w:rPr>
          <w:rFonts w:ascii="Calibri" w:hAnsi="Calibri" w:cs="Calibri"/>
          <w:color w:val="000000" w:themeColor="text1"/>
        </w:rPr>
      </w:pPr>
    </w:p>
    <w:p w14:paraId="1FB8C4AE" w14:textId="022DA6EF" w:rsidR="00FA108C" w:rsidRDefault="00413FF8" w:rsidP="00DF03BC">
      <w:pPr>
        <w:rPr>
          <w:sz w:val="24"/>
          <w:szCs w:val="24"/>
        </w:rPr>
      </w:pPr>
      <w:r w:rsidRPr="00664604">
        <w:rPr>
          <w:rFonts w:cstheme="minorHAnsi"/>
          <w:b/>
          <w:bCs/>
          <w:color w:val="3D85C6"/>
          <w:sz w:val="24"/>
          <w:szCs w:val="24"/>
        </w:rPr>
        <w:t>A:</w:t>
      </w:r>
      <w:r w:rsidRPr="00664604">
        <w:rPr>
          <w:b/>
          <w:bCs/>
          <w:color w:val="3D85C6"/>
          <w:sz w:val="24"/>
          <w:szCs w:val="24"/>
        </w:rPr>
        <w:t xml:space="preserve"> </w:t>
      </w:r>
      <w:r w:rsidR="00DF03BC">
        <w:rPr>
          <w:color w:val="000000" w:themeColor="text1"/>
          <w:sz w:val="24"/>
          <w:szCs w:val="24"/>
        </w:rPr>
        <w:t>T</w:t>
      </w:r>
      <w:r w:rsidR="00A71611">
        <w:rPr>
          <w:sz w:val="24"/>
          <w:szCs w:val="24"/>
        </w:rPr>
        <w:t>o create the logic expression</w:t>
      </w:r>
      <w:r w:rsidR="00206498">
        <w:rPr>
          <w:sz w:val="24"/>
          <w:szCs w:val="24"/>
        </w:rPr>
        <w:t xml:space="preserve"> for the 2022 measurement period</w:t>
      </w:r>
      <w:r w:rsidR="00A71611">
        <w:rPr>
          <w:sz w:val="24"/>
          <w:szCs w:val="24"/>
        </w:rPr>
        <w:t xml:space="preserve">, </w:t>
      </w:r>
      <w:r w:rsidR="00A71611" w:rsidRPr="00664604">
        <w:rPr>
          <w:color w:val="000000" w:themeColor="text1"/>
          <w:sz w:val="24"/>
          <w:szCs w:val="24"/>
        </w:rPr>
        <w:t xml:space="preserve">scan </w:t>
      </w:r>
      <w:r w:rsidR="00A71611" w:rsidRPr="00664604">
        <w:rPr>
          <w:sz w:val="24"/>
          <w:szCs w:val="24"/>
        </w:rPr>
        <w:t>across all the ICI therapies and find the first 8-week course interval that has an administration start date in the intended measurement period</w:t>
      </w:r>
      <w:r w:rsidR="00A71611">
        <w:rPr>
          <w:sz w:val="24"/>
          <w:szCs w:val="24"/>
        </w:rPr>
        <w:t xml:space="preserve"> (August 2021).</w:t>
      </w:r>
      <w:r w:rsidR="00206498">
        <w:rPr>
          <w:sz w:val="24"/>
          <w:szCs w:val="24"/>
        </w:rPr>
        <w:t xml:space="preserve"> Exclude the 8-week course of therapy that was captured in the previous measurement period and that overlaps into the current measurement period (October 2020 – March 2021). The expression is:</w:t>
      </w:r>
    </w:p>
    <w:p w14:paraId="3E5B3689" w14:textId="77777777" w:rsidR="00206498" w:rsidRDefault="00206498" w:rsidP="00FA108C"/>
    <w:p w14:paraId="3B9900BB" w14:textId="0E5DFF69" w:rsidR="00FA108C" w:rsidRDefault="00FA108C" w:rsidP="00DF03BC">
      <w:pPr>
        <w:ind w:left="720"/>
      </w:pPr>
      <w:bookmarkStart w:id="1" w:name="_Hlk70350700"/>
      <w:r>
        <w:t>define "ICI Therapy":</w:t>
      </w:r>
    </w:p>
    <w:p w14:paraId="4DA30F31" w14:textId="77BDE1A5" w:rsidR="00FA108C" w:rsidRDefault="00FA108C" w:rsidP="00DF03BC">
      <w:pPr>
        <w:ind w:left="720"/>
      </w:pPr>
      <w:r>
        <w:t xml:space="preserve">  ["Medication, Administered": "Immune Checkpoint Inhibitor"] ICI</w:t>
      </w:r>
    </w:p>
    <w:bookmarkEnd w:id="1"/>
    <w:p w14:paraId="2D97CC73" w14:textId="77777777" w:rsidR="00FA108C" w:rsidRDefault="00FA108C" w:rsidP="00BD1C28"/>
    <w:p w14:paraId="0BBB424D" w14:textId="169DE134" w:rsidR="00C61191" w:rsidRPr="00613F71" w:rsidRDefault="00C10DA7" w:rsidP="003473D3">
      <w:pPr>
        <w:ind w:left="720"/>
        <w:rPr>
          <w:color w:val="000000" w:themeColor="text1"/>
        </w:rPr>
      </w:pPr>
      <w:r>
        <w:rPr>
          <w:color w:val="000000" w:themeColor="text1"/>
        </w:rPr>
        <w:t>d</w:t>
      </w:r>
      <w:r w:rsidR="00613F71">
        <w:rPr>
          <w:color w:val="000000" w:themeColor="text1"/>
        </w:rPr>
        <w:t>efine “ICI Starts Within 8 weeks Interval”:</w:t>
      </w:r>
    </w:p>
    <w:tbl>
      <w:tblPr>
        <w:tblW w:w="9360" w:type="dxa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604"/>
      </w:tblGrid>
      <w:tr w:rsidR="00613F71" w:rsidRPr="00613F71" w14:paraId="6D89AC97" w14:textId="77777777" w:rsidTr="003473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D816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13F71" w:rsidRPr="00613F71" w14:paraId="19775094" w14:textId="77777777" w:rsidTr="003473D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0C93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36A6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First(</w:t>
            </w:r>
            <w:proofErr w:type="gramEnd"/>
          </w:p>
        </w:tc>
      </w:tr>
      <w:tr w:rsidR="00613F71" w:rsidRPr="00613F71" w14:paraId="27C237D8" w14:textId="77777777" w:rsidTr="003473D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022E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4BF7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"ICI Therapy" Therapy</w:t>
            </w:r>
          </w:p>
        </w:tc>
      </w:tr>
      <w:tr w:rsidR="00613F71" w:rsidRPr="00613F71" w14:paraId="46684E26" w14:textId="77777777" w:rsidTr="003473D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52FB6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3594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without "ICI Therapy"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PriorTherapy</w:t>
            </w:r>
            <w:proofErr w:type="spellEnd"/>
          </w:p>
        </w:tc>
      </w:tr>
      <w:tr w:rsidR="00613F71" w:rsidRPr="00613F71" w14:paraId="3EBFEDA2" w14:textId="77777777" w:rsidTr="003473D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EA69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F997C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such that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PriorTherapy.relevantPeriod</w:t>
            </w:r>
            <w:proofErr w:type="spellEnd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starts 57 days or more before day of start of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Therapy.relevantPeriod</w:t>
            </w:r>
            <w:proofErr w:type="spellEnd"/>
          </w:p>
        </w:tc>
      </w:tr>
      <w:tr w:rsidR="00613F71" w:rsidRPr="00613F71" w14:paraId="17869AD1" w14:textId="77777777" w:rsidTr="003473D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C338B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5794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where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Therapy.relevantPeriod</w:t>
            </w:r>
            <w:proofErr w:type="spellEnd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starts 1 year or less before start of "Measurement Period"</w:t>
            </w:r>
          </w:p>
        </w:tc>
      </w:tr>
      <w:tr w:rsidR="00613F71" w:rsidRPr="00613F71" w14:paraId="6D97EB8A" w14:textId="77777777" w:rsidTr="003473D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DF36F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A2F2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sort by start of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relevantPeriod</w:t>
            </w:r>
            <w:proofErr w:type="spellEnd"/>
          </w:p>
        </w:tc>
      </w:tr>
      <w:tr w:rsidR="00613F71" w:rsidRPr="00613F71" w14:paraId="5A32A943" w14:textId="77777777" w:rsidTr="003473D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EDDD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9244D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613F71" w:rsidRPr="00613F71" w14:paraId="76394260" w14:textId="77777777" w:rsidTr="003473D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62F4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BF8A0" w14:textId="77777777" w:rsid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  <w:p w14:paraId="7C5F1ECB" w14:textId="77777777" w:rsidR="00A55D19" w:rsidRDefault="00A55D19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A50EE5" w14:textId="6FE341C5" w:rsidR="00A55D19" w:rsidRPr="00613F71" w:rsidRDefault="00A55D19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3192749E" w14:textId="77777777" w:rsidR="00DE44AF" w:rsidRDefault="00DE44AF" w:rsidP="00413FF8">
      <w:pPr>
        <w:rPr>
          <w:rFonts w:ascii="Calibri" w:hAnsi="Calibri" w:cs="Calibri"/>
          <w:b/>
          <w:bCs/>
          <w:color w:val="3D85C6"/>
          <w:sz w:val="24"/>
          <w:szCs w:val="24"/>
        </w:rPr>
      </w:pPr>
    </w:p>
    <w:p w14:paraId="7319985E" w14:textId="78C7C118" w:rsidR="00F64387" w:rsidRPr="00664604" w:rsidRDefault="00F64387" w:rsidP="00413FF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64604">
        <w:rPr>
          <w:rFonts w:ascii="Calibri" w:hAnsi="Calibri" w:cs="Calibri"/>
          <w:b/>
          <w:bCs/>
          <w:color w:val="3D85C6"/>
          <w:sz w:val="24"/>
          <w:szCs w:val="24"/>
        </w:rPr>
        <w:t>Q: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When writing an expression to capture </w:t>
      </w:r>
      <w:r w:rsidR="00CD2AD1">
        <w:rPr>
          <w:rFonts w:ascii="Calibri" w:hAnsi="Calibri" w:cs="Calibri"/>
          <w:color w:val="000000" w:themeColor="text1"/>
          <w:sz w:val="24"/>
          <w:szCs w:val="24"/>
        </w:rPr>
        <w:t>thyroid-stimulating hormone (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>TSH</w:t>
      </w:r>
      <w:r w:rsidR="00CD2AD1">
        <w:rPr>
          <w:rFonts w:ascii="Calibri" w:hAnsi="Calibri" w:cs="Calibri"/>
          <w:color w:val="000000" w:themeColor="text1"/>
          <w:sz w:val="24"/>
          <w:szCs w:val="24"/>
        </w:rPr>
        <w:t>)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lab tests at the start of an 8-week course of</w:t>
      </w:r>
      <w:r w:rsidR="002062FC">
        <w:rPr>
          <w:rFonts w:ascii="Calibri" w:hAnsi="Calibri" w:cs="Calibri"/>
          <w:color w:val="000000" w:themeColor="text1"/>
          <w:sz w:val="24"/>
          <w:szCs w:val="24"/>
        </w:rPr>
        <w:t xml:space="preserve"> immune checkpoint inhibitor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2062FC">
        <w:rPr>
          <w:rFonts w:ascii="Calibri" w:hAnsi="Calibri" w:cs="Calibri"/>
          <w:color w:val="000000" w:themeColor="text1"/>
          <w:sz w:val="24"/>
          <w:szCs w:val="24"/>
        </w:rPr>
        <w:t>(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>ICI</w:t>
      </w:r>
      <w:r w:rsidR="002062FC">
        <w:rPr>
          <w:rFonts w:ascii="Calibri" w:hAnsi="Calibri" w:cs="Calibri"/>
          <w:color w:val="000000" w:themeColor="text1"/>
          <w:sz w:val="24"/>
          <w:szCs w:val="24"/>
        </w:rPr>
        <w:t>)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C35D88">
        <w:rPr>
          <w:rFonts w:ascii="Calibri" w:hAnsi="Calibri" w:cs="Calibri"/>
          <w:color w:val="000000" w:themeColor="text1"/>
          <w:sz w:val="24"/>
          <w:szCs w:val="24"/>
        </w:rPr>
        <w:t>t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herapy, specifically dates that are in between measurement periods </w:t>
      </w:r>
      <w:r w:rsidR="00DE44AF">
        <w:rPr>
          <w:rFonts w:ascii="Calibri" w:hAnsi="Calibri" w:cs="Calibri"/>
          <w:color w:val="000000" w:themeColor="text1"/>
          <w:sz w:val="24"/>
          <w:szCs w:val="24"/>
        </w:rPr>
        <w:t>and you do not want to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duplicat</w:t>
      </w:r>
      <w:r w:rsidR="00DE44AF">
        <w:rPr>
          <w:rFonts w:ascii="Calibri" w:hAnsi="Calibri" w:cs="Calibri"/>
          <w:color w:val="000000" w:themeColor="text1"/>
          <w:sz w:val="24"/>
          <w:szCs w:val="24"/>
        </w:rPr>
        <w:t>e</w:t>
      </w:r>
      <w:r w:rsidR="00FA5B5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administration dates captured in a previous measurement period, </w:t>
      </w:r>
      <w:r w:rsidR="00DF35E9">
        <w:rPr>
          <w:rFonts w:ascii="Calibri" w:hAnsi="Calibri" w:cs="Calibri"/>
          <w:color w:val="000000" w:themeColor="text1"/>
          <w:sz w:val="24"/>
          <w:szCs w:val="24"/>
        </w:rPr>
        <w:t>is the statement</w:t>
      </w:r>
      <w:r w:rsidR="00FA108C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bookmarkStart w:id="2" w:name="_Hlk70350350"/>
      <w:r w:rsidR="00FA108C" w:rsidRPr="00374293">
        <w:rPr>
          <w:rFonts w:ascii="Consolas" w:hAnsi="Consolas"/>
          <w:color w:val="032F62"/>
          <w:shd w:val="clear" w:color="auto" w:fill="FFFFFF"/>
        </w:rPr>
        <w:t xml:space="preserve">where </w:t>
      </w:r>
      <w:proofErr w:type="spellStart"/>
      <w:r w:rsidR="00FA108C" w:rsidRPr="00374293">
        <w:rPr>
          <w:rFonts w:ascii="Consolas" w:hAnsi="Consolas"/>
          <w:color w:val="032F62"/>
          <w:shd w:val="clear" w:color="auto" w:fill="FFFFFF"/>
        </w:rPr>
        <w:t>Therapy.relevantPeriod</w:t>
      </w:r>
      <w:proofErr w:type="spellEnd"/>
      <w:r w:rsidR="00FA108C" w:rsidRPr="00374293">
        <w:rPr>
          <w:rFonts w:ascii="Consolas" w:hAnsi="Consolas"/>
          <w:color w:val="032F62"/>
          <w:shd w:val="clear" w:color="auto" w:fill="FFFFFF"/>
        </w:rPr>
        <w:t xml:space="preserve"> starts 1 year or less before start of "Measurement Period"</w:t>
      </w:r>
      <w:r w:rsidR="00FA108C" w:rsidRPr="00664604">
        <w:rPr>
          <w:rFonts w:ascii="Consolas" w:hAnsi="Consolas"/>
          <w:color w:val="032F62"/>
          <w:sz w:val="24"/>
          <w:szCs w:val="24"/>
          <w:shd w:val="clear" w:color="auto" w:fill="FFFFFF"/>
        </w:rPr>
        <w:t xml:space="preserve"> </w:t>
      </w:r>
      <w:bookmarkEnd w:id="2"/>
      <w:r w:rsidR="00FA5B54" w:rsidRPr="00FA5B54">
        <w:rPr>
          <w:rFonts w:cstheme="minorHAnsi"/>
          <w:color w:val="032F62"/>
          <w:sz w:val="24"/>
          <w:szCs w:val="24"/>
          <w:shd w:val="clear" w:color="auto" w:fill="FFFFFF"/>
        </w:rPr>
        <w:t>in the logic expression</w:t>
      </w:r>
      <w:r w:rsidR="00FA5B54">
        <w:rPr>
          <w:rFonts w:ascii="Consolas" w:hAnsi="Consolas"/>
          <w:color w:val="032F62"/>
          <w:sz w:val="24"/>
          <w:szCs w:val="24"/>
          <w:shd w:val="clear" w:color="auto" w:fill="FFFFFF"/>
        </w:rPr>
        <w:t xml:space="preserve"> </w:t>
      </w:r>
      <w:r w:rsidR="00DF35E9" w:rsidRPr="004A239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redundant </w:t>
      </w:r>
      <w:r w:rsidR="00DF35E9" w:rsidRPr="0066460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since this statement is the timing for the ICI </w:t>
      </w:r>
      <w:r w:rsidR="00C35D88">
        <w:rPr>
          <w:rFonts w:cstheme="minorHAnsi"/>
          <w:color w:val="000000" w:themeColor="text1"/>
          <w:sz w:val="24"/>
          <w:szCs w:val="24"/>
          <w:shd w:val="clear" w:color="auto" w:fill="FFFFFF"/>
        </w:rPr>
        <w:t>t</w:t>
      </w:r>
      <w:r w:rsidR="00DF35E9" w:rsidRPr="00664604">
        <w:rPr>
          <w:rFonts w:cstheme="minorHAnsi"/>
          <w:color w:val="000000" w:themeColor="text1"/>
          <w:sz w:val="24"/>
          <w:szCs w:val="24"/>
          <w:shd w:val="clear" w:color="auto" w:fill="FFFFFF"/>
        </w:rPr>
        <w:t>herapy definition?</w:t>
      </w:r>
    </w:p>
    <w:p w14:paraId="3858497E" w14:textId="77777777" w:rsidR="0093369D" w:rsidRPr="00664604" w:rsidRDefault="0093369D" w:rsidP="0032299B">
      <w:pPr>
        <w:rPr>
          <w:rFonts w:cstheme="minorHAnsi"/>
          <w:b/>
          <w:bCs/>
          <w:color w:val="3D85C6"/>
          <w:sz w:val="24"/>
          <w:szCs w:val="24"/>
        </w:rPr>
      </w:pPr>
    </w:p>
    <w:p w14:paraId="252F6853" w14:textId="18B10624" w:rsidR="00F64387" w:rsidRDefault="00F64387" w:rsidP="00413FF8">
      <w:pPr>
        <w:rPr>
          <w:b/>
          <w:bCs/>
          <w:color w:val="000000" w:themeColor="text1"/>
          <w:sz w:val="24"/>
          <w:szCs w:val="24"/>
        </w:rPr>
      </w:pPr>
      <w:r w:rsidRPr="00664604">
        <w:rPr>
          <w:rFonts w:cstheme="minorHAnsi"/>
          <w:b/>
          <w:bCs/>
          <w:color w:val="3D85C6"/>
          <w:sz w:val="24"/>
          <w:szCs w:val="24"/>
        </w:rPr>
        <w:t>A:</w:t>
      </w:r>
      <w:r w:rsidRPr="00664604">
        <w:rPr>
          <w:b/>
          <w:bCs/>
          <w:color w:val="3D85C6"/>
          <w:sz w:val="24"/>
          <w:szCs w:val="24"/>
        </w:rPr>
        <w:t xml:space="preserve"> </w:t>
      </w:r>
      <w:r w:rsidR="002062FC">
        <w:rPr>
          <w:color w:val="000000" w:themeColor="text1"/>
          <w:sz w:val="24"/>
          <w:szCs w:val="24"/>
        </w:rPr>
        <w:t xml:space="preserve"> </w:t>
      </w:r>
      <w:r w:rsidR="008F1653">
        <w:rPr>
          <w:color w:val="000000" w:themeColor="text1"/>
          <w:sz w:val="24"/>
          <w:szCs w:val="24"/>
        </w:rPr>
        <w:t>The</w:t>
      </w:r>
      <w:r w:rsidR="0032299B" w:rsidRPr="00664604">
        <w:rPr>
          <w:color w:val="000000" w:themeColor="text1"/>
          <w:sz w:val="24"/>
          <w:szCs w:val="24"/>
        </w:rPr>
        <w:t xml:space="preserve"> </w:t>
      </w:r>
      <w:r w:rsidR="0032299B" w:rsidRPr="00374293">
        <w:rPr>
          <w:rFonts w:ascii="Consolas" w:hAnsi="Consolas"/>
          <w:color w:val="032F62"/>
          <w:shd w:val="clear" w:color="auto" w:fill="FFFFFF"/>
        </w:rPr>
        <w:t xml:space="preserve">where </w:t>
      </w:r>
      <w:proofErr w:type="spellStart"/>
      <w:r w:rsidR="0032299B" w:rsidRPr="00374293">
        <w:rPr>
          <w:rFonts w:ascii="Consolas" w:hAnsi="Consolas"/>
          <w:color w:val="032F62"/>
          <w:shd w:val="clear" w:color="auto" w:fill="FFFFFF"/>
        </w:rPr>
        <w:t>Therapy.relevantPeriod</w:t>
      </w:r>
      <w:proofErr w:type="spellEnd"/>
      <w:r w:rsidR="0032299B" w:rsidRPr="00374293">
        <w:rPr>
          <w:rFonts w:ascii="Consolas" w:hAnsi="Consolas"/>
          <w:color w:val="032F62"/>
          <w:shd w:val="clear" w:color="auto" w:fill="FFFFFF"/>
        </w:rPr>
        <w:t xml:space="preserve"> starts 1 year or less before start of "Measurement Period"</w:t>
      </w:r>
      <w:r w:rsidR="00CC241A">
        <w:rPr>
          <w:rFonts w:ascii="Consolas" w:hAnsi="Consolas"/>
          <w:color w:val="032F62"/>
          <w:sz w:val="24"/>
          <w:szCs w:val="24"/>
          <w:shd w:val="clear" w:color="auto" w:fill="FFFFFF"/>
        </w:rPr>
        <w:t xml:space="preserve"> </w:t>
      </w:r>
      <w:r w:rsidR="0032299B" w:rsidRPr="00664604">
        <w:rPr>
          <w:color w:val="000000" w:themeColor="text1"/>
          <w:sz w:val="24"/>
          <w:szCs w:val="24"/>
        </w:rPr>
        <w:t xml:space="preserve">statement </w:t>
      </w:r>
      <w:r w:rsidR="008F1653">
        <w:rPr>
          <w:color w:val="000000" w:themeColor="text1"/>
          <w:sz w:val="24"/>
          <w:szCs w:val="24"/>
        </w:rPr>
        <w:t>should remain</w:t>
      </w:r>
      <w:r w:rsidR="006E618F">
        <w:rPr>
          <w:color w:val="000000" w:themeColor="text1"/>
          <w:sz w:val="24"/>
          <w:szCs w:val="24"/>
        </w:rPr>
        <w:t xml:space="preserve"> </w:t>
      </w:r>
      <w:r w:rsidR="0032299B" w:rsidRPr="00664604">
        <w:rPr>
          <w:color w:val="000000" w:themeColor="text1"/>
          <w:sz w:val="24"/>
          <w:szCs w:val="24"/>
        </w:rPr>
        <w:t>within the logic expression since</w:t>
      </w:r>
      <w:r w:rsidR="00FA5B54">
        <w:rPr>
          <w:color w:val="000000" w:themeColor="text1"/>
          <w:sz w:val="24"/>
          <w:szCs w:val="24"/>
        </w:rPr>
        <w:t>,</w:t>
      </w:r>
      <w:r w:rsidR="0032299B" w:rsidRPr="00664604">
        <w:rPr>
          <w:b/>
          <w:bCs/>
          <w:color w:val="000000" w:themeColor="text1"/>
          <w:sz w:val="24"/>
          <w:szCs w:val="24"/>
        </w:rPr>
        <w:t xml:space="preserve"> </w:t>
      </w:r>
      <w:r w:rsidR="0032299B" w:rsidRPr="00664604">
        <w:rPr>
          <w:color w:val="000000" w:themeColor="text1"/>
          <w:sz w:val="24"/>
          <w:szCs w:val="24"/>
        </w:rPr>
        <w:t>in this case</w:t>
      </w:r>
      <w:r w:rsidR="00FA5B54">
        <w:rPr>
          <w:color w:val="000000" w:themeColor="text1"/>
          <w:sz w:val="24"/>
          <w:szCs w:val="24"/>
        </w:rPr>
        <w:t>,</w:t>
      </w:r>
      <w:r w:rsidR="0032299B" w:rsidRPr="00664604">
        <w:rPr>
          <w:color w:val="000000" w:themeColor="text1"/>
          <w:sz w:val="24"/>
          <w:szCs w:val="24"/>
        </w:rPr>
        <w:t xml:space="preserve"> we deleted it from the</w:t>
      </w:r>
      <w:r w:rsidR="0032299B" w:rsidRPr="00664604">
        <w:rPr>
          <w:sz w:val="24"/>
          <w:szCs w:val="24"/>
        </w:rPr>
        <w:t xml:space="preserve"> define "ICI Therapy": ["Medication,</w:t>
      </w:r>
      <w:r w:rsidR="00374293">
        <w:rPr>
          <w:sz w:val="24"/>
          <w:szCs w:val="24"/>
        </w:rPr>
        <w:t xml:space="preserve"> </w:t>
      </w:r>
      <w:proofErr w:type="gramStart"/>
      <w:r w:rsidR="00374293">
        <w:rPr>
          <w:sz w:val="24"/>
          <w:szCs w:val="24"/>
        </w:rPr>
        <w:t>A</w:t>
      </w:r>
      <w:r w:rsidR="00374293" w:rsidRPr="00664604">
        <w:rPr>
          <w:sz w:val="24"/>
          <w:szCs w:val="24"/>
        </w:rPr>
        <w:t>dministered</w:t>
      </w:r>
      <w:proofErr w:type="gramEnd"/>
      <w:r w:rsidR="0032299B" w:rsidRPr="00664604">
        <w:rPr>
          <w:sz w:val="24"/>
          <w:szCs w:val="24"/>
        </w:rPr>
        <w:t>": "Immune Checkpoint Inhibitor"] ICI</w:t>
      </w:r>
      <w:r w:rsidR="00FA5B54">
        <w:rPr>
          <w:sz w:val="24"/>
          <w:szCs w:val="24"/>
        </w:rPr>
        <w:t>,</w:t>
      </w:r>
      <w:r w:rsidR="00374293">
        <w:rPr>
          <w:sz w:val="24"/>
          <w:szCs w:val="24"/>
        </w:rPr>
        <w:t xml:space="preserve"> </w:t>
      </w:r>
      <w:r w:rsidR="0032299B" w:rsidRPr="00664604">
        <w:rPr>
          <w:color w:val="000000" w:themeColor="text1"/>
          <w:sz w:val="24"/>
          <w:szCs w:val="24"/>
        </w:rPr>
        <w:t>which then removed the limitation</w:t>
      </w:r>
      <w:r w:rsidR="0032299B" w:rsidRPr="00664604">
        <w:rPr>
          <w:b/>
          <w:bCs/>
          <w:color w:val="000000" w:themeColor="text1"/>
          <w:sz w:val="24"/>
          <w:szCs w:val="24"/>
        </w:rPr>
        <w:t>.</w:t>
      </w:r>
    </w:p>
    <w:p w14:paraId="0811F0C3" w14:textId="334E2EE6" w:rsidR="00C10DA7" w:rsidRDefault="00C10DA7" w:rsidP="00413FF8">
      <w:pPr>
        <w:rPr>
          <w:b/>
          <w:bCs/>
          <w:color w:val="000000" w:themeColor="text1"/>
          <w:sz w:val="24"/>
          <w:szCs w:val="24"/>
        </w:rPr>
      </w:pPr>
    </w:p>
    <w:p w14:paraId="52B62A5B" w14:textId="77777777" w:rsidR="00C10DA7" w:rsidRDefault="00C10DA7" w:rsidP="003D5C0D">
      <w:pPr>
        <w:ind w:left="720"/>
      </w:pPr>
      <w:r>
        <w:t>define "ICI Therapy":</w:t>
      </w:r>
    </w:p>
    <w:p w14:paraId="3183C378" w14:textId="77777777" w:rsidR="00C10DA7" w:rsidRDefault="00C10DA7" w:rsidP="003D5C0D">
      <w:pPr>
        <w:ind w:left="720"/>
      </w:pPr>
      <w:r>
        <w:t xml:space="preserve">  ["Medication, Administered": "Immune Checkpoint Inhibitor"] ICI</w:t>
      </w:r>
    </w:p>
    <w:p w14:paraId="26EEA757" w14:textId="77777777" w:rsidR="00C10DA7" w:rsidRDefault="00C10DA7" w:rsidP="00C10DA7"/>
    <w:p w14:paraId="2C9678CB" w14:textId="0FCBF858" w:rsidR="00C10DA7" w:rsidRPr="00613F71" w:rsidRDefault="00C10DA7" w:rsidP="00C10DA7">
      <w:pPr>
        <w:ind w:left="720"/>
        <w:rPr>
          <w:color w:val="000000" w:themeColor="text1"/>
        </w:rPr>
      </w:pPr>
      <w:r>
        <w:rPr>
          <w:color w:val="000000" w:themeColor="text1"/>
        </w:rPr>
        <w:t>define “ICI Starts Within 8 weeks Interval”:</w:t>
      </w:r>
    </w:p>
    <w:tbl>
      <w:tblPr>
        <w:tblW w:w="9360" w:type="dxa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604"/>
      </w:tblGrid>
      <w:tr w:rsidR="00C10DA7" w:rsidRPr="00613F71" w14:paraId="02C503FC" w14:textId="77777777" w:rsidTr="00B52D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4C277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10DA7" w:rsidRPr="00613F71" w14:paraId="3D641B96" w14:textId="77777777" w:rsidTr="00B52D9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893A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5621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First(</w:t>
            </w:r>
            <w:proofErr w:type="gramEnd"/>
          </w:p>
        </w:tc>
      </w:tr>
      <w:tr w:rsidR="00C10DA7" w:rsidRPr="00613F71" w14:paraId="48314CCC" w14:textId="77777777" w:rsidTr="00B52D9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1D0A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D069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"ICI Therapy" Therapy</w:t>
            </w:r>
          </w:p>
        </w:tc>
      </w:tr>
      <w:tr w:rsidR="00C10DA7" w:rsidRPr="00613F71" w14:paraId="5E348C72" w14:textId="77777777" w:rsidTr="00B52D9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034E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8EF8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without "ICI Therapy"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PriorTherapy</w:t>
            </w:r>
            <w:proofErr w:type="spellEnd"/>
          </w:p>
        </w:tc>
      </w:tr>
      <w:tr w:rsidR="00C10DA7" w:rsidRPr="00613F71" w14:paraId="07CB90C6" w14:textId="77777777" w:rsidTr="00B52D9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CEC7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56836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such that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PriorTherapy.relevantPeriod</w:t>
            </w:r>
            <w:proofErr w:type="spellEnd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starts 57 days or more before day of start of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Therapy.relevantPeriod</w:t>
            </w:r>
            <w:proofErr w:type="spellEnd"/>
          </w:p>
        </w:tc>
      </w:tr>
      <w:tr w:rsidR="00C10DA7" w:rsidRPr="00613F71" w14:paraId="7E9C24C8" w14:textId="77777777" w:rsidTr="00B52D9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DB567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F01C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where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Therapy.relevantPeriod</w:t>
            </w:r>
            <w:proofErr w:type="spellEnd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starts 1 year or less before start of "Measurement Period"</w:t>
            </w:r>
          </w:p>
        </w:tc>
      </w:tr>
      <w:tr w:rsidR="00C10DA7" w:rsidRPr="00613F71" w14:paraId="7A2CA0CC" w14:textId="77777777" w:rsidTr="00B52D9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F8DA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A81F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sort by start of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relevantPeriod</w:t>
            </w:r>
            <w:proofErr w:type="spellEnd"/>
          </w:p>
        </w:tc>
      </w:tr>
      <w:tr w:rsidR="00C10DA7" w:rsidRPr="00613F71" w14:paraId="00488488" w14:textId="77777777" w:rsidTr="00B52D9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B5C3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B2DD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C10DA7" w:rsidRPr="00613F71" w14:paraId="486FBB98" w14:textId="77777777" w:rsidTr="00B52D9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0A61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1531" w14:textId="77777777" w:rsidR="00C10DA7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  <w:p w14:paraId="1FE1B485" w14:textId="77777777" w:rsidR="00C10DA7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D7233D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596A0106" w14:textId="77777777" w:rsidR="00C10DA7" w:rsidRPr="00374293" w:rsidRDefault="00C10DA7" w:rsidP="00413FF8">
      <w:pPr>
        <w:rPr>
          <w:sz w:val="24"/>
          <w:szCs w:val="24"/>
        </w:rPr>
      </w:pPr>
    </w:p>
    <w:p w14:paraId="49904536" w14:textId="52F657CF" w:rsidR="00413FF8" w:rsidRPr="00664604" w:rsidRDefault="00934291" w:rsidP="00413FF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664604">
        <w:rPr>
          <w:rFonts w:ascii="Calibri" w:hAnsi="Calibri" w:cs="Calibri"/>
          <w:b/>
          <w:bCs/>
          <w:color w:val="3D85C6"/>
          <w:sz w:val="24"/>
          <w:szCs w:val="24"/>
        </w:rPr>
        <w:t>Q:</w:t>
      </w:r>
      <w:r w:rsidR="00867E7F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When defining the</w:t>
      </w:r>
      <w:r w:rsidR="00DA3760">
        <w:rPr>
          <w:rFonts w:ascii="Calibri" w:hAnsi="Calibri" w:cs="Calibri"/>
          <w:color w:val="000000" w:themeColor="text1"/>
          <w:sz w:val="24"/>
          <w:szCs w:val="24"/>
        </w:rPr>
        <w:t xml:space="preserve"> immune checkpoint inhibitor</w:t>
      </w:r>
      <w:r w:rsidR="00867E7F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DA3760">
        <w:rPr>
          <w:rFonts w:ascii="Calibri" w:hAnsi="Calibri" w:cs="Calibri"/>
          <w:color w:val="000000" w:themeColor="text1"/>
          <w:sz w:val="24"/>
          <w:szCs w:val="24"/>
        </w:rPr>
        <w:t>(</w:t>
      </w:r>
      <w:r w:rsidR="00867E7F" w:rsidRPr="00664604">
        <w:rPr>
          <w:rFonts w:ascii="Calibri" w:hAnsi="Calibri" w:cs="Calibri"/>
          <w:color w:val="000000" w:themeColor="text1"/>
          <w:sz w:val="24"/>
          <w:szCs w:val="24"/>
        </w:rPr>
        <w:t>ICI</w:t>
      </w:r>
      <w:r w:rsidR="00DA3760">
        <w:rPr>
          <w:rFonts w:ascii="Calibri" w:hAnsi="Calibri" w:cs="Calibri"/>
          <w:color w:val="000000" w:themeColor="text1"/>
          <w:sz w:val="24"/>
          <w:szCs w:val="24"/>
        </w:rPr>
        <w:t>)</w:t>
      </w:r>
      <w:r w:rsidR="00867E7F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C35D88">
        <w:rPr>
          <w:rFonts w:ascii="Calibri" w:hAnsi="Calibri" w:cs="Calibri"/>
          <w:color w:val="000000" w:themeColor="text1"/>
          <w:sz w:val="24"/>
          <w:szCs w:val="24"/>
        </w:rPr>
        <w:t>th</w:t>
      </w:r>
      <w:r w:rsidR="00867E7F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erapy Bins, the expand </w:t>
      </w:r>
      <w:r w:rsidR="0093369D" w:rsidRPr="00664604">
        <w:rPr>
          <w:rFonts w:ascii="Calibri" w:hAnsi="Calibri" w:cs="Calibri"/>
          <w:color w:val="000000" w:themeColor="text1"/>
          <w:sz w:val="24"/>
          <w:szCs w:val="24"/>
        </w:rPr>
        <w:t>operat</w:t>
      </w:r>
      <w:r w:rsidR="00795076" w:rsidRPr="00664604">
        <w:rPr>
          <w:rFonts w:ascii="Calibri" w:hAnsi="Calibri" w:cs="Calibri"/>
          <w:color w:val="000000" w:themeColor="text1"/>
          <w:sz w:val="24"/>
          <w:szCs w:val="24"/>
        </w:rPr>
        <w:t>or</w:t>
      </w:r>
      <w:r w:rsidR="00867E7F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2A58DA">
        <w:rPr>
          <w:rFonts w:ascii="Calibri" w:hAnsi="Calibri" w:cs="Calibri"/>
          <w:color w:val="000000" w:themeColor="text1"/>
          <w:sz w:val="24"/>
          <w:szCs w:val="24"/>
        </w:rPr>
        <w:t xml:space="preserve">was used </w:t>
      </w:r>
      <w:r w:rsidR="00867E7F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to create a list. </w:t>
      </w:r>
      <w:r w:rsidR="00795076" w:rsidRPr="00664604">
        <w:rPr>
          <w:rFonts w:ascii="Calibri" w:hAnsi="Calibri" w:cs="Calibri"/>
          <w:color w:val="000000" w:themeColor="text1"/>
          <w:sz w:val="24"/>
          <w:szCs w:val="24"/>
        </w:rPr>
        <w:t>Since</w:t>
      </w:r>
      <w:r w:rsidR="0093369D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t</w:t>
      </w:r>
      <w:r w:rsidR="003473D3" w:rsidRPr="00664604">
        <w:rPr>
          <w:rFonts w:ascii="Calibri" w:hAnsi="Calibri" w:cs="Calibri"/>
          <w:color w:val="000000" w:themeColor="text1"/>
          <w:sz w:val="24"/>
          <w:szCs w:val="24"/>
        </w:rPr>
        <w:t>he return point from X will return an integer</w:t>
      </w:r>
      <w:r w:rsidR="003B7D4E">
        <w:rPr>
          <w:rFonts w:ascii="Calibri" w:hAnsi="Calibri" w:cs="Calibri"/>
          <w:color w:val="000000" w:themeColor="text1"/>
          <w:sz w:val="24"/>
          <w:szCs w:val="24"/>
        </w:rPr>
        <w:t>,</w:t>
      </w:r>
      <w:r w:rsidR="00795076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3B7D4E">
        <w:rPr>
          <w:rFonts w:ascii="Calibri" w:hAnsi="Calibri" w:cs="Calibri"/>
          <w:color w:val="000000" w:themeColor="text1"/>
          <w:sz w:val="24"/>
          <w:szCs w:val="24"/>
        </w:rPr>
        <w:t xml:space="preserve">are we </w:t>
      </w:r>
      <w:r w:rsidR="00795076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able to </w:t>
      </w:r>
      <w:r w:rsidR="003473D3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subtract </w:t>
      </w:r>
      <w:r w:rsidR="003B7D4E" w:rsidRPr="003D5C0D">
        <w:rPr>
          <w:rFonts w:ascii="Calibri" w:hAnsi="Calibri" w:cs="Calibri"/>
          <w:color w:val="000000" w:themeColor="text1"/>
          <w:sz w:val="24"/>
          <w:szCs w:val="24"/>
        </w:rPr>
        <w:t>since</w:t>
      </w:r>
      <w:r w:rsidR="003473D3" w:rsidRPr="003B7D4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3473D3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it is an integer </w:t>
      </w:r>
      <w:r w:rsidR="0093369D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and </w:t>
      </w:r>
      <w:r w:rsidR="003473D3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not a list </w:t>
      </w:r>
      <w:r w:rsidR="00795076" w:rsidRPr="00664604">
        <w:rPr>
          <w:rFonts w:ascii="Calibri" w:hAnsi="Calibri" w:cs="Calibri"/>
          <w:color w:val="000000" w:themeColor="text1"/>
          <w:sz w:val="24"/>
          <w:szCs w:val="24"/>
        </w:rPr>
        <w:t>a</w:t>
      </w:r>
      <w:r w:rsidR="003473D3" w:rsidRPr="00664604">
        <w:rPr>
          <w:rFonts w:ascii="Calibri" w:hAnsi="Calibri" w:cs="Calibri"/>
          <w:color w:val="000000" w:themeColor="text1"/>
          <w:sz w:val="24"/>
          <w:szCs w:val="24"/>
        </w:rPr>
        <w:t>nymore</w:t>
      </w:r>
      <w:r w:rsidR="00867E7F" w:rsidRPr="00664604">
        <w:rPr>
          <w:rFonts w:ascii="Calibri" w:hAnsi="Calibri" w:cs="Calibri"/>
          <w:color w:val="000000" w:themeColor="text1"/>
          <w:sz w:val="24"/>
          <w:szCs w:val="24"/>
        </w:rPr>
        <w:t>?</w:t>
      </w:r>
    </w:p>
    <w:p w14:paraId="3C7DCB39" w14:textId="40EA306F" w:rsidR="0093369D" w:rsidRDefault="0093369D" w:rsidP="00413FF8">
      <w:pPr>
        <w:rPr>
          <w:rFonts w:ascii="Calibri" w:hAnsi="Calibri" w:cs="Calibri"/>
          <w:color w:val="000000" w:themeColor="text1"/>
        </w:rPr>
      </w:pPr>
    </w:p>
    <w:p w14:paraId="7350ED49" w14:textId="3FF5885D" w:rsidR="0093369D" w:rsidRDefault="0093369D" w:rsidP="00795076">
      <w:pPr>
        <w:ind w:left="720"/>
        <w:rPr>
          <w:rFonts w:ascii="Calibri" w:hAnsi="Calibri" w:cs="Calibri"/>
          <w:color w:val="000000" w:themeColor="text1"/>
        </w:rPr>
      </w:pPr>
      <w:r w:rsidRPr="0093369D">
        <w:rPr>
          <w:rFonts w:ascii="Calibri" w:hAnsi="Calibri" w:cs="Calibri"/>
          <w:color w:val="000000" w:themeColor="text1"/>
        </w:rPr>
        <w:t>define "ICI Therapy Bins":</w:t>
      </w:r>
    </w:p>
    <w:p w14:paraId="14C38053" w14:textId="77777777" w:rsidR="0093369D" w:rsidRPr="0093369D" w:rsidRDefault="0093369D" w:rsidP="00795076">
      <w:pPr>
        <w:ind w:left="720"/>
        <w:rPr>
          <w:rFonts w:ascii="Calibri" w:hAnsi="Calibri" w:cs="Calibri"/>
          <w:color w:val="000000" w:themeColor="text1"/>
        </w:rPr>
      </w:pPr>
      <w:r w:rsidRPr="0093369D">
        <w:rPr>
          <w:rFonts w:ascii="Calibri" w:hAnsi="Calibri" w:cs="Calibri"/>
          <w:color w:val="000000" w:themeColor="text1"/>
        </w:rPr>
        <w:t>/</w:t>
      </w:r>
      <w:proofErr w:type="gramStart"/>
      <w:r w:rsidRPr="0093369D">
        <w:rPr>
          <w:rFonts w:ascii="Calibri" w:hAnsi="Calibri" w:cs="Calibri"/>
          <w:color w:val="000000" w:themeColor="text1"/>
        </w:rPr>
        <w:t>/  expand</w:t>
      </w:r>
      <w:proofErr w:type="gramEnd"/>
      <w:r w:rsidRPr="0093369D">
        <w:rPr>
          <w:rFonts w:ascii="Calibri" w:hAnsi="Calibri" w:cs="Calibri"/>
          <w:color w:val="000000" w:themeColor="text1"/>
        </w:rPr>
        <w:t xml:space="preserve"> Interval[1, "Required Bins"] // { 1, 2, 3, 4, 5 }</w:t>
      </w:r>
    </w:p>
    <w:p w14:paraId="51E5643F" w14:textId="77777777" w:rsidR="0093369D" w:rsidRPr="0093369D" w:rsidRDefault="0093369D" w:rsidP="00795076">
      <w:pPr>
        <w:ind w:left="720"/>
        <w:rPr>
          <w:rFonts w:ascii="Calibri" w:hAnsi="Calibri" w:cs="Calibri"/>
          <w:color w:val="000000" w:themeColor="text1"/>
        </w:rPr>
      </w:pPr>
      <w:r w:rsidRPr="0093369D">
        <w:rPr>
          <w:rFonts w:ascii="Calibri" w:hAnsi="Calibri" w:cs="Calibri"/>
          <w:color w:val="000000" w:themeColor="text1"/>
        </w:rPr>
        <w:t xml:space="preserve">  (expand </w:t>
      </w:r>
      <w:proofErr w:type="gramStart"/>
      <w:r w:rsidRPr="0093369D">
        <w:rPr>
          <w:rFonts w:ascii="Calibri" w:hAnsi="Calibri" w:cs="Calibri"/>
          <w:color w:val="000000" w:themeColor="text1"/>
        </w:rPr>
        <w:t>{ Interval</w:t>
      </w:r>
      <w:proofErr w:type="gramEnd"/>
      <w:r w:rsidRPr="0093369D">
        <w:rPr>
          <w:rFonts w:ascii="Calibri" w:hAnsi="Calibri" w:cs="Calibri"/>
          <w:color w:val="000000" w:themeColor="text1"/>
        </w:rPr>
        <w:t>[1, "Required Bins"] }) X</w:t>
      </w:r>
    </w:p>
    <w:p w14:paraId="130B7D9C" w14:textId="00ADA42A" w:rsidR="003473D3" w:rsidRDefault="0093369D" w:rsidP="00795076">
      <w:pPr>
        <w:ind w:left="720"/>
        <w:rPr>
          <w:rFonts w:ascii="Calibri" w:hAnsi="Calibri" w:cs="Calibri"/>
          <w:color w:val="000000" w:themeColor="text1"/>
        </w:rPr>
      </w:pPr>
      <w:r w:rsidRPr="0093369D">
        <w:rPr>
          <w:rFonts w:ascii="Calibri" w:hAnsi="Calibri" w:cs="Calibri"/>
          <w:color w:val="000000" w:themeColor="text1"/>
        </w:rPr>
        <w:t xml:space="preserve">    return point from</w:t>
      </w:r>
      <w:r>
        <w:rPr>
          <w:rFonts w:ascii="Calibri" w:hAnsi="Calibri" w:cs="Calibri"/>
          <w:color w:val="000000" w:themeColor="text1"/>
        </w:rPr>
        <w:t xml:space="preserve"> X</w:t>
      </w:r>
    </w:p>
    <w:p w14:paraId="54DCA775" w14:textId="77777777" w:rsidR="0093369D" w:rsidRDefault="0093369D" w:rsidP="00413FF8">
      <w:pPr>
        <w:rPr>
          <w:rFonts w:ascii="Calibri" w:hAnsi="Calibri" w:cs="Calibri"/>
          <w:color w:val="000000" w:themeColor="text1"/>
        </w:rPr>
      </w:pPr>
    </w:p>
    <w:p w14:paraId="35413B5C" w14:textId="3B4EB7AF" w:rsidR="00934291" w:rsidRPr="00B35066" w:rsidRDefault="00934291" w:rsidP="00B35066">
      <w:pPr>
        <w:pStyle w:val="CommentText"/>
      </w:pPr>
      <w:r w:rsidRPr="00664604">
        <w:rPr>
          <w:rFonts w:cstheme="minorHAnsi"/>
          <w:b/>
          <w:bCs/>
          <w:color w:val="3D85C6"/>
          <w:sz w:val="24"/>
          <w:szCs w:val="24"/>
        </w:rPr>
        <w:t>A:</w:t>
      </w:r>
      <w:r w:rsidRPr="00664604">
        <w:rPr>
          <w:b/>
          <w:bCs/>
          <w:color w:val="3D85C6"/>
          <w:sz w:val="24"/>
          <w:szCs w:val="24"/>
        </w:rPr>
        <w:t xml:space="preserve"> </w:t>
      </w:r>
      <w:r w:rsidR="00B35066" w:rsidRPr="00B35066">
        <w:rPr>
          <w:color w:val="000000" w:themeColor="text1"/>
          <w:sz w:val="24"/>
          <w:szCs w:val="24"/>
        </w:rPr>
        <w:t>Th</w:t>
      </w:r>
      <w:r w:rsidR="0031327F" w:rsidRPr="00B35066">
        <w:rPr>
          <w:sz w:val="24"/>
          <w:szCs w:val="24"/>
        </w:rPr>
        <w:t xml:space="preserve">e expand operator expression will always be used to create a list but it </w:t>
      </w:r>
      <w:r w:rsidR="00786E8C">
        <w:rPr>
          <w:sz w:val="24"/>
          <w:szCs w:val="24"/>
        </w:rPr>
        <w:t xml:space="preserve">can be a list of integers or a list of integer intervals, depending on whether you pass it a single interval, or a list </w:t>
      </w:r>
      <w:r w:rsidR="00786E8C">
        <w:rPr>
          <w:sz w:val="24"/>
          <w:szCs w:val="24"/>
        </w:rPr>
        <w:lastRenderedPageBreak/>
        <w:t>of intervals</w:t>
      </w:r>
      <w:r w:rsidR="003473D3" w:rsidRPr="00664604">
        <w:rPr>
          <w:color w:val="000000" w:themeColor="text1"/>
          <w:sz w:val="24"/>
          <w:szCs w:val="24"/>
        </w:rPr>
        <w:t>.</w:t>
      </w:r>
      <w:r w:rsidR="00786E8C">
        <w:rPr>
          <w:color w:val="000000" w:themeColor="text1"/>
          <w:sz w:val="24"/>
          <w:szCs w:val="24"/>
        </w:rPr>
        <w:t xml:space="preserve"> The single interval option was introduced in CQL 1.5, so in 1.4, you need </w:t>
      </w:r>
      <w:r w:rsidR="00795076" w:rsidRPr="00664604">
        <w:rPr>
          <w:color w:val="000000" w:themeColor="text1"/>
          <w:sz w:val="24"/>
          <w:szCs w:val="24"/>
        </w:rPr>
        <w:t xml:space="preserve">to </w:t>
      </w:r>
      <w:r w:rsidR="00786E8C">
        <w:rPr>
          <w:color w:val="000000" w:themeColor="text1"/>
          <w:sz w:val="24"/>
          <w:szCs w:val="24"/>
        </w:rPr>
        <w:t>use the syntax to 1) provide the Interval from 1 to Required Bins to the expand as a list (using the braces), and 2) return the result of each interval returned from the expand as a single point (using the return point from X):</w:t>
      </w:r>
    </w:p>
    <w:p w14:paraId="2D18AFBF" w14:textId="271AFFA4" w:rsidR="00795076" w:rsidRDefault="00795076" w:rsidP="00413FF8">
      <w:pPr>
        <w:rPr>
          <w:color w:val="000000" w:themeColor="text1"/>
        </w:rPr>
      </w:pPr>
    </w:p>
    <w:p w14:paraId="63EFC3B0" w14:textId="77777777" w:rsidR="00795076" w:rsidRDefault="00795076" w:rsidP="00795076">
      <w:pPr>
        <w:ind w:left="720"/>
      </w:pPr>
      <w:r>
        <w:t>define "ICI Therapy Bins":</w:t>
      </w:r>
    </w:p>
    <w:p w14:paraId="003320AA" w14:textId="77777777" w:rsidR="00795076" w:rsidRDefault="00795076" w:rsidP="00795076">
      <w:pPr>
        <w:ind w:left="720"/>
      </w:pPr>
      <w:r>
        <w:t>/</w:t>
      </w:r>
      <w:proofErr w:type="gramStart"/>
      <w:r>
        <w:t>/  expand</w:t>
      </w:r>
      <w:proofErr w:type="gramEnd"/>
      <w:r>
        <w:t xml:space="preserve"> Interval[1, "Required Bins"] // { 1, 2, 3, 4, 5 }</w:t>
      </w:r>
    </w:p>
    <w:p w14:paraId="6B1854F1" w14:textId="1E3CE368" w:rsidR="00795076" w:rsidRDefault="00795076" w:rsidP="00795076">
      <w:pPr>
        <w:shd w:val="clear" w:color="auto" w:fill="FFFFFF" w:themeFill="background1"/>
        <w:ind w:left="720"/>
      </w:pPr>
      <w:r>
        <w:t xml:space="preserve">  (expand </w:t>
      </w:r>
      <w:proofErr w:type="gramStart"/>
      <w:r>
        <w:t>{ Interval</w:t>
      </w:r>
      <w:proofErr w:type="gramEnd"/>
      <w:r>
        <w:t>[1, "Required Bins"] }) X</w:t>
      </w:r>
    </w:p>
    <w:p w14:paraId="51CDF478" w14:textId="6650F491" w:rsidR="00795076" w:rsidRDefault="00795076" w:rsidP="00795076">
      <w:pPr>
        <w:ind w:left="720"/>
      </w:pPr>
      <w:r>
        <w:t xml:space="preserve">    return point from X</w:t>
      </w:r>
    </w:p>
    <w:p w14:paraId="1FF8C584" w14:textId="25BE192B" w:rsidR="00664604" w:rsidRDefault="00664604" w:rsidP="00664604"/>
    <w:p w14:paraId="6E0DD6A7" w14:textId="03D43F1E" w:rsidR="00664604" w:rsidRPr="00364C44" w:rsidRDefault="00664604" w:rsidP="00664604">
      <w:pPr>
        <w:pStyle w:val="Heading1"/>
        <w:rPr>
          <w:rFonts w:ascii="Calibri" w:eastAsiaTheme="minorHAnsi" w:hAnsi="Calibri" w:cs="Calibri"/>
          <w:color w:val="000000" w:themeColor="text1"/>
          <w:sz w:val="24"/>
          <w:szCs w:val="24"/>
        </w:rPr>
      </w:pPr>
      <w:r w:rsidRPr="00B02DB2">
        <w:rPr>
          <w:rFonts w:ascii="Calibri" w:eastAsiaTheme="minorHAnsi" w:hAnsi="Calibri" w:cs="Calibri"/>
          <w:b/>
          <w:bCs/>
          <w:color w:val="3D85C6"/>
          <w:sz w:val="24"/>
          <w:szCs w:val="24"/>
        </w:rPr>
        <w:t>Q:</w:t>
      </w:r>
      <w:r w:rsidRPr="00B02DB2">
        <w:rPr>
          <w:rFonts w:ascii="Calibri" w:eastAsiaTheme="minorHAnsi" w:hAnsi="Calibri" w:cs="Calibri"/>
          <w:color w:val="000000" w:themeColor="text1"/>
          <w:sz w:val="24"/>
          <w:szCs w:val="24"/>
        </w:rPr>
        <w:t xml:space="preserve"> </w:t>
      </w:r>
      <w:r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>W</w:t>
      </w:r>
      <w:r w:rsidR="00477FE9" w:rsidRPr="008F1653">
        <w:rPr>
          <w:rFonts w:ascii="Calibri" w:eastAsiaTheme="minorHAnsi" w:hAnsi="Calibri" w:cs="Calibri"/>
          <w:noProof/>
          <w:color w:val="auto"/>
          <w:sz w:val="24"/>
          <w:szCs w:val="24"/>
        </w:rPr>
        <w:t xml:space="preserve">hen </w:t>
      </w:r>
      <w:r w:rsidR="00477FE9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 xml:space="preserve">using a library to illustrate patterns for accessing related </w:t>
      </w:r>
      <w:r w:rsidR="00A3742F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>Fast Healthcare Interoperability</w:t>
      </w:r>
      <w:r w:rsidR="00FA5B54">
        <w:rPr>
          <w:rFonts w:ascii="Calibri" w:eastAsiaTheme="minorHAnsi" w:hAnsi="Calibri" w:cs="Calibri"/>
          <w:color w:val="000000" w:themeColor="text1"/>
          <w:sz w:val="24"/>
          <w:szCs w:val="24"/>
        </w:rPr>
        <w:t xml:space="preserve"> R</w:t>
      </w:r>
      <w:r w:rsidR="00FA5B54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>esources</w:t>
      </w:r>
      <w:r w:rsidR="00FA5B54">
        <w:rPr>
          <w:rFonts w:ascii="Calibri" w:eastAsiaTheme="minorHAnsi" w:hAnsi="Calibri" w:cs="Calibri"/>
          <w:color w:val="000000" w:themeColor="text1"/>
          <w:sz w:val="24"/>
          <w:szCs w:val="24"/>
        </w:rPr>
        <w:t>®</w:t>
      </w:r>
      <w:r w:rsidR="00A3742F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 xml:space="preserve"> (</w:t>
      </w:r>
      <w:r w:rsidR="00477FE9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>FHIR</w:t>
      </w:r>
      <w:r w:rsidR="00FA5B54">
        <w:rPr>
          <w:rFonts w:ascii="Calibri" w:eastAsiaTheme="minorHAnsi" w:hAnsi="Calibri" w:cs="Calibri"/>
          <w:color w:val="000000" w:themeColor="text1"/>
          <w:sz w:val="24"/>
          <w:szCs w:val="24"/>
        </w:rPr>
        <w:t>®</w:t>
      </w:r>
      <w:r w:rsidR="00A3742F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>)</w:t>
      </w:r>
      <w:r w:rsidR="00477FE9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 xml:space="preserve"> through references, what does the </w:t>
      </w:r>
      <w:r w:rsidR="001F631B">
        <w:rPr>
          <w:rFonts w:ascii="Calibri" w:eastAsiaTheme="minorHAnsi" w:hAnsi="Calibri" w:cs="Calibri"/>
          <w:color w:val="000000" w:themeColor="text1"/>
          <w:sz w:val="24"/>
          <w:szCs w:val="24"/>
        </w:rPr>
        <w:t>highlighted</w:t>
      </w:r>
      <w:r w:rsidR="001F631B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 xml:space="preserve"> </w:t>
      </w:r>
      <w:r w:rsidR="00477FE9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>term Medication refer to in the line of code below?</w:t>
      </w:r>
      <w:r w:rsidRPr="00364C44">
        <w:rPr>
          <w:rFonts w:ascii="Calibri" w:eastAsiaTheme="minorHAnsi" w:hAnsi="Calibri" w:cs="Calibri"/>
          <w:color w:val="000000" w:themeColor="text1"/>
          <w:sz w:val="24"/>
          <w:szCs w:val="24"/>
        </w:rPr>
        <w:t xml:space="preserve"> </w:t>
      </w:r>
    </w:p>
    <w:p w14:paraId="23F0AC39" w14:textId="77777777" w:rsidR="00664604" w:rsidRDefault="00664604" w:rsidP="00664604"/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5"/>
        <w:gridCol w:w="2181"/>
      </w:tblGrid>
      <w:tr w:rsidR="00664604" w:rsidRPr="00364C44" w14:paraId="54206CAD" w14:textId="77777777" w:rsidTr="00A84E06">
        <w:trPr>
          <w:gridAfter w:val="1"/>
          <w:wAfter w:w="2181" w:type="dxa"/>
        </w:trPr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BB61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1.5 Translator also supports related context retrieve usage:</w:t>
            </w:r>
          </w:p>
        </w:tc>
      </w:tr>
      <w:tr w:rsidR="00664604" w:rsidRPr="00364C44" w14:paraId="643DADF9" w14:textId="77777777" w:rsidTr="00A84E06"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60D06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*/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E99C3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64604" w:rsidRPr="00364C44" w14:paraId="67D5C307" w14:textId="77777777" w:rsidTr="00A84E06"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0505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TestMedicationRequest1B: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694F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64604" w:rsidRPr="00364C44" w14:paraId="364AD537" w14:textId="77777777" w:rsidTr="00A84E06"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7E0C0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proofErr w:type="spellStart"/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MedicationRequest</w:t>
            </w:r>
            <w:proofErr w:type="spellEnd"/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 MR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65ED3B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64604" w:rsidRPr="00364C44" w14:paraId="34E19CA6" w14:textId="77777777" w:rsidTr="00A84E06"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5E38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with [</w:t>
            </w:r>
            <w:proofErr w:type="spellStart"/>
            <w:proofErr w:type="gramStart"/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MR.medication</w:t>
            </w:r>
            <w:proofErr w:type="spellEnd"/>
            <w:proofErr w:type="gramEnd"/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-&gt; </w:t>
            </w:r>
            <w:r w:rsidRPr="003D5C0D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Medication</w:t>
            </w:r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 M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6FDF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64604" w:rsidRPr="00364C44" w14:paraId="50F98FD6" w14:textId="77777777" w:rsidTr="00A84E06"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4F97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such that </w:t>
            </w:r>
            <w:proofErr w:type="spellStart"/>
            <w:proofErr w:type="gramStart"/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M.code</w:t>
            </w:r>
            <w:proofErr w:type="spellEnd"/>
            <w:proofErr w:type="gramEnd"/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 "Aspirin"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1320B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10FD54B" w14:textId="77777777" w:rsidR="00664604" w:rsidRDefault="00664604" w:rsidP="00664604"/>
    <w:p w14:paraId="27765BD7" w14:textId="77777777" w:rsidR="00664604" w:rsidRDefault="00664604" w:rsidP="00664604"/>
    <w:p w14:paraId="02AE066D" w14:textId="6F8054EF" w:rsidR="00664604" w:rsidRPr="008F1653" w:rsidRDefault="00664604" w:rsidP="00664604">
      <w:pPr>
        <w:rPr>
          <w:rFonts w:ascii="Calibri" w:hAnsi="Calibri" w:cs="Calibri"/>
          <w:color w:val="000000" w:themeColor="text1"/>
          <w:sz w:val="24"/>
          <w:szCs w:val="24"/>
        </w:rPr>
      </w:pPr>
      <w:r w:rsidRPr="008F1653">
        <w:rPr>
          <w:b/>
          <w:bCs/>
          <w:color w:val="3D85C6"/>
          <w:sz w:val="24"/>
          <w:szCs w:val="24"/>
        </w:rPr>
        <w:t xml:space="preserve">A: </w:t>
      </w:r>
      <w:r w:rsidR="005979EB" w:rsidRPr="008F1653">
        <w:rPr>
          <w:rFonts w:ascii="Calibri" w:hAnsi="Calibri" w:cs="Calibri"/>
          <w:color w:val="000000" w:themeColor="text1"/>
          <w:sz w:val="24"/>
          <w:szCs w:val="24"/>
        </w:rPr>
        <w:t xml:space="preserve">In this line of code, Medication </w:t>
      </w:r>
      <w:r w:rsidRPr="008F1653">
        <w:rPr>
          <w:rFonts w:ascii="Calibri" w:hAnsi="Calibri" w:cs="Calibri"/>
          <w:color w:val="000000" w:themeColor="text1"/>
          <w:sz w:val="24"/>
          <w:szCs w:val="24"/>
        </w:rPr>
        <w:t xml:space="preserve">references that a medication request can have as its medication element a codable concept or a reference to a medication resource, depending on the server. </w:t>
      </w:r>
      <w:r w:rsidR="007629DA">
        <w:rPr>
          <w:rFonts w:ascii="Calibri" w:hAnsi="Calibri" w:cs="Calibri"/>
          <w:color w:val="000000" w:themeColor="text1"/>
          <w:sz w:val="24"/>
          <w:szCs w:val="24"/>
        </w:rPr>
        <w:t>The example</w:t>
      </w:r>
      <w:r w:rsidRPr="008F1653">
        <w:rPr>
          <w:rFonts w:ascii="Calibri" w:hAnsi="Calibri" w:cs="Calibri"/>
          <w:color w:val="000000" w:themeColor="text1"/>
          <w:sz w:val="24"/>
          <w:szCs w:val="24"/>
        </w:rPr>
        <w:t xml:space="preserve"> define</w:t>
      </w:r>
      <w:r w:rsidR="007629DA">
        <w:rPr>
          <w:rFonts w:ascii="Calibri" w:hAnsi="Calibri" w:cs="Calibri"/>
          <w:color w:val="000000" w:themeColor="text1"/>
          <w:sz w:val="24"/>
          <w:szCs w:val="24"/>
        </w:rPr>
        <w:t>s it</w:t>
      </w:r>
      <w:r w:rsidRPr="008F1653">
        <w:rPr>
          <w:rFonts w:ascii="Calibri" w:hAnsi="Calibri" w:cs="Calibri"/>
          <w:color w:val="000000" w:themeColor="text1"/>
          <w:sz w:val="24"/>
          <w:szCs w:val="24"/>
        </w:rPr>
        <w:t xml:space="preserve"> as a reference to a medication resource.</w:t>
      </w:r>
    </w:p>
    <w:p w14:paraId="6939235D" w14:textId="77777777" w:rsidR="00664604" w:rsidRDefault="00664604" w:rsidP="00664604">
      <w:pPr>
        <w:rPr>
          <w:b/>
          <w:bCs/>
          <w:color w:val="3D85C6"/>
        </w:rPr>
      </w:pPr>
    </w:p>
    <w:p w14:paraId="500EA797" w14:textId="77777777" w:rsidR="00664604" w:rsidRPr="00664604" w:rsidRDefault="00664604" w:rsidP="00664604">
      <w:pPr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  <w:r w:rsidRPr="00664604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General CQL</w:t>
      </w:r>
    </w:p>
    <w:p w14:paraId="5D401F8D" w14:textId="77777777" w:rsidR="00664604" w:rsidRDefault="00664604" w:rsidP="00664604">
      <w:pPr>
        <w:rPr>
          <w:b/>
          <w:bCs/>
          <w:color w:val="3D85C6"/>
        </w:rPr>
      </w:pPr>
    </w:p>
    <w:p w14:paraId="000739F2" w14:textId="0256B546" w:rsidR="00664604" w:rsidRPr="008F1653" w:rsidRDefault="00664604" w:rsidP="00664604">
      <w:pPr>
        <w:rPr>
          <w:rFonts w:cstheme="minorHAnsi"/>
          <w:b/>
          <w:bCs/>
          <w:color w:val="3D85C6"/>
          <w:sz w:val="24"/>
          <w:szCs w:val="24"/>
        </w:rPr>
      </w:pPr>
      <w:r w:rsidRPr="008F1653">
        <w:rPr>
          <w:rFonts w:cstheme="minorHAnsi"/>
          <w:b/>
          <w:bCs/>
          <w:color w:val="3D85C6"/>
          <w:sz w:val="24"/>
          <w:szCs w:val="24"/>
        </w:rPr>
        <w:t xml:space="preserve">Q: </w:t>
      </w:r>
      <w:r w:rsidRPr="008F1653">
        <w:rPr>
          <w:rFonts w:cstheme="minorHAnsi"/>
          <w:color w:val="000000" w:themeColor="text1"/>
          <w:sz w:val="24"/>
          <w:szCs w:val="24"/>
        </w:rPr>
        <w:t xml:space="preserve">Is the structure of </w:t>
      </w:r>
      <w:r w:rsidR="00E62C2E" w:rsidRPr="008F1653">
        <w:rPr>
          <w:rFonts w:cstheme="minorHAnsi"/>
          <w:color w:val="000000" w:themeColor="text1"/>
          <w:sz w:val="24"/>
          <w:szCs w:val="24"/>
        </w:rPr>
        <w:t>Clinical Quality Language (</w:t>
      </w:r>
      <w:r w:rsidRPr="008F1653">
        <w:rPr>
          <w:rFonts w:cstheme="minorHAnsi"/>
          <w:color w:val="000000" w:themeColor="text1"/>
          <w:sz w:val="24"/>
          <w:szCs w:val="24"/>
        </w:rPr>
        <w:t>CQL</w:t>
      </w:r>
      <w:r w:rsidR="00E62C2E" w:rsidRPr="008F1653">
        <w:rPr>
          <w:rFonts w:cstheme="minorHAnsi"/>
          <w:color w:val="000000" w:themeColor="text1"/>
          <w:sz w:val="24"/>
          <w:szCs w:val="24"/>
        </w:rPr>
        <w:t>)</w:t>
      </w:r>
      <w:r w:rsidRPr="008F1653">
        <w:rPr>
          <w:rFonts w:cstheme="minorHAnsi"/>
          <w:color w:val="000000" w:themeColor="text1"/>
          <w:sz w:val="24"/>
          <w:szCs w:val="24"/>
        </w:rPr>
        <w:t xml:space="preserve"> in a similar format to the </w:t>
      </w:r>
      <w:r w:rsidR="00E62C2E" w:rsidRPr="008F1653">
        <w:rPr>
          <w:rFonts w:cstheme="minorHAnsi"/>
          <w:color w:val="000000" w:themeColor="text1"/>
          <w:sz w:val="24"/>
          <w:szCs w:val="24"/>
        </w:rPr>
        <w:t>Fast Healthcare</w:t>
      </w:r>
      <w:r w:rsidR="004C7801" w:rsidRPr="008F1653">
        <w:rPr>
          <w:rFonts w:cstheme="minorHAnsi"/>
          <w:color w:val="000000" w:themeColor="text1"/>
          <w:sz w:val="24"/>
          <w:szCs w:val="24"/>
        </w:rPr>
        <w:t xml:space="preserve"> </w:t>
      </w:r>
      <w:r w:rsidR="00E62C2E" w:rsidRPr="008F1653">
        <w:rPr>
          <w:rFonts w:cstheme="minorHAnsi"/>
          <w:color w:val="000000" w:themeColor="text1"/>
          <w:sz w:val="24"/>
          <w:szCs w:val="24"/>
        </w:rPr>
        <w:t>Interoperabil</w:t>
      </w:r>
      <w:r w:rsidR="00863411">
        <w:rPr>
          <w:rFonts w:cstheme="minorHAnsi"/>
          <w:color w:val="000000" w:themeColor="text1"/>
          <w:sz w:val="24"/>
          <w:szCs w:val="24"/>
        </w:rPr>
        <w:t>i</w:t>
      </w:r>
      <w:r w:rsidR="00E62C2E" w:rsidRPr="008F1653">
        <w:rPr>
          <w:rFonts w:cstheme="minorHAnsi"/>
          <w:color w:val="000000" w:themeColor="text1"/>
          <w:sz w:val="24"/>
          <w:szCs w:val="24"/>
        </w:rPr>
        <w:t>ty Resources</w:t>
      </w:r>
      <w:r w:rsidR="001F631B">
        <w:rPr>
          <w:rFonts w:cstheme="minorHAnsi"/>
          <w:color w:val="000000" w:themeColor="text1"/>
          <w:sz w:val="24"/>
          <w:szCs w:val="24"/>
        </w:rPr>
        <w:t>®</w:t>
      </w:r>
      <w:r w:rsidR="00E62C2E" w:rsidRPr="008F1653">
        <w:rPr>
          <w:rFonts w:cstheme="minorHAnsi"/>
          <w:color w:val="000000" w:themeColor="text1"/>
          <w:sz w:val="24"/>
          <w:szCs w:val="24"/>
        </w:rPr>
        <w:t xml:space="preserve"> (</w:t>
      </w:r>
      <w:r w:rsidRPr="008F1653">
        <w:rPr>
          <w:rFonts w:cstheme="minorHAnsi"/>
          <w:color w:val="000000" w:themeColor="text1"/>
          <w:sz w:val="24"/>
          <w:szCs w:val="24"/>
        </w:rPr>
        <w:t>FHIR</w:t>
      </w:r>
      <w:r w:rsidR="001F631B">
        <w:rPr>
          <w:rFonts w:cstheme="minorHAnsi"/>
          <w:color w:val="000000" w:themeColor="text1"/>
          <w:sz w:val="24"/>
          <w:szCs w:val="24"/>
        </w:rPr>
        <w:t>®</w:t>
      </w:r>
      <w:r w:rsidR="00E62C2E" w:rsidRPr="008F1653">
        <w:rPr>
          <w:rFonts w:cstheme="minorHAnsi"/>
          <w:color w:val="000000" w:themeColor="text1"/>
          <w:sz w:val="24"/>
          <w:szCs w:val="24"/>
        </w:rPr>
        <w:t>)</w:t>
      </w:r>
      <w:r w:rsidRPr="008F1653">
        <w:rPr>
          <w:rFonts w:cstheme="minorHAnsi"/>
          <w:color w:val="000000" w:themeColor="text1"/>
          <w:sz w:val="24"/>
          <w:szCs w:val="24"/>
        </w:rPr>
        <w:t xml:space="preserve"> 4.0 nested structure?</w:t>
      </w:r>
    </w:p>
    <w:p w14:paraId="3046A499" w14:textId="77777777" w:rsidR="00664604" w:rsidRPr="008F1653" w:rsidRDefault="00664604" w:rsidP="00664604">
      <w:pPr>
        <w:rPr>
          <w:rFonts w:cstheme="minorHAnsi"/>
          <w:b/>
          <w:bCs/>
          <w:color w:val="3D85C6"/>
          <w:sz w:val="24"/>
          <w:szCs w:val="24"/>
        </w:rPr>
      </w:pPr>
    </w:p>
    <w:p w14:paraId="21255774" w14:textId="0DCFDC04" w:rsidR="00664604" w:rsidRPr="008F1653" w:rsidRDefault="00664604" w:rsidP="00664604">
      <w:pPr>
        <w:rPr>
          <w:rFonts w:cstheme="minorHAnsi"/>
          <w:b/>
          <w:bCs/>
          <w:color w:val="3D85C6"/>
          <w:sz w:val="24"/>
          <w:szCs w:val="24"/>
        </w:rPr>
      </w:pPr>
      <w:r w:rsidRPr="008F1653">
        <w:rPr>
          <w:rFonts w:cstheme="minorHAnsi"/>
          <w:b/>
          <w:bCs/>
          <w:color w:val="3D85C6"/>
          <w:sz w:val="24"/>
          <w:szCs w:val="24"/>
        </w:rPr>
        <w:t xml:space="preserve">A: </w:t>
      </w:r>
      <w:r w:rsidRPr="008F1653">
        <w:rPr>
          <w:rFonts w:cstheme="minorHAnsi"/>
          <w:color w:val="000000" w:themeColor="text1"/>
          <w:sz w:val="24"/>
          <w:szCs w:val="24"/>
        </w:rPr>
        <w:t>Yes. The FHIR model information for CQL follows the same structure as in the FHIR documentation.</w:t>
      </w:r>
      <w:r w:rsidRPr="008F1653">
        <w:rPr>
          <w:rFonts w:cstheme="minorHAnsi"/>
          <w:b/>
          <w:bCs/>
          <w:color w:val="3D85C6"/>
          <w:sz w:val="24"/>
          <w:szCs w:val="24"/>
        </w:rPr>
        <w:t xml:space="preserve"> </w:t>
      </w:r>
      <w:r w:rsidRPr="008F1653">
        <w:rPr>
          <w:rFonts w:cstheme="minorHAnsi"/>
          <w:color w:val="000000" w:themeColor="text1"/>
          <w:sz w:val="24"/>
          <w:szCs w:val="24"/>
        </w:rPr>
        <w:t>The code</w:t>
      </w:r>
      <w:r w:rsidR="001F631B">
        <w:rPr>
          <w:rFonts w:cstheme="minorHAnsi"/>
          <w:color w:val="000000" w:themeColor="text1"/>
          <w:sz w:val="24"/>
          <w:szCs w:val="24"/>
        </w:rPr>
        <w:t xml:space="preserve">, </w:t>
      </w:r>
      <w:r w:rsidR="001F631B" w:rsidRPr="008F1653">
        <w:rPr>
          <w:rFonts w:eastAsia="Times New Roman" w:cstheme="minorHAnsi"/>
          <w:color w:val="24292E"/>
          <w:sz w:val="24"/>
          <w:szCs w:val="24"/>
        </w:rPr>
        <w:t>using FHIR version '4.0.1'</w:t>
      </w:r>
      <w:r w:rsidR="001F631B">
        <w:rPr>
          <w:rFonts w:eastAsia="Times New Roman" w:cstheme="minorHAnsi"/>
          <w:color w:val="24292E"/>
          <w:sz w:val="24"/>
          <w:szCs w:val="24"/>
        </w:rPr>
        <w:t>,</w:t>
      </w:r>
      <w:r w:rsidRPr="008F1653">
        <w:rPr>
          <w:rFonts w:cstheme="minorHAnsi"/>
          <w:color w:val="000000" w:themeColor="text1"/>
          <w:sz w:val="24"/>
          <w:szCs w:val="24"/>
        </w:rPr>
        <w:t xml:space="preserve"> tells the translator to bring FHIR into scope</w:t>
      </w:r>
      <w:r w:rsidR="001F631B">
        <w:rPr>
          <w:rFonts w:cstheme="minorHAnsi"/>
          <w:color w:val="000000" w:themeColor="text1"/>
          <w:sz w:val="24"/>
          <w:szCs w:val="24"/>
        </w:rPr>
        <w:t>.</w:t>
      </w:r>
    </w:p>
    <w:p w14:paraId="3098C466" w14:textId="77777777" w:rsidR="00664604" w:rsidRPr="008F1653" w:rsidRDefault="00664604" w:rsidP="00664604">
      <w:pPr>
        <w:rPr>
          <w:rFonts w:cstheme="minorHAnsi"/>
          <w:color w:val="000000" w:themeColor="text1"/>
          <w:sz w:val="24"/>
          <w:szCs w:val="24"/>
        </w:rPr>
      </w:pPr>
    </w:p>
    <w:p w14:paraId="7410D44A" w14:textId="5865E5B8" w:rsidR="00664604" w:rsidRPr="008F1653" w:rsidRDefault="00664604" w:rsidP="00664604">
      <w:pPr>
        <w:rPr>
          <w:rFonts w:cstheme="minorHAnsi"/>
          <w:color w:val="000000" w:themeColor="text1"/>
          <w:sz w:val="24"/>
          <w:szCs w:val="24"/>
        </w:rPr>
      </w:pPr>
      <w:r w:rsidRPr="008F1653">
        <w:rPr>
          <w:rFonts w:cstheme="minorHAnsi"/>
          <w:color w:val="000000" w:themeColor="text1"/>
          <w:sz w:val="24"/>
          <w:szCs w:val="24"/>
        </w:rPr>
        <w:t xml:space="preserve">Additionally, the translator has built-in support for several versions of FHIR and </w:t>
      </w:r>
      <w:r w:rsidR="001F631B">
        <w:rPr>
          <w:rFonts w:cstheme="minorHAnsi"/>
          <w:color w:val="000000" w:themeColor="text1"/>
          <w:sz w:val="24"/>
          <w:szCs w:val="24"/>
        </w:rPr>
        <w:t xml:space="preserve">the </w:t>
      </w:r>
      <w:r w:rsidR="004C7801" w:rsidRPr="008F1653">
        <w:rPr>
          <w:rFonts w:cstheme="minorHAnsi"/>
          <w:color w:val="000000" w:themeColor="text1"/>
          <w:sz w:val="24"/>
          <w:szCs w:val="24"/>
        </w:rPr>
        <w:t>Quality Data Model (</w:t>
      </w:r>
      <w:r w:rsidRPr="008F1653">
        <w:rPr>
          <w:rFonts w:cstheme="minorHAnsi"/>
          <w:color w:val="000000" w:themeColor="text1"/>
          <w:sz w:val="24"/>
          <w:szCs w:val="24"/>
        </w:rPr>
        <w:t>QDM</w:t>
      </w:r>
      <w:r w:rsidR="004C7801" w:rsidRPr="008F1653">
        <w:rPr>
          <w:rFonts w:cstheme="minorHAnsi"/>
          <w:color w:val="000000" w:themeColor="text1"/>
          <w:sz w:val="24"/>
          <w:szCs w:val="24"/>
        </w:rPr>
        <w:t>)</w:t>
      </w:r>
      <w:r w:rsidRPr="008F1653">
        <w:rPr>
          <w:rFonts w:cstheme="minorHAnsi"/>
          <w:color w:val="000000" w:themeColor="text1"/>
          <w:sz w:val="24"/>
          <w:szCs w:val="24"/>
        </w:rPr>
        <w:t xml:space="preserve"> and now has support for dynamic loading of model</w:t>
      </w:r>
      <w:r w:rsidR="00C35D88" w:rsidRPr="008F1653">
        <w:rPr>
          <w:rFonts w:cstheme="minorHAnsi"/>
          <w:color w:val="000000" w:themeColor="text1"/>
          <w:sz w:val="24"/>
          <w:szCs w:val="24"/>
        </w:rPr>
        <w:t xml:space="preserve"> information</w:t>
      </w:r>
      <w:r w:rsidRPr="008F1653">
        <w:rPr>
          <w:rFonts w:cstheme="minorHAnsi"/>
          <w:color w:val="000000" w:themeColor="text1"/>
          <w:sz w:val="24"/>
          <w:szCs w:val="24"/>
        </w:rPr>
        <w:t>.</w:t>
      </w:r>
    </w:p>
    <w:p w14:paraId="44AD0AFA" w14:textId="77777777" w:rsidR="00664604" w:rsidRPr="008959B0" w:rsidRDefault="00664604" w:rsidP="00664604">
      <w:pPr>
        <w:rPr>
          <w:color w:val="000000" w:themeColor="text1"/>
        </w:rPr>
      </w:pPr>
    </w:p>
    <w:p w14:paraId="08D853A7" w14:textId="77777777" w:rsidR="00664604" w:rsidRPr="00664604" w:rsidRDefault="00664604" w:rsidP="00664604"/>
    <w:p w14:paraId="22B65A9C" w14:textId="77777777" w:rsidR="00664604" w:rsidRPr="00413FF8" w:rsidRDefault="00664604" w:rsidP="00795076">
      <w:pPr>
        <w:ind w:left="720"/>
      </w:pPr>
    </w:p>
    <w:sectPr w:rsidR="00664604" w:rsidRPr="0041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55EBB" w16cex:dateUtc="2021-04-29T20:35:00Z"/>
  <w16cex:commentExtensible w16cex:durableId="2443A6DD" w16cex:dateUtc="2021-05-10T18:34:00Z"/>
  <w16cex:commentExtensible w16cex:durableId="24355EE1" w16cex:dateUtc="2021-04-29T20:35:00Z"/>
  <w16cex:commentExtensible w16cex:durableId="24355F2C" w16cex:dateUtc="2021-04-29T20:37:00Z"/>
  <w16cex:commentExtensible w16cex:durableId="243285A5" w16cex:dateUtc="2021-04-27T17:44:00Z"/>
  <w16cex:commentExtensible w16cex:durableId="2443A720" w16cex:dateUtc="2021-05-10T18:35:00Z"/>
  <w16cex:commentExtensible w16cex:durableId="24356319" w16cex:dateUtc="2021-04-29T20:5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F8"/>
    <w:rsid w:val="00016010"/>
    <w:rsid w:val="000210A4"/>
    <w:rsid w:val="000967A5"/>
    <w:rsid w:val="0010283B"/>
    <w:rsid w:val="001874BB"/>
    <w:rsid w:val="001F631B"/>
    <w:rsid w:val="002062FC"/>
    <w:rsid w:val="00206498"/>
    <w:rsid w:val="0020706C"/>
    <w:rsid w:val="002A58DA"/>
    <w:rsid w:val="002B43B2"/>
    <w:rsid w:val="0031327F"/>
    <w:rsid w:val="0032299B"/>
    <w:rsid w:val="003473D3"/>
    <w:rsid w:val="00374293"/>
    <w:rsid w:val="00384810"/>
    <w:rsid w:val="00393419"/>
    <w:rsid w:val="003B7D4E"/>
    <w:rsid w:val="003D5C0D"/>
    <w:rsid w:val="00401137"/>
    <w:rsid w:val="00413FF8"/>
    <w:rsid w:val="004279D6"/>
    <w:rsid w:val="00462F06"/>
    <w:rsid w:val="00477FE9"/>
    <w:rsid w:val="004A143D"/>
    <w:rsid w:val="004C7801"/>
    <w:rsid w:val="00572847"/>
    <w:rsid w:val="00594C12"/>
    <w:rsid w:val="005979EB"/>
    <w:rsid w:val="005A04A1"/>
    <w:rsid w:val="00613F71"/>
    <w:rsid w:val="00664604"/>
    <w:rsid w:val="006E618F"/>
    <w:rsid w:val="006F4CD5"/>
    <w:rsid w:val="007629DA"/>
    <w:rsid w:val="00786E8C"/>
    <w:rsid w:val="00795076"/>
    <w:rsid w:val="007C52B9"/>
    <w:rsid w:val="0083139C"/>
    <w:rsid w:val="00863411"/>
    <w:rsid w:val="00867E7F"/>
    <w:rsid w:val="008A02AA"/>
    <w:rsid w:val="008B0125"/>
    <w:rsid w:val="008F1653"/>
    <w:rsid w:val="0093369D"/>
    <w:rsid w:val="00934291"/>
    <w:rsid w:val="009917E6"/>
    <w:rsid w:val="00A3742F"/>
    <w:rsid w:val="00A55D19"/>
    <w:rsid w:val="00A56E0B"/>
    <w:rsid w:val="00A71611"/>
    <w:rsid w:val="00A9032C"/>
    <w:rsid w:val="00A90A4D"/>
    <w:rsid w:val="00B156B8"/>
    <w:rsid w:val="00B35066"/>
    <w:rsid w:val="00BD1C28"/>
    <w:rsid w:val="00C10DA7"/>
    <w:rsid w:val="00C1607D"/>
    <w:rsid w:val="00C35D88"/>
    <w:rsid w:val="00C61191"/>
    <w:rsid w:val="00C623AA"/>
    <w:rsid w:val="00C90516"/>
    <w:rsid w:val="00CB50CA"/>
    <w:rsid w:val="00CC241A"/>
    <w:rsid w:val="00CD18E3"/>
    <w:rsid w:val="00CD2AD1"/>
    <w:rsid w:val="00CD3B21"/>
    <w:rsid w:val="00D90283"/>
    <w:rsid w:val="00DA3760"/>
    <w:rsid w:val="00DA720E"/>
    <w:rsid w:val="00DE44AF"/>
    <w:rsid w:val="00DF03BC"/>
    <w:rsid w:val="00DF35E9"/>
    <w:rsid w:val="00E43247"/>
    <w:rsid w:val="00E62C2E"/>
    <w:rsid w:val="00E8021A"/>
    <w:rsid w:val="00EC68D2"/>
    <w:rsid w:val="00F64387"/>
    <w:rsid w:val="00FA108C"/>
    <w:rsid w:val="00FA5B54"/>
    <w:rsid w:val="00F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8D32"/>
  <w15:chartTrackingRefBased/>
  <w15:docId w15:val="{E7AA74C4-8A05-42CB-B65D-CFEA724C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41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4CD5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D5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3F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FF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3FF8"/>
    <w:rPr>
      <w:rFonts w:eastAsiaTheme="minorEastAsia"/>
      <w:color w:val="5A5A5A" w:themeColor="text1" w:themeTint="A5"/>
      <w:spacing w:val="15"/>
    </w:rPr>
  </w:style>
  <w:style w:type="character" w:customStyle="1" w:styleId="pl-s">
    <w:name w:val="pl-s"/>
    <w:basedOn w:val="DefaultParagraphFont"/>
    <w:rsid w:val="00613F71"/>
  </w:style>
  <w:style w:type="character" w:styleId="CommentReference">
    <w:name w:val="annotation reference"/>
    <w:basedOn w:val="DefaultParagraphFont"/>
    <w:uiPriority w:val="99"/>
    <w:semiHidden/>
    <w:unhideWhenUsed/>
    <w:rsid w:val="00DF3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35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35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5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5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0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07D"/>
    <w:rPr>
      <w:rFonts w:ascii="Times New Roman" w:hAnsi="Times New Roman" w:cs="Times New Roman"/>
      <w:sz w:val="18"/>
      <w:szCs w:val="18"/>
    </w:rPr>
  </w:style>
  <w:style w:type="character" w:customStyle="1" w:styleId="pl-c">
    <w:name w:val="pl-c"/>
    <w:basedOn w:val="DefaultParagraphFont"/>
    <w:rsid w:val="00C623AA"/>
  </w:style>
  <w:style w:type="paragraph" w:styleId="Revision">
    <w:name w:val="Revision"/>
    <w:hidden/>
    <w:uiPriority w:val="99"/>
    <w:semiHidden/>
    <w:rsid w:val="00C623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Stone</dc:creator>
  <cp:keywords/>
  <dc:description/>
  <cp:lastModifiedBy>Rhonda Schwartz</cp:lastModifiedBy>
  <cp:revision>2</cp:revision>
  <dcterms:created xsi:type="dcterms:W3CDTF">2021-05-11T16:07:00Z</dcterms:created>
  <dcterms:modified xsi:type="dcterms:W3CDTF">2021-05-11T16:07:00Z</dcterms:modified>
</cp:coreProperties>
</file>