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Carmen</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Carmen read the report for what was likely the twentieth time. It wasn’t new information. It confirmed what everyone had suspected. A month of escalating concern, attempts to not get ahead of themselves with worries, various attempts to treat symptoms as something more mild. But the entire time in the back of her mind, she knew what it was.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She was sick, and possibly dying.</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The final confirmation of this reality shook her. Granted the doctors still had a lot of optimism, but she couldn’t leave this world like this. She had cut herself off from the one person in the world that mattered to her. Her daughter barely wanted to talk to her.</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Diego was, of course, wrong for enabling that child to do what she wanted with no concern. He was most definitely projecting his own confusion onto her life, but she had to conclude that there was nothing she could do about him and his mental illness. She had given up on Diego.</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But Lara… she needed to try. Maybe she could be more understanding. She needed the girl to know that she was loved and cared for by </w:t>
      </w:r>
      <w:r w:rsidDel="00000000" w:rsidR="00000000" w:rsidRPr="00000000">
        <w:rPr>
          <w:i w:val="1"/>
          <w:iCs w:val="1"/>
          <w:rtl w:val="0"/>
        </w:rPr>
        <w:t xml:space="preserve">someone</w:t>
      </w:r>
      <w:r w:rsidDel="00000000" w:rsidR="00000000" w:rsidRPr="00000000">
        <w:rPr>
          <w:rtl w:val="0"/>
        </w:rPr>
        <w:t xml:space="preserve">. Right now she was alone, no friends, no family, nothing. Carmen right now knew all too well what that felt like, and the thought of her daughter going through that sickened her.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She could be a better Mother. She had to be a better Mother.</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She held back a new wave of tears, and picked up her phone. It would likely be a week until Lara picked up, but that wouldn’t stop her from trying.</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