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0910" w:rsidRDefault="00C10910">
      <w:pPr>
        <w:pStyle w:val="Heading2"/>
        <w:spacing w:before="0" w:after="0"/>
        <w:rPr>
          <w:b w:val="0"/>
          <w:color w:val="000000"/>
          <w:sz w:val="22"/>
          <w:szCs w:val="22"/>
        </w:rPr>
      </w:pPr>
    </w:p>
    <w:p w14:paraId="00000002" w14:textId="77777777" w:rsidR="00C10910" w:rsidRDefault="00D714DB" w:rsidP="00552E09">
      <w:pPr>
        <w:pStyle w:val="Heading2"/>
      </w:pPr>
      <w:r>
        <w:t>Test Plan Template</w:t>
      </w:r>
    </w:p>
    <w:p w14:paraId="00000003" w14:textId="58B7283D" w:rsidR="00C10910" w:rsidRDefault="00D714DB" w:rsidP="00552E09">
      <w:pPr>
        <w:pStyle w:val="Heading2"/>
      </w:pPr>
      <w:r>
        <w:t>Project: Web Application</w:t>
      </w:r>
      <w:r w:rsidR="00B5182C">
        <w:t xml:space="preserve"> Name</w:t>
      </w:r>
    </w:p>
    <w:p w14:paraId="00000006" w14:textId="77777777" w:rsidR="00C10910" w:rsidRDefault="00C1091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07" w14:textId="77777777" w:rsidR="00C10910" w:rsidRDefault="00D714DB" w:rsidP="00552E09">
      <w:pPr>
        <w:pStyle w:val="Heading3"/>
      </w:pPr>
      <w:r>
        <w:t>1. Introduction</w:t>
      </w:r>
    </w:p>
    <w:p w14:paraId="00000008" w14:textId="7777777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1.1 Purpose:</w:t>
      </w:r>
    </w:p>
    <w:p w14:paraId="531C81E0" w14:textId="0BF1E875" w:rsidR="000B4159" w:rsidRPr="00552E09" w:rsidRDefault="00D714DB" w:rsidP="00552E09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 w:rsidRPr="000B4159">
        <w:rPr>
          <w:b/>
          <w:color w:val="1F1F1F"/>
        </w:rPr>
        <w:t>Scope:</w:t>
      </w:r>
    </w:p>
    <w:p w14:paraId="0D004742" w14:textId="262CDB85" w:rsidR="00894D4B" w:rsidRPr="00894D4B" w:rsidRDefault="00894D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1F1F1F"/>
        </w:rPr>
        <w:t xml:space="preserve">Functional </w:t>
      </w:r>
      <w:proofErr w:type="gramStart"/>
      <w:r w:rsidR="00552E09">
        <w:rPr>
          <w:color w:val="1F1F1F"/>
        </w:rPr>
        <w:t>R</w:t>
      </w:r>
      <w:r>
        <w:rPr>
          <w:color w:val="1F1F1F"/>
        </w:rPr>
        <w:t>equirement :</w:t>
      </w:r>
      <w:proofErr w:type="gramEnd"/>
      <w:r>
        <w:rPr>
          <w:color w:val="1F1F1F"/>
        </w:rPr>
        <w:t xml:space="preserve"> </w:t>
      </w:r>
    </w:p>
    <w:p w14:paraId="310EA4B1" w14:textId="2A158BB9" w:rsidR="00894D4B" w:rsidRPr="00894D4B" w:rsidRDefault="00894D4B" w:rsidP="00894D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1F1F1F"/>
        </w:rPr>
        <w:t>Non-Functional Requirement:</w:t>
      </w:r>
    </w:p>
    <w:p w14:paraId="0000000C" w14:textId="7777777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1.3 Deliverables:</w:t>
      </w:r>
    </w:p>
    <w:p w14:paraId="00000011" w14:textId="77777777" w:rsidR="00C10910" w:rsidRDefault="00C1091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12" w14:textId="77777777" w:rsidR="00C10910" w:rsidRDefault="00D714DB" w:rsidP="00552E09">
      <w:pPr>
        <w:pStyle w:val="Heading4"/>
      </w:pPr>
      <w:r>
        <w:t>2. Test Strategy</w:t>
      </w:r>
    </w:p>
    <w:p w14:paraId="00000013" w14:textId="7777777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2.1 Testing Approach:</w:t>
      </w:r>
    </w:p>
    <w:p w14:paraId="00000015" w14:textId="7777777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2.2 Test Environment:</w:t>
      </w:r>
    </w:p>
    <w:p w14:paraId="00000017" w14:textId="7777777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2.3 Test Data:</w:t>
      </w:r>
    </w:p>
    <w:p w14:paraId="00000019" w14:textId="77777777" w:rsidR="00C10910" w:rsidRDefault="00C1091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1A" w14:textId="77777777" w:rsidR="00C10910" w:rsidRDefault="00D714DB" w:rsidP="00552E09">
      <w:pPr>
        <w:pStyle w:val="Heading3"/>
      </w:pPr>
      <w:r>
        <w:t>3. Test Planning</w:t>
      </w:r>
    </w:p>
    <w:p w14:paraId="0000001B" w14:textId="7777777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1F1F1F"/>
        </w:rPr>
      </w:pPr>
      <w:r>
        <w:rPr>
          <w:b/>
          <w:color w:val="1F1F1F"/>
        </w:rPr>
        <w:t>3.1 Test Schedule:</w:t>
      </w:r>
      <w:r>
        <w:rPr>
          <w:color w:val="1F1F1F"/>
        </w:rPr>
        <w:t xml:space="preserve"> </w:t>
      </w:r>
    </w:p>
    <w:p w14:paraId="0000001F" w14:textId="77777777" w:rsidR="00C10910" w:rsidRDefault="00C1091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20" w14:textId="77777777" w:rsidR="00C10910" w:rsidRDefault="00D714DB" w:rsidP="00552E09">
      <w:pPr>
        <w:pStyle w:val="Heading3"/>
      </w:pPr>
      <w:r>
        <w:t>4. Test Case Design</w:t>
      </w:r>
    </w:p>
    <w:p w14:paraId="00000039" w14:textId="77777777" w:rsidR="00C10910" w:rsidRDefault="00C1091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3A" w14:textId="77777777" w:rsidR="00C10910" w:rsidRDefault="00D714DB" w:rsidP="00552E09">
      <w:pPr>
        <w:pStyle w:val="Heading3"/>
      </w:pPr>
      <w:r>
        <w:t>5. Test Execution</w:t>
      </w:r>
    </w:p>
    <w:p w14:paraId="00000041" w14:textId="058F8C4C" w:rsidR="00C10910" w:rsidRDefault="00D714DB" w:rsidP="00552E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5.1 Test Execution Procedure:</w:t>
      </w:r>
    </w:p>
    <w:p w14:paraId="6F05F4CE" w14:textId="77777777" w:rsidR="00B5182C" w:rsidRDefault="00B5182C" w:rsidP="00552E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</w:p>
    <w:p w14:paraId="00000042" w14:textId="528D81B0" w:rsidR="00C10910" w:rsidRDefault="00D714DB" w:rsidP="00552E09">
      <w:pPr>
        <w:pStyle w:val="Heading3"/>
      </w:pPr>
      <w:r>
        <w:t>6. Defect Tracking</w:t>
      </w:r>
    </w:p>
    <w:p w14:paraId="19B52AB6" w14:textId="77777777" w:rsidR="00B5182C" w:rsidRPr="00B5182C" w:rsidRDefault="00B5182C" w:rsidP="00B5182C"/>
    <w:p w14:paraId="00000056" w14:textId="77777777" w:rsidR="00C10910" w:rsidRDefault="00D714DB" w:rsidP="00552E09">
      <w:pPr>
        <w:pStyle w:val="Heading3"/>
      </w:pPr>
      <w:r>
        <w:t>7. Test Reporting</w:t>
      </w:r>
    </w:p>
    <w:p w14:paraId="00000057" w14:textId="7777777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lastRenderedPageBreak/>
        <w:t>7.1 Test Summary Report:</w:t>
      </w:r>
    </w:p>
    <w:p w14:paraId="0000005D" w14:textId="77777777" w:rsidR="00C10910" w:rsidRDefault="00C1091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5E" w14:textId="207A99A6" w:rsidR="00C10910" w:rsidRDefault="00D714DB" w:rsidP="00552E09">
      <w:pPr>
        <w:pStyle w:val="Heading3"/>
      </w:pPr>
      <w:r>
        <w:t xml:space="preserve">8. Risk </w:t>
      </w:r>
      <w:r w:rsidR="00552E09">
        <w:t>Management</w:t>
      </w:r>
    </w:p>
    <w:p w14:paraId="0000005F" w14:textId="0D0A76D7" w:rsidR="00C10910" w:rsidRDefault="00D714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 xml:space="preserve">8.1 </w:t>
      </w:r>
      <w:r w:rsidR="00552E09">
        <w:rPr>
          <w:b/>
          <w:color w:val="1F1F1F"/>
        </w:rPr>
        <w:t>Risk Identification</w:t>
      </w:r>
      <w:r>
        <w:rPr>
          <w:b/>
          <w:color w:val="1F1F1F"/>
        </w:rPr>
        <w:t>:</w:t>
      </w:r>
    </w:p>
    <w:p w14:paraId="1A50C045" w14:textId="296ADF84" w:rsidR="00552E09" w:rsidRPr="00552E09" w:rsidRDefault="00552E09" w:rsidP="00552E09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 w:rsidRPr="00552E09">
        <w:rPr>
          <w:b/>
          <w:color w:val="1F1F1F"/>
        </w:rPr>
        <w:t>Technical Risks:</w:t>
      </w:r>
    </w:p>
    <w:p w14:paraId="4564A653" w14:textId="23343BEF" w:rsidR="00552E09" w:rsidRPr="00552E09" w:rsidRDefault="00552E09" w:rsidP="00552E09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 w:rsidRPr="00552E09">
        <w:rPr>
          <w:b/>
          <w:color w:val="1F1F1F"/>
        </w:rPr>
        <w:t>Project Risks</w:t>
      </w:r>
    </w:p>
    <w:p w14:paraId="2488D7DD" w14:textId="41658CB9" w:rsidR="00552E09" w:rsidRDefault="00552E09" w:rsidP="00552E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 w:rsidRPr="00552E09">
        <w:rPr>
          <w:b/>
          <w:color w:val="1F1F1F"/>
        </w:rPr>
        <w:t xml:space="preserve">8.2 </w:t>
      </w:r>
      <w:r>
        <w:rPr>
          <w:b/>
          <w:color w:val="1F1F1F"/>
        </w:rPr>
        <w:t>Risk Assessment</w:t>
      </w:r>
      <w:r w:rsidRPr="00552E09">
        <w:rPr>
          <w:b/>
          <w:color w:val="1F1F1F"/>
        </w:rPr>
        <w:t>:</w:t>
      </w:r>
    </w:p>
    <w:p w14:paraId="00000063" w14:textId="6E3B6F2C" w:rsidR="00C10910" w:rsidRDefault="00552E09" w:rsidP="00552E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 xml:space="preserve">8.3 Risk </w:t>
      </w:r>
      <w:r w:rsidR="00D714DB">
        <w:rPr>
          <w:b/>
          <w:color w:val="1F1F1F"/>
        </w:rPr>
        <w:t>Mitigation</w:t>
      </w:r>
      <w:r>
        <w:rPr>
          <w:b/>
          <w:color w:val="1F1F1F"/>
        </w:rPr>
        <w:t>:</w:t>
      </w:r>
    </w:p>
    <w:p w14:paraId="7924D11C" w14:textId="1C9081AA" w:rsidR="00552E09" w:rsidRDefault="00552E09" w:rsidP="00552E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8.4 Risk Monitoring:</w:t>
      </w:r>
    </w:p>
    <w:p w14:paraId="00000067" w14:textId="77777777" w:rsidR="00C10910" w:rsidRDefault="00C1091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sectPr w:rsidR="00C109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8A"/>
    <w:multiLevelType w:val="multilevel"/>
    <w:tmpl w:val="BE98618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D925CED"/>
    <w:multiLevelType w:val="multilevel"/>
    <w:tmpl w:val="5E40304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CF46D93"/>
    <w:multiLevelType w:val="multilevel"/>
    <w:tmpl w:val="D9B2207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FF122A8"/>
    <w:multiLevelType w:val="multilevel"/>
    <w:tmpl w:val="7C20758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BEE15A5"/>
    <w:multiLevelType w:val="multilevel"/>
    <w:tmpl w:val="367695A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0CA7525"/>
    <w:multiLevelType w:val="multilevel"/>
    <w:tmpl w:val="AFD89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634D60"/>
    <w:multiLevelType w:val="hybridMultilevel"/>
    <w:tmpl w:val="5D70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A0B14"/>
    <w:multiLevelType w:val="multilevel"/>
    <w:tmpl w:val="4628D8DE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6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28C0C18"/>
    <w:multiLevelType w:val="multilevel"/>
    <w:tmpl w:val="4AECBB2C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C474CF5"/>
    <w:multiLevelType w:val="multilevel"/>
    <w:tmpl w:val="42368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826F8A"/>
    <w:multiLevelType w:val="multilevel"/>
    <w:tmpl w:val="97D0A618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83A0BED"/>
    <w:multiLevelType w:val="multilevel"/>
    <w:tmpl w:val="77602B9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E32076A"/>
    <w:multiLevelType w:val="multilevel"/>
    <w:tmpl w:val="4350CE8C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10"/>
    <w:rsid w:val="000B4159"/>
    <w:rsid w:val="00552E09"/>
    <w:rsid w:val="00894D4B"/>
    <w:rsid w:val="00B5182C"/>
    <w:rsid w:val="00C10910"/>
    <w:rsid w:val="00D714DB"/>
    <w:rsid w:val="00F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7358"/>
  <w15:docId w15:val="{AFDBFCB7-F2D1-4E46-864A-DEB611BB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FCB84795E1C49B975010B3A6DF07E" ma:contentTypeVersion="12" ma:contentTypeDescription="Create a new document." ma:contentTypeScope="" ma:versionID="a55da1fa9f0b97edf83f1ff104b9e13d">
  <xsd:schema xmlns:xsd="http://www.w3.org/2001/XMLSchema" xmlns:xs="http://www.w3.org/2001/XMLSchema" xmlns:p="http://schemas.microsoft.com/office/2006/metadata/properties" xmlns:ns2="f96c10d8-7854-4163-b16f-63f9e161c0da" xmlns:ns3="a4bfd198-e2ce-4955-a807-cc68bacf3bca" targetNamespace="http://schemas.microsoft.com/office/2006/metadata/properties" ma:root="true" ma:fieldsID="131417b2a7cde44559872aee900cb8d6" ns2:_="" ns3:_="">
    <xsd:import namespace="f96c10d8-7854-4163-b16f-63f9e161c0da"/>
    <xsd:import namespace="a4bfd198-e2ce-4955-a807-cc68bacf3b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c10d8-7854-4163-b16f-63f9e161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b3e194f-0e8c-4526-a92f-53e42d4129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d198-e2ce-4955-a807-cc68bacf3b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90abd4-6eae-469b-b430-4e1619398110}" ma:internalName="TaxCatchAll" ma:showField="CatchAllData" ma:web="a4bfd198-e2ce-4955-a807-cc68bacf3b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bfd198-e2ce-4955-a807-cc68bacf3bca" xsi:nil="true"/>
    <lcf76f155ced4ddcb4097134ff3c332f xmlns="f96c10d8-7854-4163-b16f-63f9e161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EA5C6A-0F61-4F54-950A-64CCF652650C}"/>
</file>

<file path=customXml/itemProps2.xml><?xml version="1.0" encoding="utf-8"?>
<ds:datastoreItem xmlns:ds="http://schemas.openxmlformats.org/officeDocument/2006/customXml" ds:itemID="{3BFC2D08-0B5D-4C3A-BBB4-ED154D9D2AE6}"/>
</file>

<file path=customXml/itemProps3.xml><?xml version="1.0" encoding="utf-8"?>
<ds:datastoreItem xmlns:ds="http://schemas.openxmlformats.org/officeDocument/2006/customXml" ds:itemID="{A20E7440-BB56-46AC-9FE5-5BBFAC4A46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Ali</dc:creator>
  <cp:lastModifiedBy>Hussein Ali</cp:lastModifiedBy>
  <cp:revision>3</cp:revision>
  <dcterms:created xsi:type="dcterms:W3CDTF">2025-02-22T20:26:00Z</dcterms:created>
  <dcterms:modified xsi:type="dcterms:W3CDTF">2025-02-22T20:26:00Z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0x010100390FCB84795E1C49B975010B3A6DF07E</vt:lpwstr>
  </property>
</Properties>
</file>