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Chapter 7</w:t>
      </w:r>
    </w:p>
    <w:p>
      <w:pPr>
        <w:pStyle w:val="Heading1"/>
        <w:bidi w:val="0"/>
        <w:jc w:val="start"/>
        <w:rPr/>
      </w:pPr>
      <w:r>
        <w:rPr>
          <w:rStyle w:val="Strong"/>
          <w:b/>
          <w:bCs/>
        </w:rPr>
        <w:t>Logical Agents</w:t>
      </w:r>
    </w:p>
    <w:p>
      <w:pPr>
        <w:pStyle w:val="BodyText"/>
        <w:bidi w:val="0"/>
        <w:jc w:val="start"/>
        <w:rPr/>
      </w:pPr>
      <w:r>
        <w:rPr>
          <w:rStyle w:val="Emphasis"/>
        </w:rPr>
        <w:t>In which we design agents that can form representations of a complex world, use a process of inference to derive new representations about the world, and use these new representations to deduce what to do.</w:t>
      </w:r>
    </w:p>
    <w:p>
      <w:pPr>
        <w:pStyle w:val="BodyText"/>
        <w:bidi w:val="0"/>
        <w:jc w:val="start"/>
        <w:rPr/>
      </w:pPr>
      <w:r>
        <w:rPr/>
        <w:t xml:space="preserve">Humans, it seems, know things; and what they know helps them do things. In AI, </w:t>
      </w:r>
      <w:r>
        <w:rPr>
          <w:rStyle w:val="Strong"/>
        </w:rPr>
        <w:t>knowledge-based agents</w:t>
      </w:r>
      <w:r>
        <w:rPr/>
        <w:t xml:space="preserve"> use a process of </w:t>
      </w:r>
      <w:r>
        <w:rPr>
          <w:rStyle w:val="Strong"/>
        </w:rPr>
        <w:t>reasoning</w:t>
      </w:r>
      <w:r>
        <w:rPr/>
        <w:t xml:space="preserve"> over an internal </w:t>
      </w:r>
      <w:r>
        <w:rPr>
          <w:rStyle w:val="Strong"/>
        </w:rPr>
        <w:t>representation</w:t>
      </w:r>
      <w:r>
        <w:rPr/>
        <w:t xml:space="preserve"> of knowledge to decide what actions to take.</w:t>
      </w:r>
    </w:p>
    <w:p>
      <w:pPr>
        <w:pStyle w:val="BodyText"/>
        <w:bidi w:val="0"/>
        <w:jc w:val="start"/>
        <w:rPr/>
      </w:pPr>
      <w:r>
        <w:rPr/>
        <w:t>The problem-solving agents of Chapters 3 and 4 know things, but only in a very limited, inflexible sense. They know what actions are available and what the result of performing a specific action from a specific state will be, but they don’t know general facts. A route-finding agent doesn’t know that it is impossible for a road to be a negative number of kilometers long. An 8-puzzle agent doesn’t know that two tiles cannot occupy the same space. The knowledge they have is very useful for finding a path from the start to a goal, but not for anything else.</w:t>
      </w:r>
    </w:p>
    <w:p>
      <w:pPr>
        <w:pStyle w:val="BodyText"/>
        <w:bidi w:val="0"/>
        <w:jc w:val="start"/>
        <w:rPr/>
      </w:pPr>
      <w:r>
        <w:rPr/>
        <w:t>The atomic representations used by problem-solving agents are also very limiting. In a partially observable environment, for example, a problem-solving agent’s only choice for representing what it knows about the current state is to list all possible concrete states. I could give a human the goal of driving to a U.S. town with population less than 10,000, but to say that to a problem-solving agent, I could formally describe the goal only as an explicit set of the 16,000 or so towns that satisfy the description.</w:t>
      </w:r>
    </w:p>
    <w:p>
      <w:pPr>
        <w:pStyle w:val="BodyText"/>
        <w:bidi w:val="0"/>
        <w:jc w:val="start"/>
        <w:rPr/>
      </w:pPr>
      <w:r>
        <w:rPr>
          <w:rStyle w:val="Strong"/>
        </w:rPr>
        <w:t>Chapter 6</w:t>
      </w:r>
      <w:r>
        <w:rPr/>
        <w:t xml:space="preserve"> introduced our first factored representation, whereby states are represented as assignments of values to variables; this is a step in the right direction, enabling some parts of the agent to work in a domain-independent way and allowing for more efficient algorithms. In this chapter, we take this step to its logical conclusion, so to speak—we develop </w:t>
      </w:r>
      <w:r>
        <w:rPr>
          <w:rStyle w:val="Strong"/>
        </w:rPr>
        <w:t>logic</w:t>
      </w:r>
      <w:r>
        <w:rPr/>
        <w:t xml:space="preserve"> as a general class of representations to support knowledge-based agents. These agents can combine and recombine information to suit myriad purposes. This can be far removed from the needs of the moment—as when a mathematician proves a theorem or an astronomer calculates the Earth’s life expectancy. Knowledge-based agents can accept new tasks in the form of explicitly described goals; they can achieve competence quickly by being told or learning new knowledge about the environment; and they can adapt to changes in the environment by updating the relevant knowledge.</w:t>
      </w:r>
    </w:p>
    <w:p>
      <w:pPr>
        <w:pStyle w:val="BodyText"/>
        <w:bidi w:val="0"/>
        <w:jc w:val="start"/>
        <w:rPr/>
      </w:pPr>
      <w:r>
        <w:rPr/>
        <w:t xml:space="preserve">We begin in </w:t>
      </w:r>
      <w:r>
        <w:rPr>
          <w:rStyle w:val="Strong"/>
        </w:rPr>
        <w:t>Section 7.1</w:t>
      </w:r>
      <w:r>
        <w:rPr/>
        <w:t xml:space="preserve"> with the overall agent design. </w:t>
      </w:r>
      <w:r>
        <w:rPr>
          <w:rStyle w:val="Strong"/>
        </w:rPr>
        <w:t>Section 7.2</w:t>
      </w:r>
      <w:r>
        <w:rPr/>
        <w:t xml:space="preserve"> introduces a simple new environment, the </w:t>
      </w:r>
      <w:r>
        <w:rPr>
          <w:rStyle w:val="Strong"/>
        </w:rPr>
        <w:t>wumpus world</w:t>
      </w:r>
      <w:r>
        <w:rPr/>
        <w:t xml:space="preserve">, and illustrates the operation of a knowledge-based agent without going into any technical detail. Then we explain the general principles of </w:t>
      </w:r>
      <w:r>
        <w:rPr>
          <w:rStyle w:val="Strong"/>
        </w:rPr>
        <w:t>logic</w:t>
      </w:r>
      <w:r>
        <w:rPr/>
        <w:t xml:space="preserve"> in </w:t>
      </w:r>
      <w:r>
        <w:rPr>
          <w:rStyle w:val="Strong"/>
        </w:rPr>
        <w:t>Section 7.3</w:t>
      </w:r>
      <w:r>
        <w:rPr/>
        <w:t xml:space="preserve"> and the specifics of </w:t>
      </w:r>
      <w:r>
        <w:rPr>
          <w:rStyle w:val="Strong"/>
        </w:rPr>
        <w:t>propositional logic</w:t>
      </w:r>
      <w:r>
        <w:rPr/>
        <w:t xml:space="preserve"> in </w:t>
      </w:r>
      <w:r>
        <w:rPr>
          <w:rStyle w:val="Strong"/>
        </w:rPr>
        <w:t>Section 7.4</w:t>
      </w:r>
      <w:r>
        <w:rPr/>
        <w:t xml:space="preserve">. Propositional logic is a factored representation; while less expressive than </w:t>
      </w:r>
      <w:r>
        <w:rPr>
          <w:rStyle w:val="Strong"/>
        </w:rPr>
        <w:t>first-order logic</w:t>
      </w:r>
      <w:r>
        <w:rPr/>
        <w:t xml:space="preserve"> (</w:t>
      </w:r>
      <w:r>
        <w:rPr>
          <w:rStyle w:val="Strong"/>
        </w:rPr>
        <w:t>Chapter 8</w:t>
      </w:r>
      <w:r>
        <w:rPr/>
        <w:t xml:space="preserve">), which is the canonical structured representation, propositional logic illustrates all the basic concepts of logic. It also comes with well-developed inference technologies, which we describe in </w:t>
      </w:r>
      <w:r>
        <w:rPr>
          <w:rStyle w:val="Strong"/>
        </w:rPr>
        <w:t>sections 7.5 and 7.6</w:t>
      </w:r>
      <w:r>
        <w:rPr/>
        <w:t xml:space="preserve">. Finally, </w:t>
      </w:r>
      <w:r>
        <w:rPr>
          <w:rStyle w:val="Strong"/>
        </w:rPr>
        <w:t>Section 7.7</w:t>
      </w:r>
      <w:r>
        <w:rPr/>
        <w:t xml:space="preserve"> combines the concept of knowledge-based agents with the technology of propositional logic to build some simple agents for the wumpus world.</w:t>
      </w:r>
    </w:p>
    <w:p>
      <w:pPr>
        <w:pStyle w:val="BodyText"/>
        <w:bidi w:val="0"/>
        <w:spacing w:lineRule="auto" w:line="276" w:before="0" w:after="140"/>
        <w:jc w:val="start"/>
        <w:rPr/>
      </w:pPr>
      <w:r>
        <w:rPr/>
        <w:t>209</w:t>
      </w:r>
    </w:p>
    <w:p>
      <w:pPr>
        <w:pStyle w:val="Heading2"/>
        <w:bidi w:val="0"/>
        <w:jc w:val="start"/>
        <w:rPr/>
      </w:pPr>
      <w:r>
        <w:rPr/>
        <w:t>7.1 Knowledge-Based Agents</w:t>
      </w:r>
    </w:p>
    <w:p>
      <w:pPr>
        <w:pStyle w:val="BodyText"/>
        <w:bidi w:val="0"/>
        <w:jc w:val="start"/>
        <w:rPr/>
      </w:pPr>
      <w:r>
        <w:rPr/>
        <w:t xml:space="preserve">The central component of a knowledge-based agent is its </w:t>
      </w:r>
      <w:r>
        <w:rPr>
          <w:rStyle w:val="Strong"/>
        </w:rPr>
        <w:t>knowledge base</w:t>
      </w:r>
      <w:r>
        <w:rPr/>
        <w:t xml:space="preserve">, or KB. A knowledge base is a set of </w:t>
      </w:r>
      <w:r>
        <w:rPr>
          <w:rStyle w:val="Strong"/>
        </w:rPr>
        <w:t>sentences</w:t>
      </w:r>
      <w:r>
        <w:rPr/>
        <w:t xml:space="preserve">. Here “sentence” is used as a technical term. It is related but not identical to the sentences of English and other natural languages. Each sentence is expressed in a language called a </w:t>
      </w:r>
      <w:r>
        <w:rPr>
          <w:rStyle w:val="Strong"/>
        </w:rPr>
        <w:t>knowledge representation language</w:t>
      </w:r>
      <w:r>
        <w:rPr/>
        <w:t xml:space="preserve"> and represents some assertion about the world. When the sentence is taken as being given without being derived from other sentences, we call it an </w:t>
      </w:r>
      <w:r>
        <w:rPr>
          <w:rStyle w:val="Strong"/>
        </w:rPr>
        <w:t>axiom</w:t>
      </w:r>
      <w:r>
        <w:rPr/>
        <w:t>.</w:t>
      </w:r>
    </w:p>
    <w:p>
      <w:pPr>
        <w:pStyle w:val="BodyText"/>
        <w:bidi w:val="0"/>
        <w:jc w:val="start"/>
        <w:rPr/>
      </w:pPr>
      <w:r>
        <w:rPr/>
        <w:t xml:space="preserve">There must be a way to add new sentences to the knowledge base and a way to query what is known. The standard names for these operations are TELL and ASK, respectively. Both operations may involve </w:t>
      </w:r>
      <w:r>
        <w:rPr>
          <w:rStyle w:val="Strong"/>
        </w:rPr>
        <w:t>inference</w:t>
      </w:r>
      <w:r>
        <w:rPr/>
        <w:t>—that is, deriving new sentences from old. Inference must obey the requirement that when one ASKS a question of the knowledge base, the answer should follow from what has been told or TELLed to the knowledge base previously. Later in this chapter, we will be more precise about the crucial word “follow.” For now, take it to mean that the inference process should not make things up as it goes along.</w:t>
      </w:r>
    </w:p>
    <w:p>
      <w:pPr>
        <w:pStyle w:val="BodyText"/>
        <w:bidi w:val="0"/>
        <w:jc w:val="start"/>
        <w:rPr/>
      </w:pPr>
      <w:r>
        <w:rPr>
          <w:rStyle w:val="Strong"/>
        </w:rPr>
        <w:t>Figure 7.1</w:t>
      </w:r>
      <w:r>
        <w:rPr/>
        <w:t xml:space="preserve"> shows the outline of a knowledge-based agent program. Like all our agents, it takes a percept as input and returns an action. The agent maintains a knowledge base, </w:t>
      </w:r>
      <w:r>
        <w:rPr>
          <w:rStyle w:val="Emphasis"/>
        </w:rPr>
        <w:t>KB</w:t>
      </w:r>
      <w:r>
        <w:rPr/>
        <w:t xml:space="preserve">, which may initially contain some </w:t>
      </w:r>
      <w:r>
        <w:rPr>
          <w:rStyle w:val="Strong"/>
        </w:rPr>
        <w:t>background knowledge</w:t>
      </w:r>
      <w:r>
        <w:rPr/>
        <w:t>.</w:t>
      </w:r>
    </w:p>
    <w:p>
      <w:pPr>
        <w:pStyle w:val="BodyText"/>
        <w:bidi w:val="0"/>
        <w:jc w:val="start"/>
        <w:rPr/>
      </w:pPr>
      <w:r>
        <w:rPr>
          <w:rStyle w:val="Strong"/>
        </w:rPr>
        <w:t>Figure 7.1</w:t>
      </w:r>
    </w:p>
    <w:p>
      <w:pPr>
        <w:pStyle w:val="PreformattedText"/>
        <w:bidi w:val="0"/>
        <w:jc w:val="start"/>
        <w:rPr/>
      </w:pPr>
      <w:r>
        <w:rPr>
          <w:rStyle w:val="SourceText"/>
        </w:rPr>
        <w:t>function KB-Agent(percept) returns an action</w:t>
      </w:r>
    </w:p>
    <w:p>
      <w:pPr>
        <w:pStyle w:val="PreformattedText"/>
        <w:bidi w:val="0"/>
        <w:jc w:val="start"/>
        <w:rPr/>
      </w:pPr>
      <w:r>
        <w:rPr>
          <w:rStyle w:val="SourceText"/>
        </w:rPr>
        <w:t xml:space="preserve">    </w:t>
      </w:r>
      <w:r>
        <w:rPr>
          <w:rStyle w:val="SourceText"/>
        </w:rPr>
        <w:t>persistent: KB, a knowledge base</w:t>
      </w:r>
    </w:p>
    <w:p>
      <w:pPr>
        <w:pStyle w:val="PreformattedText"/>
        <w:bidi w:val="0"/>
        <w:jc w:val="start"/>
        <w:rPr/>
      </w:pPr>
      <w:r>
        <w:rPr>
          <w:rStyle w:val="SourceText"/>
        </w:rPr>
        <w:t xml:space="preserve">                </w:t>
      </w:r>
      <w:r>
        <w:rPr>
          <w:rStyle w:val="SourceText"/>
        </w:rPr>
        <w:t>t, a counter, initially 0, indicating time</w:t>
      </w:r>
    </w:p>
    <w:p>
      <w:pPr>
        <w:pStyle w:val="PreformattedText"/>
        <w:bidi w:val="0"/>
        <w:jc w:val="start"/>
        <w:rPr/>
      </w:pPr>
      <w:r>
        <w:rPr/>
      </w:r>
    </w:p>
    <w:p>
      <w:pPr>
        <w:pStyle w:val="PreformattedText"/>
        <w:bidi w:val="0"/>
        <w:jc w:val="start"/>
        <w:rPr/>
      </w:pPr>
      <w:r>
        <w:rPr>
          <w:rStyle w:val="SourceText"/>
        </w:rPr>
        <w:t xml:space="preserve">    </w:t>
      </w:r>
      <w:r>
        <w:rPr>
          <w:rStyle w:val="SourceText"/>
        </w:rPr>
        <w:t>Tell(KB, Make-Percept-Sentence(percept, t))</w:t>
      </w:r>
    </w:p>
    <w:p>
      <w:pPr>
        <w:pStyle w:val="PreformattedText"/>
        <w:bidi w:val="0"/>
        <w:jc w:val="start"/>
        <w:rPr/>
      </w:pPr>
      <w:r>
        <w:rPr>
          <w:rStyle w:val="SourceText"/>
        </w:rPr>
        <w:t xml:space="preserve">    </w:t>
      </w:r>
      <w:r>
        <w:rPr>
          <w:rStyle w:val="SourceText"/>
        </w:rPr>
        <w:t>action ← Ask(KB, Make-Action-Query(t))</w:t>
      </w:r>
    </w:p>
    <w:p>
      <w:pPr>
        <w:pStyle w:val="PreformattedText"/>
        <w:bidi w:val="0"/>
        <w:jc w:val="start"/>
        <w:rPr/>
      </w:pPr>
      <w:r>
        <w:rPr>
          <w:rStyle w:val="SourceText"/>
        </w:rPr>
        <w:t xml:space="preserve">    </w:t>
      </w:r>
      <w:r>
        <w:rPr>
          <w:rStyle w:val="SourceText"/>
        </w:rPr>
        <w:t>Tell(KB, Make-Action-Sentence(action, t))</w:t>
      </w:r>
    </w:p>
    <w:p>
      <w:pPr>
        <w:pStyle w:val="PreformattedText"/>
        <w:bidi w:val="0"/>
        <w:jc w:val="start"/>
        <w:rPr/>
      </w:pPr>
      <w:r>
        <w:rPr>
          <w:rStyle w:val="SourceText"/>
        </w:rPr>
        <w:t xml:space="preserve">    </w:t>
      </w:r>
      <w:r>
        <w:rPr>
          <w:rStyle w:val="SourceText"/>
        </w:rPr>
        <w:t>t ← t + 1</w:t>
      </w:r>
    </w:p>
    <w:p>
      <w:pPr>
        <w:pStyle w:val="PreformattedText"/>
        <w:bidi w:val="0"/>
        <w:spacing w:before="0" w:after="283"/>
        <w:jc w:val="start"/>
        <w:rPr/>
      </w:pPr>
      <w:r>
        <w:rPr>
          <w:rStyle w:val="SourceText"/>
        </w:rPr>
        <w:t xml:space="preserve">    </w:t>
      </w:r>
      <w:r>
        <w:rPr>
          <w:rStyle w:val="SourceText"/>
        </w:rPr>
        <w:t>return action</w:t>
      </w:r>
    </w:p>
    <w:p>
      <w:pPr>
        <w:pStyle w:val="BodyText"/>
        <w:bidi w:val="0"/>
        <w:jc w:val="start"/>
        <w:rPr/>
      </w:pPr>
      <w:r>
        <w:rPr/>
        <w:t>A generic knowledge-based agent. Given a percept, the agent adds the percept to its knowledge base, asks the knowledge base for the best action, and tells the knowledge base that it has in fact taken that action.</w:t>
      </w:r>
    </w:p>
    <w:p>
      <w:pPr>
        <w:pStyle w:val="BodyText"/>
        <w:bidi w:val="0"/>
        <w:jc w:val="start"/>
        <w:rPr/>
      </w:pPr>
      <w:r>
        <w:rPr/>
        <w:t>Each time the agent program is called, it does three things. First, it TELLS the knowledge base what it perceives. Second, it ASKS the knowledge base what action it should perform. In the process of answering this query, extensive reasoning may be done about the current state of the world, about the outcomes of possible action sequences, and so on. Third, the agent program TELLS the knowledge base which action was chosen, and returns the action so that it can be executed.</w:t>
      </w:r>
    </w:p>
    <w:p>
      <w:pPr>
        <w:pStyle w:val="BodyText"/>
        <w:bidi w:val="0"/>
        <w:jc w:val="start"/>
        <w:rPr/>
      </w:pPr>
      <w:r>
        <w:rPr/>
        <w:t>The details of the representation language are hidden inside three functions that implement the interface between the sensors and actuators on one side and the core representation and reasoning system on the other. MAKE-PERCEPT-SENTENCE constructs a sentence asserting that the agent perceived the given percept at the given time. MAKE-ACTION-QUERY constructs a sentence that asks what action should be done at the current time. Finally, MAKE-ACTION-SENTENCE constructs a sentence asserting that the chosen action was executed. The details of the inference mechanisms are hidden inside TELL and ASK. Later sections will reveal these details.</w:t>
      </w:r>
    </w:p>
    <w:p>
      <w:pPr>
        <w:pStyle w:val="BodyText"/>
        <w:bidi w:val="0"/>
        <w:jc w:val="start"/>
        <w:rPr/>
      </w:pPr>
      <w:r>
        <w:rPr/>
        <w:t>210</w:t>
      </w:r>
    </w:p>
    <w:p>
      <w:pPr>
        <w:pStyle w:val="BodyText"/>
        <w:bidi w:val="0"/>
        <w:jc w:val="start"/>
        <w:rPr/>
      </w:pPr>
      <w:r>
        <w:rPr/>
        <w:t xml:space="preserve">The agent in </w:t>
      </w:r>
      <w:r>
        <w:rPr>
          <w:rStyle w:val="Strong"/>
        </w:rPr>
        <w:t>Figure 7.1</w:t>
      </w:r>
      <w:r>
        <w:rPr/>
        <w:t xml:space="preserve"> appears quite similar to the agents with internal state described in </w:t>
      </w:r>
      <w:r>
        <w:rPr>
          <w:rStyle w:val="Strong"/>
        </w:rPr>
        <w:t>Chapter 2</w:t>
      </w:r>
      <w:r>
        <w:rPr/>
        <w:t xml:space="preserve">. Because of the definitions of TELL and ASK, however, the knowledge-based agent is not an arbitrary program for calculating actions. It is amenable to a description at the </w:t>
      </w:r>
      <w:r>
        <w:rPr>
          <w:rStyle w:val="Strong"/>
        </w:rPr>
        <w:t>knowledge level</w:t>
      </w:r>
      <w:r>
        <w:rPr/>
        <w:t>, where we need specify only what the agent knows and what its goals are, in order to determine its behavior.</w:t>
      </w:r>
    </w:p>
    <w:p>
      <w:pPr>
        <w:pStyle w:val="BodyText"/>
        <w:bidi w:val="0"/>
        <w:jc w:val="start"/>
        <w:rPr/>
      </w:pPr>
      <w:r>
        <w:rPr/>
        <w:t xml:space="preserve">For example, an automated taxi might have the goal of taking a passenger from San Francisco to Marin County and might know that the Golden Gate Bridge is the only link between the two locations. Then we can expect it to cross the Golden Gate Bridge </w:t>
      </w:r>
      <w:r>
        <w:rPr>
          <w:rStyle w:val="Emphasis"/>
        </w:rPr>
        <w:t>because it knows that that will achieve its goal</w:t>
      </w:r>
      <w:r>
        <w:rPr/>
        <w:t xml:space="preserve">. Notice that this analysis is independent of how the taxi works at the </w:t>
      </w:r>
      <w:r>
        <w:rPr>
          <w:rStyle w:val="Strong"/>
        </w:rPr>
        <w:t>implementation level</w:t>
      </w:r>
      <w:r>
        <w:rPr/>
        <w:t>. It doesn’t matter whether its geographical knowledge is implemented as linked lists or pixel maps, or whether it reasons by manipulating strings of symbols stored in registers or by propagating noisy signals in a network of neurons.</w:t>
      </w:r>
    </w:p>
    <w:p>
      <w:pPr>
        <w:pStyle w:val="BodyText"/>
        <w:bidi w:val="0"/>
        <w:jc w:val="start"/>
        <w:rPr/>
      </w:pPr>
      <w:r>
        <w:rPr/>
        <w:t xml:space="preserve">A knowledge-based agent can be built simply by TELLing it what it needs to know. Starting with an empty knowledge base, the agent designer can TELL sentences one by one until the agent knows how to operate in its environment. This is called the </w:t>
      </w:r>
      <w:r>
        <w:rPr>
          <w:rStyle w:val="Strong"/>
        </w:rPr>
        <w:t>declarative</w:t>
      </w:r>
      <w:r>
        <w:rPr/>
        <w:t xml:space="preserve"> approach to system building. In contrast, the </w:t>
      </w:r>
      <w:r>
        <w:rPr>
          <w:rStyle w:val="Strong"/>
        </w:rPr>
        <w:t>procedural</w:t>
      </w:r>
      <w:r>
        <w:rPr/>
        <w:t xml:space="preserve"> approach encodes desired behaviors directly as program code. In the 1970s and 1980s, advocates of the two approaches engaged in heated debates. We now understand that a successful agent often combines both declarative and procedural elements in its design, and that declarative knowledge can often be compiled into more efficient procedural code.</w:t>
      </w:r>
    </w:p>
    <w:p>
      <w:pPr>
        <w:pStyle w:val="BodyText"/>
        <w:bidi w:val="0"/>
        <w:jc w:val="start"/>
        <w:rPr/>
      </w:pPr>
      <w:r>
        <w:rPr/>
        <w:t xml:space="preserve">We can also provide a knowledge-based agent with mechanisms that allow it to learn for itself. These mechanisms, which are discussed in </w:t>
      </w:r>
      <w:r>
        <w:rPr>
          <w:rStyle w:val="Strong"/>
        </w:rPr>
        <w:t>Chapter 19</w:t>
      </w:r>
      <w:r>
        <w:rPr/>
        <w:t>, create general knowledge about the environment from a series of percepts. A learning agent can be fully autonomous.</w:t>
      </w:r>
    </w:p>
    <w:p>
      <w:pPr>
        <w:pStyle w:val="Normal"/>
        <w:bidi w:val="0"/>
        <w:jc w:val="start"/>
        <w:rPr/>
      </w:pPr>
      <w:r>
        <w:rPr/>
      </w:r>
      <w:r>
        <w:br w:type="page"/>
      </w:r>
    </w:p>
    <w:p>
      <w:pPr>
        <w:pStyle w:val="Heading2"/>
        <w:bidi w:val="0"/>
        <w:jc w:val="start"/>
        <w:rPr/>
      </w:pPr>
      <w:r>
        <w:rPr/>
        <w:t>7.2 The Wumpus World</w:t>
      </w:r>
    </w:p>
    <w:p>
      <w:pPr>
        <w:pStyle w:val="BodyText"/>
        <w:bidi w:val="0"/>
        <w:jc w:val="start"/>
        <w:rPr/>
      </w:pPr>
      <w:r>
        <w:rPr/>
        <w:t xml:space="preserve">In this section we describe an environment in which knowledge-based agents can show their worth. The </w:t>
      </w:r>
      <w:r>
        <w:rPr>
          <w:rStyle w:val="Strong"/>
        </w:rPr>
        <w:t>wumpus world</w:t>
      </w:r>
      <w:r>
        <w:rPr/>
        <w:t xml:space="preserve"> is a cave consisting of rooms connected by passageways. Lurking somewhere in the cave is the terrible wumpus, a beast that eats anyone who enters its room. The wumpus can be shot by an agent, but the agent has only one arrow. Some rooms contain bottomless pits that will trap anyone who wanders into these rooms except for the wumpus, which is too big to fall in. The only redeeming feature of this bleak environment is the possibility of finding a heap of gold. Although the wumpus world is rather tame by modern computer game standards, it illustrates some important points about intelligence.</w:t>
      </w:r>
    </w:p>
    <w:p>
      <w:pPr>
        <w:pStyle w:val="BodyText"/>
        <w:bidi w:val="0"/>
        <w:jc w:val="start"/>
        <w:rPr/>
      </w:pPr>
      <w:r>
        <w:rPr/>
        <w:t xml:space="preserve">A sample wumpus world is shown in </w:t>
      </w:r>
      <w:r>
        <w:rPr>
          <w:rStyle w:val="Strong"/>
        </w:rPr>
        <w:t>Figure 7.2</w:t>
      </w:r>
      <w:r>
        <w:rPr/>
        <w:t xml:space="preserve">. The precise definition of the task environment is given, as suggested in </w:t>
      </w:r>
      <w:r>
        <w:rPr>
          <w:rStyle w:val="Strong"/>
        </w:rPr>
        <w:t>Section 2.3</w:t>
      </w:r>
      <w:r>
        <w:rPr/>
        <w:t>, by the PEAS description:</w:t>
      </w:r>
    </w:p>
    <w:p>
      <w:pPr>
        <w:pStyle w:val="BodyText"/>
        <w:bidi w:val="0"/>
        <w:jc w:val="start"/>
        <w:rPr/>
      </w:pPr>
      <w:r>
        <w:rPr>
          <w:rStyle w:val="Strong"/>
        </w:rPr>
        <w:t>Figure 7.2</w:t>
      </w:r>
    </w:p>
    <w:p>
      <w:pPr>
        <w:pStyle w:val="BodyText"/>
        <w:bidi w:val="0"/>
        <w:jc w:val="start"/>
        <w:rPr>
          <w:rStyle w:val="Strong"/>
        </w:rPr>
      </w:pPr>
      <w:r>
        <w:rPr/>
        <w:drawing>
          <wp:anchor distT="0" distB="0" distL="0" distR="0" simplePos="0" relativeHeight="2" behindDoc="0" locked="0" layoutInCell="0" allowOverlap="1">
            <wp:simplePos x="0" y="0"/>
            <wp:positionH relativeFrom="column">
              <wp:posOffset>-1270</wp:posOffset>
            </wp:positionH>
            <wp:positionV relativeFrom="paragraph">
              <wp:posOffset>-1270</wp:posOffset>
            </wp:positionV>
            <wp:extent cx="4466590" cy="2656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466590" cy="2656840"/>
                    </a:xfrm>
                    <a:prstGeom prst="rect">
                      <a:avLst/>
                    </a:prstGeom>
                    <a:noFill/>
                  </pic:spPr>
                </pic:pic>
              </a:graphicData>
            </a:graphic>
          </wp:anchor>
        </w:drawing>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pPr>
      <w:r>
        <w:rPr/>
        <w:t>A typical wumpus world. The agent is in the bottom left corner, facing east rightward.</w:t>
      </w:r>
    </w:p>
    <w:p>
      <w:pPr>
        <w:pStyle w:val="BodyText"/>
        <w:numPr>
          <w:ilvl w:val="0"/>
          <w:numId w:val="1"/>
        </w:numPr>
        <w:tabs>
          <w:tab w:val="clear" w:pos="709"/>
          <w:tab w:val="left" w:pos="709" w:leader="none"/>
        </w:tabs>
        <w:bidi w:val="0"/>
        <w:ind w:hanging="283" w:start="709"/>
        <w:jc w:val="start"/>
        <w:rPr/>
      </w:pPr>
      <w:r>
        <w:rPr>
          <w:rStyle w:val="Strong"/>
        </w:rPr>
        <w:t>Performance measure:</w:t>
      </w:r>
      <w:r>
        <w:rPr/>
        <w:t xml:space="preserve"> +1000 for climbing out of the cave with the gold, −1000 for falling into a pit or being eaten by the wumpus, −1 for each action taken, and −10 for using up the arrow. The game ends either when the agent dies or when the agent climbs out of the cave.</w:t>
      </w:r>
    </w:p>
    <w:p>
      <w:pPr>
        <w:pStyle w:val="BodyText"/>
        <w:numPr>
          <w:ilvl w:val="0"/>
          <w:numId w:val="1"/>
        </w:numPr>
        <w:tabs>
          <w:tab w:val="clear" w:pos="709"/>
          <w:tab w:val="left" w:pos="709" w:leader="none"/>
        </w:tabs>
        <w:bidi w:val="0"/>
        <w:ind w:hanging="283" w:start="709"/>
        <w:jc w:val="start"/>
        <w:rPr/>
      </w:pPr>
      <w:r>
        <w:rPr>
          <w:rStyle w:val="Strong"/>
        </w:rPr>
        <w:t>Environment:</w:t>
      </w:r>
      <w:r>
        <w:rPr/>
        <w:t xml:space="preserve"> A 4 × 4 grid of rooms, with walls surrounding the grid. The agent always starts in the square labeled [1,1], facing to the east. The locations of the gold and the wumpus are chosen randomly, with a uniform distribution, from the squares other than the start square. In addition, each square other than the start can be a pit, with probability 0.2.</w:t>
      </w:r>
    </w:p>
    <w:p>
      <w:pPr>
        <w:pStyle w:val="BodyText"/>
        <w:numPr>
          <w:ilvl w:val="0"/>
          <w:numId w:val="1"/>
        </w:numPr>
        <w:tabs>
          <w:tab w:val="clear" w:pos="709"/>
          <w:tab w:val="left" w:pos="709" w:leader="none"/>
        </w:tabs>
        <w:bidi w:val="0"/>
        <w:ind w:hanging="283" w:start="709"/>
        <w:jc w:val="start"/>
        <w:rPr/>
      </w:pPr>
      <w:r>
        <w:rPr>
          <w:rStyle w:val="Strong"/>
        </w:rPr>
        <w:t>Actuators:</w:t>
      </w:r>
      <w:r>
        <w:rPr/>
        <w:t xml:space="preserve"> The agent can move </w:t>
      </w:r>
      <w:r>
        <w:rPr>
          <w:rStyle w:val="Emphasis"/>
        </w:rPr>
        <w:t>Forward</w:t>
      </w:r>
      <w:r>
        <w:rPr/>
        <w:t xml:space="preserve">, </w:t>
      </w:r>
      <w:r>
        <w:rPr>
          <w:rStyle w:val="Emphasis"/>
        </w:rPr>
        <w:t>TurnLeft</w:t>
      </w:r>
      <w:r>
        <w:rPr/>
        <w:t xml:space="preserve"> by 90°, or </w:t>
      </w:r>
      <w:r>
        <w:rPr>
          <w:rStyle w:val="Emphasis"/>
        </w:rPr>
        <w:t>TurnRight</w:t>
      </w:r>
      <w:r>
        <w:rPr/>
        <w:t xml:space="preserve"> by 90°. The agent dies a miserable death if it enters a square containing a pit or a live wumpus. It is safe, albeit smelly, to enter a square with a dead wumpus. If an agent tries to move forward and bumps into a wall, then the agent does not move. The action </w:t>
      </w:r>
      <w:r>
        <w:rPr>
          <w:rStyle w:val="Emphasis"/>
        </w:rPr>
        <w:t>Grab</w:t>
      </w:r>
      <w:r>
        <w:rPr/>
        <w:t xml:space="preserve"> can be used to pick up the gold if it is in the same square as the agent. The action </w:t>
      </w:r>
      <w:r>
        <w:rPr>
          <w:rStyle w:val="Emphasis"/>
        </w:rPr>
        <w:t>Shoot</w:t>
      </w:r>
      <w:r>
        <w:rPr/>
        <w:t xml:space="preserve"> can be used to fire an arrow in a straight line in the direction the agent is facing. The arrow continues until it either hits and hence kills the wumpus or hits a wall. The agent has only one arrow, so only the first </w:t>
      </w:r>
      <w:r>
        <w:rPr>
          <w:rStyle w:val="Emphasis"/>
        </w:rPr>
        <w:t>Shoot</w:t>
      </w:r>
      <w:r>
        <w:rPr/>
        <w:t xml:space="preserve"> action has any effect. Finally, the action </w:t>
      </w:r>
      <w:r>
        <w:rPr>
          <w:rStyle w:val="Emphasis"/>
        </w:rPr>
        <w:t>Climb</w:t>
      </w:r>
      <w:r>
        <w:rPr/>
        <w:t xml:space="preserve"> can be used to climb out of the cave, but only from square [1,1].</w:t>
      </w:r>
    </w:p>
    <w:p>
      <w:pPr>
        <w:pStyle w:val="BodyText"/>
        <w:numPr>
          <w:ilvl w:val="0"/>
          <w:numId w:val="1"/>
        </w:numPr>
        <w:tabs>
          <w:tab w:val="clear" w:pos="709"/>
          <w:tab w:val="left" w:pos="709" w:leader="none"/>
        </w:tabs>
        <w:bidi w:val="0"/>
        <w:ind w:hanging="283" w:start="709"/>
        <w:jc w:val="start"/>
        <w:rPr/>
      </w:pPr>
      <w:r>
        <w:rPr>
          <w:rStyle w:val="Strong"/>
        </w:rPr>
        <w:t>Sensors:</w:t>
      </w:r>
      <w:r>
        <w:rPr/>
        <w:t xml:space="preserve"> The agent has five sensors, each of which gives a single bit of information:</w:t>
      </w:r>
    </w:p>
    <w:p>
      <w:pPr>
        <w:pStyle w:val="BodyText"/>
        <w:numPr>
          <w:ilvl w:val="1"/>
          <w:numId w:val="1"/>
        </w:numPr>
        <w:tabs>
          <w:tab w:val="clear" w:pos="709"/>
          <w:tab w:val="left" w:pos="1418" w:leader="none"/>
        </w:tabs>
        <w:bidi w:val="0"/>
        <w:ind w:hanging="283" w:start="1418"/>
        <w:jc w:val="start"/>
        <w:rPr/>
      </w:pPr>
      <w:r>
        <w:rPr/>
        <w:t xml:space="preserve">In the squares directly not diagonally adjacent to the wumpus, the agent will perceive a </w:t>
      </w:r>
      <w:r>
        <w:rPr>
          <w:rStyle w:val="Emphasis"/>
        </w:rPr>
        <w:t>Stench</w:t>
      </w:r>
      <w:r>
        <w:rPr/>
        <w:t>.</w:t>
      </w:r>
    </w:p>
    <w:p>
      <w:pPr>
        <w:pStyle w:val="BodyText"/>
        <w:numPr>
          <w:ilvl w:val="1"/>
          <w:numId w:val="1"/>
        </w:numPr>
        <w:tabs>
          <w:tab w:val="clear" w:pos="709"/>
          <w:tab w:val="left" w:pos="1418" w:leader="none"/>
        </w:tabs>
        <w:bidi w:val="0"/>
        <w:ind w:hanging="283" w:start="1418"/>
        <w:jc w:val="start"/>
        <w:rPr/>
      </w:pPr>
      <w:r>
        <w:rPr/>
        <w:t xml:space="preserve">In the squares directly adjacent to a pit, the agent will perceive a </w:t>
      </w:r>
      <w:r>
        <w:rPr>
          <w:rStyle w:val="Emphasis"/>
        </w:rPr>
        <w:t>Breeze</w:t>
      </w:r>
      <w:r>
        <w:rPr/>
        <w:t>.</w:t>
      </w:r>
    </w:p>
    <w:p>
      <w:pPr>
        <w:pStyle w:val="BodyText"/>
        <w:numPr>
          <w:ilvl w:val="1"/>
          <w:numId w:val="1"/>
        </w:numPr>
        <w:tabs>
          <w:tab w:val="clear" w:pos="709"/>
          <w:tab w:val="left" w:pos="1418" w:leader="none"/>
        </w:tabs>
        <w:bidi w:val="0"/>
        <w:ind w:hanging="283" w:start="1418"/>
        <w:jc w:val="start"/>
        <w:rPr/>
      </w:pPr>
      <w:r>
        <w:rPr/>
        <w:t xml:space="preserve">In the square where the gold is, the agent will perceive a </w:t>
      </w:r>
      <w:r>
        <w:rPr>
          <w:rStyle w:val="Emphasis"/>
        </w:rPr>
        <w:t>Glitter</w:t>
      </w:r>
      <w:r>
        <w:rPr/>
        <w:t>.</w:t>
      </w:r>
    </w:p>
    <w:p>
      <w:pPr>
        <w:pStyle w:val="BodyText"/>
        <w:numPr>
          <w:ilvl w:val="1"/>
          <w:numId w:val="1"/>
        </w:numPr>
        <w:tabs>
          <w:tab w:val="clear" w:pos="709"/>
          <w:tab w:val="left" w:pos="1418" w:leader="none"/>
        </w:tabs>
        <w:bidi w:val="0"/>
        <w:ind w:hanging="283" w:start="1418"/>
        <w:jc w:val="start"/>
        <w:rPr/>
      </w:pPr>
      <w:r>
        <w:rPr/>
        <w:t xml:space="preserve">When an agent walks into a wall, it will perceive a </w:t>
      </w:r>
      <w:r>
        <w:rPr>
          <w:rStyle w:val="Emphasis"/>
        </w:rPr>
        <w:t>Bump</w:t>
      </w:r>
      <w:r>
        <w:rPr/>
        <w:t>.</w:t>
      </w:r>
    </w:p>
    <w:p>
      <w:pPr>
        <w:pStyle w:val="BodyText"/>
        <w:numPr>
          <w:ilvl w:val="1"/>
          <w:numId w:val="1"/>
        </w:numPr>
        <w:tabs>
          <w:tab w:val="clear" w:pos="709"/>
          <w:tab w:val="left" w:pos="1418" w:leader="none"/>
        </w:tabs>
        <w:bidi w:val="0"/>
        <w:ind w:hanging="283" w:start="1418"/>
        <w:jc w:val="start"/>
        <w:rPr/>
      </w:pPr>
      <w:r>
        <w:rPr/>
        <w:t xml:space="preserve">When the wumpus is killed, it emits a woeful </w:t>
      </w:r>
      <w:r>
        <w:rPr>
          <w:rStyle w:val="Emphasis"/>
        </w:rPr>
        <w:t>Scream</w:t>
      </w:r>
      <w:r>
        <w:rPr/>
        <w:t xml:space="preserve"> that can be perceived anywhere in the cave.</w:t>
      </w:r>
    </w:p>
    <w:p>
      <w:pPr>
        <w:pStyle w:val="BodyText"/>
        <w:bidi w:val="0"/>
        <w:jc w:val="start"/>
        <w:rPr/>
      </w:pPr>
      <w:r>
        <w:rPr/>
        <w:t>The percepts will be given to the agent program in the form of a list of five symbols; for example, if there is a stench and a breeze, but no glitter, bump, or scream, the agent program will get [</w:t>
      </w:r>
      <w:r>
        <w:rPr>
          <w:rStyle w:val="Emphasis"/>
        </w:rPr>
        <w:t>Stench</w:t>
      </w:r>
      <w:r>
        <w:rPr/>
        <w:t xml:space="preserve">, </w:t>
      </w:r>
      <w:r>
        <w:rPr>
          <w:rStyle w:val="Emphasis"/>
        </w:rPr>
        <w:t>Breeze</w:t>
      </w:r>
      <w:r>
        <w:rPr/>
        <w:t xml:space="preserve">, </w:t>
      </w:r>
      <w:r>
        <w:rPr>
          <w:rStyle w:val="Emphasis"/>
        </w:rPr>
        <w:t>None</w:t>
      </w:r>
      <w:r>
        <w:rPr/>
        <w:t xml:space="preserve">, </w:t>
      </w:r>
      <w:r>
        <w:rPr>
          <w:rStyle w:val="Emphasis"/>
        </w:rPr>
        <w:t>None</w:t>
      </w:r>
      <w:r>
        <w:rPr/>
        <w:t xml:space="preserve">, </w:t>
      </w:r>
      <w:r>
        <w:rPr>
          <w:rStyle w:val="Emphasis"/>
        </w:rPr>
        <w:t>None</w:t>
      </w:r>
      <w:r>
        <w:rPr/>
        <w:t>].</w:t>
      </w:r>
    </w:p>
    <w:p>
      <w:pPr>
        <w:pStyle w:val="BodyText"/>
        <w:bidi w:val="0"/>
        <w:jc w:val="start"/>
        <w:rPr/>
      </w:pPr>
      <w:r>
        <w:rPr/>
        <w:t xml:space="preserve">We can characterize the wumpus environment along the various dimensions given in </w:t>
      </w:r>
      <w:r>
        <w:rPr>
          <w:rStyle w:val="Strong"/>
        </w:rPr>
        <w:t>Chapter 2</w:t>
      </w:r>
      <w:r>
        <w:rPr/>
        <w:t xml:space="preserve">. Clearly, it is </w:t>
      </w:r>
      <w:r>
        <w:rPr>
          <w:rStyle w:val="Strong"/>
        </w:rPr>
        <w:t>deterministic</w:t>
      </w:r>
      <w:r>
        <w:rPr/>
        <w:t xml:space="preserve">, </w:t>
      </w:r>
      <w:r>
        <w:rPr>
          <w:rStyle w:val="Strong"/>
        </w:rPr>
        <w:t>discrete</w:t>
      </w:r>
      <w:r>
        <w:rPr/>
        <w:t xml:space="preserve">, </w:t>
      </w:r>
      <w:r>
        <w:rPr>
          <w:rStyle w:val="Strong"/>
        </w:rPr>
        <w:t>static</w:t>
      </w:r>
      <w:r>
        <w:rPr/>
        <w:t xml:space="preserve">, and </w:t>
      </w:r>
      <w:r>
        <w:rPr>
          <w:rStyle w:val="Strong"/>
        </w:rPr>
        <w:t>single-agent</w:t>
      </w:r>
      <w:r>
        <w:rPr/>
        <w:t xml:space="preserve">. The wumpus doesn’t move, fortunately. It is </w:t>
      </w:r>
      <w:r>
        <w:rPr>
          <w:rStyle w:val="Strong"/>
        </w:rPr>
        <w:t>sequential</w:t>
      </w:r>
      <w:r>
        <w:rPr/>
        <w:t xml:space="preserve">, because rewards may come only after many actions are taken. It is partially observable, because some aspects of the state are not directly perceivable: the agent’s location, the wumpus’s state of health, and the availability of an arrow. As for the locations of the pits and the wumpus: we could treat them as unobserved parts of the state—in which case, the transition model for the environment is completely known, and finding the locations of pits completes the agent’s knowledge of the state. Alternatively, we could say that the transition model itself is unknown because the agent doesn’t know which </w:t>
      </w:r>
      <w:r>
        <w:rPr>
          <w:rStyle w:val="Emphasis"/>
        </w:rPr>
        <w:t>Forward</w:t>
      </w:r>
      <w:r>
        <w:rPr/>
        <w:t xml:space="preserve"> actions are fatal—in which case, discovering the locations of pits and wumpus completes the agent’s knowledge of the transition model.</w:t>
      </w:r>
    </w:p>
    <w:p>
      <w:pPr>
        <w:pStyle w:val="BodyText"/>
        <w:bidi w:val="0"/>
        <w:jc w:val="start"/>
        <w:rPr/>
      </w:pPr>
      <w:r>
        <w:rPr/>
        <w:t>For an agent in the environment, the main challenge is its initial ignorance of the configuration of the environment; overcoming this ignorance seems to require logical reasoning. In most instances of the wumpus world, it is possible for the agent to retrieve the gold safely. Occasionally, the agent must choose between going home empty-handed and risking death to find the gold. About 21% of the environments are utterly unfair, because the gold is in a pit or surrounded by pits.</w:t>
      </w:r>
    </w:p>
    <w:p>
      <w:pPr>
        <w:pStyle w:val="BodyText"/>
        <w:bidi w:val="0"/>
        <w:jc w:val="start"/>
        <w:rPr/>
      </w:pPr>
      <w:r>
        <w:rPr/>
        <w:t xml:space="preserve">Let us watch a knowledge-based wumpus agent exploring the environment shown in </w:t>
      </w:r>
      <w:r>
        <w:rPr>
          <w:rStyle w:val="Strong"/>
        </w:rPr>
        <w:t>Figure 7.2</w:t>
      </w:r>
      <w:r>
        <w:rPr/>
        <w:t>. We use an informal knowledge representation language consisting of writing down symbols in a grid as in</w:t>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pPr>
      <w:r>
        <w:rPr>
          <w:rStyle w:val="Strong"/>
        </w:rPr>
        <w:t>Figures 7.3</w:t>
      </w:r>
      <w:r>
        <w:rPr/>
        <w:t xml:space="preserve"> and </w:t>
      </w:r>
      <w:r>
        <w:rPr>
          <w:rStyle w:val="Strong"/>
        </w:rPr>
        <w:t>7.4</w:t>
      </w:r>
      <w:r>
        <w:rPr/>
        <w:t>.</w:t>
      </w:r>
    </w:p>
    <w:p>
      <w:pPr>
        <w:pStyle w:val="BodyText"/>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990465" cy="60286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90465" cy="6028690"/>
                    </a:xfrm>
                    <a:prstGeom prst="rect">
                      <a:avLst/>
                    </a:prstGeom>
                    <a:noFill/>
                  </pic:spPr>
                </pic:pic>
              </a:graphicData>
            </a:graphic>
          </wp:anchor>
        </w:drawing>
      </w:r>
    </w:p>
    <w:p>
      <w:pPr>
        <w:pStyle w:val="BodyText"/>
        <w:bidi w:val="0"/>
        <w:jc w:val="start"/>
        <w:rPr/>
      </w:pPr>
      <w:r>
        <w:rPr>
          <w:rStyle w:val="Strong"/>
        </w:rPr>
        <w:t>Figure 7.3</w:t>
      </w:r>
    </w:p>
    <w:p>
      <w:pPr>
        <w:pStyle w:val="BodyText"/>
        <w:bidi w:val="0"/>
        <w:jc w:val="start"/>
        <w:rPr/>
      </w:pPr>
      <w:r>
        <w:rPr/>
        <w:t>The first step taken by the agent in the wumpus world.</w:t>
        <w:br/>
        <w:t>(a) The initial situation, after percept [</w:t>
      </w:r>
      <w:r>
        <w:rPr>
          <w:rStyle w:val="Emphasis"/>
        </w:rPr>
        <w:t>None</w:t>
      </w:r>
      <w:r>
        <w:rPr/>
        <w:t xml:space="preserve">, </w:t>
      </w:r>
      <w:r>
        <w:rPr>
          <w:rStyle w:val="Emphasis"/>
        </w:rPr>
        <w:t>None</w:t>
      </w:r>
      <w:r>
        <w:rPr/>
        <w:t xml:space="preserve">, </w:t>
      </w:r>
      <w:r>
        <w:rPr>
          <w:rStyle w:val="Emphasis"/>
        </w:rPr>
        <w:t>None</w:t>
      </w:r>
      <w:r>
        <w:rPr/>
        <w:t xml:space="preserve">, </w:t>
      </w:r>
      <w:r>
        <w:rPr>
          <w:rStyle w:val="Emphasis"/>
        </w:rPr>
        <w:t>None</w:t>
      </w:r>
      <w:r>
        <w:rPr/>
        <w:t xml:space="preserve">, </w:t>
      </w:r>
      <w:r>
        <w:rPr>
          <w:rStyle w:val="Emphasis"/>
        </w:rPr>
        <w:t>None</w:t>
      </w:r>
      <w:r>
        <w:rPr/>
        <w:t>].</w:t>
        <w:br/>
        <w:t>(b) After moving to [2,1] and perceiving [</w:t>
      </w:r>
      <w:r>
        <w:rPr>
          <w:rStyle w:val="Emphasis"/>
        </w:rPr>
        <w:t>None</w:t>
      </w:r>
      <w:r>
        <w:rPr/>
        <w:t xml:space="preserve">, </w:t>
      </w:r>
      <w:r>
        <w:rPr>
          <w:rStyle w:val="Emphasis"/>
        </w:rPr>
        <w:t>Breeze</w:t>
      </w:r>
      <w:r>
        <w:rPr/>
        <w:t xml:space="preserve">, </w:t>
      </w:r>
      <w:r>
        <w:rPr>
          <w:rStyle w:val="Emphasis"/>
        </w:rPr>
        <w:t>None</w:t>
      </w:r>
      <w:r>
        <w:rPr/>
        <w:t xml:space="preserve">, </w:t>
      </w:r>
      <w:r>
        <w:rPr>
          <w:rStyle w:val="Emphasis"/>
        </w:rPr>
        <w:t>None</w:t>
      </w:r>
      <w:r>
        <w:rPr/>
        <w:t xml:space="preserve">, </w:t>
      </w:r>
      <w:r>
        <w:rPr>
          <w:rStyle w:val="Emphasis"/>
        </w:rPr>
        <w:t>None</w:t>
      </w:r>
      <w:r>
        <w:rPr/>
        <w:t>].</w:t>
      </w:r>
    </w:p>
    <w:p>
      <w:pPr>
        <w:pStyle w:val="BodyText"/>
        <w:bidi w:val="0"/>
        <w:jc w:val="start"/>
        <w:rPr/>
      </w:pPr>
      <w:r>
        <w:rPr>
          <w:rStyle w:val="Strong"/>
        </w:rPr>
        <w:t>Figure 7.4</w:t>
      </w:r>
    </w:p>
    <w:p>
      <w:pPr>
        <w:pStyle w:val="BodyText"/>
        <w:bidi w:val="0"/>
        <w:jc w:val="start"/>
        <w:rPr/>
      </w:pPr>
      <w:r>
        <w:rPr/>
        <w:t>Two later stages in the progress of the agent.</w:t>
        <w:br/>
        <w:t>(a) After moving to [1,1] and then [1,2], and perceiving [</w:t>
      </w:r>
      <w:r>
        <w:rPr>
          <w:rStyle w:val="Emphasis"/>
        </w:rPr>
        <w:t>Stench</w:t>
      </w:r>
      <w:r>
        <w:rPr/>
        <w:t xml:space="preserve">, </w:t>
      </w:r>
      <w:r>
        <w:rPr>
          <w:rStyle w:val="Emphasis"/>
        </w:rPr>
        <w:t>None</w:t>
      </w:r>
      <w:r>
        <w:rPr/>
        <w:t xml:space="preserve">, </w:t>
      </w:r>
      <w:r>
        <w:rPr>
          <w:rStyle w:val="Emphasis"/>
        </w:rPr>
        <w:t>None</w:t>
      </w:r>
      <w:r>
        <w:rPr/>
        <w:t xml:space="preserve">, </w:t>
      </w:r>
      <w:r>
        <w:rPr>
          <w:rStyle w:val="Emphasis"/>
        </w:rPr>
        <w:t>None</w:t>
      </w:r>
      <w:r>
        <w:rPr/>
        <w:t xml:space="preserve">, </w:t>
      </w:r>
      <w:r>
        <w:rPr>
          <w:rStyle w:val="Emphasis"/>
        </w:rPr>
        <w:t>None</w:t>
      </w:r>
      <w:r>
        <w:rPr/>
        <w:t>].</w:t>
        <w:br/>
        <w:t>(b) After moving to [2,2] and then [2,3], and perceiving [</w:t>
      </w:r>
      <w:r>
        <w:rPr>
          <w:rStyle w:val="Emphasis"/>
        </w:rPr>
        <w:t>Stench</w:t>
      </w:r>
      <w:r>
        <w:rPr/>
        <w:t xml:space="preserve">, </w:t>
      </w:r>
      <w:r>
        <w:rPr>
          <w:rStyle w:val="Emphasis"/>
        </w:rPr>
        <w:t>Breeze</w:t>
      </w:r>
      <w:r>
        <w:rPr/>
        <w:t xml:space="preserve">, </w:t>
      </w:r>
      <w:r>
        <w:rPr>
          <w:rStyle w:val="Emphasis"/>
        </w:rPr>
        <w:t>Glitter</w:t>
      </w:r>
      <w:r>
        <w:rPr/>
        <w:t xml:space="preserve">, </w:t>
      </w:r>
      <w:r>
        <w:rPr>
          <w:rStyle w:val="Emphasis"/>
        </w:rPr>
        <w:t>None</w:t>
      </w:r>
      <w:r>
        <w:rPr/>
        <w:t xml:space="preserve">, </w:t>
      </w:r>
      <w:r>
        <w:rPr>
          <w:rStyle w:val="Emphasis"/>
        </w:rPr>
        <w:t>None</w:t>
      </w:r>
      <w:r>
        <w:rPr/>
        <w:t>].</w:t>
      </w:r>
    </w:p>
    <w:p>
      <w:pPr>
        <w:pStyle w:val="BodyText"/>
        <w:bidi w:val="0"/>
        <w:jc w:val="start"/>
        <w:rPr/>
      </w:pPr>
      <w:r>
        <w:rPr/>
        <w:t>The agent’s initial knowledge base contains the rules of the environment, as described previously; in particular, it knows that it is in [1,1] and that [1,1] is a safe square; we denote that with an “A” and “OK,” respectively, in square [1,1].</w:t>
      </w:r>
    </w:p>
    <w:p>
      <w:pPr>
        <w:pStyle w:val="BodyText"/>
        <w:bidi w:val="0"/>
        <w:jc w:val="start"/>
        <w:rPr/>
      </w:pPr>
      <w:r>
        <w:rPr/>
        <w:t>The first percept is [</w:t>
      </w:r>
      <w:r>
        <w:rPr>
          <w:rStyle w:val="Emphasis"/>
        </w:rPr>
        <w:t>None</w:t>
      </w:r>
      <w:r>
        <w:rPr/>
        <w:t xml:space="preserve">, </w:t>
      </w:r>
      <w:r>
        <w:rPr>
          <w:rStyle w:val="Emphasis"/>
        </w:rPr>
        <w:t>None</w:t>
      </w:r>
      <w:r>
        <w:rPr/>
        <w:t xml:space="preserve">, </w:t>
      </w:r>
      <w:r>
        <w:rPr>
          <w:rStyle w:val="Emphasis"/>
        </w:rPr>
        <w:t>None</w:t>
      </w:r>
      <w:r>
        <w:rPr/>
        <w:t xml:space="preserve">, </w:t>
      </w:r>
      <w:r>
        <w:rPr>
          <w:rStyle w:val="Emphasis"/>
        </w:rPr>
        <w:t>None</w:t>
      </w:r>
      <w:r>
        <w:rPr/>
        <w:t xml:space="preserve">, </w:t>
      </w:r>
      <w:r>
        <w:rPr>
          <w:rStyle w:val="Emphasis"/>
        </w:rPr>
        <w:t>None</w:t>
      </w:r>
      <w:r>
        <w:rPr/>
        <w:t xml:space="preserve">], from which the agent can conclude that its neighboring squares, [1,2] and [2,1], are free of dangers—they are OK. </w:t>
      </w:r>
      <w:r>
        <w:rPr>
          <w:rStyle w:val="Strong"/>
        </w:rPr>
        <w:t>Figure 7.3(a)</w:t>
      </w:r>
      <w:r>
        <w:rPr/>
        <w:t xml:space="preserve"> shows the agent’s state of knowledge at this point.</w:t>
      </w:r>
    </w:p>
    <w:p>
      <w:pPr>
        <w:pStyle w:val="BodyText"/>
        <w:bidi w:val="0"/>
        <w:jc w:val="start"/>
        <w:rPr/>
      </w:pPr>
      <w:r>
        <w:rPr/>
        <w:t xml:space="preserve">A cautious agent will move only into a square that it knows to be OK. Let us suppose the agent decides to move forward to [2,1]. The agent perceives a breeze denoted by “B” in [2,1], so there must be a pit in a neighboring square. The pit cannot be in [1,1], by the rules of the game, so there must be a pit in [2,2] or [3,1] or both. The notation “P?” in </w:t>
      </w:r>
      <w:r>
        <w:rPr>
          <w:rStyle w:val="Strong"/>
        </w:rPr>
        <w:t>Figure 7.3(b)</w:t>
      </w:r>
      <w:r>
        <w:rPr/>
        <w:t xml:space="preserve"> indicates a possible pit in those squares. At this point, there is only one known square that is OK and that has not yet been visited. So the prudent agent will turn around, go back to [1,1], and then proceed to [1,2].</w:t>
      </w:r>
    </w:p>
    <w:p>
      <w:pPr>
        <w:pStyle w:val="BodyText"/>
        <w:bidi w:val="0"/>
        <w:jc w:val="start"/>
        <w:rPr/>
      </w:pPr>
      <w:r>
        <w:rPr/>
        <w:t xml:space="preserve">The agent perceives a stench in [1,2], resulting in the state of knowledge shown in </w:t>
      </w:r>
      <w:r>
        <w:rPr>
          <w:rStyle w:val="Strong"/>
        </w:rPr>
        <w:t>Figure 7.4(a)</w:t>
      </w:r>
      <w:r>
        <w:rPr/>
        <w:t>. The stench in [1,2] means that there must be a wumpus nearby. But the wumpus cannot be in [1,1], by the rules of the game, and it cannot be in [2,2], or the agent would have detected a stench when it was in [2,1]. Therefore, the agent can infer that the wumpus is in [1,3]. The notation W! indicates this inference. Moreover, the lack of a breeze in [1,2] implies that there is no pit in [2,2]. Yet the agent has already inferred that there must be a pit in either [2,2] or [3,1], so this means it must be in [3,1]. This is a fairly difficult inference, because it combines knowledge gained at different times in different places and relies on the lack of a percept to make one crucial step.</w:t>
      </w:r>
    </w:p>
    <w:p>
      <w:pPr>
        <w:pStyle w:val="BodyText"/>
        <w:bidi w:val="0"/>
        <w:jc w:val="start"/>
        <w:rPr/>
      </w:pPr>
      <w:r>
        <w:rPr/>
        <w:t xml:space="preserve">The agent has now proved to itself that there is neither a pit nor a wumpus in [2,2], so it is OK to move there. We do not show the agent’s state of knowledge at [2,2]; we just assume that the agent turns and moves to [2,3], giving us </w:t>
      </w:r>
      <w:r>
        <w:rPr>
          <w:rStyle w:val="Strong"/>
        </w:rPr>
        <w:t>Figure 7.4(b)</w:t>
      </w:r>
      <w:r>
        <w:rPr/>
        <w:t>. In [2,3], the agent detects a glitter, so it should grab the gold and then return home.</w:t>
      </w:r>
    </w:p>
    <w:p>
      <w:pPr>
        <w:pStyle w:val="BodyText"/>
        <w:bidi w:val="0"/>
        <w:jc w:val="start"/>
        <w:rPr/>
      </w:pPr>
      <w:r>
        <w:rPr/>
        <w:t xml:space="preserve">Note that in each case for which the agent draws a conclusion from the available information, that conclusion is </w:t>
      </w:r>
      <w:r>
        <w:rPr>
          <w:rStyle w:val="Emphasis"/>
        </w:rPr>
        <w:t>guaranteed</w:t>
      </w:r>
      <w:r>
        <w:rPr/>
        <w:t xml:space="preserve"> to be correct if the available information is correct. This is a fundamental property of logical reasoning. In the rest of this chapter, we describe how to build logical agents that can represent information and draw conclusions such as those described in the preceding paragraphs.</w:t>
      </w:r>
    </w:p>
    <w:p>
      <w:pPr>
        <w:pStyle w:val="Normal"/>
        <w:bidi w:val="0"/>
        <w:jc w:val="start"/>
        <w:rPr/>
      </w:pPr>
      <w:r>
        <w:rPr/>
      </w:r>
      <w:r>
        <w:br w:type="page"/>
      </w:r>
    </w:p>
    <w:p>
      <w:pPr>
        <w:pStyle w:val="Heading2"/>
        <w:bidi w:val="0"/>
        <w:jc w:val="start"/>
        <w:rPr/>
      </w:pPr>
      <w:r>
        <w:rPr/>
        <w:t>7.3 Logic</w:t>
      </w:r>
    </w:p>
    <w:p>
      <w:pPr>
        <w:pStyle w:val="BodyText"/>
        <w:bidi w:val="0"/>
        <w:jc w:val="start"/>
        <w:rPr/>
      </w:pPr>
      <w:r>
        <w:rPr/>
        <w:t>This section summarizes the fundamental concepts of logical representation and reasoning. These beautiful ideas are independent of any of logic’s particular forms. We therefore postpone the technical details of those forms until the next section, using instead the familiar example of ordinary arithmetic.</w:t>
      </w:r>
    </w:p>
    <w:p>
      <w:pPr>
        <w:pStyle w:val="BodyText"/>
        <w:bidi w:val="0"/>
        <w:jc w:val="start"/>
        <w:rPr/>
      </w:pPr>
      <w:r>
        <w:rPr/>
        <w:t xml:space="preserve">In </w:t>
      </w:r>
      <w:r>
        <w:rPr>
          <w:rStyle w:val="Strong"/>
        </w:rPr>
        <w:t>Section 7.1</w:t>
      </w:r>
      <w:r>
        <w:rPr/>
        <w:t xml:space="preserve">, we said that knowledge bases consist of sentences. These sentences are expressed according to the </w:t>
      </w:r>
      <w:r>
        <w:rPr>
          <w:rStyle w:val="Strong"/>
        </w:rPr>
        <w:t>syntax</w:t>
      </w:r>
      <w:r>
        <w:rPr/>
        <w:t xml:space="preserve"> of the representation language, which specifies all the sentences that are well formed. The notion of syntax is clear enough in ordinary arithmetic: “</w:t>
      </w:r>
      <w:r>
        <w:rPr>
          <w:rStyle w:val="Emphasis"/>
        </w:rPr>
        <w:t>x + y = 4</w:t>
      </w:r>
      <w:r>
        <w:rPr/>
        <w:t>” is a well-formed sentence, whereas “</w:t>
      </w:r>
      <w:r>
        <w:rPr>
          <w:rStyle w:val="Emphasis"/>
        </w:rPr>
        <w:t>x4y+ =</w:t>
      </w:r>
      <w:r>
        <w:rPr/>
        <w:t>” is not.</w:t>
      </w:r>
    </w:p>
    <w:p>
      <w:pPr>
        <w:pStyle w:val="BodyText"/>
        <w:bidi w:val="0"/>
        <w:jc w:val="start"/>
        <w:rPr/>
      </w:pPr>
      <w:r>
        <w:rPr/>
        <w:t xml:space="preserve">A logic must also define the </w:t>
      </w:r>
      <w:r>
        <w:rPr>
          <w:rStyle w:val="Strong"/>
        </w:rPr>
        <w:t>semantics</w:t>
      </w:r>
      <w:r>
        <w:rPr/>
        <w:t xml:space="preserve">, or meaning, of sentences. The semantics defines the </w:t>
      </w:r>
      <w:r>
        <w:rPr>
          <w:rStyle w:val="Strong"/>
        </w:rPr>
        <w:t>truth</w:t>
      </w:r>
      <w:r>
        <w:rPr/>
        <w:t xml:space="preserve"> of each sentence with respect to each </w:t>
      </w:r>
      <w:r>
        <w:rPr>
          <w:rStyle w:val="Strong"/>
        </w:rPr>
        <w:t>possible world</w:t>
      </w:r>
      <w:r>
        <w:rPr/>
        <w:t>. For example, the semantics for arithmetic specifies that the sentence “</w:t>
      </w:r>
      <w:r>
        <w:rPr>
          <w:rStyle w:val="Emphasis"/>
        </w:rPr>
        <w:t>x + y = 4</w:t>
      </w:r>
      <w:r>
        <w:rPr/>
        <w:t xml:space="preserve">” is true in a world where </w:t>
      </w:r>
      <w:r>
        <w:rPr>
          <w:rStyle w:val="Emphasis"/>
        </w:rPr>
        <w:t>x</w:t>
      </w:r>
      <w:r>
        <w:rPr/>
        <w:t xml:space="preserve"> is 2 and </w:t>
      </w:r>
      <w:r>
        <w:rPr>
          <w:rStyle w:val="Emphasis"/>
        </w:rPr>
        <w:t>y</w:t>
      </w:r>
      <w:r>
        <w:rPr/>
        <w:t xml:space="preserve"> is 2, but false in a world where </w:t>
      </w:r>
      <w:r>
        <w:rPr>
          <w:rStyle w:val="Emphasis"/>
        </w:rPr>
        <w:t>x</w:t>
      </w:r>
      <w:r>
        <w:rPr/>
        <w:t xml:space="preserve"> is 1 and </w:t>
      </w:r>
      <w:r>
        <w:rPr>
          <w:rStyle w:val="Emphasis"/>
        </w:rPr>
        <w:t>y</w:t>
      </w:r>
      <w:r>
        <w:rPr/>
        <w:t xml:space="preserve"> is 1. In standard logics, every sentence must be either true or false in each possible world—there is no “in between.”</w:t>
      </w:r>
    </w:p>
    <w:p>
      <w:pPr>
        <w:pStyle w:val="BodyText"/>
        <w:bidi w:val="0"/>
        <w:jc w:val="start"/>
        <w:rPr/>
      </w:pPr>
      <w:r>
        <w:rPr/>
        <w:t xml:space="preserve">When we need to be precise, we use the term </w:t>
      </w:r>
      <w:r>
        <w:rPr>
          <w:rStyle w:val="Strong"/>
        </w:rPr>
        <w:t>model</w:t>
      </w:r>
      <w:r>
        <w:rPr/>
        <w:t xml:space="preserve"> in place of “possible world.” Whereas possible worlds might be thought of as potentially real environments that the agent might or might not be in, models are mathematical abstractions, each of which has a fixed truth value true or false for every relevant sentence. Informally, we may think of a possible world as, for example, having </w:t>
      </w:r>
      <w:r>
        <w:rPr>
          <w:rStyle w:val="Emphasis"/>
        </w:rPr>
        <w:t>x</w:t>
      </w:r>
      <w:r>
        <w:rPr/>
        <w:t xml:space="preserve"> men and </w:t>
      </w:r>
      <w:r>
        <w:rPr>
          <w:rStyle w:val="Emphasis"/>
        </w:rPr>
        <w:t>y</w:t>
      </w:r>
      <w:r>
        <w:rPr/>
        <w:t xml:space="preserve"> women sitting at a table playing bridge, and the sentence </w:t>
      </w:r>
      <w:r>
        <w:rPr>
          <w:rStyle w:val="Emphasis"/>
        </w:rPr>
        <w:t>x + y = 4</w:t>
      </w:r>
      <w:r>
        <w:rPr/>
        <w:t xml:space="preserve"> is true when there are four people in total. Formally, the possible models are just all possible assignments of nonnegative integers to the variables </w:t>
      </w:r>
      <w:r>
        <w:rPr>
          <w:rStyle w:val="Emphasis"/>
        </w:rPr>
        <w:t>x</w:t>
      </w:r>
      <w:r>
        <w:rPr/>
        <w:t xml:space="preserve"> and </w:t>
      </w:r>
      <w:r>
        <w:rPr>
          <w:rStyle w:val="Emphasis"/>
        </w:rPr>
        <w:t>y</w:t>
      </w:r>
      <w:r>
        <w:rPr/>
        <w:t xml:space="preserve">. Each such assignment determines the truth of any sentence of arithmetic whose variables are </w:t>
      </w:r>
      <w:r>
        <w:rPr>
          <w:rStyle w:val="Emphasis"/>
        </w:rPr>
        <w:t>x</w:t>
      </w:r>
      <w:r>
        <w:rPr/>
        <w:t xml:space="preserve"> and </w:t>
      </w:r>
      <w:r>
        <w:rPr>
          <w:rStyle w:val="Emphasis"/>
        </w:rPr>
        <w:t>y</w:t>
      </w:r>
      <w:r>
        <w:rPr/>
        <w:t xml:space="preserve">. If a sentence α is true in model </w:t>
      </w:r>
      <w:r>
        <w:rPr>
          <w:rStyle w:val="Emphasis"/>
        </w:rPr>
        <w:t>m</w:t>
      </w:r>
      <w:r>
        <w:rPr/>
        <w:t xml:space="preserve">, we say that </w:t>
      </w:r>
      <w:r>
        <w:rPr>
          <w:rStyle w:val="Emphasis"/>
        </w:rPr>
        <w:t>m</w:t>
      </w:r>
      <w:r>
        <w:rPr/>
        <w:t xml:space="preserve"> </w:t>
      </w:r>
      <w:r>
        <w:rPr>
          <w:rStyle w:val="Strong"/>
        </w:rPr>
        <w:t>satisfies</w:t>
      </w:r>
      <w:r>
        <w:rPr/>
        <w:t xml:space="preserve"> α or sometimes </w:t>
      </w:r>
      <w:r>
        <w:rPr>
          <w:rStyle w:val="Emphasis"/>
        </w:rPr>
        <w:t>m</w:t>
      </w:r>
      <w:r>
        <w:rPr/>
        <w:t xml:space="preserve"> is a </w:t>
      </w:r>
      <w:r>
        <w:rPr>
          <w:rStyle w:val="Strong"/>
        </w:rPr>
        <w:t>model</w:t>
      </w:r>
      <w:r>
        <w:rPr/>
        <w:t xml:space="preserve"> of α. We use the notation </w:t>
      </w:r>
      <w:r>
        <w:rPr>
          <w:rStyle w:val="Emphasis"/>
        </w:rPr>
        <w:t>M</w:t>
      </w:r>
      <w:r>
        <w:rPr/>
        <w:t>(α) to mean the set of all models of α.</w:t>
      </w:r>
    </w:p>
    <w:p>
      <w:pPr>
        <w:pStyle w:val="BodyText"/>
        <w:bidi w:val="0"/>
        <w:jc w:val="start"/>
        <w:rPr/>
      </w:pPr>
      <w:r>
        <w:rPr/>
        <w:t xml:space="preserve">Now that we have a notion of truth, we are ready to talk about logical reasoning. This involves the relation of logical </w:t>
      </w:r>
      <w:r>
        <w:rPr>
          <w:rStyle w:val="Strong"/>
        </w:rPr>
        <w:t>entailment</w:t>
      </w:r>
      <w:r>
        <w:rPr/>
        <w:t xml:space="preserve"> between sentences—the idea that a sentence </w:t>
      </w:r>
      <w:r>
        <w:rPr>
          <w:rStyle w:val="Emphasis"/>
        </w:rPr>
        <w:t>follows logically from</w:t>
      </w:r>
      <w:r>
        <w:rPr/>
        <w:t xml:space="preserve"> another sentence. In mathematical notation, we write</w:t>
      </w:r>
    </w:p>
    <w:p>
      <w:pPr>
        <w:pStyle w:val="PreformattedText"/>
        <w:bidi w:val="0"/>
        <w:spacing w:before="0" w:after="283"/>
        <w:jc w:val="start"/>
        <w:rPr/>
      </w:pPr>
      <w:r>
        <w:rPr>
          <w:rStyle w:val="SourceText"/>
        </w:rPr>
        <w:t>α ⊨ β</w:t>
      </w:r>
    </w:p>
    <w:p>
      <w:pPr>
        <w:pStyle w:val="BodyText"/>
        <w:bidi w:val="0"/>
        <w:jc w:val="start"/>
        <w:rPr/>
      </w:pPr>
      <w:r>
        <w:rPr/>
        <w:t>to mean that the sentence α entails the sentence β. The formal definition of entailment is this: α ⊨ β if and only if, in every model in which α is true, β is also true. Using the notation just introduced, we can write</w:t>
      </w:r>
    </w:p>
    <w:p>
      <w:pPr>
        <w:pStyle w:val="PreformattedText"/>
        <w:bidi w:val="0"/>
        <w:spacing w:before="0" w:after="283"/>
        <w:jc w:val="start"/>
        <w:rPr/>
      </w:pPr>
      <w:r>
        <w:rPr>
          <w:rStyle w:val="SourceText"/>
        </w:rPr>
        <w:t>α ⊨ β if and only if M(α) ⊆ M(β).</w:t>
      </w:r>
    </w:p>
    <w:p>
      <w:pPr>
        <w:pStyle w:val="BodyText"/>
        <w:bidi w:val="0"/>
        <w:jc w:val="start"/>
        <w:rPr/>
      </w:pPr>
      <w:r>
        <w:rPr/>
        <w:t xml:space="preserve">Note the direction of the ⊆ here: if α ⊨ β, then α is a </w:t>
      </w:r>
      <w:r>
        <w:rPr>
          <w:rStyle w:val="Emphasis"/>
        </w:rPr>
        <w:t>stronger</w:t>
      </w:r>
      <w:r>
        <w:rPr/>
        <w:t xml:space="preserve"> assertion than β: it rules out </w:t>
      </w:r>
      <w:r>
        <w:rPr>
          <w:rStyle w:val="Emphasis"/>
        </w:rPr>
        <w:t>more</w:t>
      </w:r>
      <w:r>
        <w:rPr/>
        <w:t xml:space="preserve"> possible worlds. The relation of entailment is familiar from arithmetic; we are happy with the idea that the sentence </w:t>
      </w:r>
      <w:r>
        <w:rPr>
          <w:rStyle w:val="Emphasis"/>
        </w:rPr>
        <w:t>x = 0</w:t>
      </w:r>
      <w:r>
        <w:rPr/>
        <w:t xml:space="preserve"> entails the sentence </w:t>
      </w:r>
      <w:r>
        <w:rPr>
          <w:rStyle w:val="Emphasis"/>
        </w:rPr>
        <w:t>xy = 0</w:t>
      </w:r>
      <w:r>
        <w:rPr/>
        <w:t xml:space="preserve">. Obviously, in any model where </w:t>
      </w:r>
      <w:r>
        <w:rPr>
          <w:rStyle w:val="Emphasis"/>
        </w:rPr>
        <w:t>x</w:t>
      </w:r>
      <w:r>
        <w:rPr/>
        <w:t xml:space="preserve"> is zero, it is the case that </w:t>
      </w:r>
      <w:r>
        <w:rPr>
          <w:rStyle w:val="Emphasis"/>
        </w:rPr>
        <w:t>xy</w:t>
      </w:r>
      <w:r>
        <w:rPr/>
        <w:t xml:space="preserve"> is zero regardless of the value of </w:t>
      </w:r>
      <w:r>
        <w:rPr>
          <w:rStyle w:val="Emphasis"/>
        </w:rPr>
        <w:t>y</w:t>
      </w:r>
      <w:r>
        <w:rPr/>
        <w:t>.</w:t>
      </w:r>
    </w:p>
    <w:p>
      <w:pPr>
        <w:pStyle w:val="BodyText"/>
        <w:bidi w:val="0"/>
        <w:jc w:val="start"/>
        <w:rPr/>
      </w:pPr>
      <w:r>
        <w:rPr/>
        <w:t xml:space="preserve">We can apply the same kind of analysis to the wumpus-world reasoning example given in the preceding section. Consider the situation in </w:t>
      </w:r>
      <w:r>
        <w:rPr>
          <w:rStyle w:val="Strong"/>
        </w:rPr>
        <w:t>Figure 7.3(b)</w:t>
      </w:r>
      <w:r>
        <w:rPr/>
        <w:t xml:space="preserve">: the agent has detected nothing in [1,1] and a breeze in [2,1]. These percepts, combined with the agent’s knowledge of the rules of the wumpus world, constitute the KB. The agent is interested in whether the adjacent squares [1,2], [2,2], and [3,1] contain pits. Each of the three squares might or might not contain a pit, so ignoring other aspects of the world for now there are 2³ = 8 possible models. These eight models are shown in </w:t>
      </w:r>
      <w:r>
        <w:rPr>
          <w:rStyle w:val="Strong"/>
        </w:rPr>
        <w:t>Figure 7.5</w:t>
      </w:r>
      <w:r>
        <w:rPr/>
        <w:t>.</w:t>
      </w:r>
    </w:p>
    <w:p>
      <w:pPr>
        <w:pStyle w:val="BodyText"/>
        <w:bidi w:val="0"/>
        <w:jc w:val="start"/>
        <w:rPr/>
      </w:pPr>
      <w:r>
        <w:rPr>
          <w:rStyle w:val="Strong"/>
        </w:rPr>
        <w:t>Figure 7.5</w:t>
      </w:r>
    </w:p>
    <w:p>
      <w:pPr>
        <w:pStyle w:val="BodyText"/>
        <w:bidi w:val="0"/>
        <w:jc w:val="start"/>
        <w:rPr>
          <w:rStyle w:val="Strong"/>
        </w:rPr>
      </w:pPr>
      <w:r>
        <w:rPr/>
        <w:drawing>
          <wp:anchor distT="0" distB="0" distL="0" distR="0" simplePos="0" relativeHeight="4" behindDoc="0" locked="0" layoutInCell="0" allowOverlap="1">
            <wp:simplePos x="0" y="0"/>
            <wp:positionH relativeFrom="column">
              <wp:posOffset>80645</wp:posOffset>
            </wp:positionH>
            <wp:positionV relativeFrom="paragraph">
              <wp:posOffset>635</wp:posOffset>
            </wp:positionV>
            <wp:extent cx="4714240" cy="27520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714240" cy="27520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Possible models for the presence of pits in squares [1,2], [2,2], and [3,1]. The KB corresponding to the observations of nothing in [1,1] and a breeze in [2,1] is shown by the solid line.</w:t>
        <w:br/>
        <w:t>(a) Dotted line shows models of α₁: no pit in [1,2].</w:t>
        <w:br/>
        <w:t>(b) Dotted line shows models of α₂: no pit in [2,2].</w:t>
      </w:r>
    </w:p>
    <w:p>
      <w:pPr>
        <w:pStyle w:val="BodyText"/>
        <w:bidi w:val="0"/>
        <w:jc w:val="start"/>
        <w:rPr/>
      </w:pPr>
      <w:r>
        <w:rPr/>
        <w:t xml:space="preserve">The KB can be thought of as a set of sentences or as a single sentence that asserts all the individual sentences. The KB is false in models that contradict what the agent knows—for example, the KB is false in any model in which [1,2] contains a pit, because there is no breeze in [1,1]. There are in fact just three models in which the KB is true, and these are shown surrounded by a solid line in </w:t>
      </w:r>
      <w:r>
        <w:rPr>
          <w:rStyle w:val="Strong"/>
        </w:rPr>
        <w:t>Figure 7.5</w:t>
      </w:r>
      <w:r>
        <w:rPr/>
        <w:t>. Now let us consider two possible conclusions:</w:t>
      </w:r>
    </w:p>
    <w:p>
      <w:pPr>
        <w:pStyle w:val="PreformattedText"/>
        <w:bidi w:val="0"/>
        <w:spacing w:before="0" w:after="283"/>
        <w:jc w:val="start"/>
        <w:rPr/>
      </w:pPr>
      <w:r>
        <w:rPr>
          <w:rStyle w:val="SourceText"/>
        </w:rPr>
        <w:t>α₁ = “There is no pit in [1,2].”      α₂ = “There is no pit in [2,2].”</w:t>
      </w:r>
    </w:p>
    <w:p>
      <w:pPr>
        <w:pStyle w:val="BodyText"/>
        <w:bidi w:val="0"/>
        <w:jc w:val="start"/>
        <w:rPr/>
      </w:pPr>
      <w:r>
        <w:rPr/>
        <w:t xml:space="preserve">We have surrounded the models of α₁ and α₂ with dotted lines in </w:t>
      </w:r>
      <w:r>
        <w:rPr>
          <w:rStyle w:val="Strong"/>
        </w:rPr>
        <w:t>Figures 7.5(a)</w:t>
      </w:r>
      <w:r>
        <w:rPr/>
        <w:t xml:space="preserve"> and </w:t>
      </w:r>
      <w:r>
        <w:rPr>
          <w:rStyle w:val="Strong"/>
        </w:rPr>
        <w:t>7.5(b)</w:t>
      </w:r>
      <w:r>
        <w:rPr/>
        <w:t>, respectively. By inspection, we see the following:</w:t>
      </w:r>
    </w:p>
    <w:p>
      <w:pPr>
        <w:pStyle w:val="PreformattedText"/>
        <w:bidi w:val="0"/>
        <w:spacing w:before="0" w:after="283"/>
        <w:jc w:val="start"/>
        <w:rPr/>
      </w:pPr>
      <w:r>
        <w:rPr>
          <w:rStyle w:val="SourceText"/>
        </w:rPr>
        <w:t>in every model in which KB is true, α₁ is also true.</w:t>
      </w:r>
    </w:p>
    <w:p>
      <w:pPr>
        <w:pStyle w:val="BodyText"/>
        <w:bidi w:val="0"/>
        <w:jc w:val="start"/>
        <w:rPr/>
      </w:pPr>
      <w:r>
        <w:rPr/>
        <w:t>Hence, KB ⊨ α₁: there is no pit in [1,2]. We can also see that</w:t>
      </w:r>
    </w:p>
    <w:p>
      <w:pPr>
        <w:pStyle w:val="PreformattedText"/>
        <w:bidi w:val="0"/>
        <w:spacing w:before="0" w:after="283"/>
        <w:jc w:val="start"/>
        <w:rPr/>
      </w:pPr>
      <w:r>
        <w:rPr>
          <w:rStyle w:val="SourceText"/>
        </w:rPr>
        <w:t>in some models in which KB is true, α₂ is false.</w:t>
      </w:r>
    </w:p>
    <w:p>
      <w:pPr>
        <w:pStyle w:val="BodyText"/>
        <w:bidi w:val="0"/>
        <w:jc w:val="start"/>
        <w:rPr/>
      </w:pPr>
      <w:r>
        <w:rPr/>
        <w:t xml:space="preserve">Hence, KB does not entail α₂: the agent </w:t>
      </w:r>
      <w:r>
        <w:rPr>
          <w:rStyle w:val="Emphasis"/>
        </w:rPr>
        <w:t>cannot</w:t>
      </w:r>
      <w:r>
        <w:rPr/>
        <w:t xml:space="preserve"> conclude that there is no pit in [2,2]. Nor can it conclude that there </w:t>
      </w:r>
      <w:r>
        <w:rPr>
          <w:rStyle w:val="Emphasis"/>
        </w:rPr>
        <w:t>is</w:t>
      </w:r>
      <w:r>
        <w:rPr/>
        <w:t xml:space="preserve"> a pit in [2,2].</w:t>
      </w:r>
    </w:p>
    <w:p>
      <w:pPr>
        <w:pStyle w:val="BodyText"/>
        <w:bidi w:val="0"/>
        <w:jc w:val="start"/>
        <w:rPr/>
      </w:pPr>
      <w:r>
        <w:rPr/>
        <w:t xml:space="preserve">The preceding example not only illustrates entailment but also shows how the definition of entailment can be applied to derive conclusions—that is, to carry out </w:t>
      </w:r>
      <w:r>
        <w:rPr>
          <w:rStyle w:val="Strong"/>
        </w:rPr>
        <w:t>logical inference</w:t>
      </w:r>
      <w:r>
        <w:rPr/>
        <w:t xml:space="preserve">. The inference algorithm illustrated in </w:t>
      </w:r>
      <w:r>
        <w:rPr>
          <w:rStyle w:val="Strong"/>
        </w:rPr>
        <w:t>Figure 7.5</w:t>
      </w:r>
      <w:r>
        <w:rPr/>
        <w:t xml:space="preserve"> is called </w:t>
      </w:r>
      <w:r>
        <w:rPr>
          <w:rStyle w:val="Strong"/>
        </w:rPr>
        <w:t>model checking</w:t>
      </w:r>
      <w:r>
        <w:rPr/>
        <w:t xml:space="preserve">, because it enumerates all possible models to check that α is true in all models in which KB is true, that is, that </w:t>
      </w:r>
      <w:r>
        <w:rPr>
          <w:rStyle w:val="Emphasis"/>
        </w:rPr>
        <w:t>M</w:t>
      </w:r>
      <w:r>
        <w:rPr/>
        <w:t xml:space="preserve">(KB) ⊆ </w:t>
      </w:r>
      <w:r>
        <w:rPr>
          <w:rStyle w:val="Emphasis"/>
        </w:rPr>
        <w:t>M</w:t>
      </w:r>
      <w:r>
        <w:rPr/>
        <w:t>(α).</w:t>
      </w:r>
    </w:p>
    <w:p>
      <w:pPr>
        <w:pStyle w:val="BodyText"/>
        <w:bidi w:val="0"/>
        <w:jc w:val="start"/>
        <w:rPr/>
      </w:pPr>
      <w:r>
        <w:rPr/>
        <w:t>215</w:t>
      </w:r>
    </w:p>
    <w:p>
      <w:pPr>
        <w:pStyle w:val="BodyText"/>
        <w:bidi w:val="0"/>
        <w:jc w:val="start"/>
        <w:rPr/>
      </w:pPr>
      <w:r>
        <w:rPr/>
        <w:t xml:space="preserve">In understanding entailment and inference, it might help to think of the set of all consequences of KB as a haystack and of α as a needle. Entailment is like the needle being in the haystack; inference is like finding it. This distinction is embodied in some formal notation: if an inference algorithm </w:t>
      </w:r>
      <w:r>
        <w:rPr>
          <w:rStyle w:val="Emphasis"/>
        </w:rPr>
        <w:t>i</w:t>
      </w:r>
      <w:r>
        <w:rPr/>
        <w:t xml:space="preserve"> can derive α from KB, we write</w:t>
      </w:r>
    </w:p>
    <w:p>
      <w:pPr>
        <w:pStyle w:val="PreformattedText"/>
        <w:bidi w:val="0"/>
        <w:spacing w:before="0" w:after="283"/>
        <w:jc w:val="start"/>
        <w:rPr/>
      </w:pPr>
      <w:r>
        <w:rPr>
          <w:rStyle w:val="SourceText"/>
        </w:rPr>
        <w:t>KB ⊢ᵢ α,</w:t>
      </w:r>
    </w:p>
    <w:p>
      <w:pPr>
        <w:pStyle w:val="BodyText"/>
        <w:bidi w:val="0"/>
        <w:jc w:val="start"/>
        <w:rPr/>
      </w:pPr>
      <w:r>
        <w:rPr/>
        <w:t xml:space="preserve">which is pronounced “α is derived from KB by </w:t>
      </w:r>
      <w:r>
        <w:rPr>
          <w:rStyle w:val="Emphasis"/>
        </w:rPr>
        <w:t>i</w:t>
      </w:r>
      <w:r>
        <w:rPr/>
        <w:t>” or “</w:t>
      </w:r>
      <w:r>
        <w:rPr>
          <w:rStyle w:val="Emphasis"/>
        </w:rPr>
        <w:t>i</w:t>
      </w:r>
      <w:r>
        <w:rPr/>
        <w:t xml:space="preserve"> derives α from KB.”</w:t>
      </w:r>
    </w:p>
    <w:p>
      <w:pPr>
        <w:pStyle w:val="BodyText"/>
        <w:bidi w:val="0"/>
        <w:jc w:val="start"/>
        <w:rPr/>
      </w:pPr>
      <w:r>
        <w:rPr/>
        <w:t xml:space="preserve">An inference algorithm that derives only entailed sentences is called </w:t>
      </w:r>
      <w:r>
        <w:rPr>
          <w:rStyle w:val="Strong"/>
        </w:rPr>
        <w:t>sound</w:t>
      </w:r>
      <w:r>
        <w:rPr/>
        <w:t xml:space="preserve"> or </w:t>
      </w:r>
      <w:r>
        <w:rPr>
          <w:rStyle w:val="Strong"/>
        </w:rPr>
        <w:t>truth-preserving</w:t>
      </w:r>
      <w:r>
        <w:rPr/>
        <w:t>. Soundness is a highly desirable property. An unsound inference procedure essentially makes things up as it goes along—it announces the discovery of nonexistent needles. It is easy to see that model checking, when it is applicable, is a sound procedure.</w:t>
      </w:r>
    </w:p>
    <w:p>
      <w:pPr>
        <w:pStyle w:val="BodyText"/>
        <w:bidi w:val="0"/>
        <w:jc w:val="start"/>
        <w:rPr/>
      </w:pPr>
      <w:r>
        <w:rPr/>
        <w:t xml:space="preserve">The property of </w:t>
      </w:r>
      <w:r>
        <w:rPr>
          <w:rStyle w:val="Strong"/>
        </w:rPr>
        <w:t>completeness</w:t>
      </w:r>
      <w:r>
        <w:rPr/>
        <w:t xml:space="preserve"> is also desirable: an inference algorithm is complete if it can derive any sentence that is entailed. For real haystacks, which are finite in extent, it seems obvious that a systematic examination can always decide whether the needle is in the haystack. For many knowledge bases, however, the haystack of consequences is infinite, and completeness becomes an important issue. Fortunately, there are complete inference procedures for logics that are sufficiently expressive to handle many knowledge bases.</w:t>
      </w:r>
    </w:p>
    <w:p>
      <w:pPr>
        <w:pStyle w:val="BodyText"/>
        <w:bidi w:val="0"/>
        <w:jc w:val="start"/>
        <w:rPr/>
      </w:pPr>
      <w:r>
        <w:rPr/>
        <w:t xml:space="preserve">We have described a reasoning process whose conclusions are </w:t>
      </w:r>
      <w:r>
        <w:rPr>
          <w:rStyle w:val="Emphasis"/>
        </w:rPr>
        <w:t>guaranteed</w:t>
      </w:r>
      <w:r>
        <w:rPr/>
        <w:t xml:space="preserve"> to be true in any world in which the premises are true; in particular, </w:t>
      </w:r>
      <w:r>
        <w:rPr>
          <w:rStyle w:val="Emphasis"/>
        </w:rPr>
        <w:t>if KB is true in the real world, then any sentence α derived from KB by a sound inference procedure is also true in the real world</w:t>
      </w:r>
      <w:r>
        <w:rPr/>
        <w:t xml:space="preserve">. So, while an inference process operates on “syntax”—internal physical configurations such as bits in registers or patterns of electrical blips in brains—the process </w:t>
      </w:r>
      <w:r>
        <w:rPr>
          <w:rStyle w:val="Emphasis"/>
        </w:rPr>
        <w:t>corresponds</w:t>
      </w:r>
      <w:r>
        <w:rPr/>
        <w:t xml:space="preserve"> to the real-world relationship whereby some aspect of the real world is the case by virtue of other aspects of the real world being the case. This correspondence between world and representation is illustrated in </w:t>
      </w:r>
      <w:r>
        <w:rPr>
          <w:rStyle w:val="Strong"/>
        </w:rPr>
        <w:t>Figure 7.6</w:t>
      </w:r>
      <w:r>
        <w:rPr/>
        <w:t>.</w:t>
      </w:r>
    </w:p>
    <w:p>
      <w:pPr>
        <w:pStyle w:val="BodyText"/>
        <w:bidi w:val="0"/>
        <w:jc w:val="start"/>
        <w:rPr>
          <w:rStyle w:val="Strong"/>
        </w:rPr>
      </w:pPr>
      <w:r>
        <w:rPr/>
      </w:r>
      <w:r>
        <w:br w:type="page"/>
      </w:r>
    </w:p>
    <w:p>
      <w:pPr>
        <w:pStyle w:val="BodyText"/>
        <w:bidi w:val="0"/>
        <w:jc w:val="start"/>
        <w:rPr/>
      </w:pPr>
      <w:r>
        <w:rPr>
          <w:rStyle w:val="Strong"/>
        </w:rPr>
        <w:t>Figure 7.6</w:t>
      </w:r>
    </w:p>
    <w:p>
      <w:pPr>
        <w:pStyle w:val="BodyText"/>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942840" cy="25520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942840" cy="2552065"/>
                    </a:xfrm>
                    <a:prstGeom prst="rect">
                      <a:avLst/>
                    </a:prstGeom>
                    <a:noFill/>
                  </pic:spPr>
                </pic:pic>
              </a:graphicData>
            </a:graphic>
          </wp:anchor>
        </w:drawing>
      </w:r>
    </w:p>
    <w:p>
      <w:pPr>
        <w:pStyle w:val="BodyText"/>
        <w:bidi w:val="0"/>
        <w:jc w:val="start"/>
        <w:rPr/>
      </w:pPr>
      <w:r>
        <w:rPr/>
        <w:t>Sentences are physical configurations of the agent, and reasoning is a process of constructing new physical configurations from old ones. Logical reasoning should ensure that the new configurations represent aspects of the world that actually follow from the aspects that the old configurations represent.</w:t>
      </w:r>
    </w:p>
    <w:p>
      <w:pPr>
        <w:pStyle w:val="BodyText"/>
        <w:bidi w:val="0"/>
        <w:jc w:val="start"/>
        <w:rPr/>
      </w:pPr>
      <w:r>
        <w:rPr/>
        <w:t xml:space="preserve">The final issue to consider is </w:t>
      </w:r>
      <w:r>
        <w:rPr>
          <w:rStyle w:val="Strong"/>
        </w:rPr>
        <w:t>grounding</w:t>
      </w:r>
      <w:r>
        <w:rPr/>
        <w:t xml:space="preserve">—the connection between logical reasoning processes and the real environment in which the agent exists. In particular, </w:t>
      </w:r>
      <w:r>
        <w:rPr>
          <w:rStyle w:val="Emphasis"/>
        </w:rPr>
        <w:t>how do we know that KB is true in the real world?</w:t>
      </w:r>
      <w:r>
        <w:rPr/>
        <w:t xml:space="preserve"> After all, KB is just “syntax” inside the agent’s head. This is a philosophical question about which many, many books have been written. A simple answer is that the agent’s sensors create the connection. For example, our wumpus-world agent has a smell sensor. The agent program creates a suitable sentence whenever there is a smell. Then, whenever that sentence is in the knowledge base, it is true in the real world. Thus, the meaning and truth of percept sentences are defined by the processes of sensing and sentence construction that produce them. What about the rest of the agent’s knowledge, such as its belief that wumpuses cause smells in adjacent squares? This is not a direct representation of a single percept, but a general rule—derived, perhaps, from perceptual experience but not identical to a statement of that experience. General rules like this are produced by a sentence construction process called </w:t>
      </w:r>
      <w:r>
        <w:rPr>
          <w:rStyle w:val="Strong"/>
        </w:rPr>
        <w:t>learning</w:t>
      </w:r>
      <w:r>
        <w:rPr/>
        <w:t xml:space="preserve">, which is the subject of Part V. Learning is fallible. It could be the case that wumpuses cause smells </w:t>
      </w:r>
      <w:r>
        <w:rPr>
          <w:rStyle w:val="Emphasis"/>
        </w:rPr>
        <w:t>except on February 29 in leap years</w:t>
      </w:r>
      <w:r>
        <w:rPr/>
        <w:t>, which is when they take their baths. Thus, KB may not be true in the real world, but with good learning procedures, there is reason for optimism.</w:t>
      </w:r>
    </w:p>
    <w:p>
      <w:pPr>
        <w:pStyle w:val="Normal"/>
        <w:bidi w:val="0"/>
        <w:jc w:val="start"/>
        <w:rPr/>
      </w:pPr>
      <w:r>
        <w:rPr/>
      </w:r>
      <w:r>
        <w:br w:type="page"/>
      </w:r>
    </w:p>
    <w:p>
      <w:pPr>
        <w:pStyle w:val="BodyText"/>
        <w:bidi w:val="0"/>
        <w:jc w:val="start"/>
        <w:rPr/>
      </w:pPr>
      <w:r>
        <w:rPr/>
        <w:t>217</w:t>
      </w:r>
    </w:p>
    <w:p>
      <w:pPr>
        <w:pStyle w:val="Heading1"/>
        <w:bidi w:val="0"/>
        <w:jc w:val="start"/>
        <w:rPr/>
      </w:pPr>
      <w:r>
        <w:rPr/>
        <w:t>7.4 Propositional Logic: A Very Simple Logic</w:t>
      </w:r>
    </w:p>
    <w:p>
      <w:pPr>
        <w:pStyle w:val="BodyText"/>
        <w:bidi w:val="0"/>
        <w:jc w:val="start"/>
        <w:rPr/>
      </w:pPr>
      <w:r>
        <w:rPr/>
        <w:t xml:space="preserve">We now present </w:t>
      </w:r>
      <w:r>
        <w:rPr>
          <w:rStyle w:val="Strong"/>
        </w:rPr>
        <w:t>propositional logic</w:t>
      </w:r>
      <w:r>
        <w:rPr/>
        <w:t>. We describe its syntax, the structure of sentences, and its semantics, the way in which the truth of sentences is determined. From these, we derive a simple, syntactic algorithm for logical inference that implements the semantic notion of entailment. Everything takes place, of course, in the wumpus world.</w:t>
      </w:r>
    </w:p>
    <w:p>
      <w:pPr>
        <w:pStyle w:val="Heading2"/>
        <w:bidi w:val="0"/>
        <w:jc w:val="start"/>
        <w:rPr/>
      </w:pPr>
      <w:r>
        <w:rPr/>
        <w:t>7.4.1 Syntax</w:t>
      </w:r>
    </w:p>
    <w:p>
      <w:pPr>
        <w:pStyle w:val="BodyText"/>
        <w:bidi w:val="0"/>
        <w:jc w:val="start"/>
        <w:rPr/>
      </w:pPr>
      <w:r>
        <w:rPr/>
        <w:t xml:space="preserve">The </w:t>
      </w:r>
      <w:r>
        <w:rPr>
          <w:rStyle w:val="Strong"/>
        </w:rPr>
        <w:t>syntax</w:t>
      </w:r>
      <w:r>
        <w:rPr/>
        <w:t xml:space="preserve"> of propositional logic defines the allowable sentences. The </w:t>
      </w:r>
      <w:r>
        <w:rPr>
          <w:rStyle w:val="Strong"/>
        </w:rPr>
        <w:t>atomic sentences</w:t>
      </w:r>
      <w:r>
        <w:rPr/>
        <w:t xml:space="preserve"> consist of a single </w:t>
      </w:r>
      <w:r>
        <w:rPr>
          <w:rStyle w:val="Strong"/>
        </w:rPr>
        <w:t>proposition symbol</w:t>
      </w:r>
      <w:r>
        <w:rPr/>
        <w:t xml:space="preserve">. Each such symbol stands for a proposition that can be true or false. We use symbols that start with an uppercase letter and may contain other letters or subscripts, for example: </w:t>
      </w:r>
      <w:r>
        <w:rPr>
          <w:rStyle w:val="Emphasis"/>
        </w:rPr>
        <w:t>P</w:t>
      </w:r>
      <w:r>
        <w:rPr/>
        <w:t xml:space="preserve">, </w:t>
      </w:r>
      <w:r>
        <w:rPr>
          <w:rStyle w:val="Emphasis"/>
        </w:rPr>
        <w:t>Q</w:t>
      </w:r>
      <w:r>
        <w:rPr/>
        <w:t xml:space="preserve">, </w:t>
      </w:r>
      <w:r>
        <w:rPr>
          <w:rStyle w:val="Emphasis"/>
        </w:rPr>
        <w:t>R</w:t>
      </w:r>
      <w:r>
        <w:rPr/>
        <w:t xml:space="preserve">, </w:t>
      </w:r>
      <w:r>
        <w:rPr>
          <w:rStyle w:val="Emphasis"/>
        </w:rPr>
        <w:t>W</w:t>
      </w:r>
      <w:r>
        <w:rPr/>
        <w:t xml:space="preserve">₁,₃, and </w:t>
      </w:r>
      <w:r>
        <w:rPr>
          <w:rStyle w:val="Emphasis"/>
        </w:rPr>
        <w:t>FacingEast</w:t>
      </w:r>
      <w:r>
        <w:rPr/>
        <w:t xml:space="preserve">. The names are arbitrary but are often chosen to have some mnemonic value—we use </w:t>
      </w:r>
      <w:r>
        <w:rPr>
          <w:rStyle w:val="Emphasis"/>
        </w:rPr>
        <w:t>W</w:t>
      </w:r>
      <w:r>
        <w:rPr/>
        <w:t xml:space="preserve">₁,₃ to stand for the proposition that the wumpus is in [1,3]. Remember that symbols such as </w:t>
      </w:r>
      <w:r>
        <w:rPr>
          <w:rStyle w:val="Emphasis"/>
        </w:rPr>
        <w:t>W</w:t>
      </w:r>
      <w:r>
        <w:rPr/>
        <w:t xml:space="preserve">₁,₃ are </w:t>
      </w:r>
      <w:r>
        <w:rPr>
          <w:rStyle w:val="Emphasis"/>
        </w:rPr>
        <w:t>atomic</w:t>
      </w:r>
      <w:r>
        <w:rPr/>
        <w:t xml:space="preserve">, i.e., </w:t>
      </w:r>
      <w:r>
        <w:rPr>
          <w:rStyle w:val="Emphasis"/>
        </w:rPr>
        <w:t>W</w:t>
      </w:r>
      <w:r>
        <w:rPr/>
        <w:t xml:space="preserve">, 1, and 3 are not meaningful parts of the symbol. There are two proposition symbols with fixed meanings: </w:t>
      </w:r>
      <w:r>
        <w:rPr>
          <w:rStyle w:val="Emphasis"/>
        </w:rPr>
        <w:t>True</w:t>
      </w:r>
      <w:r>
        <w:rPr/>
        <w:t xml:space="preserve"> is the always-true proposition and </w:t>
      </w:r>
      <w:r>
        <w:rPr>
          <w:rStyle w:val="Emphasis"/>
        </w:rPr>
        <w:t>False</w:t>
      </w:r>
      <w:r>
        <w:rPr/>
        <w:t xml:space="preserve"> is the always-false proposition. </w:t>
      </w:r>
      <w:r>
        <w:rPr>
          <w:rStyle w:val="Strong"/>
        </w:rPr>
        <w:t>Complex sentences</w:t>
      </w:r>
      <w:r>
        <w:rPr/>
        <w:t xml:space="preserve"> are constructed from simpler sentences, using parentheses and operators called </w:t>
      </w:r>
      <w:r>
        <w:rPr>
          <w:rStyle w:val="Strong"/>
        </w:rPr>
        <w:t>logical connectives</w:t>
      </w:r>
      <w:r>
        <w:rPr/>
        <w:t>. There are five connectives in common use:</w:t>
      </w:r>
    </w:p>
    <w:p>
      <w:pPr>
        <w:pStyle w:val="BodyText"/>
        <w:numPr>
          <w:ilvl w:val="0"/>
          <w:numId w:val="2"/>
        </w:numPr>
        <w:tabs>
          <w:tab w:val="clear" w:pos="709"/>
          <w:tab w:val="left" w:pos="709" w:leader="none"/>
        </w:tabs>
        <w:bidi w:val="0"/>
        <w:ind w:hanging="283" w:start="709"/>
        <w:jc w:val="start"/>
        <w:rPr/>
      </w:pPr>
      <w:r>
        <w:rPr/>
        <w:t>¬ not. A sentence such as ¬</w:t>
      </w:r>
      <w:r>
        <w:rPr>
          <w:rStyle w:val="Emphasis"/>
        </w:rPr>
        <w:t>W</w:t>
      </w:r>
      <w:r>
        <w:rPr/>
        <w:t xml:space="preserve">₁,₃ is called the </w:t>
      </w:r>
      <w:r>
        <w:rPr>
          <w:rStyle w:val="Strong"/>
        </w:rPr>
        <w:t>negation</w:t>
      </w:r>
      <w:r>
        <w:rPr/>
        <w:t xml:space="preserve"> of </w:t>
      </w:r>
      <w:r>
        <w:rPr>
          <w:rStyle w:val="Emphasis"/>
        </w:rPr>
        <w:t>W</w:t>
      </w:r>
      <w:r>
        <w:rPr/>
        <w:t xml:space="preserve">₁,₃. A </w:t>
      </w:r>
      <w:r>
        <w:rPr>
          <w:rStyle w:val="Strong"/>
        </w:rPr>
        <w:t>literal</w:t>
      </w:r>
      <w:r>
        <w:rPr/>
        <w:t xml:space="preserve"> is either an atomic sentence, a </w:t>
      </w:r>
      <w:r>
        <w:rPr>
          <w:rStyle w:val="Strong"/>
        </w:rPr>
        <w:t>positive literal</w:t>
      </w:r>
      <w:r>
        <w:rPr/>
        <w:t xml:space="preserve">, or a negated atomic sentence, a </w:t>
      </w:r>
      <w:r>
        <w:rPr>
          <w:rStyle w:val="Strong"/>
        </w:rPr>
        <w:t>negative literal</w:t>
      </w:r>
      <w:r>
        <w:rPr/>
        <w:t>.</w:t>
      </w:r>
    </w:p>
    <w:p>
      <w:pPr>
        <w:pStyle w:val="BodyText"/>
        <w:numPr>
          <w:ilvl w:val="0"/>
          <w:numId w:val="2"/>
        </w:numPr>
        <w:tabs>
          <w:tab w:val="clear" w:pos="709"/>
          <w:tab w:val="left" w:pos="709" w:leader="none"/>
        </w:tabs>
        <w:bidi w:val="0"/>
        <w:ind w:hanging="283" w:start="709"/>
        <w:jc w:val="start"/>
        <w:rPr/>
      </w:pPr>
      <w:r>
        <w:rPr/>
        <w:t xml:space="preserve">∧ </w:t>
      </w:r>
      <w:r>
        <w:rPr/>
        <w:t xml:space="preserve">and. A sentence whose main connective is ∧, such as </w:t>
      </w:r>
      <w:r>
        <w:rPr>
          <w:rStyle w:val="Emphasis"/>
        </w:rPr>
        <w:t>W</w:t>
      </w:r>
      <w:r>
        <w:rPr/>
        <w:t xml:space="preserve">₁,₃ ∧ </w:t>
      </w:r>
      <w:r>
        <w:rPr>
          <w:rStyle w:val="Emphasis"/>
        </w:rPr>
        <w:t>P</w:t>
      </w:r>
      <w:r>
        <w:rPr/>
        <w:t xml:space="preserve">₃,₁, is called a </w:t>
      </w:r>
      <w:r>
        <w:rPr>
          <w:rStyle w:val="Strong"/>
        </w:rPr>
        <w:t>conjunction</w:t>
      </w:r>
      <w:r>
        <w:rPr/>
        <w:t xml:space="preserve">; its parts are the </w:t>
      </w:r>
      <w:r>
        <w:rPr>
          <w:rStyle w:val="Strong"/>
        </w:rPr>
        <w:t>conjuncts</w:t>
      </w:r>
      <w:r>
        <w:rPr/>
        <w:t>. The ∧ looks like an “A” for “And.”</w:t>
      </w:r>
    </w:p>
    <w:p>
      <w:pPr>
        <w:pStyle w:val="BodyText"/>
        <w:numPr>
          <w:ilvl w:val="0"/>
          <w:numId w:val="2"/>
        </w:numPr>
        <w:tabs>
          <w:tab w:val="clear" w:pos="709"/>
          <w:tab w:val="left" w:pos="709" w:leader="none"/>
        </w:tabs>
        <w:bidi w:val="0"/>
        <w:ind w:hanging="283" w:start="709"/>
        <w:jc w:val="start"/>
        <w:rPr/>
      </w:pPr>
      <w:r>
        <w:rPr/>
        <w:t xml:space="preserve">∨ </w:t>
      </w:r>
      <w:r>
        <w:rPr/>
        <w:t>or. A sentence whose main connective is ∨, such as ((</w:t>
      </w:r>
      <w:r>
        <w:rPr>
          <w:rStyle w:val="Emphasis"/>
        </w:rPr>
        <w:t>W</w:t>
      </w:r>
      <w:r>
        <w:rPr/>
        <w:t xml:space="preserve">₁,₃ ∧ </w:t>
      </w:r>
      <w:r>
        <w:rPr>
          <w:rStyle w:val="Emphasis"/>
        </w:rPr>
        <w:t>P</w:t>
      </w:r>
      <w:r>
        <w:rPr/>
        <w:t xml:space="preserve">₃,₁) ∨ </w:t>
      </w:r>
      <w:r>
        <w:rPr>
          <w:rStyle w:val="Emphasis"/>
        </w:rPr>
        <w:t>W</w:t>
      </w:r>
      <w:r>
        <w:rPr/>
        <w:t xml:space="preserve">₂,₂), is a </w:t>
      </w:r>
      <w:r>
        <w:rPr>
          <w:rStyle w:val="Strong"/>
        </w:rPr>
        <w:t>disjunction</w:t>
      </w:r>
      <w:r>
        <w:rPr/>
        <w:t xml:space="preserve">; its parts are </w:t>
      </w:r>
      <w:r>
        <w:rPr>
          <w:rStyle w:val="Strong"/>
        </w:rPr>
        <w:t>disjuncts</w:t>
      </w:r>
      <w:r>
        <w:rPr/>
        <w:t>—in this example, (</w:t>
      </w:r>
      <w:r>
        <w:rPr>
          <w:rStyle w:val="Emphasis"/>
        </w:rPr>
        <w:t>W</w:t>
      </w:r>
      <w:r>
        <w:rPr/>
        <w:t xml:space="preserve">₁,₃ ∧ </w:t>
      </w:r>
      <w:r>
        <w:rPr>
          <w:rStyle w:val="Emphasis"/>
        </w:rPr>
        <w:t>P</w:t>
      </w:r>
      <w:r>
        <w:rPr/>
        <w:t xml:space="preserve">₃,₁) and </w:t>
      </w:r>
      <w:r>
        <w:rPr>
          <w:rStyle w:val="Emphasis"/>
        </w:rPr>
        <w:t>W</w:t>
      </w:r>
      <w:r>
        <w:rPr/>
        <w:t>₂,₂.</w:t>
      </w:r>
    </w:p>
    <w:p>
      <w:pPr>
        <w:pStyle w:val="BodyText"/>
        <w:numPr>
          <w:ilvl w:val="0"/>
          <w:numId w:val="2"/>
        </w:numPr>
        <w:tabs>
          <w:tab w:val="clear" w:pos="709"/>
          <w:tab w:val="left" w:pos="709" w:leader="none"/>
        </w:tabs>
        <w:bidi w:val="0"/>
        <w:ind w:hanging="283" w:start="709"/>
        <w:jc w:val="start"/>
        <w:rPr/>
      </w:pPr>
      <w:r>
        <w:rPr/>
        <w:t xml:space="preserve">⇒ </w:t>
      </w:r>
      <w:r>
        <w:rPr/>
        <w:t>implies. A sentence such as (</w:t>
      </w:r>
      <w:r>
        <w:rPr>
          <w:rStyle w:val="Emphasis"/>
        </w:rPr>
        <w:t>W</w:t>
      </w:r>
      <w:r>
        <w:rPr/>
        <w:t xml:space="preserve">₁,₃ ∧ </w:t>
      </w:r>
      <w:r>
        <w:rPr>
          <w:rStyle w:val="Emphasis"/>
        </w:rPr>
        <w:t>P</w:t>
      </w:r>
      <w:r>
        <w:rPr/>
        <w:t>₃,₁) ⇒ ¬</w:t>
      </w:r>
      <w:r>
        <w:rPr>
          <w:rStyle w:val="Emphasis"/>
        </w:rPr>
        <w:t>W</w:t>
      </w:r>
      <w:r>
        <w:rPr/>
        <w:t xml:space="preserve">₂,₂ is called an </w:t>
      </w:r>
      <w:r>
        <w:rPr>
          <w:rStyle w:val="Strong"/>
        </w:rPr>
        <w:t>implication</w:t>
      </w:r>
      <w:r>
        <w:rPr/>
        <w:t xml:space="preserve"> or </w:t>
      </w:r>
      <w:r>
        <w:rPr>
          <w:rStyle w:val="Strong"/>
        </w:rPr>
        <w:t>conditional</w:t>
      </w:r>
      <w:r>
        <w:rPr/>
        <w:t xml:space="preserve">. Its </w:t>
      </w:r>
      <w:r>
        <w:rPr>
          <w:rStyle w:val="Strong"/>
        </w:rPr>
        <w:t>premise</w:t>
      </w:r>
      <w:r>
        <w:rPr/>
        <w:t xml:space="preserve"> or </w:t>
      </w:r>
      <w:r>
        <w:rPr>
          <w:rStyle w:val="Strong"/>
        </w:rPr>
        <w:t>antecedent</w:t>
      </w:r>
      <w:r>
        <w:rPr/>
        <w:t xml:space="preserve"> is (</w:t>
      </w:r>
      <w:r>
        <w:rPr>
          <w:rStyle w:val="Emphasis"/>
        </w:rPr>
        <w:t>W</w:t>
      </w:r>
      <w:r>
        <w:rPr/>
        <w:t xml:space="preserve">₁,₃ ∧ </w:t>
      </w:r>
      <w:r>
        <w:rPr>
          <w:rStyle w:val="Emphasis"/>
        </w:rPr>
        <w:t>P</w:t>
      </w:r>
      <w:r>
        <w:rPr/>
        <w:t xml:space="preserve">₃,₁), and its </w:t>
      </w:r>
      <w:r>
        <w:rPr>
          <w:rStyle w:val="Strong"/>
        </w:rPr>
        <w:t>conclusion</w:t>
      </w:r>
      <w:r>
        <w:rPr/>
        <w:t xml:space="preserve"> or </w:t>
      </w:r>
      <w:r>
        <w:rPr>
          <w:rStyle w:val="Strong"/>
        </w:rPr>
        <w:t>consequent</w:t>
      </w:r>
      <w:r>
        <w:rPr/>
        <w:t xml:space="preserve"> is ¬</w:t>
      </w:r>
      <w:r>
        <w:rPr>
          <w:rStyle w:val="Emphasis"/>
        </w:rPr>
        <w:t>W</w:t>
      </w:r>
      <w:r>
        <w:rPr/>
        <w:t xml:space="preserve">₂,₂. Implications are also known as </w:t>
      </w:r>
      <w:r>
        <w:rPr>
          <w:rStyle w:val="Strong"/>
        </w:rPr>
        <w:t>rules</w:t>
      </w:r>
      <w:r>
        <w:rPr/>
        <w:t xml:space="preserve"> or </w:t>
      </w:r>
      <w:r>
        <w:rPr>
          <w:rStyle w:val="Strong"/>
        </w:rPr>
        <w:t>if–then</w:t>
      </w:r>
      <w:r>
        <w:rPr/>
        <w:t xml:space="preserve"> statements. The implication symbol is sometimes written in other books as ⊃ or →.</w:t>
      </w:r>
    </w:p>
    <w:p>
      <w:pPr>
        <w:pStyle w:val="BodyText"/>
        <w:numPr>
          <w:ilvl w:val="0"/>
          <w:numId w:val="2"/>
        </w:numPr>
        <w:tabs>
          <w:tab w:val="clear" w:pos="709"/>
          <w:tab w:val="left" w:pos="709" w:leader="none"/>
        </w:tabs>
        <w:bidi w:val="0"/>
        <w:ind w:hanging="283" w:start="709"/>
        <w:jc w:val="start"/>
        <w:rPr/>
      </w:pPr>
      <w:r>
        <w:rPr/>
        <w:t xml:space="preserve">⇔ </w:t>
      </w:r>
      <w:r>
        <w:rPr/>
        <w:t xml:space="preserve">if and only if. The sentence </w:t>
      </w:r>
      <w:r>
        <w:rPr>
          <w:rStyle w:val="Emphasis"/>
        </w:rPr>
        <w:t>W</w:t>
      </w:r>
      <w:r>
        <w:rPr/>
        <w:t>₁,₃ ⇔ ¬</w:t>
      </w:r>
      <w:r>
        <w:rPr>
          <w:rStyle w:val="Emphasis"/>
        </w:rPr>
        <w:t>W</w:t>
      </w:r>
      <w:r>
        <w:rPr/>
        <w:t xml:space="preserve">₂,₂ is a </w:t>
      </w:r>
      <w:r>
        <w:rPr>
          <w:rStyle w:val="Strong"/>
        </w:rPr>
        <w:t>biconditional</w:t>
      </w:r>
      <w:r>
        <w:rPr/>
        <w:t>.</w:t>
      </w:r>
    </w:p>
    <w:p>
      <w:pPr>
        <w:pStyle w:val="BodyText"/>
        <w:bidi w:val="0"/>
        <w:jc w:val="start"/>
        <w:rPr/>
      </w:pPr>
      <w:r>
        <w:rPr/>
        <w:t>218</w:t>
      </w:r>
    </w:p>
    <w:p>
      <w:pPr>
        <w:pStyle w:val="BodyText"/>
        <w:bidi w:val="0"/>
        <w:jc w:val="start"/>
        <w:rPr/>
      </w:pPr>
      <w:r>
        <w:rPr>
          <w:rStyle w:val="Strong"/>
        </w:rPr>
        <w:t>Figure 7.7</w:t>
      </w:r>
      <w:r>
        <w:rPr/>
        <w:t xml:space="preserve"> gives a formal grammar of propositional logic. BNF notation is explained in </w:t>
      </w:r>
      <w:r>
        <w:rPr>
          <w:rStyle w:val="Strong"/>
        </w:rPr>
        <w:t>Section B.2 Describing Algorithms with Pseudocode</w:t>
      </w:r>
      <w:r>
        <w:rPr/>
        <w:t>. The BNF grammar is augmented with an operator precedence list to remove ambiguity when multiple operators are used. The “not” operator ¬ has the highest precedence, which means that in the sentence ¬</w:t>
      </w:r>
      <w:r>
        <w:rPr>
          <w:rStyle w:val="Emphasis"/>
        </w:rPr>
        <w:t>A</w:t>
      </w:r>
      <w:r>
        <w:rPr/>
        <w:t xml:space="preserve"> ∧ </w:t>
      </w:r>
      <w:r>
        <w:rPr>
          <w:rStyle w:val="Emphasis"/>
        </w:rPr>
        <w:t>B</w:t>
      </w:r>
      <w:r>
        <w:rPr/>
        <w:t>, the ¬ binds most tightly, giving us the equivalent of (¬</w:t>
      </w:r>
      <w:r>
        <w:rPr>
          <w:rStyle w:val="Emphasis"/>
        </w:rPr>
        <w:t>A</w:t>
      </w:r>
      <w:r>
        <w:rPr/>
        <w:t xml:space="preserve">) ∧ </w:t>
      </w:r>
      <w:r>
        <w:rPr>
          <w:rStyle w:val="Emphasis"/>
        </w:rPr>
        <w:t>B</w:t>
      </w:r>
      <w:r>
        <w:rPr/>
        <w:t xml:space="preserve"> rather than ¬(</w:t>
      </w:r>
      <w:r>
        <w:rPr>
          <w:rStyle w:val="Emphasis"/>
        </w:rPr>
        <w:t>A</w:t>
      </w:r>
      <w:r>
        <w:rPr/>
        <w:t xml:space="preserve"> ∧ </w:t>
      </w:r>
      <w:r>
        <w:rPr>
          <w:rStyle w:val="Emphasis"/>
        </w:rPr>
        <w:t>B</w:t>
      </w:r>
      <w:r>
        <w:rPr/>
        <w:t>). The notation for ordinary arithmetic is the same: −2 + 4 is 2, not −6. When appropriate, we also use parentheses and square brackets to clarify the intended sentence structure and improve readability.</w:t>
      </w:r>
    </w:p>
    <w:p>
      <w:pPr>
        <w:pStyle w:val="BodyText"/>
        <w:bidi w:val="0"/>
        <w:jc w:val="start"/>
        <w:rPr/>
      </w:pPr>
      <w:r>
        <w:rPr>
          <w:rStyle w:val="Strong"/>
        </w:rPr>
        <w:t>Figure 7.7</w:t>
      </w:r>
    </w:p>
    <w:p>
      <w:pPr>
        <w:pStyle w:val="PreformattedText"/>
        <w:bidi w:val="0"/>
        <w:jc w:val="start"/>
        <w:rPr/>
      </w:pPr>
      <w:r>
        <w:rPr>
          <w:rStyle w:val="SourceText"/>
        </w:rPr>
        <w:t>Sentence        → AtomicSentence | ComplexSentence</w:t>
      </w:r>
    </w:p>
    <w:p>
      <w:pPr>
        <w:pStyle w:val="PreformattedText"/>
        <w:bidi w:val="0"/>
        <w:jc w:val="start"/>
        <w:rPr/>
      </w:pPr>
      <w:r>
        <w:rPr/>
      </w:r>
    </w:p>
    <w:p>
      <w:pPr>
        <w:pStyle w:val="PreformattedText"/>
        <w:bidi w:val="0"/>
        <w:jc w:val="start"/>
        <w:rPr/>
      </w:pPr>
      <w:r>
        <w:rPr>
          <w:rStyle w:val="SourceText"/>
        </w:rPr>
        <w:t>AtomicSentence  → True | False | P | Q | R | ...</w:t>
      </w:r>
    </w:p>
    <w:p>
      <w:pPr>
        <w:pStyle w:val="PreformattedText"/>
        <w:bidi w:val="0"/>
        <w:jc w:val="start"/>
        <w:rPr/>
      </w:pPr>
      <w:r>
        <w:rPr/>
      </w:r>
    </w:p>
    <w:p>
      <w:pPr>
        <w:pStyle w:val="PreformattedText"/>
        <w:bidi w:val="0"/>
        <w:jc w:val="start"/>
        <w:rPr/>
      </w:pPr>
      <w:r>
        <w:rPr>
          <w:rStyle w:val="SourceText"/>
        </w:rPr>
        <w:t>ComplexSentence → ( Sentence )</w:t>
      </w:r>
    </w:p>
    <w:p>
      <w:pPr>
        <w:pStyle w:val="PreformattedText"/>
        <w:bidi w:val="0"/>
        <w:jc w:val="start"/>
        <w:rPr/>
      </w:pPr>
      <w:r>
        <w:rPr>
          <w:rStyle w:val="SourceText"/>
        </w:rPr>
        <w:t xml:space="preserve">                </w:t>
      </w:r>
      <w:r>
        <w:rPr>
          <w:rStyle w:val="SourceText"/>
        </w:rPr>
        <w:t>| ¬ Sentence</w:t>
      </w:r>
    </w:p>
    <w:p>
      <w:pPr>
        <w:pStyle w:val="PreformattedText"/>
        <w:bidi w:val="0"/>
        <w:jc w:val="start"/>
        <w:rPr/>
      </w:pPr>
      <w:r>
        <w:rPr>
          <w:rStyle w:val="SourceText"/>
        </w:rPr>
        <w:t xml:space="preserve">                </w:t>
      </w:r>
      <w:r>
        <w:rPr>
          <w:rStyle w:val="SourceText"/>
        </w:rPr>
        <w:t>| Sentence ∧ Sentence</w:t>
      </w:r>
    </w:p>
    <w:p>
      <w:pPr>
        <w:pStyle w:val="PreformattedText"/>
        <w:bidi w:val="0"/>
        <w:jc w:val="start"/>
        <w:rPr/>
      </w:pPr>
      <w:r>
        <w:rPr>
          <w:rStyle w:val="SourceText"/>
        </w:rPr>
        <w:t xml:space="preserve">                </w:t>
      </w:r>
      <w:r>
        <w:rPr>
          <w:rStyle w:val="SourceText"/>
        </w:rPr>
        <w:t>| Sentence ∨ Sentence</w:t>
      </w:r>
    </w:p>
    <w:p>
      <w:pPr>
        <w:pStyle w:val="PreformattedText"/>
        <w:bidi w:val="0"/>
        <w:jc w:val="start"/>
        <w:rPr/>
      </w:pPr>
      <w:r>
        <w:rPr>
          <w:rStyle w:val="SourceText"/>
        </w:rPr>
        <w:t xml:space="preserve">                </w:t>
      </w:r>
      <w:r>
        <w:rPr>
          <w:rStyle w:val="SourceText"/>
        </w:rPr>
        <w:t>| Sentence ⇒ Sentence</w:t>
      </w:r>
    </w:p>
    <w:p>
      <w:pPr>
        <w:pStyle w:val="PreformattedText"/>
        <w:bidi w:val="0"/>
        <w:jc w:val="start"/>
        <w:rPr/>
      </w:pPr>
      <w:r>
        <w:rPr>
          <w:rStyle w:val="SourceText"/>
        </w:rPr>
        <w:t xml:space="preserve">                </w:t>
      </w:r>
      <w:r>
        <w:rPr>
          <w:rStyle w:val="SourceText"/>
        </w:rPr>
        <w:t>| Sentence ⇔ Sentence</w:t>
      </w:r>
    </w:p>
    <w:p>
      <w:pPr>
        <w:pStyle w:val="PreformattedText"/>
        <w:bidi w:val="0"/>
        <w:jc w:val="start"/>
        <w:rPr/>
      </w:pPr>
      <w:r>
        <w:rPr/>
      </w:r>
    </w:p>
    <w:p>
      <w:pPr>
        <w:pStyle w:val="PreformattedText"/>
        <w:bidi w:val="0"/>
        <w:spacing w:before="0" w:after="283"/>
        <w:jc w:val="start"/>
        <w:rPr/>
      </w:pPr>
      <w:r>
        <w:rPr>
          <w:rStyle w:val="SourceText"/>
        </w:rPr>
        <w:t>Operator Precedence: ¬, ∧, ∨, ⇒, ⇔</w:t>
      </w:r>
    </w:p>
    <w:p>
      <w:pPr>
        <w:pStyle w:val="BodyText"/>
        <w:bidi w:val="0"/>
        <w:jc w:val="start"/>
        <w:rPr/>
      </w:pPr>
      <w:r>
        <w:rPr/>
        <w:t>A BNF Backus–Naur Form grammar of sentences in propositional logic, along with operator precedences, from highest to lowest.</w:t>
      </w:r>
    </w:p>
    <w:p>
      <w:pPr>
        <w:pStyle w:val="Heading2"/>
        <w:bidi w:val="0"/>
        <w:jc w:val="start"/>
        <w:rPr/>
      </w:pPr>
      <w:r>
        <w:rPr/>
        <w:t>7.4.2 Semantics</w:t>
      </w:r>
    </w:p>
    <w:p>
      <w:pPr>
        <w:pStyle w:val="BodyText"/>
        <w:bidi w:val="0"/>
        <w:jc w:val="start"/>
        <w:rPr/>
      </w:pPr>
      <w:r>
        <w:rPr/>
        <w:t xml:space="preserve">Having specified the syntax of propositional logic, we now specify its semantics. The semantics defines the rules for determining the truth of a sentence with respect to a particular model. In propositional logic, a model simply sets the </w:t>
      </w:r>
      <w:r>
        <w:rPr>
          <w:rStyle w:val="Strong"/>
        </w:rPr>
        <w:t>truth value</w:t>
      </w:r>
      <w:r>
        <w:rPr/>
        <w:t>—</w:t>
      </w:r>
      <w:r>
        <w:rPr>
          <w:rStyle w:val="Emphasis"/>
        </w:rPr>
        <w:t>true</w:t>
      </w:r>
      <w:r>
        <w:rPr/>
        <w:t xml:space="preserve"> or </w:t>
      </w:r>
      <w:r>
        <w:rPr>
          <w:rStyle w:val="Emphasis"/>
        </w:rPr>
        <w:t>false</w:t>
      </w:r>
      <w:r>
        <w:rPr/>
        <w:t xml:space="preserve">—for every proposition symbol. For example, if the sentences in the knowledge base make use of the proposition symbols </w:t>
      </w:r>
      <w:r>
        <w:rPr>
          <w:rStyle w:val="Emphasis"/>
        </w:rPr>
        <w:t>P</w:t>
      </w:r>
      <w:r>
        <w:rPr/>
        <w:t xml:space="preserve">₁,₂, </w:t>
      </w:r>
      <w:r>
        <w:rPr>
          <w:rStyle w:val="Emphasis"/>
        </w:rPr>
        <w:t>P</w:t>
      </w:r>
      <w:r>
        <w:rPr/>
        <w:t xml:space="preserve">₂,₂, and </w:t>
      </w:r>
      <w:r>
        <w:rPr>
          <w:rStyle w:val="Emphasis"/>
        </w:rPr>
        <w:t>P</w:t>
      </w:r>
      <w:r>
        <w:rPr/>
        <w:t>₃,₁, then one possible model is</w:t>
      </w:r>
    </w:p>
    <w:p>
      <w:pPr>
        <w:pStyle w:val="PreformattedText"/>
        <w:bidi w:val="0"/>
        <w:spacing w:before="0" w:after="283"/>
        <w:jc w:val="start"/>
        <w:rPr/>
      </w:pPr>
      <w:r>
        <w:rPr>
          <w:rStyle w:val="SourceText"/>
        </w:rPr>
        <w:t>m₁ = {P₁,₂ = false, P₂,₂ = false, P₃,₁ = true}.</w:t>
      </w:r>
    </w:p>
    <w:p>
      <w:pPr>
        <w:pStyle w:val="BodyText"/>
        <w:bidi w:val="0"/>
        <w:jc w:val="start"/>
        <w:rPr/>
      </w:pPr>
      <w:r>
        <w:rPr/>
        <w:t xml:space="preserve">With three proposition symbols, there are 2³ = 8 possible models—exactly those depicted in </w:t>
      </w:r>
      <w:r>
        <w:rPr>
          <w:rStyle w:val="Strong"/>
        </w:rPr>
        <w:t>Figure 7.5</w:t>
      </w:r>
      <w:r>
        <w:rPr/>
        <w:t xml:space="preserve">. Notice, however, that the models are purely mathematical objects with no necessary connection to wumpus worlds. </w:t>
      </w:r>
      <w:r>
        <w:rPr>
          <w:rStyle w:val="Emphasis"/>
        </w:rPr>
        <w:t>P</w:t>
      </w:r>
      <w:r>
        <w:rPr/>
        <w:t>₁,₂ is just a symbol; it might mean “there is a pit in [1,2]” or “I’m in Paris today and tomorrow.”</w:t>
      </w:r>
    </w:p>
    <w:p>
      <w:pPr>
        <w:pStyle w:val="BodyText"/>
        <w:bidi w:val="0"/>
        <w:jc w:val="start"/>
        <w:rPr/>
      </w:pPr>
      <w:r>
        <w:rPr/>
        <w:t xml:space="preserve">The semantics for propositional logic must specify how to compute the truth value of </w:t>
      </w:r>
      <w:r>
        <w:rPr>
          <w:rStyle w:val="Emphasis"/>
        </w:rPr>
        <w:t>any</w:t>
      </w:r>
      <w:r>
        <w:rPr/>
        <w:t xml:space="preserve"> sentence, given a model. This is done recursively. All sentences are constructed from atomic sentences and the five connectives; therefore, we need to specify how to compute the truth of atomic sentences and how to compute the truth of sentences formed with each of the five connectives. Atomic sentences are easy:</w:t>
      </w:r>
    </w:p>
    <w:p>
      <w:pPr>
        <w:pStyle w:val="BodyText"/>
        <w:numPr>
          <w:ilvl w:val="0"/>
          <w:numId w:val="3"/>
        </w:numPr>
        <w:tabs>
          <w:tab w:val="clear" w:pos="709"/>
          <w:tab w:val="left" w:pos="709" w:leader="none"/>
        </w:tabs>
        <w:bidi w:val="0"/>
        <w:ind w:hanging="283" w:start="709"/>
        <w:jc w:val="start"/>
        <w:rPr/>
      </w:pPr>
      <w:r>
        <w:rPr>
          <w:rStyle w:val="Emphasis"/>
        </w:rPr>
        <w:t>True</w:t>
      </w:r>
      <w:r>
        <w:rPr/>
        <w:t xml:space="preserve"> is true in every model and </w:t>
      </w:r>
      <w:r>
        <w:rPr>
          <w:rStyle w:val="Emphasis"/>
        </w:rPr>
        <w:t>False</w:t>
      </w:r>
      <w:r>
        <w:rPr/>
        <w:t xml:space="preserve"> is false in every model.</w:t>
      </w:r>
    </w:p>
    <w:p>
      <w:pPr>
        <w:pStyle w:val="BodyText"/>
        <w:numPr>
          <w:ilvl w:val="0"/>
          <w:numId w:val="3"/>
        </w:numPr>
        <w:tabs>
          <w:tab w:val="clear" w:pos="709"/>
          <w:tab w:val="left" w:pos="709" w:leader="none"/>
        </w:tabs>
        <w:bidi w:val="0"/>
        <w:ind w:hanging="283" w:start="709"/>
        <w:jc w:val="start"/>
        <w:rPr/>
      </w:pPr>
      <w:r>
        <w:rPr/>
        <w:t xml:space="preserve">The truth value of every other proposition symbol must be specified directly in the model. For example, in the model </w:t>
      </w:r>
      <w:r>
        <w:rPr>
          <w:rStyle w:val="Emphasis"/>
        </w:rPr>
        <w:t>m</w:t>
      </w:r>
      <w:r>
        <w:rPr/>
        <w:t xml:space="preserve">₁ given earlier, </w:t>
      </w:r>
      <w:r>
        <w:rPr>
          <w:rStyle w:val="Emphasis"/>
        </w:rPr>
        <w:t>P</w:t>
      </w:r>
      <w:r>
        <w:rPr/>
        <w:t>₁,₂ is false.</w:t>
      </w:r>
    </w:p>
    <w:p>
      <w:pPr>
        <w:pStyle w:val="BodyText"/>
        <w:bidi w:val="0"/>
        <w:jc w:val="start"/>
        <w:rPr/>
      </w:pPr>
      <w:r>
        <w:rPr/>
        <w:t>219</w:t>
      </w:r>
    </w:p>
    <w:p>
      <w:pPr>
        <w:pStyle w:val="BodyText"/>
        <w:bidi w:val="0"/>
        <w:jc w:val="start"/>
        <w:rPr/>
      </w:pPr>
      <w:r>
        <w:rPr/>
        <w:t xml:space="preserve">For complex sentences, we have five rules, which hold for any subsentences </w:t>
      </w:r>
      <w:r>
        <w:rPr>
          <w:rStyle w:val="Emphasis"/>
        </w:rPr>
        <w:t>P</w:t>
      </w:r>
      <w:r>
        <w:rPr/>
        <w:t xml:space="preserve"> and </w:t>
      </w:r>
      <w:r>
        <w:rPr>
          <w:rStyle w:val="Emphasis"/>
        </w:rPr>
        <w:t>Q</w:t>
      </w:r>
      <w:r>
        <w:rPr/>
        <w:t xml:space="preserve"> atomic or complex in any model </w:t>
      </w:r>
      <w:r>
        <w:rPr>
          <w:rStyle w:val="Emphasis"/>
        </w:rPr>
        <w:t>m</w:t>
      </w:r>
      <w:r>
        <w:rPr/>
        <w:t xml:space="preserve"> here “iff” means “if and only if”:</w:t>
      </w:r>
    </w:p>
    <w:p>
      <w:pPr>
        <w:pStyle w:val="BodyText"/>
        <w:numPr>
          <w:ilvl w:val="0"/>
          <w:numId w:val="4"/>
        </w:numPr>
        <w:tabs>
          <w:tab w:val="clear" w:pos="709"/>
          <w:tab w:val="left" w:pos="709" w:leader="none"/>
        </w:tabs>
        <w:bidi w:val="0"/>
        <w:ind w:hanging="283" w:start="709"/>
        <w:jc w:val="start"/>
        <w:rPr/>
      </w:pPr>
      <w:r>
        <w:rPr/>
        <w:t>¬</w:t>
      </w:r>
      <w:r>
        <w:rPr>
          <w:rStyle w:val="Emphasis"/>
        </w:rPr>
        <w:t>P</w:t>
      </w:r>
      <w:r>
        <w:rPr/>
        <w:t xml:space="preserve"> is true iff </w:t>
      </w:r>
      <w:r>
        <w:rPr>
          <w:rStyle w:val="Emphasis"/>
        </w:rPr>
        <w:t>P</w:t>
      </w:r>
      <w:r>
        <w:rPr/>
        <w:t xml:space="preserve"> is false in </w:t>
      </w:r>
      <w:r>
        <w:rPr>
          <w:rStyle w:val="Emphasis"/>
        </w:rPr>
        <w:t>m</w:t>
      </w:r>
      <w:r>
        <w:rPr/>
        <w:t>.</w:t>
      </w:r>
    </w:p>
    <w:p>
      <w:pPr>
        <w:pStyle w:val="BodyText"/>
        <w:numPr>
          <w:ilvl w:val="0"/>
          <w:numId w:val="4"/>
        </w:numPr>
        <w:tabs>
          <w:tab w:val="clear" w:pos="709"/>
          <w:tab w:val="left" w:pos="709" w:leader="none"/>
        </w:tabs>
        <w:bidi w:val="0"/>
        <w:ind w:hanging="283" w:start="709"/>
        <w:jc w:val="start"/>
        <w:rPr/>
      </w:pPr>
      <w:r>
        <w:rPr>
          <w:rStyle w:val="Emphasis"/>
        </w:rPr>
        <w:t>P</w:t>
      </w:r>
      <w:r>
        <w:rPr/>
        <w:t xml:space="preserve"> ∧ </w:t>
      </w:r>
      <w:r>
        <w:rPr>
          <w:rStyle w:val="Emphasis"/>
        </w:rPr>
        <w:t>Q</w:t>
      </w:r>
      <w:r>
        <w:rPr/>
        <w:t xml:space="preserve"> is true iff both </w:t>
      </w:r>
      <w:r>
        <w:rPr>
          <w:rStyle w:val="Emphasis"/>
        </w:rPr>
        <w:t>P</w:t>
      </w:r>
      <w:r>
        <w:rPr/>
        <w:t xml:space="preserve"> and </w:t>
      </w:r>
      <w:r>
        <w:rPr>
          <w:rStyle w:val="Emphasis"/>
        </w:rPr>
        <w:t>Q</w:t>
      </w:r>
      <w:r>
        <w:rPr/>
        <w:t xml:space="preserve"> are true in </w:t>
      </w:r>
      <w:r>
        <w:rPr>
          <w:rStyle w:val="Emphasis"/>
        </w:rPr>
        <w:t>m</w:t>
      </w:r>
      <w:r>
        <w:rPr/>
        <w:t>.</w:t>
      </w:r>
    </w:p>
    <w:p>
      <w:pPr>
        <w:pStyle w:val="BodyText"/>
        <w:numPr>
          <w:ilvl w:val="0"/>
          <w:numId w:val="4"/>
        </w:numPr>
        <w:tabs>
          <w:tab w:val="clear" w:pos="709"/>
          <w:tab w:val="left" w:pos="709" w:leader="none"/>
        </w:tabs>
        <w:bidi w:val="0"/>
        <w:ind w:hanging="283" w:start="709"/>
        <w:jc w:val="start"/>
        <w:rPr/>
      </w:pPr>
      <w:r>
        <w:rPr>
          <w:rStyle w:val="Emphasis"/>
        </w:rPr>
        <w:t>P</w:t>
      </w:r>
      <w:r>
        <w:rPr/>
        <w:t xml:space="preserve"> ∨ </w:t>
      </w:r>
      <w:r>
        <w:rPr>
          <w:rStyle w:val="Emphasis"/>
        </w:rPr>
        <w:t>Q</w:t>
      </w:r>
      <w:r>
        <w:rPr/>
        <w:t xml:space="preserve"> is true iff either </w:t>
      </w:r>
      <w:r>
        <w:rPr>
          <w:rStyle w:val="Emphasis"/>
        </w:rPr>
        <w:t>P</w:t>
      </w:r>
      <w:r>
        <w:rPr/>
        <w:t xml:space="preserve"> or </w:t>
      </w:r>
      <w:r>
        <w:rPr>
          <w:rStyle w:val="Emphasis"/>
        </w:rPr>
        <w:t>Q</w:t>
      </w:r>
      <w:r>
        <w:rPr/>
        <w:t xml:space="preserve"> is true in </w:t>
      </w:r>
      <w:r>
        <w:rPr>
          <w:rStyle w:val="Emphasis"/>
        </w:rPr>
        <w:t>m</w:t>
      </w:r>
      <w:r>
        <w:rPr/>
        <w:t>.</w:t>
      </w:r>
    </w:p>
    <w:p>
      <w:pPr>
        <w:pStyle w:val="BodyText"/>
        <w:numPr>
          <w:ilvl w:val="0"/>
          <w:numId w:val="4"/>
        </w:numPr>
        <w:tabs>
          <w:tab w:val="clear" w:pos="709"/>
          <w:tab w:val="left" w:pos="709" w:leader="none"/>
        </w:tabs>
        <w:bidi w:val="0"/>
        <w:ind w:hanging="283" w:start="709"/>
        <w:jc w:val="start"/>
        <w:rPr/>
      </w:pPr>
      <w:r>
        <w:rPr>
          <w:rStyle w:val="Emphasis"/>
        </w:rPr>
        <w:t>P</w:t>
      </w:r>
      <w:r>
        <w:rPr/>
        <w:t xml:space="preserve"> ⇒ </w:t>
      </w:r>
      <w:r>
        <w:rPr>
          <w:rStyle w:val="Emphasis"/>
        </w:rPr>
        <w:t>Q</w:t>
      </w:r>
      <w:r>
        <w:rPr/>
        <w:t xml:space="preserve"> is true unless </w:t>
      </w:r>
      <w:r>
        <w:rPr>
          <w:rStyle w:val="Emphasis"/>
        </w:rPr>
        <w:t>P</w:t>
      </w:r>
      <w:r>
        <w:rPr/>
        <w:t xml:space="preserve"> is true and </w:t>
      </w:r>
      <w:r>
        <w:rPr>
          <w:rStyle w:val="Emphasis"/>
        </w:rPr>
        <w:t>Q</w:t>
      </w:r>
      <w:r>
        <w:rPr/>
        <w:t xml:space="preserve"> is false in </w:t>
      </w:r>
      <w:r>
        <w:rPr>
          <w:rStyle w:val="Emphasis"/>
        </w:rPr>
        <w:t>m</w:t>
      </w:r>
      <w:r>
        <w:rPr/>
        <w:t>.</w:t>
      </w:r>
    </w:p>
    <w:p>
      <w:pPr>
        <w:pStyle w:val="BodyText"/>
        <w:numPr>
          <w:ilvl w:val="0"/>
          <w:numId w:val="4"/>
        </w:numPr>
        <w:tabs>
          <w:tab w:val="clear" w:pos="709"/>
          <w:tab w:val="left" w:pos="709" w:leader="none"/>
        </w:tabs>
        <w:bidi w:val="0"/>
        <w:ind w:hanging="283" w:start="709"/>
        <w:jc w:val="start"/>
        <w:rPr/>
      </w:pPr>
      <w:r>
        <w:rPr>
          <w:rStyle w:val="Emphasis"/>
        </w:rPr>
        <w:t>P</w:t>
      </w:r>
      <w:r>
        <w:rPr/>
        <w:t xml:space="preserve"> ⇔ </w:t>
      </w:r>
      <w:r>
        <w:rPr>
          <w:rStyle w:val="Emphasis"/>
        </w:rPr>
        <w:t>Q</w:t>
      </w:r>
      <w:r>
        <w:rPr/>
        <w:t xml:space="preserve"> is true iff </w:t>
      </w:r>
      <w:r>
        <w:rPr>
          <w:rStyle w:val="Emphasis"/>
        </w:rPr>
        <w:t>P</w:t>
      </w:r>
      <w:r>
        <w:rPr/>
        <w:t xml:space="preserve"> and </w:t>
      </w:r>
      <w:r>
        <w:rPr>
          <w:rStyle w:val="Emphasis"/>
        </w:rPr>
        <w:t>Q</w:t>
      </w:r>
      <w:r>
        <w:rPr/>
        <w:t xml:space="preserve"> are both true or both false in </w:t>
      </w:r>
      <w:r>
        <w:rPr>
          <w:rStyle w:val="Emphasis"/>
        </w:rPr>
        <w:t>m</w:t>
      </w:r>
      <w:r>
        <w:rPr/>
        <w:t>.</w:t>
      </w:r>
    </w:p>
    <w:p>
      <w:pPr>
        <w:pStyle w:val="BodyText"/>
        <w:bidi w:val="0"/>
        <w:jc w:val="start"/>
        <w:rPr/>
      </w:pPr>
      <w:r>
        <w:rPr/>
        <w:t xml:space="preserve">The rules can also be expressed with </w:t>
      </w:r>
      <w:r>
        <w:rPr>
          <w:rStyle w:val="Strong"/>
        </w:rPr>
        <w:t>truth tables</w:t>
      </w:r>
      <w:r>
        <w:rPr/>
        <w:t xml:space="preserve"> that specify the truth value of a complex sentence for each possible assignment of truth values to its components. Truth tables for the five connectives are given in </w:t>
      </w:r>
      <w:r>
        <w:rPr>
          <w:rStyle w:val="Strong"/>
        </w:rPr>
        <w:t>Figure 7.8</w:t>
      </w:r>
      <w:r>
        <w:rPr/>
        <w:t xml:space="preserve">. From these tables, the truth value of any sentence </w:t>
      </w:r>
      <w:r>
        <w:rPr>
          <w:rStyle w:val="Emphasis"/>
        </w:rPr>
        <w:t>s</w:t>
      </w:r>
      <w:r>
        <w:rPr/>
        <w:t xml:space="preserve"> can be computed with respect to any model </w:t>
      </w:r>
      <w:r>
        <w:rPr>
          <w:rStyle w:val="Emphasis"/>
        </w:rPr>
        <w:t>m</w:t>
      </w:r>
      <w:r>
        <w:rPr/>
        <w:t xml:space="preserve"> by a simple recursive evaluation. For example, the sentence ¬</w:t>
      </w:r>
      <w:r>
        <w:rPr>
          <w:rStyle w:val="Emphasis"/>
        </w:rPr>
        <w:t>P</w:t>
      </w:r>
      <w:r>
        <w:rPr/>
        <w:t>₁,₂ ∧ (</w:t>
      </w:r>
      <w:r>
        <w:rPr>
          <w:rStyle w:val="Emphasis"/>
        </w:rPr>
        <w:t>P</w:t>
      </w:r>
      <w:r>
        <w:rPr/>
        <w:t xml:space="preserve">₂,₂ ∨ </w:t>
      </w:r>
      <w:r>
        <w:rPr>
          <w:rStyle w:val="Emphasis"/>
        </w:rPr>
        <w:t>P</w:t>
      </w:r>
      <w:r>
        <w:rPr/>
        <w:t xml:space="preserve">₃,₁), evaluated in </w:t>
      </w:r>
      <w:r>
        <w:rPr>
          <w:rStyle w:val="Emphasis"/>
        </w:rPr>
        <w:t>m</w:t>
      </w:r>
      <w:r>
        <w:rPr/>
        <w:t xml:space="preserve">₁, gives </w:t>
      </w:r>
      <w:r>
        <w:rPr>
          <w:rStyle w:val="Emphasis"/>
        </w:rPr>
        <w:t>true</w:t>
      </w:r>
      <w:r>
        <w:rPr/>
        <w:t xml:space="preserve"> ∧ (</w:t>
      </w:r>
      <w:r>
        <w:rPr>
          <w:rStyle w:val="Emphasis"/>
        </w:rPr>
        <w:t>false</w:t>
      </w:r>
      <w:r>
        <w:rPr/>
        <w:t xml:space="preserve"> ∨ </w:t>
      </w:r>
      <w:r>
        <w:rPr>
          <w:rStyle w:val="Emphasis"/>
        </w:rPr>
        <w:t>true</w:t>
      </w:r>
      <w:r>
        <w:rPr/>
        <w:t xml:space="preserve">) = </w:t>
      </w:r>
      <w:r>
        <w:rPr>
          <w:rStyle w:val="Emphasis"/>
        </w:rPr>
        <w:t>true</w:t>
      </w:r>
      <w:r>
        <w:rPr/>
        <w:t xml:space="preserve"> ∧ </w:t>
      </w:r>
      <w:r>
        <w:rPr>
          <w:rStyle w:val="Emphasis"/>
        </w:rPr>
        <w:t>true</w:t>
      </w:r>
      <w:r>
        <w:rPr/>
        <w:t xml:space="preserve"> = </w:t>
      </w:r>
      <w:r>
        <w:rPr>
          <w:rStyle w:val="Emphasis"/>
        </w:rPr>
        <w:t>true</w:t>
      </w:r>
      <w:r>
        <w:rPr/>
        <w:t>. Exercise 7.TRUV asks you to write the algorithm PL-TRUE?(</w:t>
      </w:r>
      <w:r>
        <w:rPr>
          <w:rStyle w:val="Emphasis"/>
        </w:rPr>
        <w:t>s</w:t>
      </w:r>
      <w:r>
        <w:rPr/>
        <w:t xml:space="preserve">, </w:t>
      </w:r>
      <w:r>
        <w:rPr>
          <w:rStyle w:val="Emphasis"/>
        </w:rPr>
        <w:t>m</w:t>
      </w:r>
      <w:r>
        <w:rPr/>
        <w:t xml:space="preserve">), which computes the truth value of a propositional logic sentence </w:t>
      </w:r>
      <w:r>
        <w:rPr>
          <w:rStyle w:val="Emphasis"/>
        </w:rPr>
        <w:t>s</w:t>
      </w:r>
      <w:r>
        <w:rPr/>
        <w:t xml:space="preserve"> in a model </w:t>
      </w:r>
      <w:r>
        <w:rPr>
          <w:rStyle w:val="Emphasis"/>
        </w:rPr>
        <w:t>m</w:t>
      </w:r>
      <w:r>
        <w:rPr/>
        <w:t>.</w:t>
      </w:r>
    </w:p>
    <w:p>
      <w:pPr>
        <w:pStyle w:val="BodyText"/>
        <w:bidi w:val="0"/>
        <w:jc w:val="start"/>
        <w:rPr/>
      </w:pPr>
      <w:r>
        <w:rPr>
          <w:rStyle w:val="Strong"/>
        </w:rPr>
        <w:t>Figure 7.8</w:t>
      </w:r>
    </w:p>
    <w:tbl>
      <w:tblPr>
        <w:tblW w:w="4746" w:type="dxa"/>
        <w:jc w:val="start"/>
        <w:tblInd w:w="0" w:type="dxa"/>
        <w:tblLayout w:type="fixed"/>
        <w:tblCellMar>
          <w:top w:w="28" w:type="dxa"/>
          <w:start w:w="28" w:type="dxa"/>
          <w:bottom w:w="28" w:type="dxa"/>
          <w:end w:w="28" w:type="dxa"/>
        </w:tblCellMar>
      </w:tblPr>
      <w:tblGrid>
        <w:gridCol w:w="574"/>
        <w:gridCol w:w="559"/>
        <w:gridCol w:w="559"/>
        <w:gridCol w:w="739"/>
        <w:gridCol w:w="739"/>
        <w:gridCol w:w="746"/>
        <w:gridCol w:w="830"/>
      </w:tblGrid>
      <w:tr>
        <w:trPr>
          <w:tblHeader w:val="true"/>
        </w:trPr>
        <w:tc>
          <w:tcPr>
            <w:tcW w:w="574" w:type="dxa"/>
            <w:tcBorders/>
            <w:vAlign w:val="center"/>
          </w:tcPr>
          <w:p>
            <w:pPr>
              <w:pStyle w:val="TableHeading"/>
              <w:suppressLineNumbers/>
              <w:bidi w:val="0"/>
              <w:jc w:val="center"/>
              <w:rPr/>
            </w:pPr>
            <w:r>
              <w:rPr>
                <w:rStyle w:val="Emphasis"/>
              </w:rPr>
              <w:t>P</w:t>
            </w:r>
          </w:p>
        </w:tc>
        <w:tc>
          <w:tcPr>
            <w:tcW w:w="559" w:type="dxa"/>
            <w:tcBorders/>
            <w:vAlign w:val="center"/>
          </w:tcPr>
          <w:p>
            <w:pPr>
              <w:pStyle w:val="TableHeading"/>
              <w:suppressLineNumbers/>
              <w:bidi w:val="0"/>
              <w:jc w:val="center"/>
              <w:rPr/>
            </w:pPr>
            <w:r>
              <w:rPr>
                <w:rStyle w:val="Emphasis"/>
              </w:rPr>
              <w:t>Q</w:t>
            </w:r>
          </w:p>
        </w:tc>
        <w:tc>
          <w:tcPr>
            <w:tcW w:w="559" w:type="dxa"/>
            <w:tcBorders/>
            <w:vAlign w:val="center"/>
          </w:tcPr>
          <w:p>
            <w:pPr>
              <w:pStyle w:val="TableHeading"/>
              <w:suppressLineNumbers/>
              <w:bidi w:val="0"/>
              <w:jc w:val="center"/>
              <w:rPr/>
            </w:pPr>
            <w:r>
              <w:rPr/>
              <w:t>¬</w:t>
            </w:r>
            <w:r>
              <w:rPr>
                <w:rStyle w:val="Emphasis"/>
              </w:rPr>
              <w:t>P</w:t>
            </w:r>
          </w:p>
        </w:tc>
        <w:tc>
          <w:tcPr>
            <w:tcW w:w="739" w:type="dxa"/>
            <w:tcBorders/>
            <w:vAlign w:val="center"/>
          </w:tcPr>
          <w:p>
            <w:pPr>
              <w:pStyle w:val="TableHeading"/>
              <w:suppressLineNumbers/>
              <w:bidi w:val="0"/>
              <w:jc w:val="center"/>
              <w:rPr/>
            </w:pPr>
            <w:r>
              <w:rPr>
                <w:rStyle w:val="Emphasis"/>
              </w:rPr>
              <w:t>P</w:t>
            </w:r>
            <w:r>
              <w:rPr/>
              <w:t xml:space="preserve"> ∧ </w:t>
            </w:r>
            <w:r>
              <w:rPr>
                <w:rStyle w:val="Emphasis"/>
              </w:rPr>
              <w:t>Q</w:t>
            </w:r>
          </w:p>
        </w:tc>
        <w:tc>
          <w:tcPr>
            <w:tcW w:w="739" w:type="dxa"/>
            <w:tcBorders/>
            <w:vAlign w:val="center"/>
          </w:tcPr>
          <w:p>
            <w:pPr>
              <w:pStyle w:val="TableHeading"/>
              <w:suppressLineNumbers/>
              <w:bidi w:val="0"/>
              <w:jc w:val="center"/>
              <w:rPr/>
            </w:pPr>
            <w:r>
              <w:rPr>
                <w:rStyle w:val="Emphasis"/>
              </w:rPr>
              <w:t>P</w:t>
            </w:r>
            <w:r>
              <w:rPr/>
              <w:t xml:space="preserve"> ∨ </w:t>
            </w:r>
            <w:r>
              <w:rPr>
                <w:rStyle w:val="Emphasis"/>
              </w:rPr>
              <w:t>Q</w:t>
            </w:r>
          </w:p>
        </w:tc>
        <w:tc>
          <w:tcPr>
            <w:tcW w:w="746" w:type="dxa"/>
            <w:tcBorders/>
            <w:vAlign w:val="center"/>
          </w:tcPr>
          <w:p>
            <w:pPr>
              <w:pStyle w:val="TableHeading"/>
              <w:suppressLineNumbers/>
              <w:bidi w:val="0"/>
              <w:jc w:val="center"/>
              <w:rPr/>
            </w:pPr>
            <w:r>
              <w:rPr>
                <w:rStyle w:val="Emphasis"/>
              </w:rPr>
              <w:t>P</w:t>
            </w:r>
            <w:r>
              <w:rPr/>
              <w:t xml:space="preserve"> ⇒ </w:t>
            </w:r>
            <w:r>
              <w:rPr>
                <w:rStyle w:val="Emphasis"/>
              </w:rPr>
              <w:t>Q</w:t>
            </w:r>
          </w:p>
        </w:tc>
        <w:tc>
          <w:tcPr>
            <w:tcW w:w="830" w:type="dxa"/>
            <w:tcBorders/>
            <w:vAlign w:val="center"/>
          </w:tcPr>
          <w:p>
            <w:pPr>
              <w:pStyle w:val="TableHeading"/>
              <w:suppressLineNumbers/>
              <w:bidi w:val="0"/>
              <w:jc w:val="center"/>
              <w:rPr/>
            </w:pPr>
            <w:r>
              <w:rPr>
                <w:rStyle w:val="Emphasis"/>
              </w:rPr>
              <w:t>P</w:t>
            </w:r>
            <w:r>
              <w:rPr/>
              <w:t xml:space="preserve"> ⇔ </w:t>
            </w:r>
            <w:r>
              <w:rPr>
                <w:rStyle w:val="Emphasis"/>
              </w:rPr>
              <w:t>Q</w:t>
            </w:r>
          </w:p>
        </w:tc>
      </w:tr>
      <w:tr>
        <w:trPr/>
        <w:tc>
          <w:tcPr>
            <w:tcW w:w="574" w:type="dxa"/>
            <w:tcBorders/>
            <w:vAlign w:val="center"/>
          </w:tcPr>
          <w:p>
            <w:pPr>
              <w:pStyle w:val="TableContents"/>
              <w:widowControl w:val="false"/>
              <w:suppressLineNumbers/>
              <w:bidi w:val="0"/>
              <w:jc w:val="start"/>
              <w:rPr/>
            </w:pPr>
            <w:r>
              <w:rPr/>
              <w:t>false</w:t>
            </w:r>
          </w:p>
        </w:tc>
        <w:tc>
          <w:tcPr>
            <w:tcW w:w="559" w:type="dxa"/>
            <w:tcBorders/>
            <w:vAlign w:val="center"/>
          </w:tcPr>
          <w:p>
            <w:pPr>
              <w:pStyle w:val="TableContents"/>
              <w:widowControl w:val="false"/>
              <w:suppressLineNumbers/>
              <w:bidi w:val="0"/>
              <w:jc w:val="start"/>
              <w:rPr/>
            </w:pPr>
            <w:r>
              <w:rPr/>
              <w:t>false</w:t>
            </w:r>
          </w:p>
        </w:tc>
        <w:tc>
          <w:tcPr>
            <w:tcW w:w="559" w:type="dxa"/>
            <w:tcBorders/>
            <w:vAlign w:val="center"/>
          </w:tcPr>
          <w:p>
            <w:pPr>
              <w:pStyle w:val="TableContents"/>
              <w:widowControl w:val="false"/>
              <w:suppressLineNumbers/>
              <w:bidi w:val="0"/>
              <w:jc w:val="start"/>
              <w:rPr/>
            </w:pPr>
            <w:r>
              <w:rPr/>
              <w:t>true</w:t>
            </w:r>
          </w:p>
        </w:tc>
        <w:tc>
          <w:tcPr>
            <w:tcW w:w="739" w:type="dxa"/>
            <w:tcBorders/>
            <w:vAlign w:val="center"/>
          </w:tcPr>
          <w:p>
            <w:pPr>
              <w:pStyle w:val="TableContents"/>
              <w:widowControl w:val="false"/>
              <w:suppressLineNumbers/>
              <w:bidi w:val="0"/>
              <w:jc w:val="start"/>
              <w:rPr/>
            </w:pPr>
            <w:r>
              <w:rPr/>
              <w:t>false</w:t>
            </w:r>
          </w:p>
        </w:tc>
        <w:tc>
          <w:tcPr>
            <w:tcW w:w="739" w:type="dxa"/>
            <w:tcBorders/>
            <w:vAlign w:val="center"/>
          </w:tcPr>
          <w:p>
            <w:pPr>
              <w:pStyle w:val="TableContents"/>
              <w:widowControl w:val="false"/>
              <w:suppressLineNumbers/>
              <w:bidi w:val="0"/>
              <w:jc w:val="start"/>
              <w:rPr/>
            </w:pPr>
            <w:r>
              <w:rPr/>
              <w:t>false</w:t>
            </w:r>
          </w:p>
        </w:tc>
        <w:tc>
          <w:tcPr>
            <w:tcW w:w="746" w:type="dxa"/>
            <w:tcBorders/>
            <w:vAlign w:val="center"/>
          </w:tcPr>
          <w:p>
            <w:pPr>
              <w:pStyle w:val="TableContents"/>
              <w:widowControl w:val="false"/>
              <w:suppressLineNumbers/>
              <w:bidi w:val="0"/>
              <w:jc w:val="start"/>
              <w:rPr/>
            </w:pPr>
            <w:r>
              <w:rPr/>
              <w:t>true</w:t>
            </w:r>
          </w:p>
        </w:tc>
        <w:tc>
          <w:tcPr>
            <w:tcW w:w="830" w:type="dxa"/>
            <w:tcBorders/>
            <w:vAlign w:val="center"/>
          </w:tcPr>
          <w:p>
            <w:pPr>
              <w:pStyle w:val="TableContents"/>
              <w:widowControl w:val="false"/>
              <w:suppressLineNumbers/>
              <w:bidi w:val="0"/>
              <w:jc w:val="start"/>
              <w:rPr/>
            </w:pPr>
            <w:r>
              <w:rPr/>
              <w:t>true</w:t>
            </w:r>
          </w:p>
        </w:tc>
      </w:tr>
      <w:tr>
        <w:trPr/>
        <w:tc>
          <w:tcPr>
            <w:tcW w:w="574" w:type="dxa"/>
            <w:tcBorders/>
            <w:vAlign w:val="center"/>
          </w:tcPr>
          <w:p>
            <w:pPr>
              <w:pStyle w:val="TableContents"/>
              <w:widowControl w:val="false"/>
              <w:suppressLineNumbers/>
              <w:bidi w:val="0"/>
              <w:jc w:val="start"/>
              <w:rPr/>
            </w:pPr>
            <w:r>
              <w:rPr/>
              <w:t>false</w:t>
            </w:r>
          </w:p>
        </w:tc>
        <w:tc>
          <w:tcPr>
            <w:tcW w:w="559" w:type="dxa"/>
            <w:tcBorders/>
            <w:vAlign w:val="center"/>
          </w:tcPr>
          <w:p>
            <w:pPr>
              <w:pStyle w:val="TableContents"/>
              <w:widowControl w:val="false"/>
              <w:suppressLineNumbers/>
              <w:bidi w:val="0"/>
              <w:jc w:val="start"/>
              <w:rPr/>
            </w:pPr>
            <w:r>
              <w:rPr/>
              <w:t>true</w:t>
            </w:r>
          </w:p>
        </w:tc>
        <w:tc>
          <w:tcPr>
            <w:tcW w:w="559" w:type="dxa"/>
            <w:tcBorders/>
            <w:vAlign w:val="center"/>
          </w:tcPr>
          <w:p>
            <w:pPr>
              <w:pStyle w:val="TableContents"/>
              <w:widowControl w:val="false"/>
              <w:suppressLineNumbers/>
              <w:bidi w:val="0"/>
              <w:jc w:val="start"/>
              <w:rPr/>
            </w:pPr>
            <w:r>
              <w:rPr/>
              <w:t>true</w:t>
            </w:r>
          </w:p>
        </w:tc>
        <w:tc>
          <w:tcPr>
            <w:tcW w:w="739" w:type="dxa"/>
            <w:tcBorders/>
            <w:vAlign w:val="center"/>
          </w:tcPr>
          <w:p>
            <w:pPr>
              <w:pStyle w:val="TableContents"/>
              <w:widowControl w:val="false"/>
              <w:suppressLineNumbers/>
              <w:bidi w:val="0"/>
              <w:jc w:val="start"/>
              <w:rPr/>
            </w:pPr>
            <w:r>
              <w:rPr/>
              <w:t>false</w:t>
            </w:r>
          </w:p>
        </w:tc>
        <w:tc>
          <w:tcPr>
            <w:tcW w:w="739" w:type="dxa"/>
            <w:tcBorders/>
            <w:vAlign w:val="center"/>
          </w:tcPr>
          <w:p>
            <w:pPr>
              <w:pStyle w:val="TableContents"/>
              <w:widowControl w:val="false"/>
              <w:suppressLineNumbers/>
              <w:bidi w:val="0"/>
              <w:jc w:val="start"/>
              <w:rPr/>
            </w:pPr>
            <w:r>
              <w:rPr/>
              <w:t>true</w:t>
            </w:r>
          </w:p>
        </w:tc>
        <w:tc>
          <w:tcPr>
            <w:tcW w:w="746" w:type="dxa"/>
            <w:tcBorders/>
            <w:vAlign w:val="center"/>
          </w:tcPr>
          <w:p>
            <w:pPr>
              <w:pStyle w:val="TableContents"/>
              <w:widowControl w:val="false"/>
              <w:suppressLineNumbers/>
              <w:bidi w:val="0"/>
              <w:jc w:val="start"/>
              <w:rPr/>
            </w:pPr>
            <w:r>
              <w:rPr/>
              <w:t>true</w:t>
            </w:r>
          </w:p>
        </w:tc>
        <w:tc>
          <w:tcPr>
            <w:tcW w:w="830" w:type="dxa"/>
            <w:tcBorders/>
            <w:vAlign w:val="center"/>
          </w:tcPr>
          <w:p>
            <w:pPr>
              <w:pStyle w:val="TableContents"/>
              <w:widowControl w:val="false"/>
              <w:suppressLineNumbers/>
              <w:bidi w:val="0"/>
              <w:jc w:val="start"/>
              <w:rPr/>
            </w:pPr>
            <w:r>
              <w:rPr/>
              <w:t>false</w:t>
            </w:r>
          </w:p>
        </w:tc>
      </w:tr>
      <w:tr>
        <w:trPr/>
        <w:tc>
          <w:tcPr>
            <w:tcW w:w="574" w:type="dxa"/>
            <w:tcBorders/>
            <w:vAlign w:val="center"/>
          </w:tcPr>
          <w:p>
            <w:pPr>
              <w:pStyle w:val="TableContents"/>
              <w:widowControl w:val="false"/>
              <w:suppressLineNumbers/>
              <w:bidi w:val="0"/>
              <w:jc w:val="start"/>
              <w:rPr/>
            </w:pPr>
            <w:r>
              <w:rPr/>
              <w:t>true</w:t>
            </w:r>
          </w:p>
        </w:tc>
        <w:tc>
          <w:tcPr>
            <w:tcW w:w="559" w:type="dxa"/>
            <w:tcBorders/>
            <w:vAlign w:val="center"/>
          </w:tcPr>
          <w:p>
            <w:pPr>
              <w:pStyle w:val="TableContents"/>
              <w:widowControl w:val="false"/>
              <w:suppressLineNumbers/>
              <w:bidi w:val="0"/>
              <w:jc w:val="start"/>
              <w:rPr/>
            </w:pPr>
            <w:r>
              <w:rPr/>
              <w:t>false</w:t>
            </w:r>
          </w:p>
        </w:tc>
        <w:tc>
          <w:tcPr>
            <w:tcW w:w="559" w:type="dxa"/>
            <w:tcBorders/>
            <w:vAlign w:val="center"/>
          </w:tcPr>
          <w:p>
            <w:pPr>
              <w:pStyle w:val="TableContents"/>
              <w:widowControl w:val="false"/>
              <w:suppressLineNumbers/>
              <w:bidi w:val="0"/>
              <w:jc w:val="start"/>
              <w:rPr/>
            </w:pPr>
            <w:r>
              <w:rPr/>
              <w:t>false</w:t>
            </w:r>
          </w:p>
        </w:tc>
        <w:tc>
          <w:tcPr>
            <w:tcW w:w="739" w:type="dxa"/>
            <w:tcBorders/>
            <w:vAlign w:val="center"/>
          </w:tcPr>
          <w:p>
            <w:pPr>
              <w:pStyle w:val="TableContents"/>
              <w:widowControl w:val="false"/>
              <w:suppressLineNumbers/>
              <w:bidi w:val="0"/>
              <w:jc w:val="start"/>
              <w:rPr/>
            </w:pPr>
            <w:r>
              <w:rPr/>
              <w:t>false</w:t>
            </w:r>
          </w:p>
        </w:tc>
        <w:tc>
          <w:tcPr>
            <w:tcW w:w="739" w:type="dxa"/>
            <w:tcBorders/>
            <w:vAlign w:val="center"/>
          </w:tcPr>
          <w:p>
            <w:pPr>
              <w:pStyle w:val="TableContents"/>
              <w:widowControl w:val="false"/>
              <w:suppressLineNumbers/>
              <w:bidi w:val="0"/>
              <w:jc w:val="start"/>
              <w:rPr/>
            </w:pPr>
            <w:r>
              <w:rPr/>
              <w:t>true</w:t>
            </w:r>
          </w:p>
        </w:tc>
        <w:tc>
          <w:tcPr>
            <w:tcW w:w="746" w:type="dxa"/>
            <w:tcBorders/>
            <w:vAlign w:val="center"/>
          </w:tcPr>
          <w:p>
            <w:pPr>
              <w:pStyle w:val="TableContents"/>
              <w:widowControl w:val="false"/>
              <w:suppressLineNumbers/>
              <w:bidi w:val="0"/>
              <w:jc w:val="start"/>
              <w:rPr/>
            </w:pPr>
            <w:r>
              <w:rPr/>
              <w:t>false</w:t>
            </w:r>
          </w:p>
        </w:tc>
        <w:tc>
          <w:tcPr>
            <w:tcW w:w="830" w:type="dxa"/>
            <w:tcBorders/>
            <w:vAlign w:val="center"/>
          </w:tcPr>
          <w:p>
            <w:pPr>
              <w:pStyle w:val="TableContents"/>
              <w:widowControl w:val="false"/>
              <w:suppressLineNumbers/>
              <w:bidi w:val="0"/>
              <w:jc w:val="start"/>
              <w:rPr/>
            </w:pPr>
            <w:r>
              <w:rPr/>
              <w:t>false</w:t>
            </w:r>
          </w:p>
        </w:tc>
      </w:tr>
      <w:tr>
        <w:trPr/>
        <w:tc>
          <w:tcPr>
            <w:tcW w:w="574" w:type="dxa"/>
            <w:tcBorders/>
            <w:vAlign w:val="center"/>
          </w:tcPr>
          <w:p>
            <w:pPr>
              <w:pStyle w:val="TableContents"/>
              <w:widowControl w:val="false"/>
              <w:suppressLineNumbers/>
              <w:bidi w:val="0"/>
              <w:jc w:val="start"/>
              <w:rPr/>
            </w:pPr>
            <w:r>
              <w:rPr/>
              <w:t>true</w:t>
            </w:r>
          </w:p>
        </w:tc>
        <w:tc>
          <w:tcPr>
            <w:tcW w:w="559" w:type="dxa"/>
            <w:tcBorders/>
            <w:vAlign w:val="center"/>
          </w:tcPr>
          <w:p>
            <w:pPr>
              <w:pStyle w:val="TableContents"/>
              <w:widowControl w:val="false"/>
              <w:suppressLineNumbers/>
              <w:bidi w:val="0"/>
              <w:jc w:val="start"/>
              <w:rPr/>
            </w:pPr>
            <w:r>
              <w:rPr/>
              <w:t>true</w:t>
            </w:r>
          </w:p>
        </w:tc>
        <w:tc>
          <w:tcPr>
            <w:tcW w:w="559" w:type="dxa"/>
            <w:tcBorders/>
            <w:vAlign w:val="center"/>
          </w:tcPr>
          <w:p>
            <w:pPr>
              <w:pStyle w:val="TableContents"/>
              <w:widowControl w:val="false"/>
              <w:suppressLineNumbers/>
              <w:bidi w:val="0"/>
              <w:jc w:val="start"/>
              <w:rPr/>
            </w:pPr>
            <w:r>
              <w:rPr/>
              <w:t>false</w:t>
            </w:r>
          </w:p>
        </w:tc>
        <w:tc>
          <w:tcPr>
            <w:tcW w:w="739" w:type="dxa"/>
            <w:tcBorders/>
            <w:vAlign w:val="center"/>
          </w:tcPr>
          <w:p>
            <w:pPr>
              <w:pStyle w:val="TableContents"/>
              <w:widowControl w:val="false"/>
              <w:suppressLineNumbers/>
              <w:bidi w:val="0"/>
              <w:jc w:val="start"/>
              <w:rPr/>
            </w:pPr>
            <w:r>
              <w:rPr/>
              <w:t>true</w:t>
            </w:r>
          </w:p>
        </w:tc>
        <w:tc>
          <w:tcPr>
            <w:tcW w:w="739" w:type="dxa"/>
            <w:tcBorders/>
            <w:vAlign w:val="center"/>
          </w:tcPr>
          <w:p>
            <w:pPr>
              <w:pStyle w:val="TableContents"/>
              <w:widowControl w:val="false"/>
              <w:suppressLineNumbers/>
              <w:bidi w:val="0"/>
              <w:jc w:val="start"/>
              <w:rPr/>
            </w:pPr>
            <w:r>
              <w:rPr/>
              <w:t>true</w:t>
            </w:r>
          </w:p>
        </w:tc>
        <w:tc>
          <w:tcPr>
            <w:tcW w:w="746" w:type="dxa"/>
            <w:tcBorders/>
            <w:vAlign w:val="center"/>
          </w:tcPr>
          <w:p>
            <w:pPr>
              <w:pStyle w:val="TableContents"/>
              <w:widowControl w:val="false"/>
              <w:suppressLineNumbers/>
              <w:bidi w:val="0"/>
              <w:jc w:val="start"/>
              <w:rPr/>
            </w:pPr>
            <w:r>
              <w:rPr/>
              <w:t>true</w:t>
            </w:r>
          </w:p>
        </w:tc>
        <w:tc>
          <w:tcPr>
            <w:tcW w:w="830" w:type="dxa"/>
            <w:tcBorders/>
            <w:vAlign w:val="center"/>
          </w:tcPr>
          <w:p>
            <w:pPr>
              <w:pStyle w:val="TableContents"/>
              <w:widowControl w:val="false"/>
              <w:suppressLineNumbers/>
              <w:bidi w:val="0"/>
              <w:jc w:val="start"/>
              <w:rPr/>
            </w:pPr>
            <w:r>
              <w:rPr/>
              <w:t>true</w:t>
            </w:r>
          </w:p>
        </w:tc>
      </w:tr>
    </w:tbl>
    <w:p>
      <w:pPr>
        <w:pStyle w:val="BodyText"/>
        <w:bidi w:val="0"/>
        <w:jc w:val="start"/>
        <w:rPr/>
      </w:pPr>
      <w:r>
        <w:rPr/>
        <w:t xml:space="preserve">Truth tables for the five logical connectives. To use the table to compute, for example, the value of </w:t>
      </w:r>
      <w:r>
        <w:rPr>
          <w:rStyle w:val="Emphasis"/>
        </w:rPr>
        <w:t>P</w:t>
      </w:r>
      <w:r>
        <w:rPr/>
        <w:t xml:space="preserve"> ∨ </w:t>
      </w:r>
      <w:r>
        <w:rPr>
          <w:rStyle w:val="Emphasis"/>
        </w:rPr>
        <w:t>Q</w:t>
      </w:r>
      <w:r>
        <w:rPr/>
        <w:t xml:space="preserve"> when </w:t>
      </w:r>
      <w:r>
        <w:rPr>
          <w:rStyle w:val="Emphasis"/>
        </w:rPr>
        <w:t>P</w:t>
      </w:r>
      <w:r>
        <w:rPr/>
        <w:t xml:space="preserve"> is true and </w:t>
      </w:r>
      <w:r>
        <w:rPr>
          <w:rStyle w:val="Emphasis"/>
        </w:rPr>
        <w:t>Q</w:t>
      </w:r>
      <w:r>
        <w:rPr/>
        <w:t xml:space="preserve"> is false, first look on the left for the row where </w:t>
      </w:r>
      <w:r>
        <w:rPr>
          <w:rStyle w:val="Emphasis"/>
        </w:rPr>
        <w:t>P</w:t>
      </w:r>
      <w:r>
        <w:rPr/>
        <w:t xml:space="preserve"> is true and </w:t>
      </w:r>
      <w:r>
        <w:rPr>
          <w:rStyle w:val="Emphasis"/>
        </w:rPr>
        <w:t>Q</w:t>
      </w:r>
      <w:r>
        <w:rPr/>
        <w:t xml:space="preserve"> is false, the third row. Then look in that row under the </w:t>
      </w:r>
      <w:r>
        <w:rPr>
          <w:rStyle w:val="Emphasis"/>
        </w:rPr>
        <w:t>P</w:t>
      </w:r>
      <w:r>
        <w:rPr/>
        <w:t xml:space="preserve"> ∨ </w:t>
      </w:r>
      <w:r>
        <w:rPr>
          <w:rStyle w:val="Emphasis"/>
        </w:rPr>
        <w:t>Q</w:t>
      </w:r>
      <w:r>
        <w:rPr/>
        <w:t xml:space="preserve"> column to see the result: true.</w:t>
      </w:r>
    </w:p>
    <w:p>
      <w:pPr>
        <w:pStyle w:val="BodyText"/>
        <w:bidi w:val="0"/>
        <w:jc w:val="start"/>
        <w:rPr/>
      </w:pPr>
      <w:r>
        <w:rPr/>
        <w:t xml:space="preserve">The truth tables for “and,” “or,” and “not” are in close accord with our intuitions about the English words. The main point of possible confusion is that </w:t>
      </w:r>
      <w:r>
        <w:rPr>
          <w:rStyle w:val="Emphasis"/>
        </w:rPr>
        <w:t>P</w:t>
      </w:r>
      <w:r>
        <w:rPr/>
        <w:t xml:space="preserve"> ∨ </w:t>
      </w:r>
      <w:r>
        <w:rPr>
          <w:rStyle w:val="Emphasis"/>
        </w:rPr>
        <w:t>Q</w:t>
      </w:r>
      <w:r>
        <w:rPr/>
        <w:t xml:space="preserve"> is true when </w:t>
      </w:r>
      <w:r>
        <w:rPr>
          <w:rStyle w:val="Emphasis"/>
        </w:rPr>
        <w:t>P</w:t>
      </w:r>
      <w:r>
        <w:rPr/>
        <w:t xml:space="preserve"> is true or </w:t>
      </w:r>
      <w:r>
        <w:rPr>
          <w:rStyle w:val="Emphasis"/>
        </w:rPr>
        <w:t>Q</w:t>
      </w:r>
      <w:r>
        <w:rPr/>
        <w:t xml:space="preserve"> is true or </w:t>
      </w:r>
      <w:r>
        <w:rPr>
          <w:rStyle w:val="Emphasis"/>
        </w:rPr>
        <w:t>both</w:t>
      </w:r>
      <w:r>
        <w:rPr/>
        <w:t>. A different connective, called “exclusive or” “xor” for short, yields false when both disjuncts are true. There is no consensus on the symbol for exclusive or; some choices are ∨̇ or ≠ or ⊕.</w:t>
      </w:r>
    </w:p>
    <w:p>
      <w:pPr>
        <w:pStyle w:val="BodyText"/>
        <w:bidi w:val="0"/>
        <w:jc w:val="start"/>
        <w:rPr/>
      </w:pPr>
      <w:r>
        <w:rPr/>
        <w:t>The truth table for ⇒ may not quite fit one’s intuitive understanding of “</w:t>
      </w:r>
      <w:r>
        <w:rPr>
          <w:rStyle w:val="Emphasis"/>
        </w:rPr>
        <w:t>P</w:t>
      </w:r>
      <w:r>
        <w:rPr/>
        <w:t xml:space="preserve"> implies </w:t>
      </w:r>
      <w:r>
        <w:rPr>
          <w:rStyle w:val="Emphasis"/>
        </w:rPr>
        <w:t>Q</w:t>
      </w:r>
      <w:r>
        <w:rPr/>
        <w:t xml:space="preserve">” or “if </w:t>
      </w:r>
      <w:r>
        <w:rPr>
          <w:rStyle w:val="Emphasis"/>
        </w:rPr>
        <w:t>P</w:t>
      </w:r>
      <w:r>
        <w:rPr/>
        <w:t xml:space="preserve"> then </w:t>
      </w:r>
      <w:r>
        <w:rPr>
          <w:rStyle w:val="Emphasis"/>
        </w:rPr>
        <w:t>Q</w:t>
      </w:r>
      <w:r>
        <w:rPr/>
        <w:t xml:space="preserve">.” For one thing, propositional logic does not require any relation of </w:t>
      </w:r>
      <w:r>
        <w:rPr>
          <w:rStyle w:val="Strong"/>
        </w:rPr>
        <w:t>causation</w:t>
      </w:r>
      <w:r>
        <w:rPr/>
        <w:t xml:space="preserve"> or </w:t>
      </w:r>
      <w:r>
        <w:rPr>
          <w:rStyle w:val="Strong"/>
        </w:rPr>
        <w:t>relevance</w:t>
      </w:r>
      <w:r>
        <w:rPr/>
        <w:t xml:space="preserve"> between </w:t>
      </w:r>
      <w:r>
        <w:rPr>
          <w:rStyle w:val="Emphasis"/>
        </w:rPr>
        <w:t>P</w:t>
      </w:r>
      <w:r>
        <w:rPr/>
        <w:t xml:space="preserve"> and </w:t>
      </w:r>
      <w:r>
        <w:rPr>
          <w:rStyle w:val="Emphasis"/>
        </w:rPr>
        <w:t>Q</w:t>
      </w:r>
      <w:r>
        <w:rPr/>
        <w:t>. The sentence “5 is odd implies Tokyo is the capital of Japan” is a true sentence of propositional logic under the normal interpretation, even though it is a decidedly odd sentence of English. Another point of confusion is that any implication is true whenever its antecedent is false. For example, “5 is even implies Sam is smart” is true, regardless of whether Sam is smart. This seems bizarre, but it makes sense if you think of “</w:t>
      </w:r>
      <w:r>
        <w:rPr>
          <w:rStyle w:val="Emphasis"/>
        </w:rPr>
        <w:t>P</w:t>
      </w:r>
      <w:r>
        <w:rPr/>
        <w:t xml:space="preserve"> ⇒ </w:t>
      </w:r>
      <w:r>
        <w:rPr>
          <w:rStyle w:val="Emphasis"/>
        </w:rPr>
        <w:t>Q</w:t>
      </w:r>
      <w:r>
        <w:rPr/>
        <w:t xml:space="preserve">” as saying, “If </w:t>
      </w:r>
      <w:r>
        <w:rPr>
          <w:rStyle w:val="Emphasis"/>
        </w:rPr>
        <w:t>P</w:t>
      </w:r>
      <w:r>
        <w:rPr/>
        <w:t xml:space="preserve"> is true, then I am claiming that </w:t>
      </w:r>
      <w:r>
        <w:rPr>
          <w:rStyle w:val="Emphasis"/>
        </w:rPr>
        <w:t>Q</w:t>
      </w:r>
      <w:r>
        <w:rPr/>
        <w:t xml:space="preserve"> is true; otherwise I am making no claim.” The only way for this sentence to be false is if </w:t>
      </w:r>
      <w:r>
        <w:rPr>
          <w:rStyle w:val="Emphasis"/>
        </w:rPr>
        <w:t>P</w:t>
      </w:r>
      <w:r>
        <w:rPr/>
        <w:t xml:space="preserve"> is true but </w:t>
      </w:r>
      <w:r>
        <w:rPr>
          <w:rStyle w:val="Emphasis"/>
        </w:rPr>
        <w:t>Q</w:t>
      </w:r>
      <w:r>
        <w:rPr/>
        <w:t xml:space="preserve"> is false.</w:t>
      </w:r>
    </w:p>
    <w:p>
      <w:pPr>
        <w:pStyle w:val="BodyText"/>
        <w:bidi w:val="0"/>
        <w:jc w:val="start"/>
        <w:rPr/>
      </w:pPr>
      <w:r>
        <w:rPr/>
        <w:t xml:space="preserve">The biconditional, </w:t>
      </w:r>
      <w:r>
        <w:rPr>
          <w:rStyle w:val="Emphasis"/>
        </w:rPr>
        <w:t>P</w:t>
      </w:r>
      <w:r>
        <w:rPr/>
        <w:t xml:space="preserve"> ⇔ </w:t>
      </w:r>
      <w:r>
        <w:rPr>
          <w:rStyle w:val="Emphasis"/>
        </w:rPr>
        <w:t>Q</w:t>
      </w:r>
      <w:r>
        <w:rPr/>
        <w:t xml:space="preserve">, is true whenever both </w:t>
      </w:r>
      <w:r>
        <w:rPr>
          <w:rStyle w:val="Emphasis"/>
        </w:rPr>
        <w:t>P</w:t>
      </w:r>
      <w:r>
        <w:rPr/>
        <w:t xml:space="preserve"> ⇒ </w:t>
      </w:r>
      <w:r>
        <w:rPr>
          <w:rStyle w:val="Emphasis"/>
        </w:rPr>
        <w:t>Q</w:t>
      </w:r>
      <w:r>
        <w:rPr/>
        <w:t xml:space="preserve"> and </w:t>
      </w:r>
      <w:r>
        <w:rPr>
          <w:rStyle w:val="Emphasis"/>
        </w:rPr>
        <w:t>Q</w:t>
      </w:r>
      <w:r>
        <w:rPr/>
        <w:t xml:space="preserve"> ⇒ </w:t>
      </w:r>
      <w:r>
        <w:rPr>
          <w:rStyle w:val="Emphasis"/>
        </w:rPr>
        <w:t>P</w:t>
      </w:r>
      <w:r>
        <w:rPr/>
        <w:t xml:space="preserve"> are true. In English, this is often written as “</w:t>
      </w:r>
      <w:r>
        <w:rPr>
          <w:rStyle w:val="Emphasis"/>
        </w:rPr>
        <w:t>P</w:t>
      </w:r>
      <w:r>
        <w:rPr/>
        <w:t xml:space="preserve"> if and only if </w:t>
      </w:r>
      <w:r>
        <w:rPr>
          <w:rStyle w:val="Emphasis"/>
        </w:rPr>
        <w:t>Q</w:t>
      </w:r>
      <w:r>
        <w:rPr/>
        <w:t xml:space="preserve">.” Many of the rules of the wumpus world are best written using ⇔. For example, a square is breezy </w:t>
      </w:r>
      <w:r>
        <w:rPr>
          <w:rStyle w:val="Emphasis"/>
        </w:rPr>
        <w:t>if</w:t>
      </w:r>
      <w:r>
        <w:rPr/>
        <w:t xml:space="preserve"> a neighboring square has a pit, and a square is breezy </w:t>
      </w:r>
      <w:r>
        <w:rPr>
          <w:rStyle w:val="Emphasis"/>
        </w:rPr>
        <w:t>only if</w:t>
      </w:r>
      <w:r>
        <w:rPr/>
        <w:t xml:space="preserve"> a neighboring square has a pit. So we need a biconditional,</w:t>
      </w:r>
    </w:p>
    <w:p>
      <w:pPr>
        <w:pStyle w:val="PreformattedText"/>
        <w:bidi w:val="0"/>
        <w:spacing w:before="0" w:after="283"/>
        <w:jc w:val="start"/>
        <w:rPr/>
      </w:pPr>
      <w:r>
        <w:rPr>
          <w:rStyle w:val="SourceText"/>
        </w:rPr>
        <w:t>B₁,₁ ⇔ (P₁,₂ ∨ P₂,₁),</w:t>
      </w:r>
    </w:p>
    <w:p>
      <w:pPr>
        <w:pStyle w:val="BodyText"/>
        <w:bidi w:val="0"/>
        <w:jc w:val="start"/>
        <w:rPr/>
      </w:pPr>
      <w:r>
        <w:rPr/>
        <w:t xml:space="preserve">where </w:t>
      </w:r>
      <w:r>
        <w:rPr>
          <w:rStyle w:val="Emphasis"/>
        </w:rPr>
        <w:t>B</w:t>
      </w:r>
      <w:r>
        <w:rPr/>
        <w:t>₁,₁ means that there is a breeze in [1,1].</w:t>
      </w:r>
    </w:p>
    <w:p>
      <w:pPr>
        <w:pStyle w:val="BodyText"/>
        <w:bidi w:val="0"/>
        <w:jc w:val="start"/>
        <w:rPr/>
      </w:pPr>
      <w:r>
        <w:rPr/>
        <w:t>220</w:t>
      </w:r>
    </w:p>
    <w:p>
      <w:pPr>
        <w:pStyle w:val="Heading2"/>
        <w:bidi w:val="0"/>
        <w:jc w:val="start"/>
        <w:rPr/>
      </w:pPr>
      <w:r>
        <w:rPr/>
        <w:t>7.4.3 A simple knowledge base</w:t>
      </w:r>
    </w:p>
    <w:p>
      <w:pPr>
        <w:pStyle w:val="BodyText"/>
        <w:bidi w:val="0"/>
        <w:jc w:val="start"/>
        <w:rPr/>
      </w:pPr>
      <w:r>
        <w:rPr/>
        <w:t xml:space="preserve">Now that we have defined the semantics for propositional logic, we can construct a knowledge base for the wumpus world. We focus first on the </w:t>
      </w:r>
      <w:r>
        <w:rPr>
          <w:rStyle w:val="Strong"/>
        </w:rPr>
        <w:t>immutable</w:t>
      </w:r>
      <w:r>
        <w:rPr/>
        <w:t xml:space="preserve"> aspects of the wumpus world, leaving the mutable aspects for a later section. For now, we need the following symbols for each [</w:t>
      </w:r>
      <w:r>
        <w:rPr>
          <w:rStyle w:val="Emphasis"/>
        </w:rPr>
        <w:t>x</w:t>
      </w:r>
      <w:r>
        <w:rPr/>
        <w:t xml:space="preserve">, </w:t>
      </w:r>
      <w:r>
        <w:rPr>
          <w:rStyle w:val="Emphasis"/>
        </w:rPr>
        <w:t>y</w:t>
      </w:r>
      <w:r>
        <w:rPr/>
        <w:t>] location:</w:t>
      </w:r>
    </w:p>
    <w:p>
      <w:pPr>
        <w:pStyle w:val="PreformattedText"/>
        <w:bidi w:val="0"/>
        <w:jc w:val="start"/>
        <w:rPr/>
      </w:pPr>
      <w:r>
        <w:rPr>
          <w:rStyle w:val="SourceText"/>
        </w:rPr>
        <w:t>Pₓ,ᵧ is true if there is a pit in [x, y].</w:t>
      </w:r>
    </w:p>
    <w:p>
      <w:pPr>
        <w:pStyle w:val="PreformattedText"/>
        <w:bidi w:val="0"/>
        <w:jc w:val="start"/>
        <w:rPr/>
      </w:pPr>
      <w:r>
        <w:rPr/>
      </w:r>
    </w:p>
    <w:p>
      <w:pPr>
        <w:pStyle w:val="PreformattedText"/>
        <w:bidi w:val="0"/>
        <w:jc w:val="start"/>
        <w:rPr/>
      </w:pPr>
      <w:r>
        <w:rPr>
          <w:rStyle w:val="SourceText"/>
        </w:rPr>
        <w:t>Wₓ,ᵧ is true if there is a wumpus in [x, y], dead or alive.</w:t>
      </w:r>
    </w:p>
    <w:p>
      <w:pPr>
        <w:pStyle w:val="PreformattedText"/>
        <w:bidi w:val="0"/>
        <w:jc w:val="start"/>
        <w:rPr/>
      </w:pPr>
      <w:r>
        <w:rPr/>
      </w:r>
    </w:p>
    <w:p>
      <w:pPr>
        <w:pStyle w:val="PreformattedText"/>
        <w:bidi w:val="0"/>
        <w:jc w:val="start"/>
        <w:rPr/>
      </w:pPr>
      <w:r>
        <w:rPr>
          <w:rStyle w:val="SourceText"/>
        </w:rPr>
        <w:t>Bₓ,ᵧ is true if there is a breeze in [x, y].</w:t>
      </w:r>
    </w:p>
    <w:p>
      <w:pPr>
        <w:pStyle w:val="PreformattedText"/>
        <w:bidi w:val="0"/>
        <w:jc w:val="start"/>
        <w:rPr/>
      </w:pPr>
      <w:r>
        <w:rPr/>
      </w:r>
    </w:p>
    <w:p>
      <w:pPr>
        <w:pStyle w:val="PreformattedText"/>
        <w:bidi w:val="0"/>
        <w:jc w:val="start"/>
        <w:rPr/>
      </w:pPr>
      <w:r>
        <w:rPr>
          <w:rStyle w:val="SourceText"/>
        </w:rPr>
        <w:t>Sₓ,ᵧ is true if there is a stench in [x, y].</w:t>
      </w:r>
    </w:p>
    <w:p>
      <w:pPr>
        <w:pStyle w:val="PreformattedText"/>
        <w:bidi w:val="0"/>
        <w:jc w:val="start"/>
        <w:rPr/>
      </w:pPr>
      <w:r>
        <w:rPr/>
      </w:r>
    </w:p>
    <w:p>
      <w:pPr>
        <w:pStyle w:val="PreformattedText"/>
        <w:bidi w:val="0"/>
        <w:spacing w:before="0" w:after="283"/>
        <w:jc w:val="start"/>
        <w:rPr/>
      </w:pPr>
      <w:r>
        <w:rPr>
          <w:rStyle w:val="SourceText"/>
        </w:rPr>
        <w:t>Lₓ,ᵧ is true if the agent is in location [x, y].</w:t>
      </w:r>
    </w:p>
    <w:p>
      <w:pPr>
        <w:pStyle w:val="BodyText"/>
        <w:bidi w:val="0"/>
        <w:jc w:val="start"/>
        <w:rPr/>
      </w:pPr>
      <w:r>
        <w:rPr/>
        <w:t>The sentences we write will suffice to derive ¬</w:t>
      </w:r>
      <w:r>
        <w:rPr>
          <w:rStyle w:val="Emphasis"/>
        </w:rPr>
        <w:t>P</w:t>
      </w:r>
      <w:r>
        <w:rPr/>
        <w:t xml:space="preserve">₁,₂ there is no pit in [1,2], as was done informally in </w:t>
      </w:r>
      <w:r>
        <w:rPr>
          <w:rStyle w:val="Strong"/>
        </w:rPr>
        <w:t>Section 7.3</w:t>
      </w:r>
      <w:r>
        <w:rPr/>
        <w:t xml:space="preserve">. We label each sentence </w:t>
      </w:r>
      <w:r>
        <w:rPr>
          <w:rStyle w:val="Emphasis"/>
        </w:rPr>
        <w:t>R</w:t>
      </w:r>
      <w:r>
        <w:rPr/>
        <w:t>ᵢ so that we can refer to them:</w:t>
      </w:r>
    </w:p>
    <w:p>
      <w:pPr>
        <w:pStyle w:val="BodyText"/>
        <w:numPr>
          <w:ilvl w:val="0"/>
          <w:numId w:val="5"/>
        </w:numPr>
        <w:tabs>
          <w:tab w:val="clear" w:pos="709"/>
          <w:tab w:val="left" w:pos="709" w:leader="none"/>
        </w:tabs>
        <w:bidi w:val="0"/>
        <w:ind w:hanging="283" w:start="709"/>
        <w:jc w:val="start"/>
        <w:rPr/>
      </w:pPr>
      <w:r>
        <w:rPr/>
        <w:t>There is no pit in [1,1]:</w:t>
      </w:r>
    </w:p>
    <w:p>
      <w:pPr>
        <w:pStyle w:val="PreformattedText"/>
        <w:bidi w:val="0"/>
        <w:spacing w:before="0" w:after="283"/>
        <w:jc w:val="start"/>
        <w:rPr/>
      </w:pPr>
      <w:r>
        <w:rPr>
          <w:rStyle w:val="SourceText"/>
        </w:rPr>
        <w:t>R₁: ¬P₁,₁.</w:t>
      </w:r>
    </w:p>
    <w:p>
      <w:pPr>
        <w:pStyle w:val="BodyText"/>
        <w:numPr>
          <w:ilvl w:val="0"/>
          <w:numId w:val="6"/>
        </w:numPr>
        <w:tabs>
          <w:tab w:val="clear" w:pos="709"/>
          <w:tab w:val="left" w:pos="709" w:leader="none"/>
        </w:tabs>
        <w:bidi w:val="0"/>
        <w:ind w:hanging="283" w:start="709"/>
        <w:jc w:val="start"/>
        <w:rPr/>
      </w:pPr>
      <w:r>
        <w:rPr/>
        <w:t>A square is breezy iff and only if there is a pit in a neighboring square. This has to be stated for each square; for now, we include just the relevant squares:</w:t>
      </w:r>
    </w:p>
    <w:p>
      <w:pPr>
        <w:pStyle w:val="PreformattedText"/>
        <w:bidi w:val="0"/>
        <w:jc w:val="start"/>
        <w:rPr/>
      </w:pPr>
      <w:r>
        <w:rPr>
          <w:rStyle w:val="SourceText"/>
        </w:rPr>
        <w:t>R₂: B₁,₁ ⇔ (P₁,₂ ∨ P₂,₁).</w:t>
      </w:r>
    </w:p>
    <w:p>
      <w:pPr>
        <w:pStyle w:val="PreformattedText"/>
        <w:bidi w:val="0"/>
        <w:jc w:val="start"/>
        <w:rPr/>
      </w:pPr>
      <w:r>
        <w:rPr/>
      </w:r>
    </w:p>
    <w:p>
      <w:pPr>
        <w:pStyle w:val="PreformattedText"/>
        <w:bidi w:val="0"/>
        <w:spacing w:before="0" w:after="283"/>
        <w:jc w:val="start"/>
        <w:rPr/>
      </w:pPr>
      <w:r>
        <w:rPr>
          <w:rStyle w:val="SourceText"/>
        </w:rPr>
        <w:t>R₃: B₂,₁ ⇔ (P₁,₁ ∨ P₂,₂ ∨ P₃,₁).</w:t>
      </w:r>
    </w:p>
    <w:p>
      <w:pPr>
        <w:pStyle w:val="BodyText"/>
        <w:numPr>
          <w:ilvl w:val="0"/>
          <w:numId w:val="7"/>
        </w:numPr>
        <w:tabs>
          <w:tab w:val="clear" w:pos="709"/>
          <w:tab w:val="left" w:pos="709" w:leader="none"/>
        </w:tabs>
        <w:bidi w:val="0"/>
        <w:ind w:hanging="283" w:start="709"/>
        <w:jc w:val="start"/>
        <w:rPr/>
      </w:pPr>
      <w:r>
        <w:rPr/>
        <w:t xml:space="preserve">The preceding sentences are true in all wumpus worlds. Now we include the breeze percepts for the first two squares visited in the specific world the agent is in, leading up to the situation in </w:t>
      </w:r>
      <w:r>
        <w:rPr>
          <w:rStyle w:val="Strong"/>
        </w:rPr>
        <w:t>Figure 7.3(b)</w:t>
      </w:r>
      <w:r>
        <w:rPr/>
        <w:t>.</w:t>
      </w:r>
    </w:p>
    <w:p>
      <w:pPr>
        <w:pStyle w:val="PreformattedText"/>
        <w:bidi w:val="0"/>
        <w:jc w:val="start"/>
        <w:rPr/>
      </w:pPr>
      <w:r>
        <w:rPr>
          <w:rStyle w:val="SourceText"/>
        </w:rPr>
        <w:t>R₄: ¬B₁,₁.</w:t>
      </w:r>
    </w:p>
    <w:p>
      <w:pPr>
        <w:pStyle w:val="PreformattedText"/>
        <w:bidi w:val="0"/>
        <w:jc w:val="start"/>
        <w:rPr/>
      </w:pPr>
      <w:r>
        <w:rPr/>
      </w:r>
    </w:p>
    <w:p>
      <w:pPr>
        <w:pStyle w:val="PreformattedText"/>
        <w:bidi w:val="0"/>
        <w:spacing w:before="0" w:after="283"/>
        <w:jc w:val="start"/>
        <w:rPr/>
      </w:pPr>
      <w:r>
        <w:rPr>
          <w:rStyle w:val="SourceText"/>
        </w:rPr>
        <w:t>R₅: B₂,₁.</w:t>
      </w:r>
    </w:p>
    <w:p>
      <w:pPr>
        <w:pStyle w:val="Heading2"/>
        <w:bidi w:val="0"/>
        <w:jc w:val="start"/>
        <w:rPr/>
      </w:pPr>
      <w:r>
        <w:rPr/>
        <w:t>7.4.4 A simple inference procedure</w:t>
      </w:r>
    </w:p>
    <w:p>
      <w:pPr>
        <w:pStyle w:val="BodyText"/>
        <w:bidi w:val="0"/>
        <w:jc w:val="start"/>
        <w:rPr/>
      </w:pPr>
      <w:r>
        <w:rPr/>
        <w:t xml:space="preserve">Our goal now is to decide whether </w:t>
      </w:r>
      <w:r>
        <w:rPr>
          <w:rStyle w:val="Emphasis"/>
        </w:rPr>
        <w:t>KB</w:t>
      </w:r>
      <w:r>
        <w:rPr/>
        <w:t xml:space="preserve"> ⊨ α for some sentence α. For example, is ¬</w:t>
      </w:r>
      <w:r>
        <w:rPr>
          <w:rStyle w:val="Emphasis"/>
        </w:rPr>
        <w:t>P</w:t>
      </w:r>
      <w:r>
        <w:rPr/>
        <w:t xml:space="preserve">₁,₂ entailed by our </w:t>
      </w:r>
      <w:r>
        <w:rPr>
          <w:rStyle w:val="Emphasis"/>
        </w:rPr>
        <w:t>KB</w:t>
      </w:r>
      <w:r>
        <w:rPr/>
        <w:t xml:space="preserve">? Our first algorithm for inference is a model-checking approach that is a direct implementation of the definition of entailment: enumerate the models, and check that α is true in every model in which </w:t>
      </w:r>
      <w:r>
        <w:rPr>
          <w:rStyle w:val="Emphasis"/>
        </w:rPr>
        <w:t>KB</w:t>
      </w:r>
      <w:r>
        <w:rPr/>
        <w:t xml:space="preserve"> is true. Models are assignments of </w:t>
      </w:r>
      <w:r>
        <w:rPr>
          <w:rStyle w:val="Emphasis"/>
        </w:rPr>
        <w:t>true</w:t>
      </w:r>
      <w:r>
        <w:rPr/>
        <w:t xml:space="preserve"> or </w:t>
      </w:r>
      <w:r>
        <w:rPr>
          <w:rStyle w:val="Emphasis"/>
        </w:rPr>
        <w:t>false</w:t>
      </w:r>
      <w:r>
        <w:rPr/>
        <w:t xml:space="preserve"> to every proposition symbol. Returning to our wumpus-world example, the relevant proposition symbols are </w:t>
      </w:r>
      <w:r>
        <w:rPr>
          <w:rStyle w:val="Emphasis"/>
        </w:rPr>
        <w:t>B</w:t>
      </w:r>
      <w:r>
        <w:rPr/>
        <w:t xml:space="preserve">₁,₁, </w:t>
      </w:r>
      <w:r>
        <w:rPr>
          <w:rStyle w:val="Emphasis"/>
        </w:rPr>
        <w:t>B</w:t>
      </w:r>
      <w:r>
        <w:rPr/>
        <w:t xml:space="preserve">₂,₁, </w:t>
      </w:r>
      <w:r>
        <w:rPr>
          <w:rStyle w:val="Emphasis"/>
        </w:rPr>
        <w:t>P</w:t>
      </w:r>
      <w:r>
        <w:rPr/>
        <w:t xml:space="preserve">₁,₁, </w:t>
      </w:r>
      <w:r>
        <w:rPr>
          <w:rStyle w:val="Emphasis"/>
        </w:rPr>
        <w:t>P</w:t>
      </w:r>
      <w:r>
        <w:rPr/>
        <w:t xml:space="preserve">₁,₂, </w:t>
      </w:r>
      <w:r>
        <w:rPr>
          <w:rStyle w:val="Emphasis"/>
        </w:rPr>
        <w:t>P</w:t>
      </w:r>
      <w:r>
        <w:rPr/>
        <w:t xml:space="preserve">₂,₁, </w:t>
      </w:r>
      <w:r>
        <w:rPr>
          <w:rStyle w:val="Emphasis"/>
        </w:rPr>
        <w:t>P</w:t>
      </w:r>
      <w:r>
        <w:rPr/>
        <w:t xml:space="preserve">₂,₂, and </w:t>
      </w:r>
      <w:r>
        <w:rPr>
          <w:rStyle w:val="Emphasis"/>
        </w:rPr>
        <w:t>P</w:t>
      </w:r>
      <w:r>
        <w:rPr/>
        <w:t xml:space="preserve">₃,₁. With seven symbols, there are 2⁷ = 128 possible models; in three of these, the </w:t>
      </w:r>
      <w:r>
        <w:rPr>
          <w:rStyle w:val="Emphasis"/>
        </w:rPr>
        <w:t>KB</w:t>
      </w:r>
      <w:r>
        <w:rPr/>
        <w:t xml:space="preserve"> is true </w:t>
      </w:r>
      <w:r>
        <w:rPr>
          <w:rStyle w:val="Strong"/>
        </w:rPr>
        <w:t>Figure 7.9</w:t>
      </w:r>
      <w:r>
        <w:rPr/>
        <w:t>. In those three models, ¬</w:t>
      </w:r>
      <w:r>
        <w:rPr>
          <w:rStyle w:val="Emphasis"/>
        </w:rPr>
        <w:t>P</w:t>
      </w:r>
      <w:r>
        <w:rPr/>
        <w:t xml:space="preserve">₁,₂ is true, hence there is no pit in [1,2]. On the other hand, </w:t>
      </w:r>
      <w:r>
        <w:rPr>
          <w:rStyle w:val="Emphasis"/>
        </w:rPr>
        <w:t>P</w:t>
      </w:r>
      <w:r>
        <w:rPr/>
        <w:t>₂,₂ is true in two of the three models and false in one, so we cannot yet tell whether there is a pit in [2,2].</w:t>
      </w:r>
    </w:p>
    <w:p>
      <w:pPr>
        <w:pStyle w:val="BodyText"/>
        <w:bidi w:val="0"/>
        <w:jc w:val="start"/>
        <w:rPr/>
      </w:pPr>
      <w:r>
        <w:rPr>
          <w:rStyle w:val="Strong"/>
        </w:rPr>
        <w:t>Figure 7.9</w:t>
      </w:r>
    </w:p>
    <w:p>
      <w:pPr>
        <w:pStyle w:val="BodyText"/>
        <w:bidi w:val="0"/>
        <w:jc w:val="start"/>
        <w:rPr>
          <w:rStyle w:val="Strong"/>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914265" cy="30283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914265" cy="3028315"/>
                    </a:xfrm>
                    <a:prstGeom prst="rect">
                      <a:avLst/>
                    </a:prstGeom>
                    <a:noFill/>
                  </pic:spPr>
                </pic:pic>
              </a:graphicData>
            </a:graphic>
          </wp:anchor>
        </w:drawing>
      </w:r>
    </w:p>
    <w:p>
      <w:pPr>
        <w:pStyle w:val="BodyText"/>
        <w:bidi w:val="0"/>
        <w:jc w:val="start"/>
        <w:rPr/>
      </w:pPr>
      <w:r>
        <w:rPr/>
        <w:t xml:space="preserve">A truth table constructed for the knowledge base given in the text. </w:t>
      </w:r>
      <w:r>
        <w:rPr>
          <w:rStyle w:val="Emphasis"/>
        </w:rPr>
        <w:t>KB</w:t>
      </w:r>
      <w:r>
        <w:rPr/>
        <w:t xml:space="preserve"> is true if </w:t>
      </w:r>
      <w:r>
        <w:rPr>
          <w:rStyle w:val="Emphasis"/>
        </w:rPr>
        <w:t>R</w:t>
      </w:r>
      <w:r>
        <w:rPr/>
        <w:t xml:space="preserve">₁ through </w:t>
      </w:r>
      <w:r>
        <w:rPr>
          <w:rStyle w:val="Emphasis"/>
        </w:rPr>
        <w:t>R</w:t>
      </w:r>
      <w:r>
        <w:rPr/>
        <w:t xml:space="preserve">₅ are true, which occurs in just 3 of the 128 rows, the ones underlined in the right-hand column. In all 3 rows, </w:t>
      </w:r>
      <w:r>
        <w:rPr>
          <w:rStyle w:val="Emphasis"/>
        </w:rPr>
        <w:t>P</w:t>
      </w:r>
      <w:r>
        <w:rPr/>
        <w:t>₁,₂ is false, so there is no pit in [1,2]. On the other hand, there might or might not be a pit in [2,2].</w:t>
      </w:r>
    </w:p>
    <w:p>
      <w:pPr>
        <w:pStyle w:val="BodyText"/>
        <w:bidi w:val="0"/>
        <w:jc w:val="start"/>
        <w:rPr/>
      </w:pPr>
      <w:r>
        <w:rPr>
          <w:rStyle w:val="Strong"/>
        </w:rPr>
        <w:t>Figure 7.9</w:t>
      </w:r>
      <w:r>
        <w:rPr/>
        <w:t xml:space="preserve"> reproduces in a more precise form the reasoning illustrated in </w:t>
      </w:r>
      <w:r>
        <w:rPr>
          <w:rStyle w:val="Strong"/>
        </w:rPr>
        <w:t>Figure 7.5</w:t>
      </w:r>
      <w:r>
        <w:rPr/>
        <w:t xml:space="preserve">. A general algorithm for deciding entailment in propositional logic is shown in </w:t>
      </w:r>
      <w:r>
        <w:rPr>
          <w:rStyle w:val="Strong"/>
        </w:rPr>
        <w:t>Figure 7.10</w:t>
      </w:r>
      <w:r>
        <w:rPr/>
        <w:t xml:space="preserve">. Like the BACKTRACKING-SEARCH algorithm in </w:t>
      </w:r>
      <w:r>
        <w:rPr>
          <w:rStyle w:val="Strong"/>
        </w:rPr>
        <w:t>Section 6.3 Backtracking Search for CSPs</w:t>
      </w:r>
      <w:r>
        <w:rPr/>
        <w:t xml:space="preserve">, TT-ENTAILS? performs a recursive enumeration of a finite space of assignments to symbols. The algorithm is </w:t>
      </w:r>
      <w:r>
        <w:rPr>
          <w:rStyle w:val="Strong"/>
        </w:rPr>
        <w:t>sound</w:t>
      </w:r>
      <w:r>
        <w:rPr/>
        <w:t xml:space="preserve"> because it implements directly the definition of entailment, and </w:t>
      </w:r>
      <w:r>
        <w:rPr>
          <w:rStyle w:val="Strong"/>
        </w:rPr>
        <w:t>complete</w:t>
      </w:r>
      <w:r>
        <w:rPr/>
        <w:t xml:space="preserve"> because it works for any </w:t>
      </w:r>
      <w:r>
        <w:rPr>
          <w:rStyle w:val="Emphasis"/>
        </w:rPr>
        <w:t>KB</w:t>
      </w:r>
      <w:r>
        <w:rPr/>
        <w:t xml:space="preserve"> and α and always terminates—there are only finitely many models to examine.</w:t>
      </w:r>
    </w:p>
    <w:p>
      <w:pPr>
        <w:pStyle w:val="BodyText"/>
        <w:bidi w:val="0"/>
        <w:jc w:val="start"/>
        <w:rPr/>
      </w:pPr>
      <w:r>
        <w:rPr>
          <w:rStyle w:val="Strong"/>
        </w:rPr>
        <w:t>Figure 7.10</w:t>
      </w:r>
    </w:p>
    <w:p>
      <w:pPr>
        <w:pStyle w:val="PreformattedText"/>
        <w:bidi w:val="0"/>
        <w:jc w:val="start"/>
        <w:rPr/>
      </w:pPr>
      <w:r>
        <w:rPr>
          <w:rStyle w:val="SourceText"/>
        </w:rPr>
        <w:t>function TT-ENTAILS?(KB, α) returns true or false</w:t>
      </w:r>
    </w:p>
    <w:p>
      <w:pPr>
        <w:pStyle w:val="PreformattedText"/>
        <w:bidi w:val="0"/>
        <w:jc w:val="start"/>
        <w:rPr/>
      </w:pPr>
      <w:r>
        <w:rPr>
          <w:rStyle w:val="SourceText"/>
        </w:rPr>
        <w:t xml:space="preserve">    </w:t>
      </w:r>
      <w:r>
        <w:rPr>
          <w:rStyle w:val="SourceText"/>
        </w:rPr>
        <w:t>inputs: KB, the knowledge base, a sentence in propositional logic</w:t>
      </w:r>
    </w:p>
    <w:p>
      <w:pPr>
        <w:pStyle w:val="PreformattedText"/>
        <w:bidi w:val="0"/>
        <w:jc w:val="start"/>
        <w:rPr/>
      </w:pPr>
      <w:r>
        <w:rPr>
          <w:rStyle w:val="SourceText"/>
        </w:rPr>
        <w:t xml:space="preserve">            </w:t>
      </w:r>
      <w:r>
        <w:rPr>
          <w:rStyle w:val="SourceText"/>
        </w:rPr>
        <w:t>α, the query, a sentence in propositional logic</w:t>
      </w:r>
    </w:p>
    <w:p>
      <w:pPr>
        <w:pStyle w:val="PreformattedText"/>
        <w:bidi w:val="0"/>
        <w:jc w:val="start"/>
        <w:rPr/>
      </w:pPr>
      <w:r>
        <w:rPr/>
      </w:r>
    </w:p>
    <w:p>
      <w:pPr>
        <w:pStyle w:val="PreformattedText"/>
        <w:bidi w:val="0"/>
        <w:jc w:val="start"/>
        <w:rPr/>
      </w:pPr>
      <w:r>
        <w:rPr>
          <w:rStyle w:val="SourceText"/>
        </w:rPr>
        <w:t xml:space="preserve">    </w:t>
      </w:r>
      <w:r>
        <w:rPr>
          <w:rStyle w:val="SourceText"/>
        </w:rPr>
        <w:t>symbols ← a list of the proposition symbols in KB and α</w:t>
      </w:r>
    </w:p>
    <w:p>
      <w:pPr>
        <w:pStyle w:val="PreformattedText"/>
        <w:bidi w:val="0"/>
        <w:jc w:val="start"/>
        <w:rPr/>
      </w:pPr>
      <w:r>
        <w:rPr>
          <w:rStyle w:val="SourceText"/>
        </w:rPr>
        <w:t xml:space="preserve">    </w:t>
      </w:r>
      <w:r>
        <w:rPr>
          <w:rStyle w:val="SourceText"/>
        </w:rPr>
        <w:t>return TT-CHECK-ALL(KB, α, symbols, { })</w:t>
      </w:r>
    </w:p>
    <w:p>
      <w:pPr>
        <w:pStyle w:val="PreformattedText"/>
        <w:bidi w:val="0"/>
        <w:jc w:val="start"/>
        <w:rPr/>
      </w:pPr>
      <w:r>
        <w:rPr/>
      </w:r>
    </w:p>
    <w:p>
      <w:pPr>
        <w:pStyle w:val="PreformattedText"/>
        <w:bidi w:val="0"/>
        <w:jc w:val="start"/>
        <w:rPr/>
      </w:pPr>
      <w:r>
        <w:rPr>
          <w:rStyle w:val="SourceText"/>
        </w:rPr>
        <w:t>function TT-CHECK-ALL(KB, α, symbols, model) returns true or false</w:t>
      </w:r>
    </w:p>
    <w:p>
      <w:pPr>
        <w:pStyle w:val="PreformattedText"/>
        <w:bidi w:val="0"/>
        <w:jc w:val="start"/>
        <w:rPr/>
      </w:pPr>
      <w:r>
        <w:rPr>
          <w:rStyle w:val="SourceText"/>
        </w:rPr>
        <w:t xml:space="preserve">    </w:t>
      </w:r>
      <w:r>
        <w:rPr>
          <w:rStyle w:val="SourceText"/>
        </w:rPr>
        <w:t>if EMPTY?(symbols) then</w:t>
      </w:r>
    </w:p>
    <w:p>
      <w:pPr>
        <w:pStyle w:val="PreformattedText"/>
        <w:bidi w:val="0"/>
        <w:jc w:val="start"/>
        <w:rPr/>
      </w:pPr>
      <w:r>
        <w:rPr>
          <w:rStyle w:val="SourceText"/>
        </w:rPr>
        <w:t xml:space="preserve">        </w:t>
      </w:r>
      <w:r>
        <w:rPr>
          <w:rStyle w:val="SourceText"/>
        </w:rPr>
        <w:t>if PL-TRUE?(KB, model) then return PL-TRUE?(α, model)</w:t>
      </w:r>
    </w:p>
    <w:p>
      <w:pPr>
        <w:pStyle w:val="PreformattedText"/>
        <w:bidi w:val="0"/>
        <w:jc w:val="start"/>
        <w:rPr/>
      </w:pPr>
      <w:r>
        <w:rPr>
          <w:rStyle w:val="SourceText"/>
        </w:rPr>
        <w:t xml:space="preserve">        </w:t>
      </w:r>
      <w:r>
        <w:rPr>
          <w:rStyle w:val="SourceText"/>
        </w:rPr>
        <w:t>else return true        // when KB is false, always return true</w:t>
      </w:r>
    </w:p>
    <w:p>
      <w:pPr>
        <w:pStyle w:val="PreformattedText"/>
        <w:bidi w:val="0"/>
        <w:jc w:val="start"/>
        <w:rPr/>
      </w:pPr>
      <w:r>
        <w:rPr>
          <w:rStyle w:val="SourceText"/>
        </w:rPr>
        <w:t xml:space="preserve">    </w:t>
      </w:r>
      <w:r>
        <w:rPr>
          <w:rStyle w:val="SourceText"/>
        </w:rPr>
        <w:t>else</w:t>
      </w:r>
    </w:p>
    <w:p>
      <w:pPr>
        <w:pStyle w:val="PreformattedText"/>
        <w:bidi w:val="0"/>
        <w:jc w:val="start"/>
        <w:rPr/>
      </w:pPr>
      <w:r>
        <w:rPr>
          <w:rStyle w:val="SourceText"/>
        </w:rPr>
        <w:t xml:space="preserve">        </w:t>
      </w:r>
      <w:r>
        <w:rPr>
          <w:rStyle w:val="SourceText"/>
        </w:rPr>
        <w:t>P ← FIRST(symbols)</w:t>
      </w:r>
    </w:p>
    <w:p>
      <w:pPr>
        <w:pStyle w:val="PreformattedText"/>
        <w:bidi w:val="0"/>
        <w:jc w:val="start"/>
        <w:rPr/>
      </w:pPr>
      <w:r>
        <w:rPr>
          <w:rStyle w:val="SourceText"/>
        </w:rPr>
        <w:t xml:space="preserve">        </w:t>
      </w:r>
      <w:r>
        <w:rPr>
          <w:rStyle w:val="SourceText"/>
        </w:rPr>
        <w:t>rest ← REST(symbols)</w:t>
      </w:r>
    </w:p>
    <w:p>
      <w:pPr>
        <w:pStyle w:val="PreformattedText"/>
        <w:bidi w:val="0"/>
        <w:jc w:val="start"/>
        <w:rPr/>
      </w:pPr>
      <w:r>
        <w:rPr>
          <w:rStyle w:val="SourceText"/>
        </w:rPr>
        <w:t xml:space="preserve">        </w:t>
      </w:r>
      <w:r>
        <w:rPr>
          <w:rStyle w:val="SourceText"/>
        </w:rPr>
        <w:t>return (TT-CHECK-ALL(KB, α, rest, model ∪ {P = true})</w:t>
      </w:r>
    </w:p>
    <w:p>
      <w:pPr>
        <w:pStyle w:val="PreformattedText"/>
        <w:bidi w:val="0"/>
        <w:jc w:val="start"/>
        <w:rPr/>
      </w:pPr>
      <w:r>
        <w:rPr>
          <w:rStyle w:val="SourceText"/>
        </w:rPr>
        <w:t xml:space="preserve">                </w:t>
      </w:r>
      <w:r>
        <w:rPr>
          <w:rStyle w:val="SourceText"/>
        </w:rPr>
        <w:t>and</w:t>
      </w:r>
    </w:p>
    <w:p>
      <w:pPr>
        <w:pStyle w:val="PreformattedText"/>
        <w:bidi w:val="0"/>
        <w:spacing w:before="0" w:after="283"/>
        <w:jc w:val="start"/>
        <w:rPr/>
      </w:pPr>
      <w:r>
        <w:rPr>
          <w:rStyle w:val="SourceText"/>
        </w:rPr>
        <w:t xml:space="preserve">                </w:t>
      </w:r>
      <w:r>
        <w:rPr>
          <w:rStyle w:val="SourceText"/>
        </w:rPr>
        <w:t>TT-CHECK-ALL(KB, α, rest, model ∪ {P = false}))</w:t>
      </w:r>
    </w:p>
    <w:p>
      <w:pPr>
        <w:pStyle w:val="BodyText"/>
        <w:bidi w:val="0"/>
        <w:jc w:val="start"/>
        <w:rPr/>
      </w:pPr>
      <w:r>
        <w:rPr/>
        <w:t xml:space="preserve">A truth-table enumeration algorithm for deciding propositional entailment. TT stands for truth table. PL-TRUE? returns </w:t>
      </w:r>
      <w:r>
        <w:rPr>
          <w:rStyle w:val="Emphasis"/>
        </w:rPr>
        <w:t>true</w:t>
      </w:r>
      <w:r>
        <w:rPr/>
        <w:t xml:space="preserve"> if a sentence holds within a model. The variable </w:t>
      </w:r>
      <w:r>
        <w:rPr>
          <w:rStyle w:val="Emphasis"/>
        </w:rPr>
        <w:t>model</w:t>
      </w:r>
      <w:r>
        <w:rPr/>
        <w:t xml:space="preserve"> represents a partial model—an assignment to some of the symbols. The keyword </w:t>
      </w:r>
      <w:r>
        <w:rPr>
          <w:rStyle w:val="Strong"/>
        </w:rPr>
        <w:t>and</w:t>
      </w:r>
      <w:r>
        <w:rPr/>
        <w:t xml:space="preserve"> here is an infix function symbol in the pseudocode programming language, not an operator in proposition logic; it takes two arguments and returns </w:t>
      </w:r>
      <w:r>
        <w:rPr>
          <w:rStyle w:val="Emphasis"/>
        </w:rPr>
        <w:t>true</w:t>
      </w:r>
      <w:r>
        <w:rPr/>
        <w:t xml:space="preserve"> or </w:t>
      </w:r>
      <w:r>
        <w:rPr>
          <w:rStyle w:val="Emphasis"/>
        </w:rPr>
        <w:t>false</w:t>
      </w:r>
      <w:r>
        <w:rPr/>
        <w:t>.</w:t>
      </w:r>
    </w:p>
    <w:p>
      <w:pPr>
        <w:pStyle w:val="BodyText"/>
        <w:bidi w:val="0"/>
        <w:jc w:val="start"/>
        <w:rPr/>
      </w:pPr>
      <w:r>
        <w:rPr/>
        <w:t>221</w:t>
      </w:r>
    </w:p>
    <w:p>
      <w:pPr>
        <w:pStyle w:val="BodyText"/>
        <w:bidi w:val="0"/>
        <w:jc w:val="start"/>
        <w:rPr/>
      </w:pPr>
      <w:r>
        <w:rPr/>
        <w:t xml:space="preserve">Of course, “finitely many” is not always the same as “few.” If </w:t>
      </w:r>
      <w:r>
        <w:rPr>
          <w:rStyle w:val="Emphasis"/>
        </w:rPr>
        <w:t>KB</w:t>
      </w:r>
      <w:r>
        <w:rPr/>
        <w:t xml:space="preserve"> and α contain </w:t>
      </w:r>
      <w:r>
        <w:rPr>
          <w:rStyle w:val="Emphasis"/>
        </w:rPr>
        <w:t>n</w:t>
      </w:r>
      <w:r>
        <w:rPr/>
        <w:t xml:space="preserve"> symbols in all, then there are 2ⁿ models. Thus, the time complexity of the algorithm is </w:t>
      </w:r>
      <w:r>
        <w:rPr>
          <w:rStyle w:val="Emphasis"/>
        </w:rPr>
        <w:t>O</w:t>
      </w:r>
      <w:r>
        <w:rPr/>
        <w:t xml:space="preserve">(2ⁿ). The space complexity is only </w:t>
      </w:r>
      <w:r>
        <w:rPr>
          <w:rStyle w:val="Emphasis"/>
        </w:rPr>
        <w:t>O</w:t>
      </w:r>
      <w:r>
        <w:rPr/>
        <w:t>(</w:t>
      </w:r>
      <w:r>
        <w:rPr>
          <w:rStyle w:val="Emphasis"/>
        </w:rPr>
        <w:t>n</w:t>
      </w:r>
      <w:r>
        <w:rPr/>
        <w:t xml:space="preserve">) because the enumeration is depth-first. Later in this chapter we show algorithms that are much more efficient in many cases. Unfortunately, propositional entailment is co-NP-complete, i.e., probably no easier than NP-complete—see </w:t>
      </w:r>
      <w:r>
        <w:rPr>
          <w:rStyle w:val="Strong"/>
        </w:rPr>
        <w:t>Appendix A</w:t>
      </w:r>
      <w:r>
        <w:rPr/>
        <w:t>, so every known inference algorithm for propositional logic has a worst-case complexity that is exponential in the size of the input.</w:t>
      </w:r>
    </w:p>
    <w:p>
      <w:pPr>
        <w:pStyle w:val="Normal"/>
        <w:bidi w:val="0"/>
        <w:jc w:val="start"/>
        <w:rPr/>
      </w:pPr>
      <w:r>
        <w:rPr/>
      </w:r>
      <w:r>
        <w:br w:type="page"/>
      </w:r>
    </w:p>
    <w:p>
      <w:pPr>
        <w:pStyle w:val="Heading2"/>
        <w:bidi w:val="0"/>
        <w:jc w:val="start"/>
        <w:rPr/>
      </w:pPr>
      <w:r>
        <w:rPr/>
        <w:t>7.5 Propositional Theorem Proving</w:t>
      </w:r>
    </w:p>
    <w:p>
      <w:pPr>
        <w:pStyle w:val="BodyText"/>
        <w:bidi w:val="0"/>
        <w:jc w:val="start"/>
        <w:rPr/>
      </w:pPr>
      <w:r>
        <w:rPr/>
        <w:t xml:space="preserve">So far, we have shown how to determine entailment by </w:t>
      </w:r>
      <w:r>
        <w:rPr>
          <w:rStyle w:val="Emphasis"/>
        </w:rPr>
        <w:t>model checking</w:t>
      </w:r>
      <w:r>
        <w:rPr/>
        <w:t xml:space="preserve">: enumerating models and showing that the sentence must hold in all models. In this section, we show how entailment can be done by </w:t>
      </w:r>
      <w:r>
        <w:rPr>
          <w:rStyle w:val="Strong"/>
        </w:rPr>
        <w:t>theorem proving</w:t>
      </w:r>
      <w:r>
        <w:rPr/>
        <w:t>—applying rules of inference directly to the sentences in our knowledge base to construct a proof of the desired sentence without consulting models. If the number of models is large but the length of the proof is short, then theorem proving can be more efficient than model checking.</w:t>
      </w:r>
    </w:p>
    <w:p>
      <w:pPr>
        <w:pStyle w:val="BodyText"/>
        <w:bidi w:val="0"/>
        <w:jc w:val="start"/>
        <w:rPr/>
      </w:pPr>
      <w:r>
        <w:rPr/>
        <w:t xml:space="preserve">Before we plunge into the details of theorem-proving algorithms, we will need some additional concepts related to entailment. The first concept is </w:t>
      </w:r>
      <w:r>
        <w:rPr>
          <w:rStyle w:val="Strong"/>
        </w:rPr>
        <w:t>logical equivalence</w:t>
      </w:r>
      <w:r>
        <w:rPr/>
        <w:t xml:space="preserve">: two sentences α and β are logically equivalent if they are true in the same set of models. We write this as α ≡ β. Note that ≡ is used to make claims about sentences, while ⇔ is used as part of a sentence. For example, we can easily show using truth tables that </w:t>
      </w:r>
      <w:r>
        <w:rPr>
          <w:rStyle w:val="Emphasis"/>
        </w:rPr>
        <w:t>P ∧ Q</w:t>
      </w:r>
      <w:r>
        <w:rPr/>
        <w:t xml:space="preserve"> and </w:t>
      </w:r>
      <w:r>
        <w:rPr>
          <w:rStyle w:val="Emphasis"/>
        </w:rPr>
        <w:t>Q ∧ P</w:t>
      </w:r>
      <w:r>
        <w:rPr/>
        <w:t xml:space="preserve"> are logically equivalent; other equivalences are shown in </w:t>
      </w:r>
      <w:r>
        <w:rPr>
          <w:rStyle w:val="Strong"/>
        </w:rPr>
        <w:t>Figure 7.11</w:t>
      </w:r>
      <w:r>
        <w:rPr/>
        <w:t>. These equivalences play much the same role in logic as arithmetic identities do in ordinary mathematics. An alternative definition of equivalence is as follows: any two sentences α and β are equivalent if and only if each of them entails the other:</w:t>
      </w:r>
    </w:p>
    <w:p>
      <w:pPr>
        <w:pStyle w:val="PreformattedText"/>
        <w:bidi w:val="0"/>
        <w:spacing w:before="0" w:after="283"/>
        <w:jc w:val="start"/>
        <w:rPr/>
      </w:pPr>
      <w:r>
        <w:rPr>
          <w:rStyle w:val="SourceText"/>
        </w:rPr>
        <w:t>α ≡ β    if and only if    α ⊨ β and β ⊨ α.</w:t>
      </w:r>
    </w:p>
    <w:p>
      <w:pPr>
        <w:pStyle w:val="BodyText"/>
        <w:bidi w:val="0"/>
        <w:jc w:val="start"/>
        <w:rPr/>
      </w:pPr>
      <w:r>
        <w:rPr>
          <w:rStyle w:val="Strong"/>
        </w:rPr>
        <w:t>Figure 7.11</w:t>
      </w:r>
    </w:p>
    <w:p>
      <w:pPr>
        <w:pStyle w:val="PreformattedText"/>
        <w:bidi w:val="0"/>
        <w:jc w:val="start"/>
        <w:rPr/>
      </w:pPr>
      <w:r>
        <w:rPr>
          <w:rStyle w:val="SourceText"/>
        </w:rPr>
        <w:t>(α ∧ β)        ≡    (β ∧ α)                 commutativity of ∧</w:t>
      </w:r>
    </w:p>
    <w:p>
      <w:pPr>
        <w:pStyle w:val="PreformattedText"/>
        <w:bidi w:val="0"/>
        <w:jc w:val="start"/>
        <w:rPr/>
      </w:pPr>
      <w:r>
        <w:rPr>
          <w:rStyle w:val="SourceText"/>
        </w:rPr>
        <w:t>(α ∨ β)        ≡    (β ∨ α)                 commutativity of ∨</w:t>
      </w:r>
    </w:p>
    <w:p>
      <w:pPr>
        <w:pStyle w:val="PreformattedText"/>
        <w:bidi w:val="0"/>
        <w:jc w:val="start"/>
        <w:rPr/>
      </w:pPr>
      <w:r>
        <w:rPr>
          <w:rStyle w:val="SourceText"/>
        </w:rPr>
        <w:t>((α ∧ β) ∧ γ)  ≡    (α ∧ (β ∧ γ))           associativity of ∧</w:t>
      </w:r>
    </w:p>
    <w:p>
      <w:pPr>
        <w:pStyle w:val="PreformattedText"/>
        <w:bidi w:val="0"/>
        <w:jc w:val="start"/>
        <w:rPr/>
      </w:pPr>
      <w:r>
        <w:rPr>
          <w:rStyle w:val="SourceText"/>
        </w:rPr>
        <w:t>((α ∨ β) ∨ γ)  ≡    (α ∨ (β ∨ γ))           associativity of ∨</w:t>
      </w:r>
    </w:p>
    <w:p>
      <w:pPr>
        <w:pStyle w:val="PreformattedText"/>
        <w:bidi w:val="0"/>
        <w:jc w:val="start"/>
        <w:rPr/>
      </w:pPr>
      <w:r>
        <w:rPr>
          <w:rStyle w:val="SourceText"/>
        </w:rPr>
        <w:t>¬(¬α)          ≡    α                       double-negation elimination</w:t>
      </w:r>
    </w:p>
    <w:p>
      <w:pPr>
        <w:pStyle w:val="PreformattedText"/>
        <w:bidi w:val="0"/>
        <w:jc w:val="start"/>
        <w:rPr/>
      </w:pPr>
      <w:r>
        <w:rPr>
          <w:rStyle w:val="SourceText"/>
        </w:rPr>
        <w:t>(α ⇒ β)        ≡    (¬β ⇒ ¬α)               contraposition</w:t>
      </w:r>
    </w:p>
    <w:p>
      <w:pPr>
        <w:pStyle w:val="PreformattedText"/>
        <w:bidi w:val="0"/>
        <w:jc w:val="start"/>
        <w:rPr/>
      </w:pPr>
      <w:r>
        <w:rPr>
          <w:rStyle w:val="SourceText"/>
        </w:rPr>
        <w:t>(α ⇒ β)        ≡    (¬α ∨ β)                implication elimination</w:t>
      </w:r>
    </w:p>
    <w:p>
      <w:pPr>
        <w:pStyle w:val="PreformattedText"/>
        <w:bidi w:val="0"/>
        <w:jc w:val="start"/>
        <w:rPr/>
      </w:pPr>
      <w:r>
        <w:rPr>
          <w:rStyle w:val="SourceText"/>
        </w:rPr>
        <w:t>(α ⇔ β)        ≡    ((α ⇒ β) ∧ (β ⇒ α))     biconditional elimination</w:t>
      </w:r>
    </w:p>
    <w:p>
      <w:pPr>
        <w:pStyle w:val="PreformattedText"/>
        <w:bidi w:val="0"/>
        <w:jc w:val="start"/>
        <w:rPr/>
      </w:pPr>
      <w:r>
        <w:rPr>
          <w:rStyle w:val="SourceText"/>
        </w:rPr>
        <w:t>¬(α ∧ β)       ≡    (¬α ∨ ¬β)               De Morgan</w:t>
      </w:r>
    </w:p>
    <w:p>
      <w:pPr>
        <w:pStyle w:val="PreformattedText"/>
        <w:bidi w:val="0"/>
        <w:jc w:val="start"/>
        <w:rPr/>
      </w:pPr>
      <w:r>
        <w:rPr>
          <w:rStyle w:val="SourceText"/>
        </w:rPr>
        <w:t>¬(α ∨ β)       ≡    (¬α ∧ ¬β)               De Morgan</w:t>
      </w:r>
    </w:p>
    <w:p>
      <w:pPr>
        <w:pStyle w:val="PreformattedText"/>
        <w:bidi w:val="0"/>
        <w:jc w:val="start"/>
        <w:rPr/>
      </w:pPr>
      <w:r>
        <w:rPr>
          <w:rStyle w:val="SourceText"/>
        </w:rPr>
        <w:t>(α ∧ (β ∨ γ))  ≡    ((α ∧ β) ∨ (α ∧ γ))     distributivity of ∧ over ∨</w:t>
      </w:r>
    </w:p>
    <w:p>
      <w:pPr>
        <w:pStyle w:val="PreformattedText"/>
        <w:bidi w:val="0"/>
        <w:spacing w:before="0" w:after="283"/>
        <w:jc w:val="start"/>
        <w:rPr/>
      </w:pPr>
      <w:r>
        <w:rPr>
          <w:rStyle w:val="SourceText"/>
        </w:rPr>
        <w:t>(α ∨ (β ∧ γ))  ≡    ((α ∨ β) ∧ (α ∨ γ))     distributivity of ∨ over ∧</w:t>
      </w:r>
    </w:p>
    <w:p>
      <w:pPr>
        <w:pStyle w:val="BodyText"/>
        <w:bidi w:val="0"/>
        <w:jc w:val="start"/>
        <w:rPr/>
      </w:pPr>
      <w:r>
        <w:rPr/>
        <w:t>Standard logical equivalences. The symbols α, β, and γ stand for arbitrary sentences of propositional logic.</w:t>
      </w:r>
    </w:p>
    <w:p>
      <w:pPr>
        <w:pStyle w:val="BodyText"/>
        <w:bidi w:val="0"/>
        <w:jc w:val="start"/>
        <w:rPr/>
      </w:pPr>
      <w:r>
        <w:rPr/>
        <w:t xml:space="preserve">The second concept we will need is </w:t>
      </w:r>
      <w:r>
        <w:rPr>
          <w:rStyle w:val="Strong"/>
        </w:rPr>
        <w:t>validity</w:t>
      </w:r>
      <w:r>
        <w:rPr/>
        <w:t xml:space="preserve">. A sentence is valid if it is true in </w:t>
      </w:r>
      <w:r>
        <w:rPr>
          <w:rStyle w:val="Emphasis"/>
        </w:rPr>
        <w:t>all</w:t>
      </w:r>
      <w:r>
        <w:rPr/>
        <w:t xml:space="preserve"> models. For example, the sentence </w:t>
      </w:r>
      <w:r>
        <w:rPr>
          <w:rStyle w:val="Emphasis"/>
        </w:rPr>
        <w:t>P ∨ ¬P</w:t>
      </w:r>
      <w:r>
        <w:rPr/>
        <w:t xml:space="preserve"> is valid. Valid sentences are also known as </w:t>
      </w:r>
      <w:r>
        <w:rPr>
          <w:rStyle w:val="Strong"/>
        </w:rPr>
        <w:t>tautologies</w:t>
      </w:r>
      <w:r>
        <w:rPr/>
        <w:t xml:space="preserve">—they are </w:t>
      </w:r>
      <w:r>
        <w:rPr>
          <w:rStyle w:val="Emphasis"/>
        </w:rPr>
        <w:t>necessarily</w:t>
      </w:r>
      <w:r>
        <w:rPr/>
        <w:t xml:space="preserve"> true. Because the sentence </w:t>
      </w:r>
      <w:r>
        <w:rPr>
          <w:rStyle w:val="Emphasis"/>
        </w:rPr>
        <w:t>True</w:t>
      </w:r>
      <w:r>
        <w:rPr/>
        <w:t xml:space="preserve"> is true in all models, every valid sentence is logically equivalent to </w:t>
      </w:r>
      <w:r>
        <w:rPr>
          <w:rStyle w:val="Emphasis"/>
        </w:rPr>
        <w:t>True</w:t>
      </w:r>
      <w:r>
        <w:rPr/>
        <w:t xml:space="preserve">. What good are valid sentences? From our definition of entailment, we can derive the </w:t>
      </w:r>
      <w:r>
        <w:rPr>
          <w:rStyle w:val="Strong"/>
        </w:rPr>
        <w:t>deduction theorem</w:t>
      </w:r>
      <w:r>
        <w:rPr/>
        <w:t>, which was known to the ancient Greeks:</w:t>
      </w:r>
    </w:p>
    <w:p>
      <w:pPr>
        <w:pStyle w:val="BodyText"/>
        <w:bidi w:val="0"/>
        <w:jc w:val="start"/>
        <w:rPr/>
      </w:pPr>
      <w:r>
        <w:rPr>
          <w:rStyle w:val="Emphasis"/>
        </w:rPr>
        <w:t>For any sentences α and β, α ⊨ β if and only if the sentence (α ⇒ β) is valid.</w:t>
      </w:r>
    </w:p>
    <w:p>
      <w:pPr>
        <w:pStyle w:val="BodyText"/>
        <w:bidi w:val="0"/>
        <w:jc w:val="start"/>
        <w:rPr/>
      </w:pPr>
      <w:r>
        <w:rPr/>
        <w:t xml:space="preserve">Hence, we can decide if α ⊨ β by checking that (α ⇒ β) is true in every model—which is essentially what the inference algorithm in </w:t>
      </w:r>
      <w:r>
        <w:rPr>
          <w:rStyle w:val="Strong"/>
        </w:rPr>
        <w:t>Figure 7.10</w:t>
      </w:r>
      <w:r>
        <w:rPr/>
        <w:t xml:space="preserve"> does—or by proving that (α ⇒ β) is equivalent to </w:t>
      </w:r>
      <w:r>
        <w:rPr>
          <w:rStyle w:val="Emphasis"/>
        </w:rPr>
        <w:t>True</w:t>
      </w:r>
      <w:r>
        <w:rPr/>
        <w:t>. Conversely, the deduction theorem states that every valid implication sentence describes a legitimate inference.</w:t>
      </w:r>
    </w:p>
    <w:p>
      <w:pPr>
        <w:pStyle w:val="BodyText"/>
        <w:bidi w:val="0"/>
        <w:jc w:val="start"/>
        <w:rPr/>
      </w:pPr>
      <w:r>
        <w:rPr/>
        <w:t xml:space="preserve">The final concept we will need is </w:t>
      </w:r>
      <w:r>
        <w:rPr>
          <w:rStyle w:val="Strong"/>
        </w:rPr>
        <w:t>satisfiability</w:t>
      </w:r>
      <w:r>
        <w:rPr/>
        <w:t xml:space="preserve">. A sentence is satisfiable if it is true in, or satisfied by, </w:t>
      </w:r>
      <w:r>
        <w:rPr>
          <w:rStyle w:val="Emphasis"/>
        </w:rPr>
        <w:t>some</w:t>
      </w:r>
      <w:r>
        <w:rPr/>
        <w:t xml:space="preserve"> model. For example, the knowledge base given earlier, (</w:t>
      </w:r>
      <w:r>
        <w:rPr>
          <w:rStyle w:val="Emphasis"/>
        </w:rPr>
        <w:t>R</w:t>
      </w:r>
      <w:r>
        <w:rPr/>
        <w:t xml:space="preserve">₁ ∧ </w:t>
      </w:r>
      <w:r>
        <w:rPr>
          <w:rStyle w:val="Emphasis"/>
        </w:rPr>
        <w:t>R</w:t>
      </w:r>
      <w:r>
        <w:rPr/>
        <w:t xml:space="preserve">₂ ∧ </w:t>
      </w:r>
      <w:r>
        <w:rPr>
          <w:rStyle w:val="Emphasis"/>
        </w:rPr>
        <w:t>R</w:t>
      </w:r>
      <w:r>
        <w:rPr/>
        <w:t xml:space="preserve">₃ ∧ </w:t>
      </w:r>
      <w:r>
        <w:rPr>
          <w:rStyle w:val="Emphasis"/>
        </w:rPr>
        <w:t>R</w:t>
      </w:r>
      <w:r>
        <w:rPr/>
        <w:t xml:space="preserve">₄ ∧ </w:t>
      </w:r>
      <w:r>
        <w:rPr>
          <w:rStyle w:val="Emphasis"/>
        </w:rPr>
        <w:t>R</w:t>
      </w:r>
      <w:r>
        <w:rPr/>
        <w:t xml:space="preserve">₅), is satisfiable because there are three models in which it is true, as shown in </w:t>
      </w:r>
      <w:r>
        <w:rPr>
          <w:rStyle w:val="Strong"/>
        </w:rPr>
        <w:t>Figure 7.9</w:t>
      </w:r>
      <w:r>
        <w:rPr/>
        <w:t xml:space="preserve">. Satisfiability can be checked by enumerating the possible models until one is found that satisfies the sentence. The problem of determining the satisfiability of sentences in propositional logic—the </w:t>
      </w:r>
      <w:r>
        <w:rPr>
          <w:rStyle w:val="Strong"/>
        </w:rPr>
        <w:t>SAT problem</w:t>
      </w:r>
      <w:r>
        <w:rPr/>
        <w:t xml:space="preserve">—was the first problem proved to be NP-complete. Many problems in computer science are really satisfiability problems. For example, all the constraint satisfaction problems in </w:t>
      </w:r>
      <w:r>
        <w:rPr>
          <w:rStyle w:val="Strong"/>
        </w:rPr>
        <w:t>Chapter 6</w:t>
      </w:r>
      <w:r>
        <w:rPr/>
        <w:t xml:space="preserve"> ask whether the constraints are satisfiable by some assignment.</w:t>
      </w:r>
    </w:p>
    <w:p>
      <w:pPr>
        <w:pStyle w:val="BodyText"/>
        <w:bidi w:val="0"/>
        <w:jc w:val="start"/>
        <w:rPr/>
      </w:pPr>
      <w:r>
        <w:rPr/>
        <w:t>Validity and satisfiability are of course connected: α is valid iff ¬α is unsatisfiable; contrapositively, α is satisfiable iff ¬α is not valid. We also have the following useful result:</w:t>
      </w:r>
    </w:p>
    <w:p>
      <w:pPr>
        <w:pStyle w:val="PreformattedText"/>
        <w:bidi w:val="0"/>
        <w:spacing w:before="0" w:after="283"/>
        <w:jc w:val="start"/>
        <w:rPr/>
      </w:pPr>
      <w:r>
        <w:rPr>
          <w:rStyle w:val="SourceText"/>
        </w:rPr>
        <w:t>α ⊨ β if and only if the sentence (α ∧ ¬β) is unsatisfiable.</w:t>
      </w:r>
    </w:p>
    <w:p>
      <w:pPr>
        <w:pStyle w:val="BodyText"/>
        <w:bidi w:val="0"/>
        <w:jc w:val="start"/>
        <w:rPr/>
      </w:pPr>
      <w:r>
        <w:rPr/>
        <w:t xml:space="preserve">Proving β from α by checking the unsatisfiability of (α ∧ ¬β) corresponds exactly to the standard mathematical proof technique of </w:t>
      </w:r>
      <w:r>
        <w:rPr>
          <w:rStyle w:val="Emphasis"/>
        </w:rPr>
        <w:t>reductio ad absurdum</w:t>
      </w:r>
      <w:r>
        <w:rPr/>
        <w:t xml:space="preserve"> literally, “reduction to an absurd thing”. It is also called proof by </w:t>
      </w:r>
      <w:r>
        <w:rPr>
          <w:rStyle w:val="Strong"/>
        </w:rPr>
        <w:t>refutation</w:t>
      </w:r>
      <w:r>
        <w:rPr/>
        <w:t xml:space="preserve"> or proof by </w:t>
      </w:r>
      <w:r>
        <w:rPr>
          <w:rStyle w:val="Strong"/>
        </w:rPr>
        <w:t>contradiction</w:t>
      </w:r>
      <w:r>
        <w:rPr/>
        <w:t>. One assumes a sentence β to be false and shows that this leads to a contradiction with known axioms α. This contradiction is exactly what is meant by saying that the sentence (α ∧ ¬β) is unsatisfiable.</w:t>
      </w:r>
    </w:p>
    <w:p>
      <w:pPr>
        <w:pStyle w:val="Heading2"/>
        <w:bidi w:val="0"/>
        <w:jc w:val="start"/>
        <w:rPr/>
      </w:pPr>
      <w:r>
        <w:rPr/>
        <w:t>7.5.1 Inference and proofs</w:t>
      </w:r>
    </w:p>
    <w:p>
      <w:pPr>
        <w:pStyle w:val="BodyText"/>
        <w:bidi w:val="0"/>
        <w:jc w:val="start"/>
        <w:rPr/>
      </w:pPr>
      <w:r>
        <w:rPr/>
        <w:t xml:space="preserve">This section covers </w:t>
      </w:r>
      <w:r>
        <w:rPr>
          <w:rStyle w:val="Strong"/>
        </w:rPr>
        <w:t>inference rules</w:t>
      </w:r>
      <w:r>
        <w:rPr/>
        <w:t xml:space="preserve"> that can be applied to derive a </w:t>
      </w:r>
      <w:r>
        <w:rPr>
          <w:rStyle w:val="Strong"/>
        </w:rPr>
        <w:t>proof</w:t>
      </w:r>
      <w:r>
        <w:rPr/>
        <w:t xml:space="preserve">—a chain of conclusions that leads to the desired goal. The best-known rule is called </w:t>
      </w:r>
      <w:r>
        <w:rPr>
          <w:rStyle w:val="Strong"/>
        </w:rPr>
        <w:t>Modus Ponens</w:t>
      </w:r>
      <w:r>
        <w:rPr/>
        <w:t xml:space="preserve"> Latin for </w:t>
      </w:r>
      <w:r>
        <w:rPr>
          <w:rStyle w:val="Emphasis"/>
        </w:rPr>
        <w:t>mode that affirms</w:t>
      </w:r>
      <w:r>
        <w:rPr/>
        <w:t xml:space="preserve"> and is written</w:t>
      </w:r>
    </w:p>
    <w:p>
      <w:pPr>
        <w:pStyle w:val="PreformattedText"/>
        <w:bidi w:val="0"/>
        <w:jc w:val="start"/>
        <w:rPr/>
      </w:pPr>
      <w:r>
        <w:rPr>
          <w:rStyle w:val="SourceText"/>
        </w:rPr>
        <w:t>α ⇒ β,   α</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β</w:t>
      </w:r>
    </w:p>
    <w:p>
      <w:pPr>
        <w:pStyle w:val="BodyText"/>
        <w:bidi w:val="0"/>
        <w:jc w:val="start"/>
        <w:rPr/>
      </w:pPr>
      <w:r>
        <w:rPr/>
        <w:t>The notation means that, whenever any sentences of the form α ⇒ β and α are given, then the sentence β can be inferred. For example, if (</w:t>
      </w:r>
      <w:r>
        <w:rPr>
          <w:rStyle w:val="Emphasis"/>
        </w:rPr>
        <w:t>WumpusAhead</w:t>
      </w:r>
      <w:r>
        <w:rPr/>
        <w:t xml:space="preserve"> ∧ </w:t>
      </w:r>
      <w:r>
        <w:rPr>
          <w:rStyle w:val="Emphasis"/>
        </w:rPr>
        <w:t>WumpusAlive</w:t>
      </w:r>
      <w:r>
        <w:rPr/>
        <w:t xml:space="preserve">) ⇒ </w:t>
      </w:r>
      <w:r>
        <w:rPr>
          <w:rStyle w:val="Emphasis"/>
        </w:rPr>
        <w:t>Shoot</w:t>
      </w:r>
      <w:r>
        <w:rPr/>
        <w:t xml:space="preserve"> and (</w:t>
      </w:r>
      <w:r>
        <w:rPr>
          <w:rStyle w:val="Emphasis"/>
        </w:rPr>
        <w:t>WumpusAhead</w:t>
      </w:r>
      <w:r>
        <w:rPr/>
        <w:t xml:space="preserve"> ∧ </w:t>
      </w:r>
      <w:r>
        <w:rPr>
          <w:rStyle w:val="Emphasis"/>
        </w:rPr>
        <w:t>WumpusAlive</w:t>
      </w:r>
      <w:r>
        <w:rPr/>
        <w:t xml:space="preserve">) are given, then </w:t>
      </w:r>
      <w:r>
        <w:rPr>
          <w:rStyle w:val="Emphasis"/>
        </w:rPr>
        <w:t>Shoot</w:t>
      </w:r>
      <w:r>
        <w:rPr/>
        <w:t xml:space="preserve"> can be inferred.</w:t>
      </w:r>
    </w:p>
    <w:p>
      <w:pPr>
        <w:pStyle w:val="BodyText"/>
        <w:bidi w:val="0"/>
        <w:jc w:val="start"/>
        <w:rPr/>
      </w:pPr>
      <w:r>
        <w:rPr/>
        <w:t xml:space="preserve">Another useful inference rule is </w:t>
      </w:r>
      <w:r>
        <w:rPr>
          <w:rStyle w:val="Strong"/>
        </w:rPr>
        <w:t>And-Elimination</w:t>
      </w:r>
      <w:r>
        <w:rPr/>
        <w:t>, which says that, from a conjunction, any of the conjuncts can be inferred:</w:t>
      </w:r>
    </w:p>
    <w:p>
      <w:pPr>
        <w:pStyle w:val="PreformattedText"/>
        <w:bidi w:val="0"/>
        <w:jc w:val="start"/>
        <w:rPr/>
      </w:pPr>
      <w:r>
        <w:rPr>
          <w:rStyle w:val="SourceText"/>
        </w:rPr>
        <w:t>α ∧ β</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α</w:t>
      </w:r>
    </w:p>
    <w:p>
      <w:pPr>
        <w:pStyle w:val="BodyText"/>
        <w:bidi w:val="0"/>
        <w:jc w:val="start"/>
        <w:rPr/>
      </w:pPr>
      <w:r>
        <w:rPr/>
        <w:t>For example, from (</w:t>
      </w:r>
      <w:r>
        <w:rPr>
          <w:rStyle w:val="Emphasis"/>
        </w:rPr>
        <w:t>WumpusAhead</w:t>
      </w:r>
      <w:r>
        <w:rPr/>
        <w:t xml:space="preserve"> ∧ </w:t>
      </w:r>
      <w:r>
        <w:rPr>
          <w:rStyle w:val="Emphasis"/>
        </w:rPr>
        <w:t>WumpusAlive</w:t>
      </w:r>
      <w:r>
        <w:rPr/>
        <w:t xml:space="preserve">), </w:t>
      </w:r>
      <w:r>
        <w:rPr>
          <w:rStyle w:val="Emphasis"/>
        </w:rPr>
        <w:t>WumpusAlive</w:t>
      </w:r>
      <w:r>
        <w:rPr/>
        <w:t xml:space="preserve"> can be inferred.</w:t>
      </w:r>
    </w:p>
    <w:p>
      <w:pPr>
        <w:pStyle w:val="BodyText"/>
        <w:bidi w:val="0"/>
        <w:jc w:val="start"/>
        <w:rPr/>
      </w:pPr>
      <w:r>
        <w:rPr/>
        <w:t xml:space="preserve">Another useful inference rule is </w:t>
      </w:r>
      <w:r>
        <w:rPr>
          <w:rStyle w:val="Strong"/>
        </w:rPr>
        <w:t>And-Elimination</w:t>
      </w:r>
      <w:r>
        <w:rPr/>
        <w:t>, which says that, from a conjunction, any of the conjuncts can be inferred:</w:t>
      </w:r>
    </w:p>
    <w:p>
      <w:pPr>
        <w:pStyle w:val="PreformattedText"/>
        <w:bidi w:val="0"/>
        <w:jc w:val="start"/>
        <w:rPr/>
      </w:pPr>
      <w:r>
        <w:rPr>
          <w:rStyle w:val="SourceText"/>
        </w:rPr>
        <w:t>α ∧ β</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α</w:t>
      </w:r>
    </w:p>
    <w:p>
      <w:pPr>
        <w:pStyle w:val="BodyText"/>
        <w:bidi w:val="0"/>
        <w:jc w:val="start"/>
        <w:rPr/>
      </w:pPr>
      <w:r>
        <w:rPr/>
        <w:t>For example, from (</w:t>
      </w:r>
      <w:r>
        <w:rPr>
          <w:rStyle w:val="Emphasis"/>
        </w:rPr>
        <w:t>WumpusAhead</w:t>
      </w:r>
      <w:r>
        <w:rPr/>
        <w:t xml:space="preserve"> ∧ </w:t>
      </w:r>
      <w:r>
        <w:rPr>
          <w:rStyle w:val="Emphasis"/>
        </w:rPr>
        <w:t>WumpusAlive</w:t>
      </w:r>
      <w:r>
        <w:rPr/>
        <w:t xml:space="preserve">), </w:t>
      </w:r>
      <w:r>
        <w:rPr>
          <w:rStyle w:val="Emphasis"/>
        </w:rPr>
        <w:t>WumpusAlive</w:t>
      </w:r>
      <w:r>
        <w:rPr/>
        <w:t xml:space="preserve"> can be inferred.</w:t>
      </w:r>
    </w:p>
    <w:p>
      <w:pPr>
        <w:pStyle w:val="BodyText"/>
        <w:bidi w:val="0"/>
        <w:jc w:val="start"/>
        <w:rPr/>
      </w:pPr>
      <w:r>
        <w:rPr/>
        <w:t>By considering the possible truth values of α and β, one can easily show once and for all that Modus Ponens and And-Elimination are sound. These rules can then be used in any particular instances where they apply, generating sound inferences without the need for enumerating models.</w:t>
      </w:r>
    </w:p>
    <w:p>
      <w:pPr>
        <w:pStyle w:val="BodyText"/>
        <w:bidi w:val="0"/>
        <w:jc w:val="start"/>
        <w:rPr/>
      </w:pPr>
      <w:r>
        <w:rPr/>
        <w:t xml:space="preserve">All of the logical equivalences in </w:t>
      </w:r>
      <w:r>
        <w:rPr>
          <w:rStyle w:val="Strong"/>
        </w:rPr>
        <w:t>Figure 7.11</w:t>
      </w:r>
      <w:r>
        <w:rPr/>
        <w:t xml:space="preserve"> can be used as inference rules. For example, the equivalence for biconditional elimination yields the two inference rules</w:t>
      </w:r>
    </w:p>
    <w:p>
      <w:pPr>
        <w:pStyle w:val="PreformattedText"/>
        <w:bidi w:val="0"/>
        <w:jc w:val="start"/>
        <w:rPr/>
      </w:pPr>
      <w:r>
        <w:rPr>
          <w:rStyle w:val="SourceText"/>
        </w:rPr>
        <w:t xml:space="preserve">      </w:t>
      </w:r>
      <w:r>
        <w:rPr>
          <w:rStyle w:val="SourceText"/>
        </w:rPr>
        <w:t>α ⇔ β</w:t>
      </w:r>
    </w:p>
    <w:p>
      <w:pPr>
        <w:pStyle w:val="PreformattedText"/>
        <w:bidi w:val="0"/>
        <w:jc w:val="start"/>
        <w:rPr/>
      </w:pPr>
      <w:r>
        <w:rPr>
          <w:rStyle w:val="SourceText"/>
        </w:rPr>
        <w:t>──────────────────</w:t>
      </w:r>
    </w:p>
    <w:p>
      <w:pPr>
        <w:pStyle w:val="PreformattedText"/>
        <w:bidi w:val="0"/>
        <w:spacing w:before="0" w:after="283"/>
        <w:jc w:val="start"/>
        <w:rPr/>
      </w:pPr>
      <w:r>
        <w:rPr>
          <w:rStyle w:val="SourceText"/>
        </w:rPr>
        <w:t>(α ⇒ β) ∧ (β ⇒ α)</w:t>
      </w:r>
    </w:p>
    <w:p>
      <w:pPr>
        <w:pStyle w:val="BodyText"/>
        <w:bidi w:val="0"/>
        <w:jc w:val="start"/>
        <w:rPr/>
      </w:pPr>
      <w:r>
        <w:rPr/>
        <w:t>and</w:t>
      </w:r>
    </w:p>
    <w:p>
      <w:pPr>
        <w:pStyle w:val="PreformattedText"/>
        <w:bidi w:val="0"/>
        <w:jc w:val="start"/>
        <w:rPr/>
      </w:pPr>
      <w:r>
        <w:rPr>
          <w:rStyle w:val="SourceText"/>
        </w:rPr>
        <w:t>(α ⇒ β) ∧ (β ⇒ α)</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α ⇔ β</w:t>
      </w:r>
    </w:p>
    <w:p>
      <w:pPr>
        <w:pStyle w:val="BodyText"/>
        <w:bidi w:val="0"/>
        <w:jc w:val="start"/>
        <w:rPr/>
      </w:pPr>
      <w:r>
        <w:rPr/>
        <w:t>Not all inference rules work in both directions like this. For example, we cannot run Modus Ponens in the opposite direction to obtain α ⇒ β and α from β.</w:t>
      </w:r>
    </w:p>
    <w:p>
      <w:pPr>
        <w:pStyle w:val="BodyText"/>
        <w:bidi w:val="0"/>
        <w:jc w:val="start"/>
        <w:rPr/>
      </w:pPr>
      <w:r>
        <w:rPr/>
        <w:t xml:space="preserve">Let us see how these inference rules and equivalences can be used in the wumpus world. We start with the knowledge base containing </w:t>
      </w:r>
      <w:r>
        <w:rPr>
          <w:rStyle w:val="Emphasis"/>
        </w:rPr>
        <w:t>R</w:t>
      </w:r>
      <w:r>
        <w:rPr/>
        <w:t xml:space="preserve">₁ through </w:t>
      </w:r>
      <w:r>
        <w:rPr>
          <w:rStyle w:val="Emphasis"/>
        </w:rPr>
        <w:t>R</w:t>
      </w:r>
      <w:r>
        <w:rPr/>
        <w:t>₅ and show how to prove ¬</w:t>
      </w:r>
      <w:r>
        <w:rPr>
          <w:rStyle w:val="Emphasis"/>
        </w:rPr>
        <w:t>P</w:t>
      </w:r>
      <w:r>
        <w:rPr/>
        <w:t>₁,₂, that is, there is no pit in [1,2]:</w:t>
      </w:r>
    </w:p>
    <w:p>
      <w:pPr>
        <w:pStyle w:val="BodyText"/>
        <w:numPr>
          <w:ilvl w:val="0"/>
          <w:numId w:val="8"/>
        </w:numPr>
        <w:tabs>
          <w:tab w:val="clear" w:pos="709"/>
          <w:tab w:val="left" w:pos="709" w:leader="none"/>
        </w:tabs>
        <w:bidi w:val="0"/>
        <w:ind w:hanging="283" w:start="709"/>
        <w:jc w:val="start"/>
        <w:rPr/>
      </w:pPr>
      <w:r>
        <w:rPr/>
        <w:t xml:space="preserve">Apply biconditional elimination to </w:t>
      </w:r>
      <w:r>
        <w:rPr>
          <w:rStyle w:val="Emphasis"/>
        </w:rPr>
        <w:t>R</w:t>
      </w:r>
      <w:r>
        <w:rPr/>
        <w:t>₂ to obtain</w:t>
      </w:r>
    </w:p>
    <w:p>
      <w:pPr>
        <w:pStyle w:val="PreformattedText"/>
        <w:bidi w:val="0"/>
        <w:spacing w:before="0" w:after="283"/>
        <w:jc w:val="start"/>
        <w:rPr/>
      </w:pPr>
      <w:r>
        <w:rPr>
          <w:rStyle w:val="SourceText"/>
        </w:rPr>
        <w:t>R₆:   (B₁,₁ ⇒ (P₁,₂ ∨ P₂,₁)) ∧ ((P₁,₂ ∨ P₂,₁) ⇒ B₁,₁).</w:t>
      </w:r>
    </w:p>
    <w:p>
      <w:pPr>
        <w:pStyle w:val="BodyText"/>
        <w:numPr>
          <w:ilvl w:val="0"/>
          <w:numId w:val="9"/>
        </w:numPr>
        <w:tabs>
          <w:tab w:val="clear" w:pos="709"/>
          <w:tab w:val="left" w:pos="709" w:leader="none"/>
        </w:tabs>
        <w:bidi w:val="0"/>
        <w:ind w:hanging="283" w:start="709"/>
        <w:jc w:val="start"/>
        <w:rPr/>
      </w:pPr>
      <w:r>
        <w:rPr/>
        <w:t xml:space="preserve">Apply And-Elimination to </w:t>
      </w:r>
      <w:r>
        <w:rPr>
          <w:rStyle w:val="Emphasis"/>
        </w:rPr>
        <w:t>R</w:t>
      </w:r>
      <w:r>
        <w:rPr/>
        <w:t>₆ to obtain</w:t>
      </w:r>
    </w:p>
    <w:p>
      <w:pPr>
        <w:pStyle w:val="PreformattedText"/>
        <w:bidi w:val="0"/>
        <w:spacing w:before="0" w:after="283"/>
        <w:jc w:val="start"/>
        <w:rPr/>
      </w:pPr>
      <w:r>
        <w:rPr>
          <w:rStyle w:val="SourceText"/>
        </w:rPr>
        <w:t>R₇:   ((P₁,₂ ∨ P₂,₁) ⇒ B₁,₁).</w:t>
      </w:r>
    </w:p>
    <w:p>
      <w:pPr>
        <w:pStyle w:val="BodyText"/>
        <w:numPr>
          <w:ilvl w:val="0"/>
          <w:numId w:val="10"/>
        </w:numPr>
        <w:tabs>
          <w:tab w:val="clear" w:pos="709"/>
          <w:tab w:val="left" w:pos="709" w:leader="none"/>
        </w:tabs>
        <w:bidi w:val="0"/>
        <w:ind w:hanging="283" w:start="709"/>
        <w:jc w:val="start"/>
        <w:rPr/>
      </w:pPr>
      <w:r>
        <w:rPr/>
        <w:t>Logical equivalence for contrapositives gives</w:t>
      </w:r>
    </w:p>
    <w:p>
      <w:pPr>
        <w:pStyle w:val="PreformattedText"/>
        <w:bidi w:val="0"/>
        <w:spacing w:before="0" w:after="283"/>
        <w:jc w:val="start"/>
        <w:rPr/>
      </w:pPr>
      <w:r>
        <w:rPr>
          <w:rStyle w:val="SourceText"/>
        </w:rPr>
        <w:t>R₈:   (¬B₁,₁ ⇒ ¬(P₁,₂ ∨ P₂,₁)).</w:t>
      </w:r>
    </w:p>
    <w:p>
      <w:pPr>
        <w:pStyle w:val="BodyText"/>
        <w:numPr>
          <w:ilvl w:val="0"/>
          <w:numId w:val="11"/>
        </w:numPr>
        <w:tabs>
          <w:tab w:val="clear" w:pos="709"/>
          <w:tab w:val="left" w:pos="709" w:leader="none"/>
        </w:tabs>
        <w:bidi w:val="0"/>
        <w:ind w:hanging="283" w:start="709"/>
        <w:jc w:val="start"/>
        <w:rPr/>
      </w:pPr>
      <w:r>
        <w:rPr/>
        <w:t xml:space="preserve">Apply Modus Ponens with </w:t>
      </w:r>
      <w:r>
        <w:rPr>
          <w:rStyle w:val="Emphasis"/>
        </w:rPr>
        <w:t>R</w:t>
      </w:r>
      <w:r>
        <w:rPr/>
        <w:t xml:space="preserve">₈ and the percept </w:t>
      </w:r>
      <w:r>
        <w:rPr>
          <w:rStyle w:val="Emphasis"/>
        </w:rPr>
        <w:t>R</w:t>
      </w:r>
      <w:r>
        <w:rPr/>
        <w:t>₄, i.e., ¬</w:t>
      </w:r>
      <w:r>
        <w:rPr>
          <w:rStyle w:val="Emphasis"/>
        </w:rPr>
        <w:t>B</w:t>
      </w:r>
      <w:r>
        <w:rPr/>
        <w:t>₁,₁, to obtain</w:t>
      </w:r>
    </w:p>
    <w:p>
      <w:pPr>
        <w:pStyle w:val="PreformattedText"/>
        <w:bidi w:val="0"/>
        <w:spacing w:before="0" w:after="283"/>
        <w:jc w:val="start"/>
        <w:rPr/>
      </w:pPr>
      <w:r>
        <w:rPr>
          <w:rStyle w:val="SourceText"/>
        </w:rPr>
        <w:t>R₉:   ¬(P₁,₂ ∨ P₂,₁).</w:t>
      </w:r>
    </w:p>
    <w:p>
      <w:pPr>
        <w:pStyle w:val="BodyText"/>
        <w:numPr>
          <w:ilvl w:val="0"/>
          <w:numId w:val="12"/>
        </w:numPr>
        <w:tabs>
          <w:tab w:val="clear" w:pos="709"/>
          <w:tab w:val="left" w:pos="709" w:leader="none"/>
        </w:tabs>
        <w:bidi w:val="0"/>
        <w:ind w:hanging="283" w:start="709"/>
        <w:jc w:val="start"/>
        <w:rPr/>
      </w:pPr>
      <w:r>
        <w:rPr/>
        <w:t>Apply De Morgan’s rule, giving the conclusion</w:t>
      </w:r>
    </w:p>
    <w:p>
      <w:pPr>
        <w:pStyle w:val="PreformattedText"/>
        <w:bidi w:val="0"/>
        <w:spacing w:before="0" w:after="283"/>
        <w:jc w:val="start"/>
        <w:rPr/>
      </w:pPr>
      <w:r>
        <w:rPr>
          <w:rStyle w:val="SourceText"/>
        </w:rPr>
        <w:t>R₁₀:   ¬P₁,₂ ∧ ¬P₂,₁.</w:t>
      </w:r>
    </w:p>
    <w:p>
      <w:pPr>
        <w:pStyle w:val="BodyText"/>
        <w:bidi w:val="0"/>
        <w:jc w:val="start"/>
        <w:rPr/>
      </w:pPr>
      <w:r>
        <w:rPr/>
        <w:t>That is, neither [1,2] nor [2,1] contains a pit.</w:t>
      </w:r>
    </w:p>
    <w:p>
      <w:pPr>
        <w:pStyle w:val="BodyText"/>
        <w:bidi w:val="0"/>
        <w:jc w:val="start"/>
        <w:rPr/>
      </w:pPr>
      <w:r>
        <w:rPr/>
        <w:t xml:space="preserve">Any of the search algorithms in </w:t>
      </w:r>
      <w:r>
        <w:rPr>
          <w:rStyle w:val="Strong"/>
        </w:rPr>
        <w:t>Chapter 3</w:t>
      </w:r>
      <w:r>
        <w:rPr/>
        <w:t xml:space="preserve"> can be used to find a sequence of steps that constitutes a proof like this. We just need to define a proof problem as follows:</w:t>
      </w:r>
    </w:p>
    <w:p>
      <w:pPr>
        <w:pStyle w:val="BodyText"/>
        <w:numPr>
          <w:ilvl w:val="0"/>
          <w:numId w:val="13"/>
        </w:numPr>
        <w:tabs>
          <w:tab w:val="clear" w:pos="709"/>
          <w:tab w:val="left" w:pos="709" w:leader="none"/>
        </w:tabs>
        <w:bidi w:val="0"/>
        <w:ind w:hanging="283" w:start="709"/>
        <w:jc w:val="start"/>
        <w:rPr/>
      </w:pPr>
      <w:r>
        <w:rPr>
          <w:rStyle w:val="Strong"/>
        </w:rPr>
        <w:t>INITIAL STATE:</w:t>
      </w:r>
      <w:r>
        <w:rPr/>
        <w:t xml:space="preserve"> the initial knowledge base.</w:t>
      </w:r>
    </w:p>
    <w:p>
      <w:pPr>
        <w:pStyle w:val="BodyText"/>
        <w:numPr>
          <w:ilvl w:val="0"/>
          <w:numId w:val="13"/>
        </w:numPr>
        <w:tabs>
          <w:tab w:val="clear" w:pos="709"/>
          <w:tab w:val="left" w:pos="709" w:leader="none"/>
        </w:tabs>
        <w:bidi w:val="0"/>
        <w:ind w:hanging="283" w:start="709"/>
        <w:jc w:val="start"/>
        <w:rPr/>
      </w:pPr>
      <w:r>
        <w:rPr>
          <w:rStyle w:val="Strong"/>
        </w:rPr>
        <w:t>ACTIONS:</w:t>
      </w:r>
      <w:r>
        <w:rPr/>
        <w:t xml:space="preserve"> the set of actions consists of all the inference rules applied to all the sentences that match the top half of the inference rule.</w:t>
      </w:r>
    </w:p>
    <w:p>
      <w:pPr>
        <w:pStyle w:val="BodyText"/>
        <w:numPr>
          <w:ilvl w:val="0"/>
          <w:numId w:val="13"/>
        </w:numPr>
        <w:tabs>
          <w:tab w:val="clear" w:pos="709"/>
          <w:tab w:val="left" w:pos="709" w:leader="none"/>
        </w:tabs>
        <w:bidi w:val="0"/>
        <w:ind w:hanging="283" w:start="709"/>
        <w:jc w:val="start"/>
        <w:rPr/>
      </w:pPr>
      <w:r>
        <w:rPr>
          <w:rStyle w:val="Strong"/>
        </w:rPr>
        <w:t>RESULT:</w:t>
      </w:r>
      <w:r>
        <w:rPr/>
        <w:t xml:space="preserve"> the result of an action is to add the sentence in the bottom half of the inference rule.</w:t>
      </w:r>
    </w:p>
    <w:p>
      <w:pPr>
        <w:pStyle w:val="BodyText"/>
        <w:numPr>
          <w:ilvl w:val="0"/>
          <w:numId w:val="13"/>
        </w:numPr>
        <w:tabs>
          <w:tab w:val="clear" w:pos="709"/>
          <w:tab w:val="left" w:pos="709" w:leader="none"/>
        </w:tabs>
        <w:bidi w:val="0"/>
        <w:ind w:hanging="283" w:start="709"/>
        <w:jc w:val="start"/>
        <w:rPr/>
      </w:pPr>
      <w:r>
        <w:rPr>
          <w:rStyle w:val="Strong"/>
        </w:rPr>
        <w:t>GOAL:</w:t>
      </w:r>
      <w:r>
        <w:rPr/>
        <w:t xml:space="preserve"> the goal is a state that contains the sentence we are trying to prove.</w:t>
      </w:r>
    </w:p>
    <w:p>
      <w:pPr>
        <w:pStyle w:val="BodyText"/>
        <w:bidi w:val="0"/>
        <w:jc w:val="start"/>
        <w:rPr/>
      </w:pPr>
      <w:r>
        <w:rPr/>
        <w:t xml:space="preserve">Thus, searching for proofs is an alternative to enumerating models. In many practical cases </w:t>
      </w:r>
      <w:r>
        <w:rPr>
          <w:rStyle w:val="Emphasis"/>
        </w:rPr>
        <w:t>finding a proof can be more efficient because the proof can ignore irrelevant propositions, no matter how many of them there are</w:t>
      </w:r>
      <w:r>
        <w:rPr/>
        <w:t>. For example, the proof just given leading to ¬</w:t>
      </w:r>
      <w:r>
        <w:rPr>
          <w:rStyle w:val="Emphasis"/>
        </w:rPr>
        <w:t>P</w:t>
      </w:r>
      <w:r>
        <w:rPr/>
        <w:t>₁,₂ ∧ ¬</w:t>
      </w:r>
      <w:r>
        <w:rPr>
          <w:rStyle w:val="Emphasis"/>
        </w:rPr>
        <w:t>P</w:t>
      </w:r>
      <w:r>
        <w:rPr/>
        <w:t xml:space="preserve">₂,₁ does not mention the propositions </w:t>
      </w:r>
      <w:r>
        <w:rPr>
          <w:rStyle w:val="Emphasis"/>
        </w:rPr>
        <w:t>B</w:t>
      </w:r>
      <w:r>
        <w:rPr/>
        <w:t xml:space="preserve">₂,₁, </w:t>
      </w:r>
      <w:r>
        <w:rPr>
          <w:rStyle w:val="Emphasis"/>
        </w:rPr>
        <w:t>P</w:t>
      </w:r>
      <w:r>
        <w:rPr/>
        <w:t xml:space="preserve">₁,₁, </w:t>
      </w:r>
      <w:r>
        <w:rPr>
          <w:rStyle w:val="Emphasis"/>
        </w:rPr>
        <w:t>P</w:t>
      </w:r>
      <w:r>
        <w:rPr/>
        <w:t xml:space="preserve">₂,₂, or </w:t>
      </w:r>
      <w:r>
        <w:rPr>
          <w:rStyle w:val="Emphasis"/>
        </w:rPr>
        <w:t>P</w:t>
      </w:r>
      <w:r>
        <w:rPr/>
        <w:t xml:space="preserve">₃,₁. They can be ignored because the goal proposition, </w:t>
      </w:r>
      <w:r>
        <w:rPr>
          <w:rStyle w:val="Emphasis"/>
        </w:rPr>
        <w:t>P</w:t>
      </w:r>
      <w:r>
        <w:rPr/>
        <w:t xml:space="preserve">₁,₂, appears only in sentence </w:t>
      </w:r>
      <w:r>
        <w:rPr>
          <w:rStyle w:val="Emphasis"/>
        </w:rPr>
        <w:t>R</w:t>
      </w:r>
      <w:r>
        <w:rPr/>
        <w:t xml:space="preserve">₂; the other propositions in </w:t>
      </w:r>
      <w:r>
        <w:rPr>
          <w:rStyle w:val="Emphasis"/>
        </w:rPr>
        <w:t>R</w:t>
      </w:r>
      <w:r>
        <w:rPr/>
        <w:t xml:space="preserve">₂ appear only in </w:t>
      </w:r>
      <w:r>
        <w:rPr>
          <w:rStyle w:val="Emphasis"/>
        </w:rPr>
        <w:t>R</w:t>
      </w:r>
      <w:r>
        <w:rPr/>
        <w:t xml:space="preserve">₄ and </w:t>
      </w:r>
      <w:r>
        <w:rPr>
          <w:rStyle w:val="Emphasis"/>
        </w:rPr>
        <w:t>R</w:t>
      </w:r>
      <w:r>
        <w:rPr/>
        <w:t xml:space="preserve">₂; so </w:t>
      </w:r>
      <w:r>
        <w:rPr>
          <w:rStyle w:val="Emphasis"/>
        </w:rPr>
        <w:t>R</w:t>
      </w:r>
      <w:r>
        <w:rPr/>
        <w:t xml:space="preserve">₁, </w:t>
      </w:r>
      <w:r>
        <w:rPr>
          <w:rStyle w:val="Emphasis"/>
        </w:rPr>
        <w:t>R</w:t>
      </w:r>
      <w:r>
        <w:rPr/>
        <w:t xml:space="preserve">₃, and </w:t>
      </w:r>
      <w:r>
        <w:rPr>
          <w:rStyle w:val="Emphasis"/>
        </w:rPr>
        <w:t>R</w:t>
      </w:r>
      <w:r>
        <w:rPr/>
        <w:t>₅ have no bearing on the proof. The same would hold even if we added a million more sentences to the knowledge base; the simple truth-table algorithm, on the other hand, would be overwhelmed by the exponential explosion of models.</w:t>
      </w:r>
    </w:p>
    <w:p>
      <w:pPr>
        <w:pStyle w:val="BodyText"/>
        <w:bidi w:val="0"/>
        <w:jc w:val="start"/>
        <w:rPr/>
      </w:pPr>
      <w:r>
        <w:rPr/>
        <w:t xml:space="preserve">One final property of logical systems is </w:t>
      </w:r>
      <w:r>
        <w:rPr>
          <w:rStyle w:val="Strong"/>
        </w:rPr>
        <w:t>monotonicity</w:t>
      </w:r>
      <w:r>
        <w:rPr/>
        <w:t xml:space="preserve">, which says that the set of entailed sentences can only </w:t>
      </w:r>
      <w:r>
        <w:rPr>
          <w:rStyle w:val="Emphasis"/>
        </w:rPr>
        <w:t>increase</w:t>
      </w:r>
      <w:r>
        <w:rPr/>
        <w:t xml:space="preserve"> as information is added to the knowledge base. For any sentences α and β,</w:t>
      </w:r>
    </w:p>
    <w:p>
      <w:pPr>
        <w:pStyle w:val="PreformattedText"/>
        <w:bidi w:val="0"/>
        <w:spacing w:before="0" w:after="283"/>
        <w:jc w:val="start"/>
        <w:rPr/>
      </w:pPr>
      <w:r>
        <w:rPr>
          <w:rStyle w:val="SourceText"/>
        </w:rPr>
        <w:t>if   KB ⊨ α    then   KB ∧ β ⊨ α.</w:t>
      </w:r>
    </w:p>
    <w:p>
      <w:pPr>
        <w:pStyle w:val="BodyText"/>
        <w:bidi w:val="0"/>
        <w:jc w:val="start"/>
        <w:rPr/>
      </w:pPr>
      <w:r>
        <w:rPr/>
        <w:t xml:space="preserve">For example, suppose the knowledge base contains the additional assertion β stating that there are exactly eight pits in the world. This knowledge might help the agent draw </w:t>
      </w:r>
      <w:r>
        <w:rPr>
          <w:rStyle w:val="Emphasis"/>
        </w:rPr>
        <w:t>additional</w:t>
      </w:r>
      <w:r>
        <w:rPr/>
        <w:t xml:space="preserve"> conclusions, but it cannot invalidate any conclusion α already inferred—such as the conclusion that there is no pit in [1,2]. Monotonicity means that inference rules can be applied whenever suitable premises are found in the knowledge base—the conclusion of the rule must follow </w:t>
      </w:r>
      <w:r>
        <w:rPr>
          <w:rStyle w:val="Emphasis"/>
        </w:rPr>
        <w:t>regardless of what else is in the knowledge base</w:t>
      </w:r>
      <w:r>
        <w:rPr/>
        <w:t>.</w:t>
      </w:r>
    </w:p>
    <w:p>
      <w:pPr>
        <w:pStyle w:val="Heading2"/>
        <w:bidi w:val="0"/>
        <w:jc w:val="start"/>
        <w:rPr/>
      </w:pPr>
      <w:r>
        <w:rPr/>
        <w:t>7.5.2 Proof by resolution</w:t>
      </w:r>
    </w:p>
    <w:p>
      <w:pPr>
        <w:pStyle w:val="BodyText"/>
        <w:bidi w:val="0"/>
        <w:jc w:val="start"/>
        <w:rPr/>
      </w:pPr>
      <w:r>
        <w:rPr/>
        <w:t xml:space="preserve">We have argued that the inference rules covered so far are </w:t>
      </w:r>
      <w:r>
        <w:rPr>
          <w:rStyle w:val="Emphasis"/>
        </w:rPr>
        <w:t>sound</w:t>
      </w:r>
      <w:r>
        <w:rPr/>
        <w:t xml:space="preserve">, but we have not discussed the question of </w:t>
      </w:r>
      <w:r>
        <w:rPr>
          <w:rStyle w:val="Emphasis"/>
        </w:rPr>
        <w:t>completeness</w:t>
      </w:r>
      <w:r>
        <w:rPr/>
        <w:t xml:space="preserve"> for the inference algorithms that use them. Search algorithms such as iterative deepening search (</w:t>
      </w:r>
      <w:r>
        <w:rPr>
          <w:rStyle w:val="Strong"/>
        </w:rPr>
        <w:t>Section 3.4 Uninformed Search Strategies</w:t>
      </w:r>
      <w:r>
        <w:rPr/>
        <w:t xml:space="preserve">) are complete in the sense that they will find any reachable goal, but if the available inference rules are inadequate, then the goal is not reachable—no proof exists that uses only those inference rules. For example, if we removed the biconditional elimination rule, the proof in the preceding section would not go through. The current section introduces a single inference rule, </w:t>
      </w:r>
      <w:r>
        <w:rPr>
          <w:rStyle w:val="Strong"/>
        </w:rPr>
        <w:t>resolution</w:t>
      </w:r>
      <w:r>
        <w:rPr/>
        <w:t>, that yields a complete inference algorithm when coupled with any complete search algorithm.</w:t>
      </w:r>
    </w:p>
    <w:p>
      <w:pPr>
        <w:pStyle w:val="BodyText"/>
        <w:bidi w:val="0"/>
        <w:jc w:val="start"/>
        <w:rPr/>
      </w:pPr>
      <w:r>
        <w:rPr/>
        <w:t xml:space="preserve">We begin by using a simple version of the resolution rule in the wumpus world. Let us consider the steps leading up to </w:t>
      </w:r>
      <w:r>
        <w:rPr>
          <w:rStyle w:val="Strong"/>
        </w:rPr>
        <w:t>Figure 7.4(a)</w:t>
      </w:r>
      <w:r>
        <w:rPr/>
        <w:t>: the agent returns from [2,1] to [1,1] and then goes to [1,2], where it perceives a stench, but no breeze. We add the following facts to the knowledge base:</w:t>
      </w:r>
    </w:p>
    <w:p>
      <w:pPr>
        <w:pStyle w:val="PreformattedText"/>
        <w:bidi w:val="0"/>
        <w:jc w:val="start"/>
        <w:rPr/>
      </w:pPr>
      <w:r>
        <w:rPr>
          <w:rStyle w:val="SourceText"/>
        </w:rPr>
        <w:t>R₁₁:   ¬B₁,₂.</w:t>
      </w:r>
    </w:p>
    <w:p>
      <w:pPr>
        <w:pStyle w:val="PreformattedText"/>
        <w:bidi w:val="0"/>
        <w:jc w:val="start"/>
        <w:rPr/>
      </w:pPr>
      <w:r>
        <w:rPr/>
      </w:r>
    </w:p>
    <w:p>
      <w:pPr>
        <w:pStyle w:val="PreformattedText"/>
        <w:bidi w:val="0"/>
        <w:spacing w:before="0" w:after="283"/>
        <w:jc w:val="start"/>
        <w:rPr/>
      </w:pPr>
      <w:r>
        <w:rPr>
          <w:rStyle w:val="SourceText"/>
        </w:rPr>
        <w:t>R₁₂:   B₁,₂ ⇔ (P₁,₁ ∨ P₂,₂ ∨ P₁,₃).</w:t>
      </w:r>
    </w:p>
    <w:p>
      <w:pPr>
        <w:pStyle w:val="BodyText"/>
        <w:bidi w:val="0"/>
        <w:jc w:val="start"/>
        <w:rPr/>
      </w:pPr>
      <w:r>
        <w:rPr/>
        <w:t xml:space="preserve">By the same process that led to </w:t>
      </w:r>
      <w:r>
        <w:rPr>
          <w:rStyle w:val="Emphasis"/>
        </w:rPr>
        <w:t>R</w:t>
      </w:r>
      <w:r>
        <w:rPr/>
        <w:t>₁₀ earlier, we can now derive the absence of pits in [2,2] and [1,3] remember that [1,1] is already known to be pitless:</w:t>
      </w:r>
    </w:p>
    <w:p>
      <w:pPr>
        <w:pStyle w:val="PreformattedText"/>
        <w:bidi w:val="0"/>
        <w:jc w:val="start"/>
        <w:rPr/>
      </w:pPr>
      <w:r>
        <w:rPr>
          <w:rStyle w:val="SourceText"/>
        </w:rPr>
        <w:t>R₁₃:   ¬P₂,₂.</w:t>
      </w:r>
    </w:p>
    <w:p>
      <w:pPr>
        <w:pStyle w:val="PreformattedText"/>
        <w:bidi w:val="0"/>
        <w:jc w:val="start"/>
        <w:rPr/>
      </w:pPr>
      <w:r>
        <w:rPr/>
      </w:r>
    </w:p>
    <w:p>
      <w:pPr>
        <w:pStyle w:val="PreformattedText"/>
        <w:bidi w:val="0"/>
        <w:spacing w:before="0" w:after="283"/>
        <w:jc w:val="start"/>
        <w:rPr/>
      </w:pPr>
      <w:r>
        <w:rPr>
          <w:rStyle w:val="SourceText"/>
        </w:rPr>
        <w:t>R₁₄:   ¬P₁,₃.</w:t>
      </w:r>
    </w:p>
    <w:p>
      <w:pPr>
        <w:pStyle w:val="BodyText"/>
        <w:bidi w:val="0"/>
        <w:jc w:val="start"/>
        <w:rPr/>
      </w:pPr>
      <w:r>
        <w:rPr/>
        <w:t xml:space="preserve">We can also apply biconditional elimination to </w:t>
      </w:r>
      <w:r>
        <w:rPr>
          <w:rStyle w:val="Emphasis"/>
        </w:rPr>
        <w:t>R</w:t>
      </w:r>
      <w:r>
        <w:rPr/>
        <w:t xml:space="preserve">₃, followed by Modus Ponens with </w:t>
      </w:r>
      <w:r>
        <w:rPr>
          <w:rStyle w:val="Emphasis"/>
        </w:rPr>
        <w:t>R</w:t>
      </w:r>
      <w:r>
        <w:rPr/>
        <w:t>₅, to obtain the fact that there is a pit in [1,1], [2,2], or [3,1]:</w:t>
      </w:r>
    </w:p>
    <w:p>
      <w:pPr>
        <w:pStyle w:val="PreformattedText"/>
        <w:bidi w:val="0"/>
        <w:spacing w:before="0" w:after="283"/>
        <w:jc w:val="start"/>
        <w:rPr/>
      </w:pPr>
      <w:r>
        <w:rPr>
          <w:rStyle w:val="SourceText"/>
        </w:rPr>
        <w:t>R₁₅:   P₁,₁ ∨ P₂,₂ ∨ P₃,₁.</w:t>
      </w:r>
    </w:p>
    <w:p>
      <w:pPr>
        <w:pStyle w:val="BodyText"/>
        <w:bidi w:val="0"/>
        <w:jc w:val="start"/>
        <w:rPr/>
      </w:pPr>
      <w:r>
        <w:rPr/>
        <w:t>Now comes the first application of the resolution rule: the literal ¬</w:t>
      </w:r>
      <w:r>
        <w:rPr>
          <w:rStyle w:val="Emphasis"/>
        </w:rPr>
        <w:t>P</w:t>
      </w:r>
      <w:r>
        <w:rPr/>
        <w:t xml:space="preserve">₂,₂ in </w:t>
      </w:r>
      <w:r>
        <w:rPr>
          <w:rStyle w:val="Emphasis"/>
        </w:rPr>
        <w:t>R</w:t>
      </w:r>
      <w:r>
        <w:rPr/>
        <w:t xml:space="preserve">₁₃ </w:t>
      </w:r>
      <w:r>
        <w:rPr>
          <w:rStyle w:val="Emphasis"/>
        </w:rPr>
        <w:t>resolves with</w:t>
      </w:r>
      <w:r>
        <w:rPr/>
        <w:t xml:space="preserve"> the literal </w:t>
      </w:r>
      <w:r>
        <w:rPr>
          <w:rStyle w:val="Emphasis"/>
        </w:rPr>
        <w:t>P</w:t>
      </w:r>
      <w:r>
        <w:rPr/>
        <w:t xml:space="preserve">₂,₂ in </w:t>
      </w:r>
      <w:r>
        <w:rPr>
          <w:rStyle w:val="Emphasis"/>
        </w:rPr>
        <w:t>R</w:t>
      </w:r>
      <w:r>
        <w:rPr/>
        <w:t xml:space="preserve">₁₅ to give the </w:t>
      </w:r>
      <w:r>
        <w:rPr>
          <w:rStyle w:val="Strong"/>
        </w:rPr>
        <w:t>resolvent</w:t>
      </w:r>
    </w:p>
    <w:p>
      <w:pPr>
        <w:pStyle w:val="PreformattedText"/>
        <w:bidi w:val="0"/>
        <w:spacing w:before="0" w:after="283"/>
        <w:jc w:val="start"/>
        <w:rPr/>
      </w:pPr>
      <w:r>
        <w:rPr>
          <w:rStyle w:val="SourceText"/>
        </w:rPr>
        <w:t>R₁₆:   P₁,₁ ∨ P₃,₁.</w:t>
      </w:r>
    </w:p>
    <w:p>
      <w:pPr>
        <w:pStyle w:val="BodyText"/>
        <w:bidi w:val="0"/>
        <w:jc w:val="start"/>
        <w:rPr/>
      </w:pPr>
      <w:r>
        <w:rPr/>
        <w:t>In English: if there’s a pit in one of [1,1], [2,2], and [3,1] and it’s not in [2,2], then it’s in [1,1] or [3,1]. Similarly, the literal ¬</w:t>
      </w:r>
      <w:r>
        <w:rPr>
          <w:rStyle w:val="Emphasis"/>
        </w:rPr>
        <w:t>P</w:t>
      </w:r>
      <w:r>
        <w:rPr/>
        <w:t xml:space="preserve">₁,₁ in </w:t>
      </w:r>
      <w:r>
        <w:rPr>
          <w:rStyle w:val="Emphasis"/>
        </w:rPr>
        <w:t>R</w:t>
      </w:r>
      <w:r>
        <w:rPr/>
        <w:t xml:space="preserve">₁ resolves with the literal </w:t>
      </w:r>
      <w:r>
        <w:rPr>
          <w:rStyle w:val="Emphasis"/>
        </w:rPr>
        <w:t>P</w:t>
      </w:r>
      <w:r>
        <w:rPr/>
        <w:t xml:space="preserve">₁,₁ in </w:t>
      </w:r>
      <w:r>
        <w:rPr>
          <w:rStyle w:val="Emphasis"/>
        </w:rPr>
        <w:t>R</w:t>
      </w:r>
      <w:r>
        <w:rPr/>
        <w:t>₁₆ to give</w:t>
      </w:r>
    </w:p>
    <w:p>
      <w:pPr>
        <w:pStyle w:val="PreformattedText"/>
        <w:bidi w:val="0"/>
        <w:spacing w:before="0" w:after="283"/>
        <w:jc w:val="start"/>
        <w:rPr/>
      </w:pPr>
      <w:r>
        <w:rPr>
          <w:rStyle w:val="SourceText"/>
        </w:rPr>
        <w:t>R₁₇:   P₃,₁.</w:t>
      </w:r>
    </w:p>
    <w:p>
      <w:pPr>
        <w:pStyle w:val="BodyText"/>
        <w:bidi w:val="0"/>
        <w:jc w:val="start"/>
        <w:rPr/>
      </w:pPr>
      <w:r>
        <w:rPr/>
        <w:t xml:space="preserve">In English: if there’s a pit in [1,1] or [3,1] and it’s not in [1,1], then it’s in [3,1]. These last two inference steps are examples of the </w:t>
      </w:r>
      <w:r>
        <w:rPr>
          <w:rStyle w:val="Strong"/>
        </w:rPr>
        <w:t>unit resolution</w:t>
      </w:r>
      <w:r>
        <w:rPr/>
        <w:t xml:space="preserve"> inference rule</w:t>
      </w:r>
    </w:p>
    <w:p>
      <w:pPr>
        <w:pStyle w:val="PreformattedText"/>
        <w:bidi w:val="0"/>
        <w:jc w:val="start"/>
        <w:rPr/>
      </w:pPr>
      <w:r>
        <w:rPr>
          <w:rStyle w:val="SourceText"/>
        </w:rPr>
        <w:t xml:space="preserve">ℓ₁ ∨ </w:t>
      </w:r>
      <w:r>
        <w:rPr>
          <w:rStyle w:val="SourceText"/>
        </w:rPr>
        <w:t>··· ∨ ℓₖ,      m</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ℓ₁ ∨ </w:t>
      </w:r>
      <w:r>
        <w:rPr>
          <w:rStyle w:val="SourceText"/>
        </w:rPr>
        <w:t>··· ∨ ℓᵢ₋₁ ∨ ℓᵢ₊₁ ∨ ··· ∨ ℓₖ</w:t>
      </w:r>
    </w:p>
    <w:p>
      <w:pPr>
        <w:pStyle w:val="BodyText"/>
        <w:bidi w:val="0"/>
        <w:jc w:val="start"/>
        <w:rPr/>
      </w:pPr>
      <w:r>
        <w:rPr/>
        <w:t xml:space="preserve">where each ℓ is a literal and ℓᵢ and </w:t>
      </w:r>
      <w:r>
        <w:rPr>
          <w:rStyle w:val="Emphasis"/>
        </w:rPr>
        <w:t>m</w:t>
      </w:r>
      <w:r>
        <w:rPr/>
        <w:t xml:space="preserve"> are </w:t>
      </w:r>
      <w:r>
        <w:rPr>
          <w:rStyle w:val="Strong"/>
        </w:rPr>
        <w:t>complementary literals</w:t>
      </w:r>
      <w:r>
        <w:rPr/>
        <w:t xml:space="preserve">, i.e., one is the negation of the other. Thus, the unit resolution rule takes a </w:t>
      </w:r>
      <w:r>
        <w:rPr>
          <w:rStyle w:val="Strong"/>
        </w:rPr>
        <w:t>clause</w:t>
      </w:r>
      <w:r>
        <w:rPr/>
        <w:t xml:space="preserve">—a disjunction of literals—and a literal and produces a new clause. Note that a single literal can be viewed as a disjunction of one literal, also known as a </w:t>
      </w:r>
      <w:r>
        <w:rPr>
          <w:rStyle w:val="Strong"/>
        </w:rPr>
        <w:t>unit clause</w:t>
      </w:r>
      <w:r>
        <w:rPr/>
        <w:t>.</w:t>
      </w:r>
    </w:p>
    <w:p>
      <w:pPr>
        <w:pStyle w:val="BodyText"/>
        <w:bidi w:val="0"/>
        <w:jc w:val="start"/>
        <w:rPr/>
      </w:pPr>
      <w:r>
        <w:rPr/>
        <w:t xml:space="preserve">The unit resolution rule can be generalized to the full </w:t>
      </w:r>
      <w:r>
        <w:rPr>
          <w:rStyle w:val="Strong"/>
        </w:rPr>
        <w:t>resolution</w:t>
      </w:r>
      <w:r>
        <w:rPr/>
        <w:t xml:space="preserve"> rule</w:t>
      </w:r>
    </w:p>
    <w:p>
      <w:pPr>
        <w:pStyle w:val="PreformattedText"/>
        <w:bidi w:val="0"/>
        <w:jc w:val="start"/>
        <w:rPr/>
      </w:pPr>
      <w:r>
        <w:rPr>
          <w:rStyle w:val="SourceText"/>
        </w:rPr>
        <w:t xml:space="preserve">ℓ₁ ∨ </w:t>
      </w:r>
      <w:r>
        <w:rPr>
          <w:rStyle w:val="SourceText"/>
        </w:rPr>
        <w:t>··· ∨ ℓₖ,      m₁ ∨ ··· ∨ mₙ</w:t>
      </w:r>
    </w:p>
    <w:p>
      <w:pPr>
        <w:pStyle w:val="PreformattedText"/>
        <w:bidi w:val="0"/>
        <w:jc w:val="start"/>
        <w:rPr/>
      </w:pPr>
      <w:r>
        <w:rPr>
          <w:rStyle w:val="SourceText"/>
        </w:rPr>
        <w:t>────────────────────────────────────────────</w:t>
      </w:r>
    </w:p>
    <w:p>
      <w:pPr>
        <w:pStyle w:val="PreformattedText"/>
        <w:bidi w:val="0"/>
        <w:jc w:val="start"/>
        <w:rPr/>
      </w:pPr>
      <w:r>
        <w:rPr>
          <w:rStyle w:val="SourceText"/>
        </w:rPr>
        <w:t xml:space="preserve">ℓ₁ ∨ </w:t>
      </w:r>
      <w:r>
        <w:rPr>
          <w:rStyle w:val="SourceText"/>
        </w:rPr>
        <w:t>··· ∨ ℓᵢ₋₁ ∨ ℓᵢ₊₁ ∨ ··· ∨ ℓₖ ∨</w:t>
      </w:r>
    </w:p>
    <w:p>
      <w:pPr>
        <w:pStyle w:val="PreformattedText"/>
        <w:bidi w:val="0"/>
        <w:spacing w:before="0" w:after="283"/>
        <w:jc w:val="start"/>
        <w:rPr/>
      </w:pPr>
      <w:r>
        <w:rPr>
          <w:rStyle w:val="SourceText"/>
        </w:rPr>
        <w:t>m₁ ∨ ··· ∨ mⱼ₋₁ ∨ mⱼ₊₁ ∨ ··· ∨ mₙ</w:t>
      </w:r>
    </w:p>
    <w:p>
      <w:pPr>
        <w:pStyle w:val="BodyText"/>
        <w:bidi w:val="0"/>
        <w:jc w:val="start"/>
        <w:rPr/>
      </w:pPr>
      <w:r>
        <w:rPr/>
        <w:t xml:space="preserve">where ℓᵢ and </w:t>
      </w:r>
      <w:r>
        <w:rPr>
          <w:rStyle w:val="Emphasis"/>
        </w:rPr>
        <w:t>m</w:t>
      </w:r>
      <w:r>
        <w:rPr/>
        <w:t>ⱼ are complementary literals. This says that resolution takes two clauses and produces a new clause containing all the literals of the two original clauses except the two complementary literals. For example, we have</w:t>
      </w:r>
    </w:p>
    <w:p>
      <w:pPr>
        <w:pStyle w:val="PreformattedText"/>
        <w:bidi w:val="0"/>
        <w:jc w:val="start"/>
        <w:rPr/>
      </w:pPr>
      <w:r>
        <w:rPr>
          <w:rStyle w:val="SourceText"/>
        </w:rPr>
        <w:t>P₁,₁ ∨ P₃,₁,      ¬P₁,₁ ∨ ¬P₂,₂</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P₃,₁ ∨ ¬P₂,₂</w:t>
      </w:r>
    </w:p>
    <w:p>
      <w:pPr>
        <w:pStyle w:val="BodyText"/>
        <w:bidi w:val="0"/>
        <w:jc w:val="start"/>
        <w:rPr/>
      </w:pPr>
      <w:r>
        <w:rPr/>
        <w:t xml:space="preserve">You can resolve only one pair of complementary literals at a time. For example, we can resolve </w:t>
      </w:r>
      <w:r>
        <w:rPr>
          <w:rStyle w:val="Emphasis"/>
        </w:rPr>
        <w:t>P</w:t>
      </w:r>
      <w:r>
        <w:rPr/>
        <w:t xml:space="preserve"> and ¬</w:t>
      </w:r>
      <w:r>
        <w:rPr>
          <w:rStyle w:val="Emphasis"/>
        </w:rPr>
        <w:t>P</w:t>
      </w:r>
      <w:r>
        <w:rPr/>
        <w:t xml:space="preserve"> to deduce</w:t>
      </w:r>
    </w:p>
    <w:p>
      <w:pPr>
        <w:pStyle w:val="PreformattedText"/>
        <w:bidi w:val="0"/>
        <w:jc w:val="start"/>
        <w:rPr/>
      </w:pPr>
      <w:r>
        <w:rPr>
          <w:rStyle w:val="SourceText"/>
        </w:rPr>
        <w:t>P ∨ ¬Q ∨ R,      ¬P ∨ Q</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¬Q ∨ Q ∨ R</w:t>
      </w:r>
    </w:p>
    <w:p>
      <w:pPr>
        <w:pStyle w:val="BodyText"/>
        <w:bidi w:val="0"/>
        <w:jc w:val="start"/>
        <w:rPr/>
      </w:pPr>
      <w:r>
        <w:rPr/>
        <w:t xml:space="preserve">but you can’t resolve on both </w:t>
      </w:r>
      <w:r>
        <w:rPr>
          <w:rStyle w:val="Emphasis"/>
        </w:rPr>
        <w:t>P</w:t>
      </w:r>
      <w:r>
        <w:rPr/>
        <w:t xml:space="preserve"> and </w:t>
      </w:r>
      <w:r>
        <w:rPr>
          <w:rStyle w:val="Emphasis"/>
        </w:rPr>
        <w:t>Q</w:t>
      </w:r>
      <w:r>
        <w:rPr/>
        <w:t xml:space="preserve"> at once to infer </w:t>
      </w:r>
      <w:r>
        <w:rPr>
          <w:rStyle w:val="Emphasis"/>
        </w:rPr>
        <w:t>R</w:t>
      </w:r>
      <w:r>
        <w:rPr/>
        <w:t xml:space="preserve">. There is one more technical aspect of the resolution rule: the resulting clause should contain only one copy of each literal. The removal of multiple copies of literals is called </w:t>
      </w:r>
      <w:r>
        <w:rPr>
          <w:rStyle w:val="Strong"/>
        </w:rPr>
        <w:t>factoring</w:t>
      </w:r>
      <w:r>
        <w:rPr/>
        <w:t>. For example, if we resolve (</w:t>
      </w:r>
      <w:r>
        <w:rPr>
          <w:rStyle w:val="Emphasis"/>
        </w:rPr>
        <w:t>A</w:t>
      </w:r>
      <w:r>
        <w:rPr/>
        <w:t xml:space="preserve"> ∨ </w:t>
      </w:r>
      <w:r>
        <w:rPr>
          <w:rStyle w:val="Emphasis"/>
        </w:rPr>
        <w:t>B</w:t>
      </w:r>
      <w:r>
        <w:rPr/>
        <w:t>) with (</w:t>
      </w:r>
      <w:r>
        <w:rPr>
          <w:rStyle w:val="Emphasis"/>
        </w:rPr>
        <w:t>A</w:t>
      </w:r>
      <w:r>
        <w:rPr/>
        <w:t xml:space="preserve"> ∨ ¬</w:t>
      </w:r>
      <w:r>
        <w:rPr>
          <w:rStyle w:val="Emphasis"/>
        </w:rPr>
        <w:t>B</w:t>
      </w:r>
      <w:r>
        <w:rPr/>
        <w:t>), we obtain (</w:t>
      </w:r>
      <w:r>
        <w:rPr>
          <w:rStyle w:val="Emphasis"/>
        </w:rPr>
        <w:t>A</w:t>
      </w:r>
      <w:r>
        <w:rPr/>
        <w:t xml:space="preserve"> ∨ </w:t>
      </w:r>
      <w:r>
        <w:rPr>
          <w:rStyle w:val="Emphasis"/>
        </w:rPr>
        <w:t>A</w:t>
      </w:r>
      <w:r>
        <w:rPr/>
        <w:t xml:space="preserve">), which is reduced to just </w:t>
      </w:r>
      <w:r>
        <w:rPr>
          <w:rStyle w:val="Emphasis"/>
        </w:rPr>
        <w:t>A</w:t>
      </w:r>
      <w:r>
        <w:rPr/>
        <w:t xml:space="preserve"> by factoring.</w:t>
      </w:r>
    </w:p>
    <w:p>
      <w:pPr>
        <w:pStyle w:val="BodyText"/>
        <w:bidi w:val="0"/>
        <w:jc w:val="start"/>
        <w:rPr/>
      </w:pPr>
      <w:r>
        <w:rPr/>
        <w:t xml:space="preserve">The </w:t>
      </w:r>
      <w:r>
        <w:rPr>
          <w:rStyle w:val="Emphasis"/>
        </w:rPr>
        <w:t>soundness</w:t>
      </w:r>
      <w:r>
        <w:rPr/>
        <w:t xml:space="preserve"> of the resolution rule can be seen easily by considering the literal ℓᵢ that is complementary to literal </w:t>
      </w:r>
      <w:r>
        <w:rPr>
          <w:rStyle w:val="Emphasis"/>
        </w:rPr>
        <w:t>m</w:t>
      </w:r>
      <w:r>
        <w:rPr/>
        <w:t xml:space="preserve">ⱼ in the other clause. If ℓᵢ is true, then </w:t>
      </w:r>
      <w:r>
        <w:rPr>
          <w:rStyle w:val="Emphasis"/>
        </w:rPr>
        <w:t>m</w:t>
      </w:r>
      <w:r>
        <w:rPr/>
        <w:t xml:space="preserve">ⱼ is false, and hence </w:t>
      </w:r>
      <w:r>
        <w:rPr>
          <w:rStyle w:val="Emphasis"/>
        </w:rPr>
        <w:t>m</w:t>
      </w:r>
      <w:r>
        <w:rPr/>
        <w:t xml:space="preserve">₁ ∨ ··· ∨ </w:t>
      </w:r>
      <w:r>
        <w:rPr>
          <w:rStyle w:val="Emphasis"/>
        </w:rPr>
        <w:t>m</w:t>
      </w:r>
      <w:r>
        <w:rPr/>
        <w:t xml:space="preserve">ⱼ₋₁ ∨ </w:t>
      </w:r>
      <w:r>
        <w:rPr>
          <w:rStyle w:val="Emphasis"/>
        </w:rPr>
        <w:t>m</w:t>
      </w:r>
      <w:r>
        <w:rPr/>
        <w:t xml:space="preserve">ⱼ₊₁ ∨ ··· ∨ </w:t>
      </w:r>
      <w:r>
        <w:rPr>
          <w:rStyle w:val="Emphasis"/>
        </w:rPr>
        <w:t>m</w:t>
      </w:r>
      <w:r>
        <w:rPr/>
        <w:t xml:space="preserve">ₙ must be true, because </w:t>
      </w:r>
      <w:r>
        <w:rPr>
          <w:rStyle w:val="Emphasis"/>
        </w:rPr>
        <w:t>m</w:t>
      </w:r>
      <w:r>
        <w:rPr/>
        <w:t xml:space="preserve">₁ ∨ ··· ∨ </w:t>
      </w:r>
      <w:r>
        <w:rPr>
          <w:rStyle w:val="Emphasis"/>
        </w:rPr>
        <w:t>m</w:t>
      </w:r>
      <w:r>
        <w:rPr/>
        <w:t>ₙ is given. If ℓᵢ is false, then ℓ₁ ∨ ··· ∨ ℓᵢ₋₁ ∨ ℓᵢ₊₁ ∨ ··· ∨ ℓₖ must be true because ℓ₁ ∨ ··· ∨ ℓₖ is given. Now ℓᵢ is either true or false, so one or other of these conclusions holds—exactly as the resolution rule states.</w:t>
      </w:r>
    </w:p>
    <w:p>
      <w:pPr>
        <w:pStyle w:val="BodyText"/>
        <w:bidi w:val="0"/>
        <w:jc w:val="start"/>
        <w:rPr/>
      </w:pPr>
      <w:r>
        <w:rPr/>
        <w:t xml:space="preserve">What is more surprising about the resolution rule is that it forms the basis for a family of </w:t>
      </w:r>
      <w:r>
        <w:rPr>
          <w:rStyle w:val="Emphasis"/>
        </w:rPr>
        <w:t>complete</w:t>
      </w:r>
      <w:r>
        <w:rPr/>
        <w:t xml:space="preserve"> inference procedures. </w:t>
      </w:r>
      <w:r>
        <w:rPr>
          <w:rStyle w:val="Emphasis"/>
        </w:rPr>
        <w:t>A resolution-based theorem prover can, for any sentences α and β in propositional logic, decide whether α ⊨ β.</w:t>
      </w:r>
      <w:r>
        <w:rPr/>
        <w:t xml:space="preserve"> The next two subsections explain how resolution accomplishes this.</w:t>
      </w:r>
    </w:p>
    <w:p>
      <w:pPr>
        <w:pStyle w:val="Heading3"/>
        <w:bidi w:val="0"/>
        <w:jc w:val="start"/>
        <w:rPr/>
      </w:pPr>
      <w:r>
        <w:rPr/>
        <w:t>Conjunctive normal form</w:t>
      </w:r>
    </w:p>
    <w:p>
      <w:pPr>
        <w:pStyle w:val="BodyText"/>
        <w:bidi w:val="0"/>
        <w:jc w:val="start"/>
        <w:rPr/>
      </w:pPr>
      <w:r>
        <w:rPr/>
        <w:t xml:space="preserve">The resolution rule applies only to clauses that is, disjunctions of literals, so it would seem to be relevant only to knowledge bases and queries consisting of clauses. How, then, can it lead to a complete inference procedure for all of propositional logic? The answer is that </w:t>
      </w:r>
      <w:r>
        <w:rPr>
          <w:rStyle w:val="Emphasis"/>
        </w:rPr>
        <w:t>every sentence of propositional logic is logically equivalent to a conjunction of clauses</w:t>
      </w:r>
      <w:r>
        <w:rPr/>
        <w:t>.</w:t>
      </w:r>
    </w:p>
    <w:p>
      <w:pPr>
        <w:pStyle w:val="BodyText"/>
        <w:bidi w:val="0"/>
        <w:jc w:val="start"/>
        <w:rPr/>
      </w:pPr>
      <w:r>
        <w:rPr/>
        <w:t xml:space="preserve">A sentence expressed as a conjunction of clauses is said to be in </w:t>
      </w:r>
      <w:r>
        <w:rPr>
          <w:rStyle w:val="Strong"/>
        </w:rPr>
        <w:t>conjunctive normal form</w:t>
      </w:r>
      <w:r>
        <w:rPr/>
        <w:t xml:space="preserve"> or </w:t>
      </w:r>
      <w:r>
        <w:rPr>
          <w:rStyle w:val="Strong"/>
        </w:rPr>
        <w:t>CNF</w:t>
      </w:r>
      <w:r>
        <w:rPr/>
        <w:t xml:space="preserve"> see </w:t>
      </w:r>
      <w:r>
        <w:rPr>
          <w:rStyle w:val="Strong"/>
        </w:rPr>
        <w:t>Figure 7.12</w:t>
      </w:r>
      <w:r>
        <w:rPr/>
        <w:t xml:space="preserve">. We now describe a procedure for converting to CNF. We illustrate the procedure by converting the sentence </w:t>
      </w:r>
      <w:r>
        <w:rPr>
          <w:rStyle w:val="Emphasis"/>
        </w:rPr>
        <w:t>B</w:t>
      </w:r>
      <w:r>
        <w:rPr/>
        <w:t>₁,₁ ⇔ (</w:t>
      </w:r>
      <w:r>
        <w:rPr>
          <w:rStyle w:val="Emphasis"/>
        </w:rPr>
        <w:t>P</w:t>
      </w:r>
      <w:r>
        <w:rPr/>
        <w:t xml:space="preserve">₁,₂ ∨ </w:t>
      </w:r>
      <w:r>
        <w:rPr>
          <w:rStyle w:val="Emphasis"/>
        </w:rPr>
        <w:t>P</w:t>
      </w:r>
      <w:r>
        <w:rPr/>
        <w:t>₂,₁) into CNF. The steps are as follows:</w:t>
      </w:r>
    </w:p>
    <w:p>
      <w:pPr>
        <w:pStyle w:val="BodyText"/>
        <w:bidi w:val="0"/>
        <w:jc w:val="start"/>
        <w:rPr/>
      </w:pPr>
      <w:r>
        <w:rPr>
          <w:rStyle w:val="Strong"/>
        </w:rPr>
        <w:t>Figure 7.12</w:t>
      </w:r>
    </w:p>
    <w:p>
      <w:pPr>
        <w:pStyle w:val="PreformattedText"/>
        <w:bidi w:val="0"/>
        <w:jc w:val="start"/>
        <w:rPr/>
      </w:pPr>
      <w:r>
        <w:rPr>
          <w:rStyle w:val="SourceText"/>
        </w:rPr>
        <w:t>CNFSentence          →   Clause₁ ∧ ··· ∧ Clauseₙ</w:t>
      </w:r>
    </w:p>
    <w:p>
      <w:pPr>
        <w:pStyle w:val="PreformattedText"/>
        <w:bidi w:val="0"/>
        <w:jc w:val="start"/>
        <w:rPr/>
      </w:pPr>
      <w:r>
        <w:rPr/>
      </w:r>
    </w:p>
    <w:p>
      <w:pPr>
        <w:pStyle w:val="PreformattedText"/>
        <w:bidi w:val="0"/>
        <w:jc w:val="start"/>
        <w:rPr/>
      </w:pPr>
      <w:r>
        <w:rPr>
          <w:rStyle w:val="SourceText"/>
        </w:rPr>
        <w:t>Clause               →   Literal₁ ∨ ··· ∨ Literalₘ</w:t>
      </w:r>
    </w:p>
    <w:p>
      <w:pPr>
        <w:pStyle w:val="PreformattedText"/>
        <w:bidi w:val="0"/>
        <w:jc w:val="start"/>
        <w:rPr/>
      </w:pPr>
      <w:r>
        <w:rPr/>
      </w:r>
    </w:p>
    <w:p>
      <w:pPr>
        <w:pStyle w:val="PreformattedText"/>
        <w:bidi w:val="0"/>
        <w:jc w:val="start"/>
        <w:rPr/>
      </w:pPr>
      <w:r>
        <w:rPr>
          <w:rStyle w:val="SourceText"/>
        </w:rPr>
        <w:t>Fact                 →   Symbol</w:t>
      </w:r>
    </w:p>
    <w:p>
      <w:pPr>
        <w:pStyle w:val="PreformattedText"/>
        <w:bidi w:val="0"/>
        <w:jc w:val="start"/>
        <w:rPr/>
      </w:pPr>
      <w:r>
        <w:rPr/>
      </w:r>
    </w:p>
    <w:p>
      <w:pPr>
        <w:pStyle w:val="PreformattedText"/>
        <w:bidi w:val="0"/>
        <w:jc w:val="start"/>
        <w:rPr/>
      </w:pPr>
      <w:r>
        <w:rPr>
          <w:rStyle w:val="SourceText"/>
        </w:rPr>
        <w:t>Literal              →   Symbol | ¬Symbol</w:t>
      </w:r>
    </w:p>
    <w:p>
      <w:pPr>
        <w:pStyle w:val="PreformattedText"/>
        <w:bidi w:val="0"/>
        <w:jc w:val="start"/>
        <w:rPr/>
      </w:pPr>
      <w:r>
        <w:rPr/>
      </w:r>
    </w:p>
    <w:p>
      <w:pPr>
        <w:pStyle w:val="PreformattedText"/>
        <w:bidi w:val="0"/>
        <w:jc w:val="start"/>
        <w:rPr/>
      </w:pPr>
      <w:r>
        <w:rPr>
          <w:rStyle w:val="SourceText"/>
        </w:rPr>
        <w:t>Symbol               →   P | Q | R | ...</w:t>
      </w:r>
    </w:p>
    <w:p>
      <w:pPr>
        <w:pStyle w:val="PreformattedText"/>
        <w:bidi w:val="0"/>
        <w:jc w:val="start"/>
        <w:rPr/>
      </w:pPr>
      <w:r>
        <w:rPr/>
      </w:r>
    </w:p>
    <w:p>
      <w:pPr>
        <w:pStyle w:val="PreformattedText"/>
        <w:bidi w:val="0"/>
        <w:jc w:val="start"/>
        <w:rPr/>
      </w:pPr>
      <w:r>
        <w:rPr>
          <w:rStyle w:val="SourceText"/>
        </w:rPr>
        <w:t>HornClauseForm       →   DefiniteClauseForm | GoalClauseForm</w:t>
      </w:r>
    </w:p>
    <w:p>
      <w:pPr>
        <w:pStyle w:val="PreformattedText"/>
        <w:bidi w:val="0"/>
        <w:jc w:val="start"/>
        <w:rPr/>
      </w:pPr>
      <w:r>
        <w:rPr/>
      </w:r>
    </w:p>
    <w:p>
      <w:pPr>
        <w:pStyle w:val="PreformattedText"/>
        <w:bidi w:val="0"/>
        <w:jc w:val="start"/>
        <w:rPr/>
      </w:pPr>
      <w:r>
        <w:rPr>
          <w:rStyle w:val="SourceText"/>
        </w:rPr>
        <w:t>DefiniteClauseForm   →   Fact | (Symbol₁ ∧ ··· ∧ Symbolₙ) ⇒ Symbol</w:t>
      </w:r>
    </w:p>
    <w:p>
      <w:pPr>
        <w:pStyle w:val="PreformattedText"/>
        <w:bidi w:val="0"/>
        <w:jc w:val="start"/>
        <w:rPr/>
      </w:pPr>
      <w:r>
        <w:rPr/>
      </w:r>
    </w:p>
    <w:p>
      <w:pPr>
        <w:pStyle w:val="PreformattedText"/>
        <w:bidi w:val="0"/>
        <w:spacing w:before="0" w:after="283"/>
        <w:jc w:val="start"/>
        <w:rPr/>
      </w:pPr>
      <w:r>
        <w:rPr>
          <w:rStyle w:val="SourceText"/>
        </w:rPr>
        <w:t>GoalClauseForm       →   (Symbol₁ ∧ ··· ∧ Symbolₙ) ⇒ False</w:t>
      </w:r>
    </w:p>
    <w:p>
      <w:pPr>
        <w:pStyle w:val="BodyText"/>
        <w:bidi w:val="0"/>
        <w:jc w:val="start"/>
        <w:rPr/>
      </w:pPr>
      <w:r>
        <w:rPr/>
        <w:t>A grammar for conjunctive normal form, Horn clauses, and definite clauses. A CNF clause such as ¬</w:t>
      </w:r>
      <w:r>
        <w:rPr>
          <w:rStyle w:val="Emphasis"/>
        </w:rPr>
        <w:t>A</w:t>
      </w:r>
      <w:r>
        <w:rPr/>
        <w:t xml:space="preserve"> ∨ ¬</w:t>
      </w:r>
      <w:r>
        <w:rPr>
          <w:rStyle w:val="Emphasis"/>
        </w:rPr>
        <w:t>B</w:t>
      </w:r>
      <w:r>
        <w:rPr/>
        <w:t xml:space="preserve"> ∨ </w:t>
      </w:r>
      <w:r>
        <w:rPr>
          <w:rStyle w:val="Emphasis"/>
        </w:rPr>
        <w:t>C</w:t>
      </w:r>
      <w:r>
        <w:rPr/>
        <w:t xml:space="preserve"> can be written in definite clause form as </w:t>
      </w:r>
      <w:r>
        <w:rPr>
          <w:rStyle w:val="Emphasis"/>
        </w:rPr>
        <w:t>A</w:t>
      </w:r>
      <w:r>
        <w:rPr/>
        <w:t xml:space="preserve"> ∧ </w:t>
      </w:r>
      <w:r>
        <w:rPr>
          <w:rStyle w:val="Emphasis"/>
        </w:rPr>
        <w:t>B</w:t>
      </w:r>
      <w:r>
        <w:rPr/>
        <w:t xml:space="preserve"> ⇒ </w:t>
      </w:r>
      <w:r>
        <w:rPr>
          <w:rStyle w:val="Emphasis"/>
        </w:rPr>
        <w:t>C</w:t>
      </w:r>
      <w:r>
        <w:rPr/>
        <w:t>.</w:t>
      </w:r>
    </w:p>
    <w:p>
      <w:pPr>
        <w:pStyle w:val="BodyText"/>
        <w:numPr>
          <w:ilvl w:val="0"/>
          <w:numId w:val="14"/>
        </w:numPr>
        <w:tabs>
          <w:tab w:val="clear" w:pos="709"/>
          <w:tab w:val="left" w:pos="709" w:leader="none"/>
        </w:tabs>
        <w:bidi w:val="0"/>
        <w:ind w:hanging="283" w:start="709"/>
        <w:jc w:val="start"/>
        <w:rPr/>
      </w:pPr>
      <w:r>
        <w:rPr/>
        <w:t>Eliminate ⇔, replacing α ⇔ β with (α ⇒ β) ∧ (β ⇒ α).</w:t>
      </w:r>
    </w:p>
    <w:p>
      <w:pPr>
        <w:pStyle w:val="PreformattedText"/>
        <w:bidi w:val="0"/>
        <w:spacing w:before="0" w:after="283"/>
        <w:jc w:val="start"/>
        <w:rPr/>
      </w:pPr>
      <w:r>
        <w:rPr>
          <w:rStyle w:val="SourceText"/>
        </w:rPr>
        <w:t>(B₁,₁ ⇒ (P₁,₂ ∨ P₂,₁)) ∧ ((P₁,₂ ∨ P₂,₁) ⇒ B₁,₁).</w:t>
      </w:r>
    </w:p>
    <w:p>
      <w:pPr>
        <w:pStyle w:val="BodyText"/>
        <w:numPr>
          <w:ilvl w:val="0"/>
          <w:numId w:val="15"/>
        </w:numPr>
        <w:tabs>
          <w:tab w:val="clear" w:pos="709"/>
          <w:tab w:val="left" w:pos="709" w:leader="none"/>
        </w:tabs>
        <w:bidi w:val="0"/>
        <w:ind w:hanging="283" w:start="709"/>
        <w:jc w:val="start"/>
        <w:rPr/>
      </w:pPr>
      <w:r>
        <w:rPr/>
        <w:t>Eliminate ⇒, replacing α ⇒ β with ¬α ∨ β:</w:t>
      </w:r>
    </w:p>
    <w:p>
      <w:pPr>
        <w:pStyle w:val="PreformattedText"/>
        <w:bidi w:val="0"/>
        <w:spacing w:before="0" w:after="283"/>
        <w:jc w:val="start"/>
        <w:rPr/>
      </w:pPr>
      <w:r>
        <w:rPr>
          <w:rStyle w:val="SourceText"/>
        </w:rPr>
        <w:t>(¬B₁,₁ ∨ P₁,₂ ∨ P₂,₁) ∧ (¬(P₁,₂ ∨ P₂,₁) ∨ B₁,₁).</w:t>
      </w:r>
    </w:p>
    <w:p>
      <w:pPr>
        <w:pStyle w:val="BodyText"/>
        <w:numPr>
          <w:ilvl w:val="0"/>
          <w:numId w:val="16"/>
        </w:numPr>
        <w:tabs>
          <w:tab w:val="clear" w:pos="709"/>
          <w:tab w:val="left" w:pos="709" w:leader="none"/>
        </w:tabs>
        <w:bidi w:val="0"/>
        <w:ind w:hanging="283" w:start="709"/>
        <w:jc w:val="start"/>
        <w:rPr/>
      </w:pPr>
      <w:r>
        <w:rPr/>
        <w:t xml:space="preserve">CNF requires ¬ to appear only in literals, so we “move ¬ inwards” by repeated application of the following equivalences from </w:t>
      </w:r>
      <w:r>
        <w:rPr>
          <w:rStyle w:val="Strong"/>
        </w:rPr>
        <w:t>Figure 7.11</w:t>
      </w:r>
      <w:r>
        <w:rPr/>
        <w:t>:</w:t>
      </w:r>
    </w:p>
    <w:p>
      <w:pPr>
        <w:pStyle w:val="PreformattedText"/>
        <w:bidi w:val="0"/>
        <w:jc w:val="start"/>
        <w:rPr/>
      </w:pPr>
      <w:r>
        <w:rPr>
          <w:rStyle w:val="SourceText"/>
        </w:rPr>
        <w:t>¬(¬α) ≡ α                         double-negation elimination</w:t>
      </w:r>
    </w:p>
    <w:p>
      <w:pPr>
        <w:pStyle w:val="PreformattedText"/>
        <w:bidi w:val="0"/>
        <w:jc w:val="start"/>
        <w:rPr/>
      </w:pPr>
      <w:r>
        <w:rPr/>
      </w:r>
    </w:p>
    <w:p>
      <w:pPr>
        <w:pStyle w:val="PreformattedText"/>
        <w:bidi w:val="0"/>
        <w:jc w:val="start"/>
        <w:rPr/>
      </w:pPr>
      <w:r>
        <w:rPr>
          <w:rStyle w:val="SourceText"/>
        </w:rPr>
        <w:t>¬(α ∧ β) ≡ (¬α ∨ ¬β)              De Morgan</w:t>
      </w:r>
    </w:p>
    <w:p>
      <w:pPr>
        <w:pStyle w:val="PreformattedText"/>
        <w:bidi w:val="0"/>
        <w:jc w:val="start"/>
        <w:rPr/>
      </w:pPr>
      <w:r>
        <w:rPr/>
      </w:r>
    </w:p>
    <w:p>
      <w:pPr>
        <w:pStyle w:val="PreformattedText"/>
        <w:bidi w:val="0"/>
        <w:spacing w:before="0" w:after="283"/>
        <w:jc w:val="start"/>
        <w:rPr/>
      </w:pPr>
      <w:r>
        <w:rPr>
          <w:rStyle w:val="SourceText"/>
        </w:rPr>
        <w:t>¬(α ∨ β) ≡ (¬α ∧ ¬β)              De Morgan</w:t>
      </w:r>
    </w:p>
    <w:p>
      <w:pPr>
        <w:pStyle w:val="BodyText"/>
        <w:bidi w:val="0"/>
        <w:jc w:val="start"/>
        <w:rPr/>
      </w:pPr>
      <w:r>
        <w:rPr/>
        <w:t>In the example, we require just one application of the last rule:</w:t>
      </w:r>
    </w:p>
    <w:p>
      <w:pPr>
        <w:pStyle w:val="PreformattedText"/>
        <w:bidi w:val="0"/>
        <w:spacing w:before="0" w:after="283"/>
        <w:jc w:val="start"/>
        <w:rPr/>
      </w:pPr>
      <w:r>
        <w:rPr>
          <w:rStyle w:val="SourceText"/>
        </w:rPr>
        <w:t>(¬B₁,₁ ∨ P₁,₂ ∨ P₂,₁) ∧ ((¬P₁,₂ ∧ ¬P₂,₁) ∨ B₁,₁).</w:t>
      </w:r>
    </w:p>
    <w:p>
      <w:pPr>
        <w:pStyle w:val="BodyText"/>
        <w:numPr>
          <w:ilvl w:val="0"/>
          <w:numId w:val="17"/>
        </w:numPr>
        <w:tabs>
          <w:tab w:val="clear" w:pos="709"/>
          <w:tab w:val="left" w:pos="709" w:leader="none"/>
        </w:tabs>
        <w:bidi w:val="0"/>
        <w:ind w:hanging="283" w:start="709"/>
        <w:jc w:val="start"/>
        <w:rPr/>
      </w:pPr>
      <w:r>
        <w:rPr/>
        <w:t xml:space="preserve">Now we have a sentence containing nested ∧ and ∨ operators applied to literals. We apply the distributivity law from </w:t>
      </w:r>
      <w:r>
        <w:rPr>
          <w:rStyle w:val="Strong"/>
        </w:rPr>
        <w:t>Figure 7.11</w:t>
      </w:r>
      <w:r>
        <w:rPr/>
        <w:t>, distributing ∨ over ∧ wherever possible.</w:t>
      </w:r>
    </w:p>
    <w:p>
      <w:pPr>
        <w:pStyle w:val="PreformattedText"/>
        <w:bidi w:val="0"/>
        <w:spacing w:before="0" w:after="283"/>
        <w:jc w:val="start"/>
        <w:rPr/>
      </w:pPr>
      <w:r>
        <w:rPr>
          <w:rStyle w:val="SourceText"/>
        </w:rPr>
        <w:t>(¬B₁,₁ ∨ P₁,₂ ∨ P₂,₁) ∧ (¬P₁,₂ ∨ B₁,₁) ∧ (¬P₂,₁ ∨ B₁,₁).</w:t>
      </w:r>
    </w:p>
    <w:p>
      <w:pPr>
        <w:pStyle w:val="BodyText"/>
        <w:bidi w:val="0"/>
        <w:jc w:val="start"/>
        <w:rPr/>
      </w:pPr>
      <w:r>
        <w:rPr/>
        <w:t>The original sentence is now in CNF, as a conjunction of three clauses. It is much harder to read, but it can be used as input to a resolution procedure.</w:t>
      </w:r>
    </w:p>
    <w:p>
      <w:pPr>
        <w:pStyle w:val="Heading3"/>
        <w:bidi w:val="0"/>
        <w:jc w:val="start"/>
        <w:rPr/>
      </w:pPr>
      <w:r>
        <w:rPr/>
        <w:t>A resolution algorithm</w:t>
      </w:r>
    </w:p>
    <w:p>
      <w:pPr>
        <w:pStyle w:val="BodyText"/>
        <w:bidi w:val="0"/>
        <w:jc w:val="start"/>
        <w:rPr/>
      </w:pPr>
      <w:r>
        <w:rPr/>
        <w:t xml:space="preserve">Inference procedures based on resolution work by using the principle of proof by contradiction introduced in </w:t>
      </w:r>
      <w:r>
        <w:rPr>
          <w:rStyle w:val="Strong"/>
        </w:rPr>
        <w:t>Section 7.5 Propositional Theorem Proving</w:t>
      </w:r>
      <w:r>
        <w:rPr/>
        <w:t xml:space="preserve">. That is, to show that </w:t>
      </w:r>
      <w:r>
        <w:rPr>
          <w:rStyle w:val="Emphasis"/>
        </w:rPr>
        <w:t>KB</w:t>
      </w:r>
      <w:r>
        <w:rPr/>
        <w:t xml:space="preserve"> ⊨ α, we show that (</w:t>
      </w:r>
      <w:r>
        <w:rPr>
          <w:rStyle w:val="Emphasis"/>
        </w:rPr>
        <w:t>KB</w:t>
      </w:r>
      <w:r>
        <w:rPr/>
        <w:t xml:space="preserve"> ∧ ¬α) is unsatisfiable. We do this by proving a contradiction.</w:t>
      </w:r>
    </w:p>
    <w:p>
      <w:pPr>
        <w:pStyle w:val="BodyText"/>
        <w:bidi w:val="0"/>
        <w:jc w:val="start"/>
        <w:rPr/>
      </w:pPr>
      <w:r>
        <w:rPr/>
        <w:t xml:space="preserve">A resolution algorithm is shown in </w:t>
      </w:r>
      <w:r>
        <w:rPr>
          <w:rStyle w:val="Strong"/>
        </w:rPr>
        <w:t>Figure 7.13</w:t>
      </w:r>
      <w:r>
        <w:rPr/>
        <w:t>. First, (</w:t>
      </w:r>
      <w:r>
        <w:rPr>
          <w:rStyle w:val="Emphasis"/>
        </w:rPr>
        <w:t>KB</w:t>
      </w:r>
      <w:r>
        <w:rPr/>
        <w:t xml:space="preserve"> ∧ ¬α) is converted into CNF. Then, the resolution rule is applied to the resulting clauses. Each pair that contains complementary literals is resolved to produce a new clause, which is added to the set if it is not already present. The process continues until one of two things happens:</w:t>
      </w:r>
    </w:p>
    <w:p>
      <w:pPr>
        <w:pStyle w:val="BodyText"/>
        <w:numPr>
          <w:ilvl w:val="0"/>
          <w:numId w:val="18"/>
        </w:numPr>
        <w:tabs>
          <w:tab w:val="clear" w:pos="709"/>
          <w:tab w:val="left" w:pos="709" w:leader="none"/>
        </w:tabs>
        <w:bidi w:val="0"/>
        <w:ind w:hanging="283" w:start="709"/>
        <w:jc w:val="start"/>
        <w:rPr/>
      </w:pPr>
      <w:r>
        <w:rPr/>
        <w:t xml:space="preserve">there are no new clauses that can be added, in which case </w:t>
      </w:r>
      <w:r>
        <w:rPr>
          <w:rStyle w:val="Emphasis"/>
        </w:rPr>
        <w:t>KB</w:t>
      </w:r>
      <w:r>
        <w:rPr/>
        <w:t xml:space="preserve"> does not entail α; or</w:t>
      </w:r>
    </w:p>
    <w:p>
      <w:pPr>
        <w:pStyle w:val="BodyText"/>
        <w:numPr>
          <w:ilvl w:val="0"/>
          <w:numId w:val="18"/>
        </w:numPr>
        <w:tabs>
          <w:tab w:val="clear" w:pos="709"/>
          <w:tab w:val="left" w:pos="709" w:leader="none"/>
        </w:tabs>
        <w:bidi w:val="0"/>
        <w:ind w:hanging="283" w:start="709"/>
        <w:jc w:val="start"/>
        <w:rPr/>
      </w:pPr>
      <w:r>
        <w:rPr/>
        <w:t xml:space="preserve">two clauses resolve to yield the </w:t>
      </w:r>
      <w:r>
        <w:rPr>
          <w:rStyle w:val="Emphasis"/>
        </w:rPr>
        <w:t>empty</w:t>
      </w:r>
      <w:r>
        <w:rPr/>
        <w:t xml:space="preserve"> clause, in which case </w:t>
      </w:r>
      <w:r>
        <w:rPr>
          <w:rStyle w:val="Emphasis"/>
        </w:rPr>
        <w:t>KB</w:t>
      </w:r>
      <w:r>
        <w:rPr/>
        <w:t xml:space="preserve"> entails α.</w:t>
      </w:r>
    </w:p>
    <w:p>
      <w:pPr>
        <w:pStyle w:val="BodyText"/>
        <w:bidi w:val="0"/>
        <w:jc w:val="start"/>
        <w:rPr/>
      </w:pPr>
      <w:r>
        <w:rPr>
          <w:rStyle w:val="Strong"/>
        </w:rPr>
        <w:t>Figure 7.13</w:t>
      </w:r>
    </w:p>
    <w:p>
      <w:pPr>
        <w:pStyle w:val="PreformattedText"/>
        <w:bidi w:val="0"/>
        <w:jc w:val="start"/>
        <w:rPr/>
      </w:pPr>
      <w:r>
        <w:rPr>
          <w:rStyle w:val="SourceText"/>
        </w:rPr>
        <w:t>function PL-RESOLUTION(KB, α) returns true or false</w:t>
      </w:r>
    </w:p>
    <w:p>
      <w:pPr>
        <w:pStyle w:val="PreformattedText"/>
        <w:bidi w:val="0"/>
        <w:jc w:val="start"/>
        <w:rPr/>
      </w:pPr>
      <w:r>
        <w:rPr>
          <w:rStyle w:val="SourceText"/>
        </w:rPr>
        <w:t xml:space="preserve">    </w:t>
      </w:r>
      <w:r>
        <w:rPr>
          <w:rStyle w:val="SourceText"/>
        </w:rPr>
        <w:t>inputs: KB, the knowledge base, a sentence in propositional logic</w:t>
      </w:r>
    </w:p>
    <w:p>
      <w:pPr>
        <w:pStyle w:val="PreformattedText"/>
        <w:bidi w:val="0"/>
        <w:jc w:val="start"/>
        <w:rPr/>
      </w:pPr>
      <w:r>
        <w:rPr>
          <w:rStyle w:val="SourceText"/>
        </w:rPr>
        <w:t xml:space="preserve">            </w:t>
      </w:r>
      <w:r>
        <w:rPr>
          <w:rStyle w:val="SourceText"/>
        </w:rPr>
        <w:t>α, the query, a sentence in propositional logic</w:t>
      </w:r>
    </w:p>
    <w:p>
      <w:pPr>
        <w:pStyle w:val="PreformattedText"/>
        <w:bidi w:val="0"/>
        <w:jc w:val="start"/>
        <w:rPr/>
      </w:pPr>
      <w:r>
        <w:rPr/>
      </w:r>
    </w:p>
    <w:p>
      <w:pPr>
        <w:pStyle w:val="PreformattedText"/>
        <w:bidi w:val="0"/>
        <w:jc w:val="start"/>
        <w:rPr/>
      </w:pPr>
      <w:r>
        <w:rPr>
          <w:rStyle w:val="SourceText"/>
        </w:rPr>
        <w:t xml:space="preserve">    </w:t>
      </w:r>
      <w:r>
        <w:rPr>
          <w:rStyle w:val="SourceText"/>
        </w:rPr>
        <w:t>clauses ← the set of clauses in the CNF representation of KB ∧ ¬α</w:t>
      </w:r>
    </w:p>
    <w:p>
      <w:pPr>
        <w:pStyle w:val="PreformattedText"/>
        <w:bidi w:val="0"/>
        <w:jc w:val="start"/>
        <w:rPr/>
      </w:pPr>
      <w:r>
        <w:rPr>
          <w:rStyle w:val="SourceText"/>
        </w:rPr>
        <w:t xml:space="preserve">    </w:t>
      </w:r>
      <w:r>
        <w:rPr>
          <w:rStyle w:val="SourceText"/>
        </w:rPr>
        <w:t>new ← { }</w:t>
      </w:r>
    </w:p>
    <w:p>
      <w:pPr>
        <w:pStyle w:val="PreformattedText"/>
        <w:bidi w:val="0"/>
        <w:jc w:val="start"/>
        <w:rPr/>
      </w:pPr>
      <w:r>
        <w:rPr/>
      </w:r>
    </w:p>
    <w:p>
      <w:pPr>
        <w:pStyle w:val="PreformattedText"/>
        <w:bidi w:val="0"/>
        <w:jc w:val="start"/>
        <w:rPr/>
      </w:pPr>
      <w:r>
        <w:rPr>
          <w:rStyle w:val="SourceText"/>
        </w:rPr>
        <w:t xml:space="preserve">    </w:t>
      </w:r>
      <w:r>
        <w:rPr>
          <w:rStyle w:val="SourceText"/>
        </w:rPr>
        <w:t>while true do</w:t>
      </w:r>
    </w:p>
    <w:p>
      <w:pPr>
        <w:pStyle w:val="PreformattedText"/>
        <w:bidi w:val="0"/>
        <w:jc w:val="start"/>
        <w:rPr/>
      </w:pPr>
      <w:r>
        <w:rPr>
          <w:rStyle w:val="SourceText"/>
        </w:rPr>
        <w:t xml:space="preserve">        </w:t>
      </w:r>
      <w:r>
        <w:rPr>
          <w:rStyle w:val="SourceText"/>
        </w:rPr>
        <w:t>for each pair of clauses Cᵢ, Cⱼ in clauses do</w:t>
      </w:r>
    </w:p>
    <w:p>
      <w:pPr>
        <w:pStyle w:val="PreformattedText"/>
        <w:bidi w:val="0"/>
        <w:jc w:val="start"/>
        <w:rPr/>
      </w:pPr>
      <w:r>
        <w:rPr>
          <w:rStyle w:val="SourceText"/>
        </w:rPr>
        <w:t xml:space="preserve">            </w:t>
      </w:r>
      <w:r>
        <w:rPr>
          <w:rStyle w:val="SourceText"/>
        </w:rPr>
        <w:t>resolvents ← PL-RESOLVE(Cᵢ, Cⱼ)</w:t>
      </w:r>
    </w:p>
    <w:p>
      <w:pPr>
        <w:pStyle w:val="PreformattedText"/>
        <w:bidi w:val="0"/>
        <w:jc w:val="start"/>
        <w:rPr/>
      </w:pPr>
      <w:r>
        <w:rPr>
          <w:rStyle w:val="SourceText"/>
        </w:rPr>
        <w:t xml:space="preserve">            </w:t>
      </w:r>
      <w:r>
        <w:rPr>
          <w:rStyle w:val="SourceText"/>
        </w:rPr>
        <w:t>if resolvents contains the empty clause then return true</w:t>
      </w:r>
    </w:p>
    <w:p>
      <w:pPr>
        <w:pStyle w:val="PreformattedText"/>
        <w:bidi w:val="0"/>
        <w:jc w:val="start"/>
        <w:rPr/>
      </w:pPr>
      <w:r>
        <w:rPr>
          <w:rStyle w:val="SourceText"/>
        </w:rPr>
        <w:t xml:space="preserve">            </w:t>
      </w:r>
      <w:r>
        <w:rPr>
          <w:rStyle w:val="SourceText"/>
        </w:rPr>
        <w:t>new ← new ∪ resolvents</w:t>
      </w:r>
    </w:p>
    <w:p>
      <w:pPr>
        <w:pStyle w:val="PreformattedText"/>
        <w:bidi w:val="0"/>
        <w:jc w:val="start"/>
        <w:rPr/>
      </w:pPr>
      <w:r>
        <w:rPr>
          <w:rStyle w:val="SourceText"/>
        </w:rPr>
        <w:t xml:space="preserve">        </w:t>
      </w:r>
      <w:r>
        <w:rPr>
          <w:rStyle w:val="SourceText"/>
        </w:rPr>
        <w:t>if new ⊆ clauses then return false</w:t>
      </w:r>
    </w:p>
    <w:p>
      <w:pPr>
        <w:pStyle w:val="PreformattedText"/>
        <w:bidi w:val="0"/>
        <w:spacing w:before="0" w:after="283"/>
        <w:jc w:val="start"/>
        <w:rPr/>
      </w:pPr>
      <w:r>
        <w:rPr>
          <w:rStyle w:val="SourceText"/>
        </w:rPr>
        <w:t xml:space="preserve">        </w:t>
      </w:r>
      <w:r>
        <w:rPr>
          <w:rStyle w:val="SourceText"/>
        </w:rPr>
        <w:t>clauses ← clauses ∪ new</w:t>
      </w:r>
    </w:p>
    <w:p>
      <w:pPr>
        <w:pStyle w:val="BodyText"/>
        <w:bidi w:val="0"/>
        <w:jc w:val="start"/>
        <w:rPr/>
      </w:pPr>
      <w:r>
        <w:rPr/>
        <w:t>A simple resolution algorithm for propositional logic. PL-RESOLVE returns the set of all possible clauses obtained by resolving its two inputs.</w:t>
      </w:r>
    </w:p>
    <w:p>
      <w:pPr>
        <w:pStyle w:val="BodyText"/>
        <w:bidi w:val="0"/>
        <w:jc w:val="start"/>
        <w:rPr/>
      </w:pPr>
      <w:r>
        <w:rPr/>
        <w:t xml:space="preserve">The empty clause—a disjunction of no disjuncts—is equivalent to </w:t>
      </w:r>
      <w:r>
        <w:rPr>
          <w:rStyle w:val="Emphasis"/>
        </w:rPr>
        <w:t>False</w:t>
      </w:r>
      <w:r>
        <w:rPr/>
        <w:t xml:space="preserve"> because a disjunction is true only if at least one of its disjuncts is true. Moreover, the empty clause arises only from resolving two contradictory unit clauses such as </w:t>
      </w:r>
      <w:r>
        <w:rPr>
          <w:rStyle w:val="Emphasis"/>
        </w:rPr>
        <w:t>P</w:t>
      </w:r>
      <w:r>
        <w:rPr/>
        <w:t xml:space="preserve"> and ¬</w:t>
      </w:r>
      <w:r>
        <w:rPr>
          <w:rStyle w:val="Emphasis"/>
        </w:rPr>
        <w:t>P</w:t>
      </w:r>
      <w:r>
        <w:rPr/>
        <w:t>.</w:t>
      </w:r>
    </w:p>
    <w:p>
      <w:pPr>
        <w:pStyle w:val="BodyText"/>
        <w:bidi w:val="0"/>
        <w:jc w:val="start"/>
        <w:rPr/>
      </w:pPr>
      <w:r>
        <w:rPr/>
        <w:t>We can apply the resolution procedure to a very simple inference in the wumpus world. When the agent is in [1,1], there is no breeze, so there can be no pits in neighboring squares. The relevant knowledge base is</w:t>
      </w:r>
    </w:p>
    <w:p>
      <w:pPr>
        <w:pStyle w:val="PreformattedText"/>
        <w:bidi w:val="0"/>
        <w:spacing w:before="0" w:after="283"/>
        <w:jc w:val="start"/>
        <w:rPr/>
      </w:pPr>
      <w:r>
        <w:rPr>
          <w:rStyle w:val="SourceText"/>
        </w:rPr>
        <w:t>KB = R₂ ∧ R₄ = (B₁,₁ ⇔ (P₁,₂ ∨ P₂,₁)) ∧ ¬B₁,₁</w:t>
      </w:r>
    </w:p>
    <w:p>
      <w:pPr>
        <w:pStyle w:val="BodyText"/>
        <w:bidi w:val="0"/>
        <w:jc w:val="start"/>
        <w:rPr/>
      </w:pPr>
      <w:r>
        <w:rPr/>
        <w:t>and we wish to prove α, which is, say, ¬</w:t>
      </w:r>
      <w:r>
        <w:rPr>
          <w:rStyle w:val="Emphasis"/>
        </w:rPr>
        <w:t>P</w:t>
      </w:r>
      <w:r>
        <w:rPr/>
        <w:t>₁,₂. When we convert (</w:t>
      </w:r>
      <w:r>
        <w:rPr>
          <w:rStyle w:val="Emphasis"/>
        </w:rPr>
        <w:t>KB</w:t>
      </w:r>
      <w:r>
        <w:rPr/>
        <w:t xml:space="preserve"> ∧ ¬α) into CNF, we obtain the clauses shown at the top of </w:t>
      </w:r>
      <w:r>
        <w:rPr>
          <w:rStyle w:val="Strong"/>
        </w:rPr>
        <w:t>Figure 7.14</w:t>
      </w:r>
      <w:r>
        <w:rPr/>
        <w:t xml:space="preserve">. The second row of the figure shows clauses obtained by resolving pairs in the first row. Then, when </w:t>
      </w:r>
      <w:r>
        <w:rPr>
          <w:rStyle w:val="Emphasis"/>
        </w:rPr>
        <w:t>P</w:t>
      </w:r>
      <w:r>
        <w:rPr/>
        <w:t>₁,₂ is resolved with ¬</w:t>
      </w:r>
      <w:r>
        <w:rPr>
          <w:rStyle w:val="Emphasis"/>
        </w:rPr>
        <w:t>P</w:t>
      </w:r>
      <w:r>
        <w:rPr/>
        <w:t xml:space="preserve">₁,₂, we obtain the empty clause, shown as a small square. Inspection of </w:t>
      </w:r>
      <w:r>
        <w:rPr>
          <w:rStyle w:val="Strong"/>
        </w:rPr>
        <w:t>Figure 7.14</w:t>
      </w:r>
      <w:r>
        <w:rPr/>
        <w:t xml:space="preserve"> reveals that many resolution steps are pointless. For example, the clause </w:t>
      </w:r>
      <w:r>
        <w:rPr>
          <w:rStyle w:val="Emphasis"/>
        </w:rPr>
        <w:t>B</w:t>
      </w:r>
      <w:r>
        <w:rPr/>
        <w:t>₁,₁ ∨ ¬</w:t>
      </w:r>
      <w:r>
        <w:rPr>
          <w:rStyle w:val="Emphasis"/>
        </w:rPr>
        <w:t>B</w:t>
      </w:r>
      <w:r>
        <w:rPr/>
        <w:t xml:space="preserve">₁,₁ ∨ </w:t>
      </w:r>
      <w:r>
        <w:rPr>
          <w:rStyle w:val="Emphasis"/>
        </w:rPr>
        <w:t>P</w:t>
      </w:r>
      <w:r>
        <w:rPr/>
        <w:t xml:space="preserve">₁,₂ is equivalent to </w:t>
      </w:r>
      <w:r>
        <w:rPr>
          <w:rStyle w:val="Emphasis"/>
        </w:rPr>
        <w:t>True</w:t>
      </w:r>
      <w:r>
        <w:rPr/>
        <w:t xml:space="preserve"> ∨ </w:t>
      </w:r>
      <w:r>
        <w:rPr>
          <w:rStyle w:val="Emphasis"/>
        </w:rPr>
        <w:t>P</w:t>
      </w:r>
      <w:r>
        <w:rPr/>
        <w:t xml:space="preserve">₁,₂ which is equivalent to </w:t>
      </w:r>
      <w:r>
        <w:rPr>
          <w:rStyle w:val="Emphasis"/>
        </w:rPr>
        <w:t>True</w:t>
      </w:r>
      <w:r>
        <w:rPr/>
        <w:t xml:space="preserve">. Deducing that </w:t>
      </w:r>
      <w:r>
        <w:rPr>
          <w:rStyle w:val="Emphasis"/>
        </w:rPr>
        <w:t>True</w:t>
      </w:r>
      <w:r>
        <w:rPr/>
        <w:t xml:space="preserve"> is true is not very helpful. Therefore, any clause in which two complementary literals appear can be discarded.</w:t>
      </w:r>
    </w:p>
    <w:p>
      <w:pPr>
        <w:pStyle w:val="BodyText"/>
        <w:bidi w:val="0"/>
        <w:jc w:val="start"/>
        <w:rPr/>
      </w:pPr>
      <w:r>
        <w:rPr>
          <w:rStyle w:val="Strong"/>
        </w:rPr>
        <w:t>Figure 7.14</w:t>
      </w:r>
    </w:p>
    <w:p>
      <w:pPr>
        <w:pStyle w:val="BodyText"/>
        <w:bidi w:val="0"/>
        <w:jc w:val="start"/>
        <w:rPr/>
      </w:pPr>
      <w:r>
        <w:rPr/>
        <w:t>Partial application of PL-RESOLUTION to a simple inference in the wumpus world to prove the query ¬</w:t>
      </w:r>
      <w:r>
        <w:rPr>
          <w:rStyle w:val="Emphasis"/>
        </w:rPr>
        <w:t>P</w:t>
      </w:r>
      <w:r>
        <w:rPr/>
        <w:t>₁,₂. Each of the leftmost four clauses in the top row is paired with each of the other three, and the resolution rule is applied to yield the clauses on the bottom row. We see that the third and fourth clauses on the top row combine to yield the clause ¬</w:t>
      </w:r>
      <w:r>
        <w:rPr>
          <w:rStyle w:val="Emphasis"/>
        </w:rPr>
        <w:t>P</w:t>
      </w:r>
      <w:r>
        <w:rPr/>
        <w:t xml:space="preserve">₁,₂, which is then resolved with </w:t>
      </w:r>
      <w:r>
        <w:rPr>
          <w:rStyle w:val="Emphasis"/>
        </w:rPr>
        <w:t>P</w:t>
      </w:r>
      <w:r>
        <w:rPr/>
        <w:t>₁,₂ to yield the empty clause, meaning that the query is proven.</w:t>
      </w:r>
    </w:p>
    <w:p>
      <w:pPr>
        <w:pStyle w:val="Heading3"/>
        <w:bidi w:val="0"/>
        <w:jc w:val="start"/>
        <w:rPr/>
      </w:pPr>
      <w:r>
        <w:rPr/>
        <w:t>Completeness of resolution</w:t>
      </w:r>
    </w:p>
    <w:p>
      <w:pPr>
        <w:pStyle w:val="BodyText"/>
        <w:bidi w:val="0"/>
        <w:jc w:val="start"/>
        <w:rPr/>
      </w:pPr>
      <w:r>
        <w:rPr/>
        <w:t xml:space="preserve">To conclude our discussion of resolution, we now show why PL-RESOLUTION is complete. To do this, we introduce the </w:t>
      </w:r>
      <w:r>
        <w:rPr>
          <w:rStyle w:val="Strong"/>
        </w:rPr>
        <w:t>resolution closure</w:t>
      </w:r>
      <w:r>
        <w:rPr/>
        <w:t xml:space="preserve"> </w:t>
      </w:r>
      <w:r>
        <w:rPr>
          <w:rStyle w:val="Emphasis"/>
        </w:rPr>
        <w:t>RC</w:t>
      </w:r>
      <w:r>
        <w:rPr/>
        <w:t>(</w:t>
      </w:r>
      <w:r>
        <w:rPr>
          <w:rStyle w:val="Emphasis"/>
        </w:rPr>
        <w:t>S</w:t>
      </w:r>
      <w:r>
        <w:rPr/>
        <w:t xml:space="preserve">) of a set of clauses </w:t>
      </w:r>
      <w:r>
        <w:rPr>
          <w:rStyle w:val="Emphasis"/>
        </w:rPr>
        <w:t>S</w:t>
      </w:r>
      <w:r>
        <w:rPr/>
        <w:t xml:space="preserve">, which is the set of all clauses derivable by repeated application of the resolution rule to clauses in </w:t>
      </w:r>
      <w:r>
        <w:rPr>
          <w:rStyle w:val="Emphasis"/>
        </w:rPr>
        <w:t>S</w:t>
      </w:r>
      <w:r>
        <w:rPr/>
        <w:t xml:space="preserve"> or their derivatives. The resolution closure is what PL-RESOLUTION computes as the final value of the variable </w:t>
      </w:r>
      <w:r>
        <w:rPr>
          <w:rStyle w:val="Emphasis"/>
        </w:rPr>
        <w:t>clauses</w:t>
      </w:r>
      <w:r>
        <w:rPr/>
        <w:t xml:space="preserve">. It is easy to see that </w:t>
      </w:r>
      <w:r>
        <w:rPr>
          <w:rStyle w:val="Emphasis"/>
        </w:rPr>
        <w:t>RC</w:t>
      </w:r>
      <w:r>
        <w:rPr/>
        <w:t>(</w:t>
      </w:r>
      <w:r>
        <w:rPr>
          <w:rStyle w:val="Emphasis"/>
        </w:rPr>
        <w:t>S</w:t>
      </w:r>
      <w:r>
        <w:rPr/>
        <w:t xml:space="preserve">) must be finite: thanks to the factoring step, there are only finitely many distinct clauses that can be constructed out of the symbols </w:t>
      </w:r>
      <w:r>
        <w:rPr>
          <w:rStyle w:val="Emphasis"/>
        </w:rPr>
        <w:t>P</w:t>
      </w:r>
      <w:r>
        <w:rPr/>
        <w:t xml:space="preserve">₁, …, </w:t>
      </w:r>
      <w:r>
        <w:rPr>
          <w:rStyle w:val="Emphasis"/>
        </w:rPr>
        <w:t>P</w:t>
      </w:r>
      <w:r>
        <w:rPr/>
        <w:t xml:space="preserve">ₖ that appear in </w:t>
      </w:r>
      <w:r>
        <w:rPr>
          <w:rStyle w:val="Emphasis"/>
        </w:rPr>
        <w:t>S</w:t>
      </w:r>
      <w:r>
        <w:rPr/>
        <w:t>. Hence, PL-RESOLUTION always terminates.</w:t>
      </w:r>
    </w:p>
    <w:p>
      <w:pPr>
        <w:pStyle w:val="BodyText"/>
        <w:bidi w:val="0"/>
        <w:jc w:val="start"/>
        <w:rPr/>
      </w:pPr>
      <w:r>
        <w:rPr/>
        <w:t xml:space="preserve">The completeness theorem for resolution in propositional logic is called the </w:t>
      </w:r>
      <w:r>
        <w:rPr>
          <w:rStyle w:val="Strong"/>
        </w:rPr>
        <w:t>ground resolution theorem</w:t>
      </w:r>
      <w:r>
        <w:rPr/>
        <w:t>:</w:t>
      </w:r>
    </w:p>
    <w:p>
      <w:pPr>
        <w:pStyle w:val="PreformattedText"/>
        <w:bidi w:val="0"/>
        <w:jc w:val="start"/>
        <w:rPr/>
      </w:pPr>
      <w:r>
        <w:rPr>
          <w:rStyle w:val="SourceText"/>
        </w:rPr>
        <w:t>If a set of clauses is unsatisfiable, then the resolution closure of those</w:t>
      </w:r>
    </w:p>
    <w:p>
      <w:pPr>
        <w:pStyle w:val="PreformattedText"/>
        <w:bidi w:val="0"/>
        <w:spacing w:before="0" w:after="283"/>
        <w:jc w:val="start"/>
        <w:rPr/>
      </w:pPr>
      <w:r>
        <w:rPr>
          <w:rStyle w:val="SourceText"/>
        </w:rPr>
        <w:t>clauses contains the empty clause.</w:t>
      </w:r>
    </w:p>
    <w:p>
      <w:pPr>
        <w:pStyle w:val="BodyText"/>
        <w:bidi w:val="0"/>
        <w:jc w:val="start"/>
        <w:rPr/>
      </w:pPr>
      <w:r>
        <w:rPr/>
        <w:t xml:space="preserve">This theorem is proved by demonstrating its contrapositive: if the closure </w:t>
      </w:r>
      <w:r>
        <w:rPr>
          <w:rStyle w:val="Emphasis"/>
        </w:rPr>
        <w:t>RC</w:t>
      </w:r>
      <w:r>
        <w:rPr/>
        <w:t>(</w:t>
      </w:r>
      <w:r>
        <w:rPr>
          <w:rStyle w:val="Emphasis"/>
        </w:rPr>
        <w:t>S</w:t>
      </w:r>
      <w:r>
        <w:rPr/>
        <w:t xml:space="preserve">) does not contain the empty clause, then </w:t>
      </w:r>
      <w:r>
        <w:rPr>
          <w:rStyle w:val="Emphasis"/>
        </w:rPr>
        <w:t>S</w:t>
      </w:r>
      <w:r>
        <w:rPr/>
        <w:t xml:space="preserve"> is satisfiable. In fact, we can construct a model for </w:t>
      </w:r>
      <w:r>
        <w:rPr>
          <w:rStyle w:val="Emphasis"/>
        </w:rPr>
        <w:t>S</w:t>
      </w:r>
      <w:r>
        <w:rPr/>
        <w:t xml:space="preserve"> with suitable truth values for </w:t>
      </w:r>
      <w:r>
        <w:rPr>
          <w:rStyle w:val="Emphasis"/>
        </w:rPr>
        <w:t>P</w:t>
      </w:r>
      <w:r>
        <w:rPr/>
        <w:t xml:space="preserve">₁, …, </w:t>
      </w:r>
      <w:r>
        <w:rPr>
          <w:rStyle w:val="Emphasis"/>
        </w:rPr>
        <w:t>P</w:t>
      </w:r>
      <w:r>
        <w:rPr/>
        <w:t>ₖ. The construction procedure is as follows:</w:t>
      </w:r>
    </w:p>
    <w:p>
      <w:pPr>
        <w:pStyle w:val="PreformattedText"/>
        <w:bidi w:val="0"/>
        <w:jc w:val="start"/>
        <w:rPr/>
      </w:pPr>
      <w:r>
        <w:rPr>
          <w:rStyle w:val="SourceText"/>
        </w:rPr>
        <w:t>For i from 1 to k,</w:t>
      </w:r>
    </w:p>
    <w:p>
      <w:pPr>
        <w:pStyle w:val="PreformattedText"/>
        <w:bidi w:val="0"/>
        <w:jc w:val="start"/>
        <w:rPr/>
      </w:pPr>
      <w:r>
        <w:rPr/>
      </w:r>
    </w:p>
    <w:p>
      <w:pPr>
        <w:pStyle w:val="PreformattedText"/>
        <w:bidi w:val="0"/>
        <w:jc w:val="start"/>
        <w:rPr/>
      </w:pPr>
      <w:r>
        <w:rPr>
          <w:rStyle w:val="SourceText"/>
        </w:rPr>
        <w:t xml:space="preserve">    </w:t>
      </w:r>
      <w:r>
        <w:rPr>
          <w:rStyle w:val="SourceText"/>
        </w:rPr>
        <w:t>If a clause in RC(S) contains the literal ¬Pᵢ and all its other</w:t>
      </w:r>
    </w:p>
    <w:p>
      <w:pPr>
        <w:pStyle w:val="PreformattedText"/>
        <w:bidi w:val="0"/>
        <w:jc w:val="start"/>
        <w:rPr/>
      </w:pPr>
      <w:r>
        <w:rPr>
          <w:rStyle w:val="SourceText"/>
        </w:rPr>
        <w:t xml:space="preserve">    </w:t>
      </w:r>
      <w:r>
        <w:rPr>
          <w:rStyle w:val="SourceText"/>
        </w:rPr>
        <w:t>literals are false under the assignment chosen for P₁, …, Pᵢ₋₁,</w:t>
      </w:r>
    </w:p>
    <w:p>
      <w:pPr>
        <w:pStyle w:val="PreformattedText"/>
        <w:bidi w:val="0"/>
        <w:jc w:val="start"/>
        <w:rPr/>
      </w:pPr>
      <w:r>
        <w:rPr>
          <w:rStyle w:val="SourceText"/>
        </w:rPr>
        <w:t xml:space="preserve">    </w:t>
      </w:r>
      <w:r>
        <w:rPr>
          <w:rStyle w:val="SourceText"/>
        </w:rPr>
        <w:t>then assign false to Pᵢ.</w:t>
      </w:r>
    </w:p>
    <w:p>
      <w:pPr>
        <w:pStyle w:val="PreformattedText"/>
        <w:bidi w:val="0"/>
        <w:jc w:val="start"/>
        <w:rPr/>
      </w:pPr>
      <w:r>
        <w:rPr/>
      </w:r>
    </w:p>
    <w:p>
      <w:pPr>
        <w:pStyle w:val="PreformattedText"/>
        <w:bidi w:val="0"/>
        <w:spacing w:before="0" w:after="283"/>
        <w:jc w:val="start"/>
        <w:rPr/>
      </w:pPr>
      <w:r>
        <w:rPr>
          <w:rStyle w:val="SourceText"/>
        </w:rPr>
        <w:t xml:space="preserve">    </w:t>
      </w:r>
      <w:r>
        <w:rPr>
          <w:rStyle w:val="SourceText"/>
        </w:rPr>
        <w:t>Otherwise, assign true to Pᵢ.</w:t>
      </w:r>
    </w:p>
    <w:p>
      <w:pPr>
        <w:pStyle w:val="BodyText"/>
        <w:bidi w:val="0"/>
        <w:jc w:val="start"/>
        <w:rPr/>
      </w:pPr>
      <w:r>
        <w:rPr/>
        <w:t xml:space="preserve">This assignment to </w:t>
      </w:r>
      <w:r>
        <w:rPr>
          <w:rStyle w:val="Emphasis"/>
        </w:rPr>
        <w:t>P</w:t>
      </w:r>
      <w:r>
        <w:rPr/>
        <w:t xml:space="preserve">₁, …, </w:t>
      </w:r>
      <w:r>
        <w:rPr>
          <w:rStyle w:val="Emphasis"/>
        </w:rPr>
        <w:t>P</w:t>
      </w:r>
      <w:r>
        <w:rPr/>
        <w:t xml:space="preserve">ₖ is a model of </w:t>
      </w:r>
      <w:r>
        <w:rPr>
          <w:rStyle w:val="Emphasis"/>
        </w:rPr>
        <w:t>S</w:t>
      </w:r>
      <w:r>
        <w:rPr/>
        <w:t xml:space="preserve">. To see this, assume the opposite—that, at some stage </w:t>
      </w:r>
      <w:r>
        <w:rPr>
          <w:rStyle w:val="Emphasis"/>
        </w:rPr>
        <w:t>i</w:t>
      </w:r>
      <w:r>
        <w:rPr/>
        <w:t xml:space="preserve"> in the sequence, assigning symbol </w:t>
      </w:r>
      <w:r>
        <w:rPr>
          <w:rStyle w:val="Emphasis"/>
        </w:rPr>
        <w:t>P</w:t>
      </w:r>
      <w:r>
        <w:rPr/>
        <w:t xml:space="preserve">ᵢ causes some clause </w:t>
      </w:r>
      <w:r>
        <w:rPr>
          <w:rStyle w:val="Emphasis"/>
        </w:rPr>
        <w:t>C</w:t>
      </w:r>
      <w:r>
        <w:rPr/>
        <w:t xml:space="preserve"> to become false. For this to happen, it must be the case that all the other literals in </w:t>
      </w:r>
      <w:r>
        <w:rPr>
          <w:rStyle w:val="Emphasis"/>
        </w:rPr>
        <w:t>C</w:t>
      </w:r>
      <w:r>
        <w:rPr/>
        <w:t xml:space="preserve"> must already have been falsified by assignments to </w:t>
      </w:r>
      <w:r>
        <w:rPr>
          <w:rStyle w:val="Emphasis"/>
        </w:rPr>
        <w:t>P</w:t>
      </w:r>
      <w:r>
        <w:rPr/>
        <w:t xml:space="preserve">₁, …, </w:t>
      </w:r>
      <w:r>
        <w:rPr>
          <w:rStyle w:val="Emphasis"/>
        </w:rPr>
        <w:t>P</w:t>
      </w:r>
      <w:r>
        <w:rPr/>
        <w:t xml:space="preserve">ᵢ₋₁. Thus, </w:t>
      </w:r>
      <w:r>
        <w:rPr>
          <w:rStyle w:val="Emphasis"/>
        </w:rPr>
        <w:t>C</w:t>
      </w:r>
      <w:r>
        <w:rPr/>
        <w:t xml:space="preserve"> must now look like either (</w:t>
      </w:r>
      <w:r>
        <w:rPr>
          <w:rStyle w:val="Emphasis"/>
        </w:rPr>
        <w:t>false</w:t>
      </w:r>
      <w:r>
        <w:rPr/>
        <w:t xml:space="preserve"> ∨ </w:t>
      </w:r>
      <w:r>
        <w:rPr>
          <w:rStyle w:val="Emphasis"/>
        </w:rPr>
        <w:t>false</w:t>
      </w:r>
      <w:r>
        <w:rPr/>
        <w:t xml:space="preserve"> ∨ ··· ∨ </w:t>
      </w:r>
      <w:r>
        <w:rPr>
          <w:rStyle w:val="Emphasis"/>
        </w:rPr>
        <w:t>false</w:t>
      </w:r>
      <w:r>
        <w:rPr/>
        <w:t xml:space="preserve"> ∨ </w:t>
      </w:r>
      <w:r>
        <w:rPr>
          <w:rStyle w:val="Emphasis"/>
        </w:rPr>
        <w:t>P</w:t>
      </w:r>
      <w:r>
        <w:rPr/>
        <w:t>ᵢ) or like (</w:t>
      </w:r>
      <w:r>
        <w:rPr>
          <w:rStyle w:val="Emphasis"/>
        </w:rPr>
        <w:t>false</w:t>
      </w:r>
      <w:r>
        <w:rPr/>
        <w:t xml:space="preserve"> ∨ </w:t>
      </w:r>
      <w:r>
        <w:rPr>
          <w:rStyle w:val="Emphasis"/>
        </w:rPr>
        <w:t>false</w:t>
      </w:r>
      <w:r>
        <w:rPr/>
        <w:t xml:space="preserve"> ∨ ··· ∨ </w:t>
      </w:r>
      <w:r>
        <w:rPr>
          <w:rStyle w:val="Emphasis"/>
        </w:rPr>
        <w:t>false</w:t>
      </w:r>
      <w:r>
        <w:rPr/>
        <w:t xml:space="preserve"> ∨ ¬</w:t>
      </w:r>
      <w:r>
        <w:rPr>
          <w:rStyle w:val="Emphasis"/>
        </w:rPr>
        <w:t>P</w:t>
      </w:r>
      <w:r>
        <w:rPr/>
        <w:t xml:space="preserve">ᵢ). If just one of these two is in </w:t>
      </w:r>
      <w:r>
        <w:rPr>
          <w:rStyle w:val="Emphasis"/>
        </w:rPr>
        <w:t>RC</w:t>
      </w:r>
      <w:r>
        <w:rPr/>
        <w:t>(</w:t>
      </w:r>
      <w:r>
        <w:rPr>
          <w:rStyle w:val="Emphasis"/>
        </w:rPr>
        <w:t>S</w:t>
      </w:r>
      <w:r>
        <w:rPr/>
        <w:t xml:space="preserve">), then the algorithm will assign the appropriate truth value to </w:t>
      </w:r>
      <w:r>
        <w:rPr>
          <w:rStyle w:val="Emphasis"/>
        </w:rPr>
        <w:t>P</w:t>
      </w:r>
      <w:r>
        <w:rPr/>
        <w:t xml:space="preserve">ᵢ to make </w:t>
      </w:r>
      <w:r>
        <w:rPr>
          <w:rStyle w:val="Emphasis"/>
        </w:rPr>
        <w:t>C</w:t>
      </w:r>
      <w:r>
        <w:rPr/>
        <w:t xml:space="preserve"> true, so </w:t>
      </w:r>
      <w:r>
        <w:rPr>
          <w:rStyle w:val="Emphasis"/>
        </w:rPr>
        <w:t>C</w:t>
      </w:r>
      <w:r>
        <w:rPr/>
        <w:t xml:space="preserve"> can only be falsified if both of these clauses are in </w:t>
      </w:r>
      <w:r>
        <w:rPr>
          <w:rStyle w:val="Emphasis"/>
        </w:rPr>
        <w:t>RC</w:t>
      </w:r>
      <w:r>
        <w:rPr/>
        <w:t>(</w:t>
      </w:r>
      <w:r>
        <w:rPr>
          <w:rStyle w:val="Emphasis"/>
        </w:rPr>
        <w:t>S</w:t>
      </w:r>
      <w:r>
        <w:rPr/>
        <w:t>).</w:t>
      </w:r>
    </w:p>
    <w:p>
      <w:pPr>
        <w:pStyle w:val="BodyText"/>
        <w:bidi w:val="0"/>
        <w:jc w:val="start"/>
        <w:rPr/>
      </w:pPr>
      <w:r>
        <w:rPr/>
        <w:t xml:space="preserve">Now, since </w:t>
      </w:r>
      <w:r>
        <w:rPr>
          <w:rStyle w:val="Emphasis"/>
        </w:rPr>
        <w:t>RC</w:t>
      </w:r>
      <w:r>
        <w:rPr/>
        <w:t>(</w:t>
      </w:r>
      <w:r>
        <w:rPr>
          <w:rStyle w:val="Emphasis"/>
        </w:rPr>
        <w:t>S</w:t>
      </w:r>
      <w:r>
        <w:rPr/>
        <w:t xml:space="preserve">) is closed under resolution, it will contain the resolvent of these two clauses, and that resolvent will have all of its literals already falsified by the assignments to </w:t>
      </w:r>
      <w:r>
        <w:rPr>
          <w:rStyle w:val="Emphasis"/>
        </w:rPr>
        <w:t>P</w:t>
      </w:r>
      <w:r>
        <w:rPr/>
        <w:t xml:space="preserve">₁, …, </w:t>
      </w:r>
      <w:r>
        <w:rPr>
          <w:rStyle w:val="Emphasis"/>
        </w:rPr>
        <w:t>P</w:t>
      </w:r>
      <w:r>
        <w:rPr/>
        <w:t xml:space="preserve">ᵢ₋₁. This contradicts our assumption that the first falsified clause appears at stage </w:t>
      </w:r>
      <w:r>
        <w:rPr>
          <w:rStyle w:val="Emphasis"/>
        </w:rPr>
        <w:t>i</w:t>
      </w:r>
      <w:r>
        <w:rPr/>
        <w:t xml:space="preserve">. Hence, we have proved that the construction never falsifies a clause in </w:t>
      </w:r>
      <w:r>
        <w:rPr>
          <w:rStyle w:val="Emphasis"/>
        </w:rPr>
        <w:t>RC</w:t>
      </w:r>
      <w:r>
        <w:rPr/>
        <w:t>(</w:t>
      </w:r>
      <w:r>
        <w:rPr>
          <w:rStyle w:val="Emphasis"/>
        </w:rPr>
        <w:t>S</w:t>
      </w:r>
      <w:r>
        <w:rPr/>
        <w:t xml:space="preserve">); that is, it produces a model of </w:t>
      </w:r>
      <w:r>
        <w:rPr>
          <w:rStyle w:val="Emphasis"/>
        </w:rPr>
        <w:t>RC</w:t>
      </w:r>
      <w:r>
        <w:rPr/>
        <w:t>(</w:t>
      </w:r>
      <w:r>
        <w:rPr>
          <w:rStyle w:val="Emphasis"/>
        </w:rPr>
        <w:t>S</w:t>
      </w:r>
      <w:r>
        <w:rPr/>
        <w:t xml:space="preserve">). Finally, because </w:t>
      </w:r>
      <w:r>
        <w:rPr>
          <w:rStyle w:val="Emphasis"/>
        </w:rPr>
        <w:t>S</w:t>
      </w:r>
      <w:r>
        <w:rPr/>
        <w:t xml:space="preserve"> is contained in </w:t>
      </w:r>
      <w:r>
        <w:rPr>
          <w:rStyle w:val="Emphasis"/>
        </w:rPr>
        <w:t>RC</w:t>
      </w:r>
      <w:r>
        <w:rPr/>
        <w:t>(</w:t>
      </w:r>
      <w:r>
        <w:rPr>
          <w:rStyle w:val="Emphasis"/>
        </w:rPr>
        <w:t>S</w:t>
      </w:r>
      <w:r>
        <w:rPr/>
        <w:t xml:space="preserve">), any model of </w:t>
      </w:r>
      <w:r>
        <w:rPr>
          <w:rStyle w:val="Emphasis"/>
        </w:rPr>
        <w:t>RC</w:t>
      </w:r>
      <w:r>
        <w:rPr/>
        <w:t>(</w:t>
      </w:r>
      <w:r>
        <w:rPr>
          <w:rStyle w:val="Emphasis"/>
        </w:rPr>
        <w:t>S</w:t>
      </w:r>
      <w:r>
        <w:rPr/>
        <w:t xml:space="preserve">) is a model of </w:t>
      </w:r>
      <w:r>
        <w:rPr>
          <w:rStyle w:val="Emphasis"/>
        </w:rPr>
        <w:t>S</w:t>
      </w:r>
      <w:r>
        <w:rPr/>
        <w:t xml:space="preserve"> itself.</w:t>
      </w:r>
    </w:p>
    <w:p>
      <w:pPr>
        <w:pStyle w:val="Heading2"/>
        <w:bidi w:val="0"/>
        <w:jc w:val="start"/>
        <w:rPr/>
      </w:pPr>
      <w:r>
        <w:rPr/>
        <w:t>7.5.3 Horn clauses and definite clauses</w:t>
      </w:r>
    </w:p>
    <w:p>
      <w:pPr>
        <w:pStyle w:val="BodyText"/>
        <w:bidi w:val="0"/>
        <w:jc w:val="start"/>
        <w:rPr/>
      </w:pPr>
      <w:r>
        <w:rPr/>
        <w:t>The completeness of resolution makes it a very important inference method. In many practical situations, however, the full power of resolution is not needed. Some real-world knowledge bases satisfy certain restrictions on the form of sentences they contain, which enables them to use a more restricted and efficient inference algorithm.</w:t>
      </w:r>
    </w:p>
    <w:p>
      <w:pPr>
        <w:pStyle w:val="BodyText"/>
        <w:bidi w:val="0"/>
        <w:jc w:val="start"/>
        <w:rPr/>
      </w:pPr>
      <w:r>
        <w:rPr/>
        <w:t xml:space="preserve">One such restricted form is the </w:t>
      </w:r>
      <w:r>
        <w:rPr>
          <w:rStyle w:val="Strong"/>
        </w:rPr>
        <w:t>definite clause</w:t>
      </w:r>
      <w:r>
        <w:rPr/>
        <w:t xml:space="preserve">, which is a disjunction of literals of which </w:t>
      </w:r>
      <w:r>
        <w:rPr>
          <w:rStyle w:val="Emphasis"/>
        </w:rPr>
        <w:t>exactly one is positive</w:t>
      </w:r>
      <w:r>
        <w:rPr/>
        <w:t>. For example, the clause ¬</w:t>
      </w:r>
      <w:r>
        <w:rPr>
          <w:rStyle w:val="Emphasis"/>
        </w:rPr>
        <w:t>L</w:t>
      </w:r>
      <w:r>
        <w:rPr/>
        <w:t>₁,₁ ∨ ¬</w:t>
      </w:r>
      <w:r>
        <w:rPr>
          <w:rStyle w:val="Emphasis"/>
        </w:rPr>
        <w:t>Breeze</w:t>
      </w:r>
      <w:r>
        <w:rPr/>
        <w:t xml:space="preserve"> ∨ </w:t>
      </w:r>
      <w:r>
        <w:rPr>
          <w:rStyle w:val="Emphasis"/>
        </w:rPr>
        <w:t>B</w:t>
      </w:r>
      <w:r>
        <w:rPr/>
        <w:t>₁,₁ is a definite clause, whereas ¬</w:t>
      </w:r>
      <w:r>
        <w:rPr>
          <w:rStyle w:val="Emphasis"/>
        </w:rPr>
        <w:t>B</w:t>
      </w:r>
      <w:r>
        <w:rPr/>
        <w:t xml:space="preserve">₁,₁ ∨ </w:t>
      </w:r>
      <w:r>
        <w:rPr>
          <w:rStyle w:val="Emphasis"/>
        </w:rPr>
        <w:t>P</w:t>
      </w:r>
      <w:r>
        <w:rPr/>
        <w:t xml:space="preserve">₁,₂ ∨ </w:t>
      </w:r>
      <w:r>
        <w:rPr>
          <w:rStyle w:val="Emphasis"/>
        </w:rPr>
        <w:t>P</w:t>
      </w:r>
      <w:r>
        <w:rPr/>
        <w:t>₂,₁ is not, because it has two positive clauses.</w:t>
      </w:r>
    </w:p>
    <w:p>
      <w:pPr>
        <w:pStyle w:val="BodyText"/>
        <w:bidi w:val="0"/>
        <w:jc w:val="start"/>
        <w:rPr/>
      </w:pPr>
      <w:r>
        <w:rPr/>
        <w:t xml:space="preserve">Slightly more general is the </w:t>
      </w:r>
      <w:r>
        <w:rPr>
          <w:rStyle w:val="Strong"/>
        </w:rPr>
        <w:t>Horn clause</w:t>
      </w:r>
      <w:r>
        <w:rPr/>
        <w:t xml:space="preserve">, which is a disjunction of literals of which </w:t>
      </w:r>
      <w:r>
        <w:rPr>
          <w:rStyle w:val="Emphasis"/>
        </w:rPr>
        <w:t>at most one is positive</w:t>
      </w:r>
      <w:r>
        <w:rPr/>
        <w:t xml:space="preserve">. So all definite clauses are Horn clauses, as are clauses with no positive literals; these are called </w:t>
      </w:r>
      <w:r>
        <w:rPr>
          <w:rStyle w:val="Strong"/>
        </w:rPr>
        <w:t>goal clauses</w:t>
      </w:r>
      <w:r>
        <w:rPr/>
        <w:t xml:space="preserve">. Horn clauses are closed under resolution: if you resolve two Horn clauses, you get back a Horn clause. One more class is the </w:t>
      </w:r>
      <w:r>
        <w:rPr>
          <w:rStyle w:val="Emphasis"/>
        </w:rPr>
        <w:t>k</w:t>
      </w:r>
      <w:r>
        <w:rPr/>
        <w:t xml:space="preserve">-CNF sentence, which is a CNF sentence where each clause has at most </w:t>
      </w:r>
      <w:r>
        <w:rPr>
          <w:rStyle w:val="Emphasis"/>
        </w:rPr>
        <w:t>k</w:t>
      </w:r>
      <w:r>
        <w:rPr/>
        <w:t xml:space="preserve"> literals.</w:t>
      </w:r>
    </w:p>
    <w:p>
      <w:pPr>
        <w:pStyle w:val="BodyText"/>
        <w:bidi w:val="0"/>
        <w:jc w:val="start"/>
        <w:rPr/>
      </w:pPr>
      <w:r>
        <w:rPr/>
        <w:t>Knowledge bases containing only definite clauses are interesting for three reasons:</w:t>
      </w:r>
    </w:p>
    <w:p>
      <w:pPr>
        <w:pStyle w:val="BodyText"/>
        <w:numPr>
          <w:ilvl w:val="0"/>
          <w:numId w:val="19"/>
        </w:numPr>
        <w:tabs>
          <w:tab w:val="clear" w:pos="709"/>
          <w:tab w:val="left" w:pos="709" w:leader="none"/>
        </w:tabs>
        <w:bidi w:val="0"/>
        <w:ind w:hanging="283" w:start="709"/>
        <w:jc w:val="start"/>
        <w:rPr/>
      </w:pPr>
      <w:r>
        <w:rPr/>
        <w:t>Every definite clause can be written as an implication whose premise is a conjunction of positive literals and whose conclusion is a single positive literal. For example, the definite clause ¬</w:t>
      </w:r>
      <w:r>
        <w:rPr>
          <w:rStyle w:val="Emphasis"/>
        </w:rPr>
        <w:t>L</w:t>
      </w:r>
      <w:r>
        <w:rPr/>
        <w:t>₁,₁ ∨ ¬</w:t>
      </w:r>
      <w:r>
        <w:rPr>
          <w:rStyle w:val="Emphasis"/>
        </w:rPr>
        <w:t>Breeze</w:t>
      </w:r>
      <w:r>
        <w:rPr/>
        <w:t xml:space="preserve"> ∨ </w:t>
      </w:r>
      <w:r>
        <w:rPr>
          <w:rStyle w:val="Emphasis"/>
        </w:rPr>
        <w:t>B</w:t>
      </w:r>
      <w:r>
        <w:rPr/>
        <w:t>₁,₁ can be written as the implication (</w:t>
      </w:r>
      <w:r>
        <w:rPr>
          <w:rStyle w:val="Emphasis"/>
        </w:rPr>
        <w:t>L</w:t>
      </w:r>
      <w:r>
        <w:rPr/>
        <w:t xml:space="preserve">₁,₁ ∧ </w:t>
      </w:r>
      <w:r>
        <w:rPr>
          <w:rStyle w:val="Emphasis"/>
        </w:rPr>
        <w:t>Breeze</w:t>
      </w:r>
      <w:r>
        <w:rPr/>
        <w:t xml:space="preserve">) ⇒ </w:t>
      </w:r>
      <w:r>
        <w:rPr>
          <w:rStyle w:val="Emphasis"/>
        </w:rPr>
        <w:t>B</w:t>
      </w:r>
      <w:r>
        <w:rPr/>
        <w:t xml:space="preserve">₁,₁. In the implication form, the sentence is easier to understand: it says that if the agent is in [1,1] and there is a breeze percept, then [1,1] is breezy. In Horn form, the premise is called the </w:t>
      </w:r>
      <w:r>
        <w:rPr>
          <w:rStyle w:val="Strong"/>
        </w:rPr>
        <w:t>body</w:t>
      </w:r>
      <w:r>
        <w:rPr/>
        <w:t xml:space="preserve"> and the conclusion is called the </w:t>
      </w:r>
      <w:r>
        <w:rPr>
          <w:rStyle w:val="Strong"/>
        </w:rPr>
        <w:t>head</w:t>
      </w:r>
      <w:r>
        <w:rPr/>
        <w:t xml:space="preserve">. A sentence consisting of a single positive literal, such as </w:t>
      </w:r>
      <w:r>
        <w:rPr>
          <w:rStyle w:val="Emphasis"/>
        </w:rPr>
        <w:t>L</w:t>
      </w:r>
      <w:r>
        <w:rPr/>
        <w:t xml:space="preserve">₁,₁, is called a </w:t>
      </w:r>
      <w:r>
        <w:rPr>
          <w:rStyle w:val="Strong"/>
        </w:rPr>
        <w:t>fact</w:t>
      </w:r>
      <w:r>
        <w:rPr/>
        <w:t xml:space="preserve">. It too can be written in implication form as </w:t>
      </w:r>
      <w:r>
        <w:rPr>
          <w:rStyle w:val="Emphasis"/>
        </w:rPr>
        <w:t>True</w:t>
      </w:r>
      <w:r>
        <w:rPr/>
        <w:t xml:space="preserve"> ⇒ </w:t>
      </w:r>
      <w:r>
        <w:rPr>
          <w:rStyle w:val="Emphasis"/>
        </w:rPr>
        <w:t>L</w:t>
      </w:r>
      <w:r>
        <w:rPr/>
        <w:t xml:space="preserve">₁,₁, but it is simpler to write just </w:t>
      </w:r>
      <w:r>
        <w:rPr>
          <w:rStyle w:val="Emphasis"/>
        </w:rPr>
        <w:t>L</w:t>
      </w:r>
      <w:r>
        <w:rPr/>
        <w:t>₁,₁.</w:t>
      </w:r>
    </w:p>
    <w:p>
      <w:pPr>
        <w:pStyle w:val="BodyText"/>
        <w:numPr>
          <w:ilvl w:val="0"/>
          <w:numId w:val="19"/>
        </w:numPr>
        <w:tabs>
          <w:tab w:val="clear" w:pos="709"/>
          <w:tab w:val="left" w:pos="709" w:leader="none"/>
        </w:tabs>
        <w:bidi w:val="0"/>
        <w:ind w:hanging="283" w:start="709"/>
        <w:jc w:val="start"/>
        <w:rPr/>
      </w:pPr>
      <w:r>
        <w:rPr/>
        <w:t xml:space="preserve">Inference with Horn clauses can be done through the </w:t>
      </w:r>
      <w:r>
        <w:rPr>
          <w:rStyle w:val="Strong"/>
        </w:rPr>
        <w:t>forward-chaining</w:t>
      </w:r>
      <w:r>
        <w:rPr/>
        <w:t xml:space="preserve"> and </w:t>
      </w:r>
      <w:r>
        <w:rPr>
          <w:rStyle w:val="Strong"/>
        </w:rPr>
        <w:t>backward-chaining</w:t>
      </w:r>
      <w:r>
        <w:rPr/>
        <w:t xml:space="preserve"> algorithms, which we explain next. Both of these algorithms are natural, in that the inference steps are obvious and easy for humans to follow. This type of inference is the basis for </w:t>
      </w:r>
      <w:r>
        <w:rPr>
          <w:rStyle w:val="Strong"/>
        </w:rPr>
        <w:t>logic programming</w:t>
      </w:r>
      <w:r>
        <w:rPr/>
        <w:t xml:space="preserve">, which is discussed in </w:t>
      </w:r>
      <w:r>
        <w:rPr>
          <w:rStyle w:val="Strong"/>
        </w:rPr>
        <w:t>Chapter 9</w:t>
      </w:r>
      <w:r>
        <w:rPr/>
        <w:t>.</w:t>
      </w:r>
    </w:p>
    <w:p>
      <w:pPr>
        <w:pStyle w:val="BodyText"/>
        <w:numPr>
          <w:ilvl w:val="0"/>
          <w:numId w:val="19"/>
        </w:numPr>
        <w:tabs>
          <w:tab w:val="clear" w:pos="709"/>
          <w:tab w:val="left" w:pos="709" w:leader="none"/>
        </w:tabs>
        <w:bidi w:val="0"/>
        <w:ind w:hanging="283" w:start="709"/>
        <w:jc w:val="start"/>
        <w:rPr/>
      </w:pPr>
      <w:r>
        <w:rPr/>
        <w:t xml:space="preserve">Deciding entailment with Horn clauses can be done in time that is </w:t>
      </w:r>
      <w:r>
        <w:rPr>
          <w:rStyle w:val="Emphasis"/>
        </w:rPr>
        <w:t>linear</w:t>
      </w:r>
      <w:r>
        <w:rPr/>
        <w:t xml:space="preserve"> in the size of the knowledge base—a pleasant surprise.</w:t>
      </w:r>
    </w:p>
    <w:p>
      <w:pPr>
        <w:pStyle w:val="Heading2"/>
        <w:bidi w:val="0"/>
        <w:jc w:val="start"/>
        <w:rPr/>
      </w:pPr>
      <w:r>
        <w:rPr/>
        <w:t>7.5.4 Forward and backward chaining</w:t>
      </w:r>
    </w:p>
    <w:p>
      <w:pPr>
        <w:pStyle w:val="BodyText"/>
        <w:bidi w:val="0"/>
        <w:jc w:val="start"/>
        <w:rPr/>
      </w:pPr>
      <w:r>
        <w:rPr/>
        <w:t>The forward-chaining algorithm PL-FC-ENTAILS?(</w:t>
      </w:r>
      <w:r>
        <w:rPr>
          <w:rStyle w:val="Emphasis"/>
        </w:rPr>
        <w:t>KB</w:t>
      </w:r>
      <w:r>
        <w:rPr/>
        <w:t xml:space="preserve">, </w:t>
      </w:r>
      <w:r>
        <w:rPr>
          <w:rStyle w:val="Emphasis"/>
        </w:rPr>
        <w:t>q</w:t>
      </w:r>
      <w:r>
        <w:rPr/>
        <w:t xml:space="preserve">) determines if a single proposition symbol </w:t>
      </w:r>
      <w:r>
        <w:rPr>
          <w:rStyle w:val="Emphasis"/>
        </w:rPr>
        <w:t>q</w:t>
      </w:r>
      <w:r>
        <w:rPr/>
        <w:t xml:space="preserve">—the query—is entailed by a knowledge base of definite clauses. It begins from known facts positive literals in the knowledge base. If all the premises of an implication are known, then its conclusion is added to the set of known facts. For example, if </w:t>
      </w:r>
      <w:r>
        <w:rPr>
          <w:rStyle w:val="Emphasis"/>
        </w:rPr>
        <w:t>L</w:t>
      </w:r>
      <w:r>
        <w:rPr/>
        <w:t xml:space="preserve">₁,₁ and </w:t>
      </w:r>
      <w:r>
        <w:rPr>
          <w:rStyle w:val="Emphasis"/>
        </w:rPr>
        <w:t>Breeze</w:t>
      </w:r>
      <w:r>
        <w:rPr/>
        <w:t xml:space="preserve"> are known and (</w:t>
      </w:r>
      <w:r>
        <w:rPr>
          <w:rStyle w:val="Emphasis"/>
        </w:rPr>
        <w:t>L</w:t>
      </w:r>
      <w:r>
        <w:rPr/>
        <w:t xml:space="preserve">₁,₁ ∧ </w:t>
      </w:r>
      <w:r>
        <w:rPr>
          <w:rStyle w:val="Emphasis"/>
        </w:rPr>
        <w:t>Breeze</w:t>
      </w:r>
      <w:r>
        <w:rPr/>
        <w:t xml:space="preserve">) ⇒ </w:t>
      </w:r>
      <w:r>
        <w:rPr>
          <w:rStyle w:val="Emphasis"/>
        </w:rPr>
        <w:t>B</w:t>
      </w:r>
      <w:r>
        <w:rPr/>
        <w:t xml:space="preserve">₁,₁ is in the knowledge base, then </w:t>
      </w:r>
      <w:r>
        <w:rPr>
          <w:rStyle w:val="Emphasis"/>
        </w:rPr>
        <w:t>B</w:t>
      </w:r>
      <w:r>
        <w:rPr/>
        <w:t xml:space="preserve">₁,₁ can be added. This process continues until the query </w:t>
      </w:r>
      <w:r>
        <w:rPr>
          <w:rStyle w:val="Emphasis"/>
        </w:rPr>
        <w:t>q</w:t>
      </w:r>
      <w:r>
        <w:rPr/>
        <w:t xml:space="preserve"> is added or until no further inferences can be made. The algorithm is shown in </w:t>
      </w:r>
      <w:r>
        <w:rPr>
          <w:rStyle w:val="Strong"/>
        </w:rPr>
        <w:t>Figure 7.15</w:t>
      </w:r>
      <w:r>
        <w:rPr/>
        <w:t>; the main point to remember is that it runs in linear time.</w:t>
      </w:r>
    </w:p>
    <w:p>
      <w:pPr>
        <w:pStyle w:val="BodyText"/>
        <w:bidi w:val="0"/>
        <w:jc w:val="start"/>
        <w:rPr/>
      </w:pPr>
      <w:r>
        <w:rPr>
          <w:rStyle w:val="Strong"/>
        </w:rPr>
        <w:t>Figure 7.15</w:t>
      </w:r>
    </w:p>
    <w:p>
      <w:pPr>
        <w:pStyle w:val="PreformattedText"/>
        <w:bidi w:val="0"/>
        <w:jc w:val="start"/>
        <w:rPr/>
      </w:pPr>
      <w:r>
        <w:rPr>
          <w:rStyle w:val="SourceText"/>
        </w:rPr>
        <w:t>function PL-FC-ENTAILS?(KB, q) returns true or false</w:t>
      </w:r>
    </w:p>
    <w:p>
      <w:pPr>
        <w:pStyle w:val="PreformattedText"/>
        <w:bidi w:val="0"/>
        <w:jc w:val="start"/>
        <w:rPr/>
      </w:pPr>
      <w:r>
        <w:rPr>
          <w:rStyle w:val="SourceText"/>
        </w:rPr>
        <w:t xml:space="preserve">    </w:t>
      </w:r>
      <w:r>
        <w:rPr>
          <w:rStyle w:val="SourceText"/>
        </w:rPr>
        <w:t>inputs: KB, the knowledge base, a set of propositional definite clauses</w:t>
      </w:r>
    </w:p>
    <w:p>
      <w:pPr>
        <w:pStyle w:val="PreformattedText"/>
        <w:bidi w:val="0"/>
        <w:jc w:val="start"/>
        <w:rPr/>
      </w:pPr>
      <w:r>
        <w:rPr>
          <w:rStyle w:val="SourceText"/>
        </w:rPr>
        <w:t xml:space="preserve">            </w:t>
      </w:r>
      <w:r>
        <w:rPr>
          <w:rStyle w:val="SourceText"/>
        </w:rPr>
        <w:t>q, the query, a proposition symbol</w:t>
      </w:r>
    </w:p>
    <w:p>
      <w:pPr>
        <w:pStyle w:val="PreformattedText"/>
        <w:bidi w:val="0"/>
        <w:jc w:val="start"/>
        <w:rPr/>
      </w:pPr>
      <w:r>
        <w:rPr/>
      </w:r>
    </w:p>
    <w:p>
      <w:pPr>
        <w:pStyle w:val="PreformattedText"/>
        <w:bidi w:val="0"/>
        <w:jc w:val="start"/>
        <w:rPr/>
      </w:pPr>
      <w:r>
        <w:rPr>
          <w:rStyle w:val="SourceText"/>
        </w:rPr>
        <w:t xml:space="preserve">    </w:t>
      </w:r>
      <w:r>
        <w:rPr>
          <w:rStyle w:val="SourceText"/>
        </w:rPr>
        <w:t>count ← a table, where count[c] is initially the number of symbols in clause c’s premise</w:t>
      </w:r>
    </w:p>
    <w:p>
      <w:pPr>
        <w:pStyle w:val="PreformattedText"/>
        <w:bidi w:val="0"/>
        <w:jc w:val="start"/>
        <w:rPr/>
      </w:pPr>
      <w:r>
        <w:rPr>
          <w:rStyle w:val="SourceText"/>
        </w:rPr>
        <w:t xml:space="preserve">    </w:t>
      </w:r>
      <w:r>
        <w:rPr>
          <w:rStyle w:val="SourceText"/>
        </w:rPr>
        <w:t>inferred ← a table, where inferred[s] is initially false for all symbols</w:t>
      </w:r>
    </w:p>
    <w:p>
      <w:pPr>
        <w:pStyle w:val="PreformattedText"/>
        <w:bidi w:val="0"/>
        <w:jc w:val="start"/>
        <w:rPr/>
      </w:pPr>
      <w:r>
        <w:rPr>
          <w:rStyle w:val="SourceText"/>
        </w:rPr>
        <w:t xml:space="preserve">    </w:t>
      </w:r>
      <w:r>
        <w:rPr>
          <w:rStyle w:val="SourceText"/>
        </w:rPr>
        <w:t>queue ← a queue of symbols, initially symbols known to be true in KB</w:t>
      </w:r>
    </w:p>
    <w:p>
      <w:pPr>
        <w:pStyle w:val="PreformattedText"/>
        <w:bidi w:val="0"/>
        <w:jc w:val="start"/>
        <w:rPr/>
      </w:pPr>
      <w:r>
        <w:rPr/>
      </w:r>
    </w:p>
    <w:p>
      <w:pPr>
        <w:pStyle w:val="PreformattedText"/>
        <w:bidi w:val="0"/>
        <w:jc w:val="start"/>
        <w:rPr/>
      </w:pPr>
      <w:r>
        <w:rPr>
          <w:rStyle w:val="SourceText"/>
        </w:rPr>
        <w:t xml:space="preserve">    </w:t>
      </w:r>
      <w:r>
        <w:rPr>
          <w:rStyle w:val="SourceText"/>
        </w:rPr>
        <w:t>while queue is not empty do</w:t>
      </w:r>
    </w:p>
    <w:p>
      <w:pPr>
        <w:pStyle w:val="PreformattedText"/>
        <w:bidi w:val="0"/>
        <w:jc w:val="start"/>
        <w:rPr/>
      </w:pPr>
      <w:r>
        <w:rPr>
          <w:rStyle w:val="SourceText"/>
        </w:rPr>
        <w:t xml:space="preserve">        </w:t>
      </w:r>
      <w:r>
        <w:rPr>
          <w:rStyle w:val="SourceText"/>
        </w:rPr>
        <w:t>p ← POP(queue)</w:t>
      </w:r>
    </w:p>
    <w:p>
      <w:pPr>
        <w:pStyle w:val="PreformattedText"/>
        <w:bidi w:val="0"/>
        <w:jc w:val="start"/>
        <w:rPr/>
      </w:pPr>
      <w:r>
        <w:rPr>
          <w:rStyle w:val="SourceText"/>
        </w:rPr>
        <w:t xml:space="preserve">        </w:t>
      </w:r>
      <w:r>
        <w:rPr>
          <w:rStyle w:val="SourceText"/>
        </w:rPr>
        <w:t>if p = q then return true</w:t>
      </w:r>
    </w:p>
    <w:p>
      <w:pPr>
        <w:pStyle w:val="PreformattedText"/>
        <w:bidi w:val="0"/>
        <w:jc w:val="start"/>
        <w:rPr/>
      </w:pPr>
      <w:r>
        <w:rPr>
          <w:rStyle w:val="SourceText"/>
        </w:rPr>
        <w:t xml:space="preserve">        </w:t>
      </w:r>
      <w:r>
        <w:rPr>
          <w:rStyle w:val="SourceText"/>
        </w:rPr>
        <w:t>if inferred[p] = false then</w:t>
      </w:r>
    </w:p>
    <w:p>
      <w:pPr>
        <w:pStyle w:val="PreformattedText"/>
        <w:bidi w:val="0"/>
        <w:jc w:val="start"/>
        <w:rPr/>
      </w:pPr>
      <w:r>
        <w:rPr>
          <w:rStyle w:val="SourceText"/>
        </w:rPr>
        <w:t xml:space="preserve">            </w:t>
      </w:r>
      <w:r>
        <w:rPr>
          <w:rStyle w:val="SourceText"/>
        </w:rPr>
        <w:t>inferred[p] ← true</w:t>
      </w:r>
    </w:p>
    <w:p>
      <w:pPr>
        <w:pStyle w:val="PreformattedText"/>
        <w:bidi w:val="0"/>
        <w:jc w:val="start"/>
        <w:rPr/>
      </w:pPr>
      <w:r>
        <w:rPr>
          <w:rStyle w:val="SourceText"/>
        </w:rPr>
        <w:t xml:space="preserve">            </w:t>
      </w:r>
      <w:r>
        <w:rPr>
          <w:rStyle w:val="SourceText"/>
        </w:rPr>
        <w:t>for each clause c in KB where p is in c.PREMISE do</w:t>
      </w:r>
    </w:p>
    <w:p>
      <w:pPr>
        <w:pStyle w:val="PreformattedText"/>
        <w:bidi w:val="0"/>
        <w:jc w:val="start"/>
        <w:rPr/>
      </w:pPr>
      <w:r>
        <w:rPr>
          <w:rStyle w:val="SourceText"/>
        </w:rPr>
        <w:t xml:space="preserve">                </w:t>
      </w:r>
      <w:r>
        <w:rPr>
          <w:rStyle w:val="SourceText"/>
        </w:rPr>
        <w:t>decrement count[c]</w:t>
      </w:r>
    </w:p>
    <w:p>
      <w:pPr>
        <w:pStyle w:val="PreformattedText"/>
        <w:bidi w:val="0"/>
        <w:jc w:val="start"/>
        <w:rPr/>
      </w:pPr>
      <w:r>
        <w:rPr>
          <w:rStyle w:val="SourceText"/>
        </w:rPr>
        <w:t xml:space="preserve">                </w:t>
      </w:r>
      <w:r>
        <w:rPr>
          <w:rStyle w:val="SourceText"/>
        </w:rPr>
        <w:t>if count[c] = 0 then add c.CONCLUSION to queue</w:t>
      </w:r>
    </w:p>
    <w:p>
      <w:pPr>
        <w:pStyle w:val="PreformattedText"/>
        <w:bidi w:val="0"/>
        <w:jc w:val="start"/>
        <w:rPr/>
      </w:pPr>
      <w:r>
        <w:rPr/>
      </w:r>
    </w:p>
    <w:p>
      <w:pPr>
        <w:pStyle w:val="PreformattedText"/>
        <w:bidi w:val="0"/>
        <w:spacing w:before="0" w:after="283"/>
        <w:jc w:val="start"/>
        <w:rPr/>
      </w:pPr>
      <w:r>
        <w:rPr>
          <w:rStyle w:val="SourceText"/>
        </w:rPr>
        <w:t xml:space="preserve">    </w:t>
      </w:r>
      <w:r>
        <w:rPr>
          <w:rStyle w:val="SourceText"/>
        </w:rPr>
        <w:t>return false</w:t>
      </w:r>
    </w:p>
    <w:p>
      <w:pPr>
        <w:pStyle w:val="BodyText"/>
        <w:bidi w:val="0"/>
        <w:jc w:val="start"/>
        <w:rPr/>
      </w:pPr>
      <w:r>
        <w:rPr/>
        <w:t xml:space="preserve">The forward-chaining algorithm for propositional logic. The </w:t>
      </w:r>
      <w:r>
        <w:rPr>
          <w:rStyle w:val="Emphasis"/>
        </w:rPr>
        <w:t>agenda</w:t>
      </w:r>
      <w:r>
        <w:rPr/>
        <w:t xml:space="preserve"> keeps track of symbols known to be true but not yet “processed.” The </w:t>
      </w:r>
      <w:r>
        <w:rPr>
          <w:rStyle w:val="Emphasis"/>
        </w:rPr>
        <w:t>count</w:t>
      </w:r>
      <w:r>
        <w:rPr/>
        <w:t xml:space="preserve"> table keeps track of how many premises of each implication are not yet proven. Whenever a new symbol </w:t>
      </w:r>
      <w:r>
        <w:rPr>
          <w:rStyle w:val="Emphasis"/>
        </w:rPr>
        <w:t>p</w:t>
      </w:r>
      <w:r>
        <w:rPr/>
        <w:t xml:space="preserve"> from the agenda is processed, the count is reduced by one for each implication in whose premise </w:t>
      </w:r>
      <w:r>
        <w:rPr>
          <w:rStyle w:val="Emphasis"/>
        </w:rPr>
        <w:t>p</w:t>
      </w:r>
      <w:r>
        <w:rPr/>
        <w:t xml:space="preserve"> appears easily identified in constant time with appropriate indexing. If a count reaches zero, all the premises of the implication are known, so its conclusion can be added to the agenda. Finally, we need to keep track of which symbols have been processed; a symbol that is already in the set of inferred symbols need not be added to the agenda again. This avoids redundant work and prevents loops caused by implications such as </w:t>
      </w:r>
      <w:r>
        <w:rPr>
          <w:rStyle w:val="Emphasis"/>
        </w:rPr>
        <w:t>P</w:t>
      </w:r>
      <w:r>
        <w:rPr/>
        <w:t xml:space="preserve"> ⇒ </w:t>
      </w:r>
      <w:r>
        <w:rPr>
          <w:rStyle w:val="Emphasis"/>
        </w:rPr>
        <w:t>Q</w:t>
      </w:r>
      <w:r>
        <w:rPr/>
        <w:t xml:space="preserve"> and </w:t>
      </w:r>
      <w:r>
        <w:rPr>
          <w:rStyle w:val="Emphasis"/>
        </w:rPr>
        <w:t>Q</w:t>
      </w:r>
      <w:r>
        <w:rPr/>
        <w:t xml:space="preserve"> ⇒ </w:t>
      </w:r>
      <w:r>
        <w:rPr>
          <w:rStyle w:val="Emphasis"/>
        </w:rPr>
        <w:t>P</w:t>
      </w:r>
      <w:r>
        <w:rPr/>
        <w:t>.</w:t>
      </w:r>
    </w:p>
    <w:p>
      <w:pPr>
        <w:pStyle w:val="BodyText"/>
        <w:bidi w:val="0"/>
        <w:jc w:val="start"/>
        <w:rPr/>
      </w:pPr>
      <w:r>
        <w:rPr/>
        <w:t xml:space="preserve">The best way to understand the algorithm is through an example and a picture. </w:t>
      </w:r>
      <w:r>
        <w:rPr>
          <w:rStyle w:val="Strong"/>
        </w:rPr>
        <w:t>Figure 7.16(a)</w:t>
      </w:r>
      <w:r>
        <w:rPr/>
        <w:t xml:space="preserve"> shows a simple knowledge base of Horn clauses with </w:t>
      </w:r>
      <w:r>
        <w:rPr>
          <w:rStyle w:val="Emphasis"/>
        </w:rPr>
        <w:t>A</w:t>
      </w:r>
      <w:r>
        <w:rPr/>
        <w:t xml:space="preserve"> and </w:t>
      </w:r>
      <w:r>
        <w:rPr>
          <w:rStyle w:val="Emphasis"/>
        </w:rPr>
        <w:t>B</w:t>
      </w:r>
      <w:r>
        <w:rPr/>
        <w:t xml:space="preserve"> as known facts. </w:t>
      </w:r>
      <w:r>
        <w:rPr>
          <w:rStyle w:val="Strong"/>
        </w:rPr>
        <w:t>Figure 7.16(b)</w:t>
      </w:r>
      <w:r>
        <w:rPr/>
        <w:t xml:space="preserve"> shows the same knowledge base drawn as an </w:t>
      </w:r>
      <w:r>
        <w:rPr>
          <w:rStyle w:val="Strong"/>
        </w:rPr>
        <w:t>AND–OR graph</w:t>
      </w:r>
      <w:r>
        <w:rPr/>
        <w:t xml:space="preserve"> see </w:t>
      </w:r>
      <w:r>
        <w:rPr>
          <w:rStyle w:val="Strong"/>
        </w:rPr>
        <w:t>Chapter 4</w:t>
      </w:r>
      <w:r>
        <w:rPr/>
        <w:t xml:space="preserve">. In AND–OR graphs, multiple edges joined by an arc indicate a conjunction—every edge must be proved—while multiple edges without an arc indicate a disjunction—any edge can be proved. It is easy to see how forward chaining works in the graph. The known leaves here, </w:t>
      </w:r>
      <w:r>
        <w:rPr>
          <w:rStyle w:val="Emphasis"/>
        </w:rPr>
        <w:t>A</w:t>
      </w:r>
      <w:r>
        <w:rPr/>
        <w:t xml:space="preserve"> and </w:t>
      </w:r>
      <w:r>
        <w:rPr>
          <w:rStyle w:val="Emphasis"/>
        </w:rPr>
        <w:t>B</w:t>
      </w:r>
      <w:r>
        <w:rPr/>
        <w:t>, are set, and inference propagates up the graph as far as possible. Wherever a conjunction appears, the propagation waits until all the conjuncts are known before proceeding. The reader is encouraged to work through the example in detail.</w:t>
      </w:r>
    </w:p>
    <w:p>
      <w:pPr>
        <w:pStyle w:val="BodyText"/>
        <w:bidi w:val="0"/>
        <w:jc w:val="start"/>
        <w:rPr/>
      </w:pPr>
      <w:r>
        <w:rPr>
          <w:rStyle w:val="Strong"/>
        </w:rPr>
        <w:t>Figure 7.16</w:t>
      </w:r>
    </w:p>
    <w:p>
      <w:pPr>
        <w:pStyle w:val="PreformattedText"/>
        <w:bidi w:val="0"/>
        <w:jc w:val="start"/>
        <w:rPr/>
      </w:pPr>
      <w:r>
        <w:rPr>
          <w:rStyle w:val="SourceText"/>
        </w:rPr>
        <w:t>P ⇒ Q</w:t>
      </w:r>
    </w:p>
    <w:p>
      <w:pPr>
        <w:pStyle w:val="PreformattedText"/>
        <w:bidi w:val="0"/>
        <w:jc w:val="start"/>
        <w:rPr/>
      </w:pPr>
      <w:r>
        <w:rPr>
          <w:rStyle w:val="SourceText"/>
        </w:rPr>
        <w:t>L ∧ M ⇒ P</w:t>
      </w:r>
    </w:p>
    <w:p>
      <w:pPr>
        <w:pStyle w:val="PreformattedText"/>
        <w:bidi w:val="0"/>
        <w:jc w:val="start"/>
        <w:rPr/>
      </w:pPr>
      <w:r>
        <w:rPr>
          <w:rStyle w:val="SourceText"/>
        </w:rPr>
        <w:t>B ∧ L ⇒ M</w:t>
      </w:r>
    </w:p>
    <w:p>
      <w:pPr>
        <w:pStyle w:val="PreformattedText"/>
        <w:bidi w:val="0"/>
        <w:jc w:val="start"/>
        <w:rPr/>
      </w:pPr>
      <w:r>
        <w:rPr>
          <w:rStyle w:val="SourceText"/>
        </w:rPr>
        <w:t>A ∧ P ⇒ L</w:t>
      </w:r>
    </w:p>
    <w:p>
      <w:pPr>
        <w:pStyle w:val="PreformattedText"/>
        <w:bidi w:val="0"/>
        <w:jc w:val="start"/>
        <w:rPr/>
      </w:pPr>
      <w:r>
        <w:rPr>
          <w:rStyle w:val="SourceText"/>
        </w:rPr>
        <w:t>A ∧ B ⇒ L</w:t>
      </w:r>
    </w:p>
    <w:p>
      <w:pPr>
        <w:pStyle w:val="PreformattedText"/>
        <w:bidi w:val="0"/>
        <w:jc w:val="start"/>
        <w:rPr/>
      </w:pPr>
      <w:r>
        <w:rPr>
          <w:rStyle w:val="SourceText"/>
        </w:rPr>
        <w:t>A</w:t>
      </w:r>
    </w:p>
    <w:p>
      <w:pPr>
        <w:pStyle w:val="PreformattedText"/>
        <w:bidi w:val="0"/>
        <w:spacing w:before="0" w:after="283"/>
        <w:jc w:val="start"/>
        <w:rPr/>
      </w:pPr>
      <w:r>
        <w:rPr>
          <w:rStyle w:val="SourceText"/>
        </w:rPr>
        <w:t>B</w:t>
      </w:r>
    </w:p>
    <w:p>
      <w:pPr>
        <w:pStyle w:val="BodyText"/>
        <w:bidi w:val="0"/>
        <w:jc w:val="start"/>
        <w:rPr/>
      </w:pPr>
      <w:r>
        <w:rPr/>
        <w:t>(a) A set of Horn clauses.</w:t>
        <w:br/>
        <w:t>(b) The corresponding AND–OR graph.</w:t>
      </w:r>
    </w:p>
    <w:p>
      <w:pPr>
        <w:pStyle w:val="BodyText"/>
        <w:bidi w:val="0"/>
        <w:jc w:val="start"/>
        <w:rPr/>
      </w:pPr>
      <w:r>
        <w:rPr/>
        <w:t xml:space="preserve">It is easy to see that forward chaining is </w:t>
      </w:r>
      <w:r>
        <w:rPr>
          <w:rStyle w:val="Strong"/>
        </w:rPr>
        <w:t>sound</w:t>
      </w:r>
      <w:r>
        <w:rPr/>
        <w:t xml:space="preserve">: every inference is essentially an application of Modus Ponens. Forward chaining is also </w:t>
      </w:r>
      <w:r>
        <w:rPr>
          <w:rStyle w:val="Strong"/>
        </w:rPr>
        <w:t>complete</w:t>
      </w:r>
      <w:r>
        <w:rPr/>
        <w:t xml:space="preserve">: every entailed atomic sentence will be derived. The easiest way to see this is to consider the final state of the </w:t>
      </w:r>
      <w:r>
        <w:rPr>
          <w:rStyle w:val="Emphasis"/>
        </w:rPr>
        <w:t>inferred</w:t>
      </w:r>
      <w:r>
        <w:rPr/>
        <w:t xml:space="preserve"> table after the algorithm reaches a fixed point where no new inferences are possible. The table contains </w:t>
      </w:r>
      <w:r>
        <w:rPr>
          <w:rStyle w:val="Emphasis"/>
        </w:rPr>
        <w:t>true</w:t>
      </w:r>
      <w:r>
        <w:rPr/>
        <w:t xml:space="preserve"> for each symbol inferred during the process, and </w:t>
      </w:r>
      <w:r>
        <w:rPr>
          <w:rStyle w:val="Emphasis"/>
        </w:rPr>
        <w:t>false</w:t>
      </w:r>
      <w:r>
        <w:rPr/>
        <w:t xml:space="preserve"> for all other symbols. We can view the table as a logical model; moreover, </w:t>
      </w:r>
      <w:r>
        <w:rPr>
          <w:rStyle w:val="Emphasis"/>
        </w:rPr>
        <w:t>every definite clause in the original KB is true in this model</w:t>
      </w:r>
      <w:r>
        <w:rPr/>
        <w:t>.</w:t>
      </w:r>
    </w:p>
    <w:p>
      <w:pPr>
        <w:pStyle w:val="BodyText"/>
        <w:bidi w:val="0"/>
        <w:jc w:val="start"/>
        <w:rPr/>
      </w:pPr>
      <w:r>
        <w:rPr/>
        <w:t xml:space="preserve">To see this, assume the opposite, namely that some clause α₁ ∧ ··· ∧ αₖ ⇒ </w:t>
      </w:r>
      <w:r>
        <w:rPr>
          <w:rStyle w:val="Emphasis"/>
        </w:rPr>
        <w:t>b</w:t>
      </w:r>
      <w:r>
        <w:rPr/>
        <w:t xml:space="preserve"> is false in the model. Then α₁ ∧ ··· ∧ αₖ must be true in the model and </w:t>
      </w:r>
      <w:r>
        <w:rPr>
          <w:rStyle w:val="Emphasis"/>
        </w:rPr>
        <w:t>b</w:t>
      </w:r>
      <w:r>
        <w:rPr/>
        <w:t xml:space="preserve"> must be false in the model. But this contradicts our assumption that the algorithm has reached a fixed point, because we would now be licensed to add </w:t>
      </w:r>
      <w:r>
        <w:rPr>
          <w:rStyle w:val="Emphasis"/>
        </w:rPr>
        <w:t>b</w:t>
      </w:r>
      <w:r>
        <w:rPr/>
        <w:t xml:space="preserve"> to the KB. We can conclude, therefore, that the set of atomic sentences inferred at the fixed point defines a model of the original KB. Furthermore, any atomic sentence </w:t>
      </w:r>
      <w:r>
        <w:rPr>
          <w:rStyle w:val="Emphasis"/>
        </w:rPr>
        <w:t>q</w:t>
      </w:r>
      <w:r>
        <w:rPr/>
        <w:t xml:space="preserve"> that is entailed by the KB must be true in all its models and in this model in particular. Hence, every entailed atomic sentence </w:t>
      </w:r>
      <w:r>
        <w:rPr>
          <w:rStyle w:val="Emphasis"/>
        </w:rPr>
        <w:t>q</w:t>
      </w:r>
      <w:r>
        <w:rPr/>
        <w:t xml:space="preserve"> must be inferred by the algorithm.</w:t>
      </w:r>
    </w:p>
    <w:p>
      <w:pPr>
        <w:pStyle w:val="BodyText"/>
        <w:bidi w:val="0"/>
        <w:jc w:val="start"/>
        <w:rPr/>
      </w:pPr>
      <w:r>
        <w:rPr/>
        <w:t xml:space="preserve">Forward chaining is an example of the general concept of </w:t>
      </w:r>
      <w:r>
        <w:rPr>
          <w:rStyle w:val="Strong"/>
        </w:rPr>
        <w:t>data-driven</w:t>
      </w:r>
      <w:r>
        <w:rPr/>
        <w:t xml:space="preserve"> reasoning—that is, reasoning in which the focus of attention starts with the known data. It can be used within an agent to derive conclusions from incoming percepts, often without a specific query in mind. For example, the wumpus agent might Tell its percepts to the knowledge base using an incremental forward-chaining algorithm in which new facts can be added to the agenda to initiate new inferences. In humans, a certain amount of data-driven reasoning occurs as new information arrives. For example, if I am indoors and hear rain starting to fall, it might occur to me that the picnic will be canceled. Yet it will probably not occur to me that the seventeenth petal on the largest rose in my neighbor’s garden will get wet; humans keep forward chaining under careful control, lest they be swamped with irrelevant consequences.</w:t>
      </w:r>
    </w:p>
    <w:p>
      <w:pPr>
        <w:pStyle w:val="BodyText"/>
        <w:bidi w:val="0"/>
        <w:jc w:val="start"/>
        <w:rPr/>
      </w:pPr>
      <w:r>
        <w:rPr/>
        <w:t xml:space="preserve">The backward-chaining algorithm, as its name suggests, works backward from the query. If the query </w:t>
      </w:r>
      <w:r>
        <w:rPr>
          <w:rStyle w:val="Emphasis"/>
        </w:rPr>
        <w:t>q</w:t>
      </w:r>
      <w:r>
        <w:rPr/>
        <w:t xml:space="preserve"> is known to be true, then no work is needed. Otherwise, the algorithm finds those implications in the knowledge base whose conclusion is </w:t>
      </w:r>
      <w:r>
        <w:rPr>
          <w:rStyle w:val="Emphasis"/>
        </w:rPr>
        <w:t>q</w:t>
      </w:r>
      <w:r>
        <w:rPr/>
        <w:t xml:space="preserve">. If all the premises of one of those implications can be proved true by backward chaining, then </w:t>
      </w:r>
      <w:r>
        <w:rPr>
          <w:rStyle w:val="Emphasis"/>
        </w:rPr>
        <w:t>q</w:t>
      </w:r>
      <w:r>
        <w:rPr/>
        <w:t xml:space="preserve"> is true. When applied to the query </w:t>
      </w:r>
      <w:r>
        <w:rPr>
          <w:rStyle w:val="Emphasis"/>
        </w:rPr>
        <w:t>Q</w:t>
      </w:r>
      <w:r>
        <w:rPr/>
        <w:t xml:space="preserve"> in </w:t>
      </w:r>
      <w:r>
        <w:rPr>
          <w:rStyle w:val="Strong"/>
        </w:rPr>
        <w:t>Figure 7.16</w:t>
      </w:r>
      <w:r>
        <w:rPr/>
        <w:t xml:space="preserve">, it works back down the graph until it reaches a set of known facts, </w:t>
      </w:r>
      <w:r>
        <w:rPr>
          <w:rStyle w:val="Emphasis"/>
        </w:rPr>
        <w:t>A</w:t>
      </w:r>
      <w:r>
        <w:rPr/>
        <w:t xml:space="preserve"> and </w:t>
      </w:r>
      <w:r>
        <w:rPr>
          <w:rStyle w:val="Emphasis"/>
        </w:rPr>
        <w:t>B</w:t>
      </w:r>
      <w:r>
        <w:rPr/>
        <w:t xml:space="preserve">, that forms the basis for a proof. The algorithm is essentially identical to the AND-OR-GRAPH-SEARCH algorithm in </w:t>
      </w:r>
      <w:r>
        <w:rPr>
          <w:rStyle w:val="Strong"/>
        </w:rPr>
        <w:t>Figure 4.11</w:t>
      </w:r>
      <w:r>
        <w:rPr/>
        <w:t>. As with forward chaining, an efficient implementation runs in linear time.</w:t>
      </w:r>
    </w:p>
    <w:p>
      <w:pPr>
        <w:pStyle w:val="BodyText"/>
        <w:bidi w:val="0"/>
        <w:jc w:val="start"/>
        <w:rPr/>
      </w:pPr>
      <w:r>
        <w:rPr/>
        <w:t xml:space="preserve">Backward chaining is a form of </w:t>
      </w:r>
      <w:r>
        <w:rPr>
          <w:rStyle w:val="Strong"/>
        </w:rPr>
        <w:t>goal-directed reasoning</w:t>
      </w:r>
      <w:r>
        <w:rPr/>
        <w:t>. It is useful for answering specific questions such as “What shall I do now?” and “Where are my keys?” Often, the cost of backward chaining is much less than linear in the size of the knowledge base, because the process touches only relevant facts.</w:t>
      </w:r>
    </w:p>
    <w:p>
      <w:pPr>
        <w:pStyle w:val="Normal"/>
        <w:bidi w:val="0"/>
        <w:jc w:val="start"/>
        <w:rPr/>
      </w:pPr>
      <w:r>
        <w:rPr/>
      </w:r>
      <w:r>
        <w:br w:type="page"/>
      </w:r>
    </w:p>
    <w:p>
      <w:pPr>
        <w:pStyle w:val="Heading1"/>
        <w:bidi w:val="0"/>
        <w:jc w:val="start"/>
        <w:rPr/>
      </w:pPr>
      <w:r>
        <w:rPr/>
        <w:t>7.6 Effective Propositional Model Checking</w:t>
      </w:r>
    </w:p>
    <w:p>
      <w:pPr>
        <w:pStyle w:val="BodyText"/>
        <w:bidi w:val="0"/>
        <w:jc w:val="start"/>
        <w:rPr/>
      </w:pPr>
      <w:r>
        <w:rPr/>
        <w:t xml:space="preserve">In this section, we describe two families of efficient algorithms for general propositional inference based on </w:t>
      </w:r>
      <w:r>
        <w:rPr>
          <w:rStyle w:val="Strong"/>
        </w:rPr>
        <w:t>model checking</w:t>
      </w:r>
      <w:r>
        <w:rPr/>
        <w:t>: one approach based on backtracking search, and one on local hill-climbing search. These algorithms are part of the “technology” of propositional logic. This section can be skimmed on a first reading of the chapter.</w:t>
      </w:r>
    </w:p>
    <w:p>
      <w:pPr>
        <w:pStyle w:val="BodyText"/>
        <w:bidi w:val="0"/>
        <w:jc w:val="start"/>
        <w:rPr/>
      </w:pPr>
      <w:r>
        <w:rPr/>
        <w:t xml:space="preserve">The algorithms we describe are for checking satisfiability: the </w:t>
      </w:r>
      <w:r>
        <w:rPr>
          <w:rStyle w:val="Strong"/>
        </w:rPr>
        <w:t>SAT problem</w:t>
      </w:r>
      <w:r>
        <w:rPr/>
        <w:t xml:space="preserve">. As noted in </w:t>
      </w:r>
      <w:r>
        <w:rPr>
          <w:rStyle w:val="Strong"/>
        </w:rPr>
        <w:t>Section 7.5</w:t>
      </w:r>
      <w:r>
        <w:rPr/>
        <w:t xml:space="preserve">, testing entailment, α ⊨ β, can be done by testing </w:t>
      </w:r>
      <w:r>
        <w:rPr>
          <w:rStyle w:val="Emphasis"/>
        </w:rPr>
        <w:t>unsatisfiability</w:t>
      </w:r>
      <w:r>
        <w:rPr/>
        <w:t xml:space="preserve"> of α ∧ ¬β. We mentioned in </w:t>
      </w:r>
      <w:r>
        <w:rPr>
          <w:rStyle w:val="Strong"/>
        </w:rPr>
        <w:t>Section 7.5 Propositional Theorem Proving</w:t>
      </w:r>
      <w:r>
        <w:rPr/>
        <w:t xml:space="preserve"> the connection between finding a satisfying model for a logical sentence and finding a solution for a constraint satisfaction problem, so it is perhaps not surprising that the two families of propositional satisfiability algorithms closely resemble the backtracking algorithms of </w:t>
      </w:r>
      <w:r>
        <w:rPr>
          <w:rStyle w:val="Strong"/>
        </w:rPr>
        <w:t>Section 6.3</w:t>
      </w:r>
      <w:r>
        <w:rPr/>
        <w:t xml:space="preserve"> and the local search algorithms of </w:t>
      </w:r>
      <w:r>
        <w:rPr>
          <w:rStyle w:val="Strong"/>
        </w:rPr>
        <w:t>Section 6.4</w:t>
      </w:r>
      <w:r>
        <w:rPr/>
        <w:t>. They are, however, extremely important in their own right because so many combinatorial problems in computer science can be reduced to checking the satisfiability of a propositional sentence. Any improvement in satisfiability algorithms has huge consequences for our ability to handle complexity in general.</w:t>
      </w:r>
    </w:p>
    <w:p>
      <w:pPr>
        <w:pStyle w:val="Heading2"/>
        <w:bidi w:val="0"/>
        <w:jc w:val="start"/>
        <w:rPr/>
      </w:pPr>
      <w:r>
        <w:rPr/>
        <w:t>7.6.1 A complete backtracking algorithm</w:t>
      </w:r>
    </w:p>
    <w:p>
      <w:pPr>
        <w:pStyle w:val="BodyText"/>
        <w:bidi w:val="0"/>
        <w:jc w:val="start"/>
        <w:rPr/>
      </w:pPr>
      <w:r>
        <w:rPr/>
        <w:t xml:space="preserve">The first algorithm we consider is often called the </w:t>
      </w:r>
      <w:r>
        <w:rPr>
          <w:rStyle w:val="Strong"/>
        </w:rPr>
        <w:t>Davis–Putnam algorithm</w:t>
      </w:r>
      <w:r>
        <w:rPr/>
        <w:t xml:space="preserve">, after the seminal paper by Martin Davis and Hilary Putnam 1960. The algorithm is in fact the version described by Davis, Logemann, and Loveland 1962, so we will call it </w:t>
      </w:r>
      <w:r>
        <w:rPr>
          <w:rStyle w:val="Strong"/>
        </w:rPr>
        <w:t>DPLL</w:t>
      </w:r>
      <w:r>
        <w:rPr/>
        <w:t xml:space="preserve"> after the initials of all four authors. DPLL takes as input a sentence in conjunctive normal form—a set of clauses. Like BACKTRACKING-SEARCH and TT-ENTAILS?, it is essentially a recursive, depth-first enumeration of possible models. It embodies three improvements over the simple scheme of TT-ENTAILS?:</w:t>
      </w:r>
    </w:p>
    <w:p>
      <w:pPr>
        <w:pStyle w:val="BodyText"/>
        <w:numPr>
          <w:ilvl w:val="0"/>
          <w:numId w:val="20"/>
        </w:numPr>
        <w:tabs>
          <w:tab w:val="clear" w:pos="709"/>
          <w:tab w:val="left" w:pos="709" w:leader="none"/>
        </w:tabs>
        <w:bidi w:val="0"/>
        <w:ind w:hanging="283" w:start="709"/>
        <w:jc w:val="start"/>
        <w:rPr/>
      </w:pPr>
      <w:r>
        <w:rPr>
          <w:rStyle w:val="Strong"/>
        </w:rPr>
        <w:t>Early termination:</w:t>
      </w:r>
      <w:r>
        <w:rPr/>
        <w:t xml:space="preserve"> The algorithm detects whether the sentence must be true or false, even with a partially completed model. A clause is true if </w:t>
      </w:r>
      <w:r>
        <w:rPr>
          <w:rStyle w:val="Emphasis"/>
        </w:rPr>
        <w:t>any</w:t>
      </w:r>
      <w:r>
        <w:rPr/>
        <w:t xml:space="preserve"> literal is true, even if the other literals do not yet have truth values; hence, the sentence as a whole could be judged true before the model is complete. For example, the sentence (</w:t>
      </w:r>
      <w:r>
        <w:rPr>
          <w:rStyle w:val="Emphasis"/>
        </w:rPr>
        <w:t>A</w:t>
      </w:r>
      <w:r>
        <w:rPr/>
        <w:t xml:space="preserve"> ∨ </w:t>
      </w:r>
      <w:r>
        <w:rPr>
          <w:rStyle w:val="Emphasis"/>
        </w:rPr>
        <w:t>B</w:t>
      </w:r>
      <w:r>
        <w:rPr/>
        <w:t>) ∧ (</w:t>
      </w:r>
      <w:r>
        <w:rPr>
          <w:rStyle w:val="Emphasis"/>
        </w:rPr>
        <w:t>A</w:t>
      </w:r>
      <w:r>
        <w:rPr/>
        <w:t xml:space="preserve"> ∨ </w:t>
      </w:r>
      <w:r>
        <w:rPr>
          <w:rStyle w:val="Emphasis"/>
        </w:rPr>
        <w:t>C</w:t>
      </w:r>
      <w:r>
        <w:rPr/>
        <w:t xml:space="preserve">) is true if </w:t>
      </w:r>
      <w:r>
        <w:rPr>
          <w:rStyle w:val="Emphasis"/>
        </w:rPr>
        <w:t>A</w:t>
      </w:r>
      <w:r>
        <w:rPr/>
        <w:t xml:space="preserve"> is true, regardless of the values of </w:t>
      </w:r>
      <w:r>
        <w:rPr>
          <w:rStyle w:val="Emphasis"/>
        </w:rPr>
        <w:t>B</w:t>
      </w:r>
      <w:r>
        <w:rPr/>
        <w:t xml:space="preserve"> and </w:t>
      </w:r>
      <w:r>
        <w:rPr>
          <w:rStyle w:val="Emphasis"/>
        </w:rPr>
        <w:t>C</w:t>
      </w:r>
      <w:r>
        <w:rPr/>
        <w:t xml:space="preserve">. Similarly, a sentence is false if </w:t>
      </w:r>
      <w:r>
        <w:rPr>
          <w:rStyle w:val="Emphasis"/>
        </w:rPr>
        <w:t>any</w:t>
      </w:r>
      <w:r>
        <w:rPr/>
        <w:t xml:space="preserve"> clause is false, which occurs when each of its literals is false. Again, this can occur long before the model is complete. Early termination avoids examination of entire subtrees in the search space.</w:t>
      </w:r>
    </w:p>
    <w:p>
      <w:pPr>
        <w:pStyle w:val="BodyText"/>
        <w:numPr>
          <w:ilvl w:val="0"/>
          <w:numId w:val="20"/>
        </w:numPr>
        <w:tabs>
          <w:tab w:val="clear" w:pos="709"/>
          <w:tab w:val="left" w:pos="709" w:leader="none"/>
        </w:tabs>
        <w:bidi w:val="0"/>
        <w:ind w:hanging="283" w:start="709"/>
        <w:jc w:val="start"/>
        <w:rPr/>
      </w:pPr>
      <w:r>
        <w:rPr>
          <w:rStyle w:val="Strong"/>
        </w:rPr>
        <w:t>Pure symbol heuristic:</w:t>
      </w:r>
      <w:r>
        <w:rPr/>
        <w:t xml:space="preserve"> A </w:t>
      </w:r>
      <w:r>
        <w:rPr>
          <w:rStyle w:val="Strong"/>
        </w:rPr>
        <w:t>pure symbol</w:t>
      </w:r>
      <w:r>
        <w:rPr/>
        <w:t xml:space="preserve"> is a symbol that always appears with the same “sign” in all clauses. For example, in the three clauses (</w:t>
      </w:r>
      <w:r>
        <w:rPr>
          <w:rStyle w:val="Emphasis"/>
        </w:rPr>
        <w:t>A</w:t>
      </w:r>
      <w:r>
        <w:rPr/>
        <w:t xml:space="preserve"> ∨ ¬</w:t>
      </w:r>
      <w:r>
        <w:rPr>
          <w:rStyle w:val="Emphasis"/>
        </w:rPr>
        <w:t>B</w:t>
      </w:r>
      <w:r>
        <w:rPr/>
        <w:t>), (¬</w:t>
      </w:r>
      <w:r>
        <w:rPr>
          <w:rStyle w:val="Emphasis"/>
        </w:rPr>
        <w:t>B</w:t>
      </w:r>
      <w:r>
        <w:rPr/>
        <w:t xml:space="preserve"> ∨ ¬</w:t>
      </w:r>
      <w:r>
        <w:rPr>
          <w:rStyle w:val="Emphasis"/>
        </w:rPr>
        <w:t>C</w:t>
      </w:r>
      <w:r>
        <w:rPr/>
        <w:t>), and (</w:t>
      </w:r>
      <w:r>
        <w:rPr>
          <w:rStyle w:val="Emphasis"/>
        </w:rPr>
        <w:t>C</w:t>
      </w:r>
      <w:r>
        <w:rPr/>
        <w:t xml:space="preserve"> ∨ </w:t>
      </w:r>
      <w:r>
        <w:rPr>
          <w:rStyle w:val="Emphasis"/>
        </w:rPr>
        <w:t>A</w:t>
      </w:r>
      <w:r>
        <w:rPr/>
        <w:t xml:space="preserve">), the symbol </w:t>
      </w:r>
      <w:r>
        <w:rPr>
          <w:rStyle w:val="Emphasis"/>
        </w:rPr>
        <w:t>A</w:t>
      </w:r>
      <w:r>
        <w:rPr/>
        <w:t xml:space="preserve"> is pure because only the positive literal appears, </w:t>
      </w:r>
      <w:r>
        <w:rPr>
          <w:rStyle w:val="Emphasis"/>
        </w:rPr>
        <w:t>B</w:t>
      </w:r>
      <w:r>
        <w:rPr/>
        <w:t xml:space="preserve"> is pure because only the negative literal appears, and </w:t>
      </w:r>
      <w:r>
        <w:rPr>
          <w:rStyle w:val="Emphasis"/>
        </w:rPr>
        <w:t>C</w:t>
      </w:r>
      <w:r>
        <w:rPr/>
        <w:t xml:space="preserve"> is impure. It is easy to see that if a sentence has a model, then it has a model with the pure symbols assigned so as to make their literals true, because doing so can never make a clause false. Note that, in determining the purity of a symbol, the algorithm can ignore clauses that are already known to be true in the model constructed so far. For example, if the model contains </w:t>
      </w:r>
      <w:r>
        <w:rPr>
          <w:rStyle w:val="Emphasis"/>
        </w:rPr>
        <w:t>B</w:t>
      </w:r>
      <w:r>
        <w:rPr/>
        <w:t xml:space="preserve"> = </w:t>
      </w:r>
      <w:r>
        <w:rPr>
          <w:rStyle w:val="Emphasis"/>
        </w:rPr>
        <w:t>false</w:t>
      </w:r>
      <w:r>
        <w:rPr/>
        <w:t>, then the clause (¬</w:t>
      </w:r>
      <w:r>
        <w:rPr>
          <w:rStyle w:val="Emphasis"/>
        </w:rPr>
        <w:t>B</w:t>
      </w:r>
      <w:r>
        <w:rPr/>
        <w:t xml:space="preserve"> ∨ ¬</w:t>
      </w:r>
      <w:r>
        <w:rPr>
          <w:rStyle w:val="Emphasis"/>
        </w:rPr>
        <w:t>C</w:t>
      </w:r>
      <w:r>
        <w:rPr/>
        <w:t xml:space="preserve">) is already true, and in the remaining clauses </w:t>
      </w:r>
      <w:r>
        <w:rPr>
          <w:rStyle w:val="Emphasis"/>
        </w:rPr>
        <w:t>C</w:t>
      </w:r>
      <w:r>
        <w:rPr/>
        <w:t xml:space="preserve"> appears only as a positive literal; therefore </w:t>
      </w:r>
      <w:r>
        <w:rPr>
          <w:rStyle w:val="Emphasis"/>
        </w:rPr>
        <w:t>C</w:t>
      </w:r>
      <w:r>
        <w:rPr/>
        <w:t xml:space="preserve"> becomes pure.</w:t>
      </w:r>
    </w:p>
    <w:p>
      <w:pPr>
        <w:pStyle w:val="BodyText"/>
        <w:numPr>
          <w:ilvl w:val="0"/>
          <w:numId w:val="20"/>
        </w:numPr>
        <w:tabs>
          <w:tab w:val="clear" w:pos="709"/>
          <w:tab w:val="left" w:pos="709" w:leader="none"/>
        </w:tabs>
        <w:bidi w:val="0"/>
        <w:ind w:hanging="283" w:start="709"/>
        <w:jc w:val="start"/>
        <w:rPr/>
      </w:pPr>
      <w:r>
        <w:rPr>
          <w:rStyle w:val="Strong"/>
        </w:rPr>
        <w:t>Unit clause heuristic:</w:t>
      </w:r>
      <w:r>
        <w:rPr/>
        <w:t xml:space="preserve"> A </w:t>
      </w:r>
      <w:r>
        <w:rPr>
          <w:rStyle w:val="Strong"/>
        </w:rPr>
        <w:t>unit clause</w:t>
      </w:r>
      <w:r>
        <w:rPr/>
        <w:t xml:space="preserve"> was defined earlier as a clause with just one literal. In the context of DPLL, it also means clauses in which all literals but one are already assigned </w:t>
      </w:r>
      <w:r>
        <w:rPr>
          <w:rStyle w:val="Emphasis"/>
        </w:rPr>
        <w:t>false</w:t>
      </w:r>
      <w:r>
        <w:rPr/>
        <w:t xml:space="preserve"> by the model. For example, if the model contains </w:t>
      </w:r>
      <w:r>
        <w:rPr>
          <w:rStyle w:val="Emphasis"/>
        </w:rPr>
        <w:t>B</w:t>
      </w:r>
      <w:r>
        <w:rPr/>
        <w:t xml:space="preserve"> = </w:t>
      </w:r>
      <w:r>
        <w:rPr>
          <w:rStyle w:val="Emphasis"/>
        </w:rPr>
        <w:t>true</w:t>
      </w:r>
      <w:r>
        <w:rPr/>
        <w:t>, then (¬</w:t>
      </w:r>
      <w:r>
        <w:rPr>
          <w:rStyle w:val="Emphasis"/>
        </w:rPr>
        <w:t>B</w:t>
      </w:r>
      <w:r>
        <w:rPr/>
        <w:t xml:space="preserve"> ∨ ¬</w:t>
      </w:r>
      <w:r>
        <w:rPr>
          <w:rStyle w:val="Emphasis"/>
        </w:rPr>
        <w:t>C</w:t>
      </w:r>
      <w:r>
        <w:rPr/>
        <w:t>) simplifies to ¬</w:t>
      </w:r>
      <w:r>
        <w:rPr>
          <w:rStyle w:val="Emphasis"/>
        </w:rPr>
        <w:t>C</w:t>
      </w:r>
      <w:r>
        <w:rPr/>
        <w:t xml:space="preserve">, which is a unit clause. Obviously, for this clause to be true, </w:t>
      </w:r>
      <w:r>
        <w:rPr>
          <w:rStyle w:val="Emphasis"/>
        </w:rPr>
        <w:t>C</w:t>
      </w:r>
      <w:r>
        <w:rPr/>
        <w:t xml:space="preserve"> must be set to </w:t>
      </w:r>
      <w:r>
        <w:rPr>
          <w:rStyle w:val="Emphasis"/>
        </w:rPr>
        <w:t>false</w:t>
      </w:r>
      <w:r>
        <w:rPr/>
        <w:t xml:space="preserve">. The unit clause heuristic assigns all such symbols before branching on the remainder. One important consequence of the heuristic is that any attempt to prove by refutation a literal that is already in the knowledge base will succeed immediately. Notice also that assigning one unit clause can create another unit clause—for example, when </w:t>
      </w:r>
      <w:r>
        <w:rPr>
          <w:rStyle w:val="Emphasis"/>
        </w:rPr>
        <w:t>C</w:t>
      </w:r>
      <w:r>
        <w:rPr/>
        <w:t xml:space="preserve"> is set to </w:t>
      </w:r>
      <w:r>
        <w:rPr>
          <w:rStyle w:val="Emphasis"/>
        </w:rPr>
        <w:t>false</w:t>
      </w:r>
      <w:r>
        <w:rPr/>
        <w:t>, (</w:t>
      </w:r>
      <w:r>
        <w:rPr>
          <w:rStyle w:val="Emphasis"/>
        </w:rPr>
        <w:t>C</w:t>
      </w:r>
      <w:r>
        <w:rPr/>
        <w:t xml:space="preserve"> ∨ </w:t>
      </w:r>
      <w:r>
        <w:rPr>
          <w:rStyle w:val="Emphasis"/>
        </w:rPr>
        <w:t>A</w:t>
      </w:r>
      <w:r>
        <w:rPr/>
        <w:t xml:space="preserve">) becomes a unit clause, causing </w:t>
      </w:r>
      <w:r>
        <w:rPr>
          <w:rStyle w:val="Emphasis"/>
        </w:rPr>
        <w:t>true</w:t>
      </w:r>
      <w:r>
        <w:rPr/>
        <w:t xml:space="preserve"> to be assigned to </w:t>
      </w:r>
      <w:r>
        <w:rPr>
          <w:rStyle w:val="Emphasis"/>
        </w:rPr>
        <w:t>A</w:t>
      </w:r>
      <w:r>
        <w:rPr/>
        <w:t xml:space="preserve">. This “cascade” of forced assignments is called </w:t>
      </w:r>
      <w:r>
        <w:rPr>
          <w:rStyle w:val="Strong"/>
        </w:rPr>
        <w:t>unit propagation</w:t>
      </w:r>
      <w:r>
        <w:rPr/>
        <w:t>. It resembles the process of forward chaining with definite clauses, and indeed, if the CNF expression contains only definite clauses then DPLL essentially replicates forward chaining.</w:t>
      </w:r>
    </w:p>
    <w:p>
      <w:pPr>
        <w:pStyle w:val="BodyText"/>
        <w:bidi w:val="0"/>
        <w:jc w:val="start"/>
        <w:rPr/>
      </w:pPr>
      <w:r>
        <w:rPr/>
        <w:t xml:space="preserve">The DPLL algorithm is shown in </w:t>
      </w:r>
      <w:r>
        <w:rPr>
          <w:rStyle w:val="Strong"/>
        </w:rPr>
        <w:t>Figure 7.17</w:t>
      </w:r>
      <w:r>
        <w:rPr/>
        <w:t>, which gives the essential skeleton of the search process without the implementation details.</w:t>
      </w:r>
    </w:p>
    <w:p>
      <w:pPr>
        <w:pStyle w:val="BodyText"/>
        <w:bidi w:val="0"/>
        <w:jc w:val="start"/>
        <w:rPr/>
      </w:pPr>
      <w:r>
        <w:rPr>
          <w:rStyle w:val="Strong"/>
        </w:rPr>
        <w:t>Figure 7.17</w:t>
      </w:r>
    </w:p>
    <w:p>
      <w:pPr>
        <w:pStyle w:val="PreformattedText"/>
        <w:bidi w:val="0"/>
        <w:jc w:val="start"/>
        <w:rPr/>
      </w:pPr>
      <w:r>
        <w:rPr>
          <w:rStyle w:val="SourceText"/>
        </w:rPr>
        <w:t>function DPLL-SATISFIABLE?(s) returns true or false</w:t>
      </w:r>
    </w:p>
    <w:p>
      <w:pPr>
        <w:pStyle w:val="PreformattedText"/>
        <w:bidi w:val="0"/>
        <w:jc w:val="start"/>
        <w:rPr/>
      </w:pPr>
      <w:r>
        <w:rPr>
          <w:rStyle w:val="SourceText"/>
        </w:rPr>
        <w:t xml:space="preserve">    </w:t>
      </w:r>
      <w:r>
        <w:rPr>
          <w:rStyle w:val="SourceText"/>
        </w:rPr>
        <w:t>inputs: s, a sentence in propositional logic</w:t>
      </w:r>
    </w:p>
    <w:p>
      <w:pPr>
        <w:pStyle w:val="PreformattedText"/>
        <w:bidi w:val="0"/>
        <w:jc w:val="start"/>
        <w:rPr/>
      </w:pPr>
      <w:r>
        <w:rPr/>
      </w:r>
    </w:p>
    <w:p>
      <w:pPr>
        <w:pStyle w:val="PreformattedText"/>
        <w:bidi w:val="0"/>
        <w:jc w:val="start"/>
        <w:rPr/>
      </w:pPr>
      <w:r>
        <w:rPr>
          <w:rStyle w:val="SourceText"/>
        </w:rPr>
        <w:t xml:space="preserve">    </w:t>
      </w:r>
      <w:r>
        <w:rPr>
          <w:rStyle w:val="SourceText"/>
        </w:rPr>
        <w:t>clauses ← the set of clauses in the CNF representation of s</w:t>
      </w:r>
    </w:p>
    <w:p>
      <w:pPr>
        <w:pStyle w:val="PreformattedText"/>
        <w:bidi w:val="0"/>
        <w:jc w:val="start"/>
        <w:rPr/>
      </w:pPr>
      <w:r>
        <w:rPr>
          <w:rStyle w:val="SourceText"/>
        </w:rPr>
        <w:t xml:space="preserve">    </w:t>
      </w:r>
      <w:r>
        <w:rPr>
          <w:rStyle w:val="SourceText"/>
        </w:rPr>
        <w:t>symbols ← a list of the proposition symbols in s</w:t>
      </w:r>
    </w:p>
    <w:p>
      <w:pPr>
        <w:pStyle w:val="PreformattedText"/>
        <w:bidi w:val="0"/>
        <w:jc w:val="start"/>
        <w:rPr/>
      </w:pPr>
      <w:r>
        <w:rPr>
          <w:rStyle w:val="SourceText"/>
        </w:rPr>
        <w:t xml:space="preserve">    </w:t>
      </w:r>
      <w:r>
        <w:rPr>
          <w:rStyle w:val="SourceText"/>
        </w:rPr>
        <w:t>return DPLL(clauses, symbols, { })</w:t>
      </w:r>
    </w:p>
    <w:p>
      <w:pPr>
        <w:pStyle w:val="PreformattedText"/>
        <w:bidi w:val="0"/>
        <w:jc w:val="start"/>
        <w:rPr/>
      </w:pPr>
      <w:r>
        <w:rPr/>
      </w:r>
    </w:p>
    <w:p>
      <w:pPr>
        <w:pStyle w:val="PreformattedText"/>
        <w:bidi w:val="0"/>
        <w:jc w:val="start"/>
        <w:rPr/>
      </w:pPr>
      <w:r>
        <w:rPr>
          <w:rStyle w:val="SourceText"/>
        </w:rPr>
        <w:t>function DPLL(clauses, symbols, model) returns true or false</w:t>
      </w:r>
    </w:p>
    <w:p>
      <w:pPr>
        <w:pStyle w:val="PreformattedText"/>
        <w:bidi w:val="0"/>
        <w:jc w:val="start"/>
        <w:rPr/>
      </w:pPr>
      <w:r>
        <w:rPr>
          <w:rStyle w:val="SourceText"/>
        </w:rPr>
        <w:t xml:space="preserve">    </w:t>
      </w:r>
      <w:r>
        <w:rPr>
          <w:rStyle w:val="SourceText"/>
        </w:rPr>
        <w:t>if every clause in clauses is true in model then return true</w:t>
      </w:r>
    </w:p>
    <w:p>
      <w:pPr>
        <w:pStyle w:val="PreformattedText"/>
        <w:bidi w:val="0"/>
        <w:jc w:val="start"/>
        <w:rPr/>
      </w:pPr>
      <w:r>
        <w:rPr>
          <w:rStyle w:val="SourceText"/>
        </w:rPr>
        <w:t xml:space="preserve">    </w:t>
      </w:r>
      <w:r>
        <w:rPr>
          <w:rStyle w:val="SourceText"/>
        </w:rPr>
        <w:t>if some clause in clauses is false in model then return false</w:t>
      </w:r>
    </w:p>
    <w:p>
      <w:pPr>
        <w:pStyle w:val="PreformattedText"/>
        <w:bidi w:val="0"/>
        <w:jc w:val="start"/>
        <w:rPr/>
      </w:pPr>
      <w:r>
        <w:rPr>
          <w:rStyle w:val="SourceText"/>
        </w:rPr>
        <w:t xml:space="preserve">    </w:t>
      </w:r>
      <w:r>
        <w:rPr>
          <w:rStyle w:val="SourceText"/>
        </w:rPr>
        <w:t>P, value ← FIND-PURE-SYMBOL(symbols, clauses, model)</w:t>
      </w:r>
    </w:p>
    <w:p>
      <w:pPr>
        <w:pStyle w:val="PreformattedText"/>
        <w:bidi w:val="0"/>
        <w:jc w:val="start"/>
        <w:rPr/>
      </w:pPr>
      <w:r>
        <w:rPr>
          <w:rStyle w:val="SourceText"/>
        </w:rPr>
        <w:t xml:space="preserve">    </w:t>
      </w:r>
      <w:r>
        <w:rPr>
          <w:rStyle w:val="SourceText"/>
        </w:rPr>
        <w:t>if P is non-null then return DPLL(clauses, symbols − P, model ∪ {P = value})</w:t>
      </w:r>
    </w:p>
    <w:p>
      <w:pPr>
        <w:pStyle w:val="PreformattedText"/>
        <w:bidi w:val="0"/>
        <w:jc w:val="start"/>
        <w:rPr/>
      </w:pPr>
      <w:r>
        <w:rPr>
          <w:rStyle w:val="SourceText"/>
        </w:rPr>
        <w:t xml:space="preserve">    </w:t>
      </w:r>
      <w:r>
        <w:rPr>
          <w:rStyle w:val="SourceText"/>
        </w:rPr>
        <w:t>P, value ← FIND-UNIT-CLAUSE(clauses, model)</w:t>
      </w:r>
    </w:p>
    <w:p>
      <w:pPr>
        <w:pStyle w:val="PreformattedText"/>
        <w:bidi w:val="0"/>
        <w:jc w:val="start"/>
        <w:rPr/>
      </w:pPr>
      <w:r>
        <w:rPr>
          <w:rStyle w:val="SourceText"/>
        </w:rPr>
        <w:t xml:space="preserve">    </w:t>
      </w:r>
      <w:r>
        <w:rPr>
          <w:rStyle w:val="SourceText"/>
        </w:rPr>
        <w:t>if P is non-null then return DPLL(clauses, symbols − P, model ∪ {P = value})</w:t>
      </w:r>
    </w:p>
    <w:p>
      <w:pPr>
        <w:pStyle w:val="PreformattedText"/>
        <w:bidi w:val="0"/>
        <w:jc w:val="start"/>
        <w:rPr/>
      </w:pPr>
      <w:r>
        <w:rPr>
          <w:rStyle w:val="SourceText"/>
        </w:rPr>
        <w:t xml:space="preserve">    </w:t>
      </w:r>
      <w:r>
        <w:rPr>
          <w:rStyle w:val="SourceText"/>
        </w:rPr>
        <w:t>P ← FIRST(symbols); rest ← REST(symbols)</w:t>
      </w:r>
    </w:p>
    <w:p>
      <w:pPr>
        <w:pStyle w:val="PreformattedText"/>
        <w:bidi w:val="0"/>
        <w:jc w:val="start"/>
        <w:rPr/>
      </w:pPr>
      <w:r>
        <w:rPr>
          <w:rStyle w:val="SourceText"/>
        </w:rPr>
        <w:t xml:space="preserve">    </w:t>
      </w:r>
      <w:r>
        <w:rPr>
          <w:rStyle w:val="SourceText"/>
        </w:rPr>
        <w:t>return DPLL(clauses, rest, model ∪ {P = true}) or</w:t>
      </w:r>
    </w:p>
    <w:p>
      <w:pPr>
        <w:pStyle w:val="PreformattedText"/>
        <w:bidi w:val="0"/>
        <w:spacing w:before="0" w:after="283"/>
        <w:jc w:val="start"/>
        <w:rPr/>
      </w:pPr>
      <w:r>
        <w:rPr>
          <w:rStyle w:val="SourceText"/>
        </w:rPr>
        <w:t xml:space="preserve">           </w:t>
      </w:r>
      <w:r>
        <w:rPr>
          <w:rStyle w:val="SourceText"/>
        </w:rPr>
        <w:t>DPLL(clauses, rest, model ∪ {P = false})</w:t>
      </w:r>
    </w:p>
    <w:p>
      <w:pPr>
        <w:pStyle w:val="BodyText"/>
        <w:bidi w:val="0"/>
        <w:jc w:val="start"/>
        <w:rPr/>
      </w:pPr>
      <w:r>
        <w:rPr/>
        <w:t>The DPLL algorithm for checking satisfiability of a sentence in propositional logic. The ideas behind FIND-PURE-SYMBOL and FIND-UNIT-CLAUSE are described in the text; each returns a symbol or null and the truth value to assign to that symbol. Like TT-ENTAILS?, DPLL operates over partial models.</w:t>
      </w:r>
    </w:p>
    <w:p>
      <w:pPr>
        <w:pStyle w:val="BodyText"/>
        <w:bidi w:val="0"/>
        <w:jc w:val="start"/>
        <w:rPr/>
      </w:pPr>
      <w:r>
        <w:rPr/>
        <w:t xml:space="preserve">What </w:t>
      </w:r>
      <w:r>
        <w:rPr>
          <w:rStyle w:val="Strong"/>
        </w:rPr>
        <w:t>Figure 7.17</w:t>
      </w:r>
      <w:r>
        <w:rPr/>
        <w:t xml:space="preserve"> does not show are the tricks that enable SAT solvers to scale up to large problems. It is interesting that most of these tricks are in fact rather general, and we have seen them before in other guises:</w:t>
      </w:r>
    </w:p>
    <w:p>
      <w:pPr>
        <w:pStyle w:val="BodyText"/>
        <w:numPr>
          <w:ilvl w:val="0"/>
          <w:numId w:val="21"/>
        </w:numPr>
        <w:tabs>
          <w:tab w:val="clear" w:pos="709"/>
          <w:tab w:val="left" w:pos="709" w:leader="none"/>
        </w:tabs>
        <w:bidi w:val="0"/>
        <w:ind w:hanging="283" w:start="709"/>
        <w:jc w:val="start"/>
        <w:rPr/>
      </w:pPr>
      <w:r>
        <w:rPr>
          <w:rStyle w:val="Strong"/>
        </w:rPr>
        <w:t>Component analysis</w:t>
      </w:r>
      <w:r>
        <w:rPr/>
        <w:t xml:space="preserve"> as seen with Tasmania in CSPs: As DPLL assigns truth values to variables, the set of clauses may become separated into disjoint subsets, called </w:t>
      </w:r>
      <w:r>
        <w:rPr>
          <w:rStyle w:val="Strong"/>
        </w:rPr>
        <w:t>components</w:t>
      </w:r>
      <w:r>
        <w:rPr/>
        <w:t>, that share no unassigned variables. Given an efficient way to detect when this occurs, a solver can gain considerable speed by working on each component separately.</w:t>
      </w:r>
    </w:p>
    <w:p>
      <w:pPr>
        <w:pStyle w:val="BodyText"/>
        <w:numPr>
          <w:ilvl w:val="0"/>
          <w:numId w:val="21"/>
        </w:numPr>
        <w:tabs>
          <w:tab w:val="clear" w:pos="709"/>
          <w:tab w:val="left" w:pos="709" w:leader="none"/>
        </w:tabs>
        <w:bidi w:val="0"/>
        <w:ind w:hanging="283" w:start="709"/>
        <w:jc w:val="start"/>
        <w:rPr/>
      </w:pPr>
      <w:r>
        <w:rPr>
          <w:rStyle w:val="Strong"/>
        </w:rPr>
        <w:t>Variable and value ordering</w:t>
      </w:r>
      <w:r>
        <w:rPr/>
        <w:t xml:space="preserve"> as seen in </w:t>
      </w:r>
      <w:r>
        <w:rPr>
          <w:rStyle w:val="Strong"/>
        </w:rPr>
        <w:t>Section 6.3.1 for CSPs</w:t>
      </w:r>
      <w:r>
        <w:rPr/>
        <w:t xml:space="preserve">: Our simple implementation of DPLL uses an arbitrary variable ordering and always tries the value </w:t>
      </w:r>
      <w:r>
        <w:rPr>
          <w:rStyle w:val="Strong"/>
        </w:rPr>
        <w:t>true</w:t>
      </w:r>
      <w:r>
        <w:rPr/>
        <w:t xml:space="preserve"> before </w:t>
      </w:r>
      <w:r>
        <w:rPr>
          <w:rStyle w:val="Strong"/>
        </w:rPr>
        <w:t>false</w:t>
      </w:r>
      <w:r>
        <w:rPr/>
        <w:t xml:space="preserve">. The </w:t>
      </w:r>
      <w:r>
        <w:rPr>
          <w:rStyle w:val="Strong"/>
        </w:rPr>
        <w:t>degree heuristic</w:t>
      </w:r>
      <w:r>
        <w:rPr/>
        <w:t xml:space="preserve"> see </w:t>
      </w:r>
      <w:r>
        <w:rPr>
          <w:rStyle w:val="Strong"/>
        </w:rPr>
        <w:t>Section 6.3 Backtracking Search for CSPs</w:t>
      </w:r>
      <w:r>
        <w:rPr/>
        <w:t xml:space="preserve"> suggests choosing the variable that appears most frequently over all remaining clauses.</w:t>
      </w:r>
    </w:p>
    <w:p>
      <w:pPr>
        <w:pStyle w:val="BodyText"/>
        <w:numPr>
          <w:ilvl w:val="0"/>
          <w:numId w:val="21"/>
        </w:numPr>
        <w:tabs>
          <w:tab w:val="clear" w:pos="709"/>
          <w:tab w:val="left" w:pos="709" w:leader="none"/>
        </w:tabs>
        <w:bidi w:val="0"/>
        <w:ind w:hanging="283" w:start="709"/>
        <w:jc w:val="start"/>
        <w:rPr/>
      </w:pPr>
      <w:r>
        <w:rPr>
          <w:rStyle w:val="Strong"/>
        </w:rPr>
        <w:t>Intelligent backtracking</w:t>
      </w:r>
      <w:r>
        <w:rPr/>
        <w:t xml:space="preserve"> as seen in </w:t>
      </w:r>
      <w:r>
        <w:rPr>
          <w:rStyle w:val="Strong"/>
        </w:rPr>
        <w:t>Section 6.3.3 for CSPs</w:t>
      </w:r>
      <w:r>
        <w:rPr/>
        <w:t xml:space="preserve">: Many problems that cannot be solved in hours of run time with chronological backtracking can be solved in seconds with intelligent backtracking that backs up all the way to the relevant point of conflict. All SAT solvers that do intelligent backtracking use some form of </w:t>
      </w:r>
      <w:r>
        <w:rPr>
          <w:rStyle w:val="Strong"/>
        </w:rPr>
        <w:t>conflict clause learning</w:t>
      </w:r>
      <w:r>
        <w:rPr/>
        <w:t xml:space="preserve"> to record conflicts so that they won’t be repeated later in the search. Usually a limited-sized set of conflicts is kept, and rarely used ones are dropped.</w:t>
      </w:r>
    </w:p>
    <w:p>
      <w:pPr>
        <w:pStyle w:val="BodyText"/>
        <w:numPr>
          <w:ilvl w:val="0"/>
          <w:numId w:val="21"/>
        </w:numPr>
        <w:tabs>
          <w:tab w:val="clear" w:pos="709"/>
          <w:tab w:val="left" w:pos="709" w:leader="none"/>
        </w:tabs>
        <w:bidi w:val="0"/>
        <w:ind w:hanging="283" w:start="709"/>
        <w:jc w:val="start"/>
        <w:rPr/>
      </w:pPr>
      <w:r>
        <w:rPr>
          <w:rStyle w:val="Strong"/>
        </w:rPr>
        <w:t>Random restarts</w:t>
      </w:r>
      <w:r>
        <w:rPr/>
        <w:t xml:space="preserve"> as seen in </w:t>
      </w:r>
      <w:r>
        <w:rPr>
          <w:rStyle w:val="Strong"/>
        </w:rPr>
        <w:t>Section 4.1 Local Search and Optimization Problems</w:t>
      </w:r>
      <w:r>
        <w:rPr/>
        <w:t xml:space="preserve"> for hill climbing: Sometimes a run appears not to be making progress. In this case, we can start over from the top of the search tree, rather than trying to continue. After restarting, different random choices in variable and value selection are made. Clauses that are learned in the first run are retained after the restart and can help prune the search space. Restarting does not guarantee that a solution will be found faster, but it does reduce the variance on the time to solution.</w:t>
      </w:r>
    </w:p>
    <w:p>
      <w:pPr>
        <w:pStyle w:val="BodyText"/>
        <w:numPr>
          <w:ilvl w:val="0"/>
          <w:numId w:val="21"/>
        </w:numPr>
        <w:tabs>
          <w:tab w:val="clear" w:pos="709"/>
          <w:tab w:val="left" w:pos="709" w:leader="none"/>
        </w:tabs>
        <w:bidi w:val="0"/>
        <w:ind w:hanging="283" w:start="709"/>
        <w:jc w:val="start"/>
        <w:rPr/>
      </w:pPr>
      <w:r>
        <w:rPr>
          <w:rStyle w:val="Strong"/>
        </w:rPr>
        <w:t>Clever indexing</w:t>
      </w:r>
      <w:r>
        <w:rPr/>
        <w:t xml:space="preserve"> as seen in many algorithms: The speedup methods used in DPLL itself, as well as the tricks used in modern solvers, require fast indexing of such things as “the set of clauses in which variable </w:t>
      </w:r>
      <w:r>
        <w:rPr>
          <w:rStyle w:val="Emphasis"/>
        </w:rPr>
        <w:t>Xᵢ</w:t>
      </w:r>
      <w:r>
        <w:rPr/>
        <w:t xml:space="preserve"> appears as a positive literal.” This task is complicated by the fact that the algorithms are interested only in the clauses that have not yet been satisfied by previous assignments to variables, so the indexing structures must be updated dynamically as the computation proceeds.</w:t>
      </w:r>
    </w:p>
    <w:p>
      <w:pPr>
        <w:pStyle w:val="BodyText"/>
        <w:bidi w:val="0"/>
        <w:jc w:val="start"/>
        <w:rPr/>
      </w:pPr>
      <w:r>
        <w:rPr/>
        <w:t>With these enhancements, modern solvers can handle problems with tens of millions of variables. They have revolutionized areas such as hardware verification and security protocol verification, which previously required laborious, hand-guided proofs.</w:t>
      </w:r>
    </w:p>
    <w:p>
      <w:pPr>
        <w:pStyle w:val="Heading2"/>
        <w:bidi w:val="0"/>
        <w:jc w:val="start"/>
        <w:rPr/>
      </w:pPr>
      <w:r>
        <w:rPr/>
        <w:t>7.6.2 Local search algorithms</w:t>
      </w:r>
    </w:p>
    <w:p>
      <w:pPr>
        <w:pStyle w:val="BodyText"/>
        <w:bidi w:val="0"/>
        <w:jc w:val="start"/>
        <w:rPr/>
      </w:pPr>
      <w:r>
        <w:rPr/>
        <w:t xml:space="preserve">We have seen several local search algorithms so far in this book, including HILL-CLIMBING </w:t>
      </w:r>
      <w:r>
        <w:rPr>
          <w:rStyle w:val="Strong"/>
        </w:rPr>
        <w:t>Section 4.1 Local Search and Optimization Problems</w:t>
      </w:r>
      <w:r>
        <w:rPr/>
        <w:t xml:space="preserve"> and SIMULATED-ANNEALING </w:t>
      </w:r>
      <w:r>
        <w:rPr>
          <w:rStyle w:val="Strong"/>
        </w:rPr>
        <w:t>Section 4.1 Local Search and Optimization Problems</w:t>
      </w:r>
      <w:r>
        <w:rPr/>
        <w:t xml:space="preserve">. These algorithms can be applied directly to satisfiability problems, provided that we choose the right evaluation function. Because the goal is to find an assignment that satisfies every clause, an evaluation function that counts the number of unsatisfied clauses will do the job. In fact, this is exactly the measure used by the MIN-CONFLICTS algorithm for CSPs </w:t>
      </w:r>
      <w:r>
        <w:rPr>
          <w:rStyle w:val="Strong"/>
        </w:rPr>
        <w:t>Section 6.5 The Structure of Problems</w:t>
      </w:r>
      <w:r>
        <w:rPr/>
        <w:t>. All these algorithms take steps in the space of complete assignments, flipping the truth value of one symbol at a time. The space usually contains many local minima, to escape from which various forms of randomness are required. In recent years, there has been a great deal of experimentation to find a good balance between greediness and randomness.</w:t>
      </w:r>
    </w:p>
    <w:p>
      <w:pPr>
        <w:pStyle w:val="BodyText"/>
        <w:bidi w:val="0"/>
        <w:jc w:val="start"/>
        <w:rPr/>
      </w:pPr>
      <w:r>
        <w:rPr/>
        <w:t xml:space="preserve">One of the simplest and most effective algorithms to emerge from all this work is called WALKSAT </w:t>
      </w:r>
      <w:r>
        <w:rPr>
          <w:rStyle w:val="Strong"/>
        </w:rPr>
        <w:t>Figure 7.18</w:t>
      </w:r>
      <w:r>
        <w:rPr/>
        <w:t>. On every iteration, the algorithm picks an unsatisfied clause and picks a symbol in the clause to flip. It chooses randomly between two ways to pick which symbol to flip: 1 a “min-conflicts” step that minimizes the number of unsatisfied clauses in the new state and 2 a “random walk” step that picks the symbol randomly.</w:t>
      </w:r>
    </w:p>
    <w:p>
      <w:pPr>
        <w:pStyle w:val="BodyText"/>
        <w:bidi w:val="0"/>
        <w:jc w:val="start"/>
        <w:rPr/>
      </w:pPr>
      <w:r>
        <w:rPr>
          <w:rStyle w:val="Strong"/>
        </w:rPr>
        <w:t>Figure 7.18</w:t>
      </w:r>
    </w:p>
    <w:p>
      <w:pPr>
        <w:pStyle w:val="PreformattedText"/>
        <w:bidi w:val="0"/>
        <w:jc w:val="start"/>
        <w:rPr/>
      </w:pPr>
      <w:r>
        <w:rPr>
          <w:rStyle w:val="SourceText"/>
        </w:rPr>
        <w:t>function WALKSAT(clauses, p, max_flips) returns a satisfying model or failure</w:t>
      </w:r>
    </w:p>
    <w:p>
      <w:pPr>
        <w:pStyle w:val="PreformattedText"/>
        <w:bidi w:val="0"/>
        <w:jc w:val="start"/>
        <w:rPr/>
      </w:pPr>
      <w:r>
        <w:rPr>
          <w:rStyle w:val="SourceText"/>
        </w:rPr>
        <w:t xml:space="preserve">    </w:t>
      </w:r>
      <w:r>
        <w:rPr>
          <w:rStyle w:val="SourceText"/>
        </w:rPr>
        <w:t>inputs: clauses, a set of clauses in propositional logic</w:t>
      </w:r>
    </w:p>
    <w:p>
      <w:pPr>
        <w:pStyle w:val="PreformattedText"/>
        <w:bidi w:val="0"/>
        <w:jc w:val="start"/>
        <w:rPr/>
      </w:pPr>
      <w:r>
        <w:rPr>
          <w:rStyle w:val="SourceText"/>
        </w:rPr>
        <w:t xml:space="preserve">            </w:t>
      </w:r>
      <w:r>
        <w:rPr>
          <w:rStyle w:val="SourceText"/>
        </w:rPr>
        <w:t>p, the probability of choosing to do a “random walk” move,</w:t>
      </w:r>
    </w:p>
    <w:p>
      <w:pPr>
        <w:pStyle w:val="PreformattedText"/>
        <w:bidi w:val="0"/>
        <w:jc w:val="start"/>
        <w:rPr/>
      </w:pPr>
      <w:r>
        <w:rPr>
          <w:rStyle w:val="SourceText"/>
        </w:rPr>
        <w:t xml:space="preserve">               </w:t>
      </w:r>
      <w:r>
        <w:rPr>
          <w:rStyle w:val="SourceText"/>
        </w:rPr>
        <w:t>typically around 0.5</w:t>
      </w:r>
    </w:p>
    <w:p>
      <w:pPr>
        <w:pStyle w:val="PreformattedText"/>
        <w:bidi w:val="0"/>
        <w:jc w:val="start"/>
        <w:rPr/>
      </w:pPr>
      <w:r>
        <w:rPr>
          <w:rStyle w:val="SourceText"/>
        </w:rPr>
        <w:t xml:space="preserve">            </w:t>
      </w:r>
      <w:r>
        <w:rPr>
          <w:rStyle w:val="SourceText"/>
        </w:rPr>
        <w:t>max_flips, number of value flips allowed before failure</w:t>
      </w:r>
    </w:p>
    <w:p>
      <w:pPr>
        <w:pStyle w:val="PreformattedText"/>
        <w:bidi w:val="0"/>
        <w:jc w:val="start"/>
        <w:rPr/>
      </w:pPr>
      <w:r>
        <w:rPr/>
      </w:r>
    </w:p>
    <w:p>
      <w:pPr>
        <w:pStyle w:val="PreformattedText"/>
        <w:bidi w:val="0"/>
        <w:jc w:val="start"/>
        <w:rPr/>
      </w:pPr>
      <w:r>
        <w:rPr>
          <w:rStyle w:val="SourceText"/>
        </w:rPr>
        <w:t xml:space="preserve">    </w:t>
      </w:r>
      <w:r>
        <w:rPr>
          <w:rStyle w:val="SourceText"/>
        </w:rPr>
        <w:t>model ← a random assignment of true/false to the symbols in clauses</w:t>
      </w:r>
    </w:p>
    <w:p>
      <w:pPr>
        <w:pStyle w:val="PreformattedText"/>
        <w:bidi w:val="0"/>
        <w:jc w:val="start"/>
        <w:rPr/>
      </w:pPr>
      <w:r>
        <w:rPr>
          <w:rStyle w:val="SourceText"/>
        </w:rPr>
        <w:t xml:space="preserve">    </w:t>
      </w:r>
      <w:r>
        <w:rPr>
          <w:rStyle w:val="SourceText"/>
        </w:rPr>
        <w:t>for each i = 1 to max_flips do</w:t>
      </w:r>
    </w:p>
    <w:p>
      <w:pPr>
        <w:pStyle w:val="PreformattedText"/>
        <w:bidi w:val="0"/>
        <w:jc w:val="start"/>
        <w:rPr/>
      </w:pPr>
      <w:r>
        <w:rPr>
          <w:rStyle w:val="SourceText"/>
        </w:rPr>
        <w:t xml:space="preserve">        </w:t>
      </w:r>
      <w:r>
        <w:rPr>
          <w:rStyle w:val="SourceText"/>
        </w:rPr>
        <w:t>if model satisfies clauses then return model</w:t>
      </w:r>
    </w:p>
    <w:p>
      <w:pPr>
        <w:pStyle w:val="PreformattedText"/>
        <w:bidi w:val="0"/>
        <w:jc w:val="start"/>
        <w:rPr/>
      </w:pPr>
      <w:r>
        <w:rPr>
          <w:rStyle w:val="SourceText"/>
        </w:rPr>
        <w:t xml:space="preserve">        </w:t>
      </w:r>
      <w:r>
        <w:rPr>
          <w:rStyle w:val="SourceText"/>
        </w:rPr>
        <w:t>clause ← a randomly selected clause from clauses that is false in model</w:t>
      </w:r>
    </w:p>
    <w:p>
      <w:pPr>
        <w:pStyle w:val="PreformattedText"/>
        <w:bidi w:val="0"/>
        <w:jc w:val="start"/>
        <w:rPr/>
      </w:pPr>
      <w:r>
        <w:rPr>
          <w:rStyle w:val="SourceText"/>
        </w:rPr>
        <w:t xml:space="preserve">        </w:t>
      </w:r>
      <w:r>
        <w:rPr>
          <w:rStyle w:val="SourceText"/>
        </w:rPr>
        <w:t>if RANDOM(0, 1) ≤ p then</w:t>
      </w:r>
    </w:p>
    <w:p>
      <w:pPr>
        <w:pStyle w:val="PreformattedText"/>
        <w:bidi w:val="0"/>
        <w:jc w:val="start"/>
        <w:rPr/>
      </w:pPr>
      <w:r>
        <w:rPr>
          <w:rStyle w:val="SourceText"/>
        </w:rPr>
        <w:t xml:space="preserve">            </w:t>
      </w:r>
      <w:r>
        <w:rPr>
          <w:rStyle w:val="SourceText"/>
        </w:rPr>
        <w:t>flip the value in model of a randomly selected symbol from clause</w:t>
      </w:r>
    </w:p>
    <w:p>
      <w:pPr>
        <w:pStyle w:val="PreformattedText"/>
        <w:bidi w:val="0"/>
        <w:jc w:val="start"/>
        <w:rPr/>
      </w:pPr>
      <w:r>
        <w:rPr>
          <w:rStyle w:val="SourceText"/>
        </w:rPr>
        <w:t xml:space="preserve">        </w:t>
      </w:r>
      <w:r>
        <w:rPr>
          <w:rStyle w:val="SourceText"/>
        </w:rPr>
        <w:t>else flip whichever symbol in clause maximizes the number of satisfied clauses</w:t>
      </w:r>
    </w:p>
    <w:p>
      <w:pPr>
        <w:pStyle w:val="PreformattedText"/>
        <w:bidi w:val="0"/>
        <w:jc w:val="start"/>
        <w:rPr/>
      </w:pPr>
      <w:r>
        <w:rPr/>
      </w:r>
    </w:p>
    <w:p>
      <w:pPr>
        <w:pStyle w:val="PreformattedText"/>
        <w:bidi w:val="0"/>
        <w:spacing w:before="0" w:after="283"/>
        <w:jc w:val="start"/>
        <w:rPr/>
      </w:pPr>
      <w:r>
        <w:rPr>
          <w:rStyle w:val="SourceText"/>
        </w:rPr>
        <w:t xml:space="preserve">    </w:t>
      </w:r>
      <w:r>
        <w:rPr>
          <w:rStyle w:val="SourceText"/>
        </w:rPr>
        <w:t>return failure</w:t>
      </w:r>
    </w:p>
    <w:p>
      <w:pPr>
        <w:pStyle w:val="BodyText"/>
        <w:bidi w:val="0"/>
        <w:jc w:val="start"/>
        <w:rPr/>
      </w:pPr>
      <w:r>
        <w:rPr/>
        <w:t>The WALKSAT algorithm for checking satisfiability by randomly flipping the values of variables. Many versions of the algorithm exist.</w:t>
      </w:r>
    </w:p>
    <w:p>
      <w:pPr>
        <w:pStyle w:val="BodyText"/>
        <w:bidi w:val="0"/>
        <w:jc w:val="start"/>
        <w:rPr/>
      </w:pPr>
      <w:r>
        <w:rPr/>
        <w:t xml:space="preserve">When WALKSAT returns a model, the input sentence is indeed satisfiable, but when it returns </w:t>
      </w:r>
      <w:r>
        <w:rPr>
          <w:rStyle w:val="Emphasis"/>
        </w:rPr>
        <w:t>failure</w:t>
      </w:r>
      <w:r>
        <w:rPr/>
        <w:t xml:space="preserve">, there are two possible causes: either the sentence is unsatisfiable or we need to give the algorithm more time. If we set </w:t>
      </w:r>
      <w:r>
        <w:rPr>
          <w:rStyle w:val="Emphasis"/>
        </w:rPr>
        <w:t>max_flips</w:t>
      </w:r>
      <w:r>
        <w:rPr/>
        <w:t xml:space="preserve"> = ∞ and </w:t>
      </w:r>
      <w:r>
        <w:rPr>
          <w:rStyle w:val="Emphasis"/>
        </w:rPr>
        <w:t>p</w:t>
      </w:r>
      <w:r>
        <w:rPr/>
        <w:t xml:space="preserve"> &gt; 0, WALKSAT will eventually return a model if one exists, because the random-walk steps will eventually hit upon the solution. Alas, if </w:t>
      </w:r>
      <w:r>
        <w:rPr>
          <w:rStyle w:val="Emphasis"/>
        </w:rPr>
        <w:t>max_flips</w:t>
      </w:r>
      <w:r>
        <w:rPr/>
        <w:t xml:space="preserve"> is infinity and the sentence is unsatisfiable, then the algorithm never terminates.</w:t>
      </w:r>
    </w:p>
    <w:p>
      <w:pPr>
        <w:pStyle w:val="BodyText"/>
        <w:bidi w:val="0"/>
        <w:jc w:val="start"/>
        <w:rPr/>
      </w:pPr>
      <w:r>
        <w:rPr/>
        <w:t xml:space="preserve">For this reason, WALKSAT is most useful when we expect a solution to exist—for example, the problems discussed in </w:t>
      </w:r>
      <w:r>
        <w:rPr>
          <w:rStyle w:val="Strong"/>
        </w:rPr>
        <w:t>Chapters 3 and 6</w:t>
      </w:r>
      <w:r>
        <w:rPr/>
        <w:t xml:space="preserve"> usually have solutions. On the other hand, WALKSAT cannot always detect </w:t>
      </w:r>
      <w:r>
        <w:rPr>
          <w:rStyle w:val="Emphasis"/>
        </w:rPr>
        <w:t>unsatisfiability</w:t>
      </w:r>
      <w:r>
        <w:rPr/>
        <w:t>, which is required for deciding entailment. For example, an agent cannot reliably use WALKSAT to prove that a square is safe in the wumpus world. Instead, it can say, “I thought about it for an hour and couldn’t come up with a possible world in which the square isn’t safe.” This may be a good empirical indicator that the square is safe, but it’s certainly not a proof.</w:t>
      </w:r>
    </w:p>
    <w:p>
      <w:pPr>
        <w:pStyle w:val="Heading2"/>
        <w:bidi w:val="0"/>
        <w:jc w:val="start"/>
        <w:rPr/>
      </w:pPr>
      <w:r>
        <w:rPr/>
        <w:t>7.6.3 The landscape of random SAT problems</w:t>
      </w:r>
    </w:p>
    <w:p>
      <w:pPr>
        <w:pStyle w:val="BodyText"/>
        <w:bidi w:val="0"/>
        <w:jc w:val="start"/>
        <w:rPr/>
      </w:pPr>
      <w:r>
        <w:rPr/>
        <w:t xml:space="preserve">Some SAT problems are harder than others. Easy problems can be solved by any old algorithm, but because we know that SAT is NP-complete, at least some problem instances must require exponential run time. In </w:t>
      </w:r>
      <w:r>
        <w:rPr>
          <w:rStyle w:val="Strong"/>
        </w:rPr>
        <w:t>Chapter 6</w:t>
      </w:r>
      <w:r>
        <w:rPr/>
        <w:t xml:space="preserve">, we saw some surprising discoveries about certain kinds of problems. For example, the </w:t>
      </w:r>
      <w:r>
        <w:rPr>
          <w:rStyle w:val="Emphasis"/>
        </w:rPr>
        <w:t>n</w:t>
      </w:r>
      <w:r>
        <w:rPr/>
        <w:t xml:space="preserve">-queens problem—thought to be quite tricky for backtracking search algorithms—turned out to be trivially easy for local search methods, such as min-conflicts. This is because solutions are very densely distributed in the space of assignments, and any initial assignment is guaranteed to have a solution nearby. Thus, </w:t>
      </w:r>
      <w:r>
        <w:rPr>
          <w:rStyle w:val="Emphasis"/>
        </w:rPr>
        <w:t>n</w:t>
      </w:r>
      <w:r>
        <w:rPr/>
        <w:t xml:space="preserve">-queens is easy because it is </w:t>
      </w:r>
      <w:r>
        <w:rPr>
          <w:rStyle w:val="Strong"/>
        </w:rPr>
        <w:t>underconstrained</w:t>
      </w:r>
      <w:r>
        <w:rPr/>
        <w:t>.</w:t>
      </w:r>
    </w:p>
    <w:p>
      <w:pPr>
        <w:pStyle w:val="BodyText"/>
        <w:bidi w:val="0"/>
        <w:jc w:val="start"/>
        <w:rPr/>
      </w:pPr>
      <w:r>
        <w:rPr/>
        <w:t>When we look at satisfiability problems in conjunctive normal form, an underconstrained problem is one with relatively few clauses constraining the variables. For example, here is a randomly generated 3-CNF sentence with five symbols and five clauses:</w:t>
      </w:r>
    </w:p>
    <w:p>
      <w:pPr>
        <w:pStyle w:val="PreformattedText"/>
        <w:bidi w:val="0"/>
        <w:jc w:val="start"/>
        <w:rPr/>
      </w:pPr>
      <w:r>
        <w:rPr>
          <w:rStyle w:val="SourceText"/>
        </w:rPr>
        <w:t>(¬D ∨ ¬B ∨ C) ∧ (B ∨ ¬A ∨ ¬C) ∧ (¬C ∨ ¬B ∨ E)</w:t>
      </w:r>
    </w:p>
    <w:p>
      <w:pPr>
        <w:pStyle w:val="PreformattedText"/>
        <w:bidi w:val="0"/>
        <w:spacing w:before="0" w:after="283"/>
        <w:jc w:val="start"/>
        <w:rPr/>
      </w:pPr>
      <w:r>
        <w:rPr>
          <w:rStyle w:val="SourceText"/>
        </w:rPr>
        <w:t xml:space="preserve">∧ </w:t>
      </w:r>
      <w:r>
        <w:rPr>
          <w:rStyle w:val="SourceText"/>
        </w:rPr>
        <w:t>(E ∨ ¬D ∨ B) ∧ (B ∨ E ∨ ¬C)</w:t>
      </w:r>
    </w:p>
    <w:p>
      <w:pPr>
        <w:pStyle w:val="BodyText"/>
        <w:bidi w:val="0"/>
        <w:jc w:val="start"/>
        <w:rPr/>
      </w:pPr>
      <w:r>
        <w:rPr/>
        <w:t xml:space="preserve">Sixteen of the 32 possible assignments are models of this sentence, so, on average, it would take just two random guesses to find a model. This is an easy satisfiability problem, as are most such underconstrained problems. On the other hand, an </w:t>
      </w:r>
      <w:r>
        <w:rPr>
          <w:rStyle w:val="Strong"/>
        </w:rPr>
        <w:t>overconstrained</w:t>
      </w:r>
      <w:r>
        <w:rPr/>
        <w:t xml:space="preserve"> problem has many clauses relative to the number of variables and is likely to have no solutions. Overconstrained problems are often easy to solve, because the constraints quickly lead either to a solution or to a dead end from which there is no escape.</w:t>
      </w:r>
    </w:p>
    <w:p>
      <w:pPr>
        <w:pStyle w:val="BodyText"/>
        <w:bidi w:val="0"/>
        <w:jc w:val="start"/>
        <w:rPr/>
      </w:pPr>
      <w:r>
        <w:rPr/>
        <w:t xml:space="preserve">To go beyond these basic intuitions, we must define exactly how random sentences are generated. The notation </w:t>
      </w:r>
      <w:r>
        <w:rPr>
          <w:rStyle w:val="Emphasis"/>
        </w:rPr>
        <w:t>CNFₖ</w:t>
      </w:r>
      <w:r>
        <w:rPr/>
        <w:t>(</w:t>
      </w:r>
      <w:r>
        <w:rPr>
          <w:rStyle w:val="Emphasis"/>
        </w:rPr>
        <w:t>m</w:t>
      </w:r>
      <w:r>
        <w:rPr/>
        <w:t xml:space="preserve">, </w:t>
      </w:r>
      <w:r>
        <w:rPr>
          <w:rStyle w:val="Emphasis"/>
        </w:rPr>
        <w:t>n</w:t>
      </w:r>
      <w:r>
        <w:rPr/>
        <w:t xml:space="preserve">) denotes a </w:t>
      </w:r>
      <w:r>
        <w:rPr>
          <w:rStyle w:val="Emphasis"/>
        </w:rPr>
        <w:t>k</w:t>
      </w:r>
      <w:r>
        <w:rPr/>
        <w:t xml:space="preserve">-CNF sentence with </w:t>
      </w:r>
      <w:r>
        <w:rPr>
          <w:rStyle w:val="Emphasis"/>
        </w:rPr>
        <w:t>m</w:t>
      </w:r>
      <w:r>
        <w:rPr/>
        <w:t xml:space="preserve"> clauses and </w:t>
      </w:r>
      <w:r>
        <w:rPr>
          <w:rStyle w:val="Emphasis"/>
        </w:rPr>
        <w:t>n</w:t>
      </w:r>
      <w:r>
        <w:rPr/>
        <w:t xml:space="preserve"> symbols, where the clauses are chosen uniformly, independently, and without replacement from among all clauses with </w:t>
      </w:r>
      <w:r>
        <w:rPr>
          <w:rStyle w:val="Emphasis"/>
        </w:rPr>
        <w:t>k</w:t>
      </w:r>
      <w:r>
        <w:rPr/>
        <w:t xml:space="preserve"> different literals, which are positive or negative at random. A symbol may not appear twice in a clause, nor may a clause appear twice in a sentence.</w:t>
      </w:r>
    </w:p>
    <w:p>
      <w:pPr>
        <w:pStyle w:val="BodyText"/>
        <w:bidi w:val="0"/>
        <w:jc w:val="start"/>
        <w:rPr/>
      </w:pPr>
      <w:r>
        <w:rPr/>
        <w:t xml:space="preserve">Given a source of random sentences, we can measure the probability of satisfiability. </w:t>
      </w:r>
      <w:r>
        <w:rPr>
          <w:rStyle w:val="Strong"/>
        </w:rPr>
        <w:t>Figure 7.19(a)</w:t>
      </w:r>
      <w:r>
        <w:rPr/>
        <w:t xml:space="preserve"> plots the probability for </w:t>
      </w:r>
      <w:r>
        <w:rPr>
          <w:rStyle w:val="Emphasis"/>
        </w:rPr>
        <w:t>CNF₃</w:t>
      </w:r>
      <w:r>
        <w:rPr/>
        <w:t>(</w:t>
      </w:r>
      <w:r>
        <w:rPr>
          <w:rStyle w:val="Emphasis"/>
        </w:rPr>
        <w:t>m</w:t>
      </w:r>
      <w:r>
        <w:rPr/>
        <w:t xml:space="preserve">, 50), that is, sentences with 50 variables and 3 literals per clause, as a function of the clause/symbol ratio, </w:t>
      </w:r>
      <w:r>
        <w:rPr>
          <w:rStyle w:val="Emphasis"/>
        </w:rPr>
        <w:t>m</w:t>
      </w:r>
      <w:r>
        <w:rPr/>
        <w:t>/</w:t>
      </w:r>
      <w:r>
        <w:rPr>
          <w:rStyle w:val="Emphasis"/>
        </w:rPr>
        <w:t>n</w:t>
      </w:r>
      <w:r>
        <w:rPr/>
        <w:t xml:space="preserve">. As we expect, for small </w:t>
      </w:r>
      <w:r>
        <w:rPr>
          <w:rStyle w:val="Emphasis"/>
        </w:rPr>
        <w:t>m</w:t>
      </w:r>
      <w:r>
        <w:rPr/>
        <w:t>/</w:t>
      </w:r>
      <w:r>
        <w:rPr>
          <w:rStyle w:val="Emphasis"/>
        </w:rPr>
        <w:t>n</w:t>
      </w:r>
      <w:r>
        <w:rPr/>
        <w:t xml:space="preserve"> the probability of satisfiability is close to 1, and at large </w:t>
      </w:r>
      <w:r>
        <w:rPr>
          <w:rStyle w:val="Emphasis"/>
        </w:rPr>
        <w:t>m</w:t>
      </w:r>
      <w:r>
        <w:rPr/>
        <w:t>/</w:t>
      </w:r>
      <w:r>
        <w:rPr>
          <w:rStyle w:val="Emphasis"/>
        </w:rPr>
        <w:t>n</w:t>
      </w:r>
      <w:r>
        <w:rPr/>
        <w:t xml:space="preserve"> the probability is close to 0. The probability drops fairly sharply around </w:t>
      </w:r>
      <w:r>
        <w:rPr>
          <w:rStyle w:val="Emphasis"/>
        </w:rPr>
        <w:t>m</w:t>
      </w:r>
      <w:r>
        <w:rPr/>
        <w:t>/</w:t>
      </w:r>
      <w:r>
        <w:rPr>
          <w:rStyle w:val="Emphasis"/>
        </w:rPr>
        <w:t>n</w:t>
      </w:r>
      <w:r>
        <w:rPr/>
        <w:t xml:space="preserve"> = 4.3. Empirically, we find that the “cliff” stays in roughly the same place for </w:t>
      </w:r>
      <w:r>
        <w:rPr>
          <w:rStyle w:val="Emphasis"/>
        </w:rPr>
        <w:t>k</w:t>
      </w:r>
      <w:r>
        <w:rPr/>
        <w:t xml:space="preserve"> = 3 and gets sharper and sharper as </w:t>
      </w:r>
      <w:r>
        <w:rPr>
          <w:rStyle w:val="Emphasis"/>
        </w:rPr>
        <w:t>n</w:t>
      </w:r>
      <w:r>
        <w:rPr/>
        <w:t xml:space="preserve"> increases.</w:t>
      </w:r>
    </w:p>
    <w:p>
      <w:pPr>
        <w:pStyle w:val="BodyText"/>
        <w:bidi w:val="0"/>
        <w:jc w:val="start"/>
        <w:rPr/>
      </w:pPr>
      <w:r>
        <w:rPr>
          <w:rStyle w:val="Strong"/>
        </w:rPr>
        <w:t>Figure 7.19</w:t>
      </w:r>
    </w:p>
    <w:p>
      <w:pPr>
        <w:pStyle w:val="BodyText"/>
        <w:bidi w:val="0"/>
        <w:jc w:val="start"/>
        <w:rPr/>
      </w:pPr>
      <w:r>
        <w:rPr/>
        <w:t xml:space="preserve">(a) Graph showing the probability that a random 3-CNF sentence with </w:t>
      </w:r>
      <w:r>
        <w:rPr>
          <w:rStyle w:val="Emphasis"/>
        </w:rPr>
        <w:t>n</w:t>
      </w:r>
      <w:r>
        <w:rPr/>
        <w:t xml:space="preserve"> = 50 symbols is satisfiable, as a function of the clause/symbol ratio </w:t>
      </w:r>
      <w:r>
        <w:rPr>
          <w:rStyle w:val="Emphasis"/>
        </w:rPr>
        <w:t>m</w:t>
      </w:r>
      <w:r>
        <w:rPr/>
        <w:t>/</w:t>
      </w:r>
      <w:r>
        <w:rPr>
          <w:rStyle w:val="Emphasis"/>
        </w:rPr>
        <w:t>n</w:t>
      </w:r>
      <w:r>
        <w:rPr/>
        <w:t>.</w:t>
        <w:br/>
        <w:t>(b) Graph of the median run time measured in number of iterations for both DPLL and WALKSAT on random 3-CNF sentences. The most difficult problems have a clause/symbol ratio of about 4.3.</w:t>
      </w:r>
    </w:p>
    <w:p>
      <w:pPr>
        <w:pStyle w:val="BodyText"/>
        <w:bidi w:val="0"/>
        <w:jc w:val="start"/>
        <w:rPr/>
      </w:pPr>
      <w:r>
        <w:rPr/>
        <w:t xml:space="preserve">Theoretically, the </w:t>
      </w:r>
      <w:r>
        <w:rPr>
          <w:rStyle w:val="Strong"/>
        </w:rPr>
        <w:t>satisfiability threshold conjecture</w:t>
      </w:r>
      <w:r>
        <w:rPr/>
        <w:t xml:space="preserve"> says that for every </w:t>
      </w:r>
      <w:r>
        <w:rPr>
          <w:rStyle w:val="Emphasis"/>
        </w:rPr>
        <w:t>k</w:t>
      </w:r>
      <w:r>
        <w:rPr/>
        <w:t xml:space="preserve"> ≥ 3, there is a threshold ratio </w:t>
      </w:r>
      <w:r>
        <w:rPr>
          <w:rStyle w:val="Emphasis"/>
        </w:rPr>
        <w:t>rₖ</w:t>
      </w:r>
      <w:r>
        <w:rPr/>
        <w:t xml:space="preserve"> such that, as </w:t>
      </w:r>
      <w:r>
        <w:rPr>
          <w:rStyle w:val="Emphasis"/>
        </w:rPr>
        <w:t>n</w:t>
      </w:r>
      <w:r>
        <w:rPr/>
        <w:t xml:space="preserve"> goes to infinity, the probability that </w:t>
      </w:r>
      <w:r>
        <w:rPr>
          <w:rStyle w:val="Emphasis"/>
        </w:rPr>
        <w:t>CNFₖ</w:t>
      </w:r>
      <w:r>
        <w:rPr/>
        <w:t>(</w:t>
      </w:r>
      <w:r>
        <w:rPr>
          <w:rStyle w:val="Emphasis"/>
        </w:rPr>
        <w:t>m</w:t>
      </w:r>
      <w:r>
        <w:rPr/>
        <w:t xml:space="preserve">, </w:t>
      </w:r>
      <w:r>
        <w:rPr>
          <w:rStyle w:val="Emphasis"/>
        </w:rPr>
        <w:t>n</w:t>
      </w:r>
      <w:r>
        <w:rPr/>
        <w:t xml:space="preserve">) is satisfiable becomes 1 for all values of </w:t>
      </w:r>
      <w:r>
        <w:rPr>
          <w:rStyle w:val="Emphasis"/>
        </w:rPr>
        <w:t>r</w:t>
      </w:r>
      <w:r>
        <w:rPr/>
        <w:t xml:space="preserve"> below the threshold, and 0 for all values above. The conjecture remains unproven, even for special cases like </w:t>
      </w:r>
      <w:r>
        <w:rPr>
          <w:rStyle w:val="Emphasis"/>
        </w:rPr>
        <w:t>k</w:t>
      </w:r>
      <w:r>
        <w:rPr/>
        <w:t xml:space="preserve"> = 3. Whether it is a theorem or not, this kind of thresholding effect is certainly common, for satisfiability problems as well as other types of NP-hard problems.</w:t>
      </w:r>
    </w:p>
    <w:p>
      <w:pPr>
        <w:pStyle w:val="BodyText"/>
        <w:bidi w:val="0"/>
        <w:jc w:val="start"/>
        <w:rPr/>
      </w:pPr>
      <w:r>
        <w:rPr/>
        <w:t xml:space="preserve">Now that we have a good idea where the satisfiable and unsatisfiable problems are, the next question is, where are the hard problems? It turns out that they are also often at the threshold value. </w:t>
      </w:r>
      <w:r>
        <w:rPr>
          <w:rStyle w:val="Strong"/>
        </w:rPr>
        <w:t>Figure 7.19(b)</w:t>
      </w:r>
      <w:r>
        <w:rPr/>
        <w:t xml:space="preserve"> shows that 50-symbol problems at the threshold value of 4.3 are about 20 times more difficult to solve than those at a ratio of 3.3. The underconstrained problems are easiest to solve because it is so easy to guess a solution; the overconstrained problems are not as easy as the underconstrained, but still are much easier than the ones right at the threshold.</w:t>
      </w:r>
    </w:p>
    <w:p>
      <w:pPr>
        <w:pStyle w:val="Normal"/>
        <w:bidi w:val="0"/>
        <w:jc w:val="start"/>
        <w:rPr/>
      </w:pPr>
      <w:r>
        <w:rPr/>
      </w:r>
      <w:r>
        <w:br w:type="page"/>
      </w:r>
    </w:p>
    <w:p>
      <w:pPr>
        <w:pStyle w:val="Heading1"/>
        <w:bidi w:val="0"/>
        <w:jc w:val="start"/>
        <w:rPr/>
      </w:pPr>
      <w:r>
        <w:rPr/>
        <w:t>7.7 Agents Based on Propositional Logic</w:t>
      </w:r>
    </w:p>
    <w:p>
      <w:pPr>
        <w:pStyle w:val="BodyText"/>
        <w:bidi w:val="0"/>
        <w:jc w:val="start"/>
        <w:rPr/>
      </w:pPr>
      <w:r>
        <w:rPr/>
        <w:t>In this section, we bring together what we have learned so far in order to construct wumpus world agents that use propositional logic. The first step is to enable the agent to deduce, to the extent possible, the state of the world given its percept history. This requires writing down a complete logical model of the effects of actions. We then show how logical inference can be used by an agent in the wumpus world. We also show how the agent can keep track of the world efficiently without going back into the percept history for each inference. Finally, we show how the agent can use logical inference to construct plans that are guaranteed to achieve its goals, provided its knowledge base is true in the actual world.</w:t>
      </w:r>
    </w:p>
    <w:p>
      <w:pPr>
        <w:pStyle w:val="Heading2"/>
        <w:bidi w:val="0"/>
        <w:jc w:val="start"/>
        <w:rPr/>
      </w:pPr>
      <w:r>
        <w:rPr/>
        <w:t>7.7.1 The current state of the world</w:t>
      </w:r>
    </w:p>
    <w:p>
      <w:pPr>
        <w:pStyle w:val="BodyText"/>
        <w:bidi w:val="0"/>
        <w:jc w:val="start"/>
        <w:rPr/>
      </w:pPr>
      <w:r>
        <w:rPr/>
        <w:t xml:space="preserve">As stated at the beginning of the chapter, a logical agent operates by deducing what to do from a knowledge base of sentences about the world. The knowledge base is composed of axioms—general knowledge about how the world works—and percept sentences obtained from the agent’s experience in a particular world. In this section, we focus on the problem of deducing the </w:t>
      </w:r>
      <w:r>
        <w:rPr>
          <w:rStyle w:val="Strong"/>
        </w:rPr>
        <w:t>current state</w:t>
      </w:r>
      <w:r>
        <w:rPr/>
        <w:t xml:space="preserve"> of the wumpus world—where am I, is that square safe, and so on.</w:t>
      </w:r>
    </w:p>
    <w:p>
      <w:pPr>
        <w:pStyle w:val="BodyText"/>
        <w:bidi w:val="0"/>
        <w:jc w:val="start"/>
        <w:rPr/>
      </w:pPr>
      <w:r>
        <w:rPr/>
        <w:t xml:space="preserve">We began collecting axioms in </w:t>
      </w:r>
      <w:r>
        <w:rPr>
          <w:rStyle w:val="Strong"/>
        </w:rPr>
        <w:t>Section 7.4.3</w:t>
      </w:r>
      <w:r>
        <w:rPr/>
        <w:t>. The agent knows that the starting square contains no pit ¬</w:t>
      </w:r>
      <w:r>
        <w:rPr>
          <w:rStyle w:val="Emphasis"/>
        </w:rPr>
        <w:t>P</w:t>
      </w:r>
      <w:r>
        <w:rPr/>
        <w:t>₁,₁ and no wumpus ¬</w:t>
      </w:r>
      <w:r>
        <w:rPr>
          <w:rStyle w:val="Emphasis"/>
        </w:rPr>
        <w:t>W</w:t>
      </w:r>
      <w:r>
        <w:rPr/>
        <w:t>₁,₁. Furthermore, for each square, it knows that the square is breezy if and only if a neighboring square has a pit; and a square is smelly if and only if a neighboring square has a wumpus. Thus, we include a large collection of sentences of the following form:</w:t>
      </w:r>
    </w:p>
    <w:p>
      <w:pPr>
        <w:pStyle w:val="PreformattedText"/>
        <w:bidi w:val="0"/>
        <w:jc w:val="start"/>
        <w:rPr/>
      </w:pPr>
      <w:r>
        <w:rPr>
          <w:rStyle w:val="SourceText"/>
        </w:rPr>
        <w:t>B₁,₁ ⇔ (P₁,₂ ∨ P₂,₁)</w:t>
      </w:r>
    </w:p>
    <w:p>
      <w:pPr>
        <w:pStyle w:val="PreformattedText"/>
        <w:bidi w:val="0"/>
        <w:jc w:val="start"/>
        <w:rPr/>
      </w:pPr>
      <w:r>
        <w:rPr/>
      </w:r>
    </w:p>
    <w:p>
      <w:pPr>
        <w:pStyle w:val="PreformattedText"/>
        <w:bidi w:val="0"/>
        <w:jc w:val="start"/>
        <w:rPr/>
      </w:pPr>
      <w:r>
        <w:rPr>
          <w:rStyle w:val="SourceText"/>
        </w:rPr>
        <w:t>S₁,₁ ⇔ (W₁,₂ ∨ W₂,₁)</w:t>
      </w:r>
    </w:p>
    <w:p>
      <w:pPr>
        <w:pStyle w:val="PreformattedText"/>
        <w:bidi w:val="0"/>
        <w:jc w:val="start"/>
        <w:rPr/>
      </w:pPr>
      <w:r>
        <w:rPr/>
      </w:r>
    </w:p>
    <w:p>
      <w:pPr>
        <w:pStyle w:val="PreformattedText"/>
        <w:bidi w:val="0"/>
        <w:spacing w:before="0" w:after="283"/>
        <w:jc w:val="start"/>
        <w:rPr/>
      </w:pPr>
      <w:r>
        <w:rPr>
          <w:rStyle w:val="SourceText"/>
        </w:rPr>
        <w:t>...</w:t>
      </w:r>
    </w:p>
    <w:p>
      <w:pPr>
        <w:pStyle w:val="BodyText"/>
        <w:bidi w:val="0"/>
        <w:jc w:val="start"/>
        <w:rPr/>
      </w:pPr>
      <w:r>
        <w:rPr/>
        <w:t xml:space="preserve">The agent also knows that there is exactly one wumpus. This is expressed in two parts. First, we have to say that there is </w:t>
      </w:r>
      <w:r>
        <w:rPr>
          <w:rStyle w:val="Emphasis"/>
        </w:rPr>
        <w:t>at least one</w:t>
      </w:r>
      <w:r>
        <w:rPr/>
        <w:t xml:space="preserve"> wumpus:</w:t>
      </w:r>
    </w:p>
    <w:p>
      <w:pPr>
        <w:pStyle w:val="PreformattedText"/>
        <w:bidi w:val="0"/>
        <w:spacing w:before="0" w:after="283"/>
        <w:jc w:val="start"/>
        <w:rPr/>
      </w:pPr>
      <w:r>
        <w:rPr>
          <w:rStyle w:val="SourceText"/>
        </w:rPr>
        <w:t>W₁,₁ ∨ W₁,₂ ∨ ··· ∨ W₄,₃ ∨ W₄,₄.</w:t>
      </w:r>
    </w:p>
    <w:p>
      <w:pPr>
        <w:pStyle w:val="BodyText"/>
        <w:bidi w:val="0"/>
        <w:jc w:val="start"/>
        <w:rPr/>
      </w:pPr>
      <w:r>
        <w:rPr/>
        <w:t xml:space="preserve">Then we have to say that there is </w:t>
      </w:r>
      <w:r>
        <w:rPr>
          <w:rStyle w:val="Emphasis"/>
        </w:rPr>
        <w:t>at most one</w:t>
      </w:r>
      <w:r>
        <w:rPr/>
        <w:t xml:space="preserve"> wumpus. For each pair of locations, we add a sentence saying that at least one of them must be wumpus-free:</w:t>
      </w:r>
    </w:p>
    <w:p>
      <w:pPr>
        <w:pStyle w:val="PreformattedText"/>
        <w:bidi w:val="0"/>
        <w:jc w:val="start"/>
        <w:rPr/>
      </w:pPr>
      <w:r>
        <w:rPr>
          <w:rStyle w:val="SourceText"/>
        </w:rPr>
        <w:t>¬W₁,₁ ∨ ¬W₁,₂</w:t>
      </w:r>
    </w:p>
    <w:p>
      <w:pPr>
        <w:pStyle w:val="PreformattedText"/>
        <w:bidi w:val="0"/>
        <w:jc w:val="start"/>
        <w:rPr/>
      </w:pPr>
      <w:r>
        <w:rPr/>
      </w:r>
    </w:p>
    <w:p>
      <w:pPr>
        <w:pStyle w:val="PreformattedText"/>
        <w:bidi w:val="0"/>
        <w:jc w:val="start"/>
        <w:rPr/>
      </w:pPr>
      <w:r>
        <w:rPr>
          <w:rStyle w:val="SourceText"/>
        </w:rPr>
        <w:t>¬W₁,₁ ∨ ¬W₁,₃</w:t>
      </w:r>
    </w:p>
    <w:p>
      <w:pPr>
        <w:pStyle w:val="PreformattedText"/>
        <w:bidi w:val="0"/>
        <w:jc w:val="start"/>
        <w:rPr/>
      </w:pPr>
      <w:r>
        <w:rPr/>
      </w:r>
    </w:p>
    <w:p>
      <w:pPr>
        <w:pStyle w:val="PreformattedText"/>
        <w:bidi w:val="0"/>
        <w:jc w:val="start"/>
        <w:rPr/>
      </w:pPr>
      <w:r>
        <w:rPr>
          <w:rStyle w:val="SourceText"/>
        </w:rPr>
        <w:t>...</w:t>
      </w:r>
    </w:p>
    <w:p>
      <w:pPr>
        <w:pStyle w:val="PreformattedText"/>
        <w:bidi w:val="0"/>
        <w:spacing w:before="0" w:after="283"/>
        <w:jc w:val="start"/>
        <w:rPr/>
      </w:pPr>
      <w:r>
        <w:rPr>
          <w:rStyle w:val="SourceText"/>
        </w:rPr>
        <w:t>¬W₄,₃ ∨ ¬W₄,₄.</w:t>
      </w:r>
    </w:p>
    <w:p>
      <w:pPr>
        <w:pStyle w:val="BodyText"/>
        <w:bidi w:val="0"/>
        <w:jc w:val="start"/>
        <w:rPr/>
      </w:pPr>
      <w:r>
        <w:rPr/>
        <w:t xml:space="preserve">So far, so good. Now let’s consider the agent’s percepts. We are using </w:t>
      </w:r>
      <w:r>
        <w:rPr>
          <w:rStyle w:val="Emphasis"/>
        </w:rPr>
        <w:t>S</w:t>
      </w:r>
      <w:r>
        <w:rPr/>
        <w:t xml:space="preserve">₁,₁ to mean there is a stench in [1,1]; can we use a single proposition, </w:t>
      </w:r>
      <w:r>
        <w:rPr>
          <w:rStyle w:val="Emphasis"/>
        </w:rPr>
        <w:t>Stench</w:t>
      </w:r>
      <w:r>
        <w:rPr/>
        <w:t>, to mean that the agent perceives a stench? Unfortunately we can’t: if there was no stench at the previous time step, then ¬</w:t>
      </w:r>
      <w:r>
        <w:rPr>
          <w:rStyle w:val="Emphasis"/>
        </w:rPr>
        <w:t>Stench</w:t>
      </w:r>
      <w:r>
        <w:rPr/>
        <w:t xml:space="preserve"> would already be asserted, and the new assertion would simply result in a contradiction. The problem is solved when we realize that a percept asserts something </w:t>
      </w:r>
      <w:r>
        <w:rPr>
          <w:rStyle w:val="Emphasis"/>
        </w:rPr>
        <w:t>only about the current time</w:t>
      </w:r>
      <w:r>
        <w:rPr/>
        <w:t xml:space="preserve">. Thus, if the time step as supplied to MAKE-PERCEPT-SENTENCE in </w:t>
      </w:r>
      <w:r>
        <w:rPr>
          <w:rStyle w:val="Strong"/>
        </w:rPr>
        <w:t>Figure 7.1</w:t>
      </w:r>
      <w:r>
        <w:rPr/>
        <w:t xml:space="preserve"> is 4, then we add </w:t>
      </w:r>
      <w:r>
        <w:rPr>
          <w:rStyle w:val="Emphasis"/>
        </w:rPr>
        <w:t>Stench</w:t>
      </w:r>
      <w:r>
        <w:rPr/>
        <w:t xml:space="preserve">⁴ to the knowledge base, rather than </w:t>
      </w:r>
      <w:r>
        <w:rPr>
          <w:rStyle w:val="Emphasis"/>
        </w:rPr>
        <w:t>Stench</w:t>
      </w:r>
      <w:r>
        <w:rPr/>
        <w:t>—neatly avoiding any contradiction with ¬</w:t>
      </w:r>
      <w:r>
        <w:rPr>
          <w:rStyle w:val="Emphasis"/>
        </w:rPr>
        <w:t>Stench</w:t>
      </w:r>
      <w:r>
        <w:rPr/>
        <w:t>³. The same goes for the breeze, bump, glitter, and scream percepts.</w:t>
      </w:r>
    </w:p>
    <w:p>
      <w:pPr>
        <w:pStyle w:val="BodyText"/>
        <w:bidi w:val="0"/>
        <w:jc w:val="start"/>
        <w:rPr/>
      </w:pPr>
      <w:r>
        <w:rPr/>
        <w:t xml:space="preserve">The idea of associating propositions with time steps extends to any aspect of the world that changes over time. For example, the initial knowledge base includes </w:t>
      </w:r>
      <w:r>
        <w:rPr>
          <w:rStyle w:val="Emphasis"/>
        </w:rPr>
        <w:t>L</w:t>
      </w:r>
      <w:r>
        <w:rPr/>
        <w:t xml:space="preserve">⁰₁,₁—the agent is in square [1,1] at time 0—as well as </w:t>
      </w:r>
      <w:r>
        <w:rPr>
          <w:rStyle w:val="Emphasis"/>
        </w:rPr>
        <w:t>FacingEast</w:t>
      </w:r>
      <w:r>
        <w:rPr/>
        <w:t xml:space="preserve">⁰, </w:t>
      </w:r>
      <w:r>
        <w:rPr>
          <w:rStyle w:val="Emphasis"/>
        </w:rPr>
        <w:t>HaveArrow</w:t>
      </w:r>
      <w:r>
        <w:rPr/>
        <w:t xml:space="preserve">⁰, and </w:t>
      </w:r>
      <w:r>
        <w:rPr>
          <w:rStyle w:val="Emphasis"/>
        </w:rPr>
        <w:t>WumpusAlive</w:t>
      </w:r>
      <w:r>
        <w:rPr/>
        <w:t xml:space="preserve">⁰. We use the noun </w:t>
      </w:r>
      <w:r>
        <w:rPr>
          <w:rStyle w:val="Strong"/>
        </w:rPr>
        <w:t>fluent</w:t>
      </w:r>
      <w:r>
        <w:rPr/>
        <w:t xml:space="preserve"> from the Latin </w:t>
      </w:r>
      <w:r>
        <w:rPr>
          <w:rStyle w:val="Emphasis"/>
        </w:rPr>
        <w:t>fluens</w:t>
      </w:r>
      <w:r>
        <w:rPr/>
        <w:t xml:space="preserve">, flowing to refer to an aspect of the world that changes. “Fluent” is a synonym for “state variable,” in the sense described in the discussion of factored representations in </w:t>
      </w:r>
      <w:r>
        <w:rPr>
          <w:rStyle w:val="Strong"/>
        </w:rPr>
        <w:t>Section 2.4.7</w:t>
      </w:r>
      <w:r>
        <w:rPr/>
        <w:t xml:space="preserve">. Symbols associated with permanent aspects of the world do not need a time superscript and are sometimes called </w:t>
      </w:r>
      <w:r>
        <w:rPr>
          <w:rStyle w:val="Strong"/>
        </w:rPr>
        <w:t>atemporal variables</w:t>
      </w:r>
      <w:r>
        <w:rPr/>
        <w:t>.</w:t>
      </w:r>
    </w:p>
    <w:p>
      <w:pPr>
        <w:pStyle w:val="BodyText"/>
        <w:bidi w:val="0"/>
        <w:jc w:val="start"/>
        <w:rPr/>
      </w:pPr>
      <w:r>
        <w:rPr/>
        <w:t xml:space="preserve">We can connect stench and breeze percepts directly to the properties of the squares where they are experienced as follows. For any time step </w:t>
      </w:r>
      <w:r>
        <w:rPr>
          <w:rStyle w:val="Emphasis"/>
        </w:rPr>
        <w:t>t</w:t>
      </w:r>
      <w:r>
        <w:rPr/>
        <w:t xml:space="preserve"> and any square [</w:t>
      </w:r>
      <w:r>
        <w:rPr>
          <w:rStyle w:val="Emphasis"/>
        </w:rPr>
        <w:t>x</w:t>
      </w:r>
      <w:r>
        <w:rPr/>
        <w:t xml:space="preserve">, </w:t>
      </w:r>
      <w:r>
        <w:rPr>
          <w:rStyle w:val="Emphasis"/>
        </w:rPr>
        <w:t>y</w:t>
      </w:r>
      <w:r>
        <w:rPr/>
        <w:t>], we assert</w:t>
      </w:r>
    </w:p>
    <w:p>
      <w:pPr>
        <w:pStyle w:val="PreformattedText"/>
        <w:bidi w:val="0"/>
        <w:jc w:val="start"/>
        <w:rPr/>
      </w:pPr>
      <w:r>
        <w:rPr>
          <w:rStyle w:val="SourceText"/>
        </w:rPr>
        <w:t>Lᵗₓ,ᵧ ⇒ (Breezeᵗ ⇔ Bₓ,ᵧ)</w:t>
      </w:r>
    </w:p>
    <w:p>
      <w:pPr>
        <w:pStyle w:val="PreformattedText"/>
        <w:bidi w:val="0"/>
        <w:jc w:val="start"/>
        <w:rPr/>
      </w:pPr>
      <w:r>
        <w:rPr/>
      </w:r>
    </w:p>
    <w:p>
      <w:pPr>
        <w:pStyle w:val="PreformattedText"/>
        <w:bidi w:val="0"/>
        <w:spacing w:before="0" w:after="283"/>
        <w:jc w:val="start"/>
        <w:rPr/>
      </w:pPr>
      <w:r>
        <w:rPr>
          <w:rStyle w:val="SourceText"/>
        </w:rPr>
        <w:t>Lᵗₓ,ᵧ ⇒ (Stenchᵗ ⇔ Sₓ,ᵧ).</w:t>
      </w:r>
    </w:p>
    <w:p>
      <w:pPr>
        <w:pStyle w:val="BodyText"/>
        <w:bidi w:val="0"/>
        <w:jc w:val="start"/>
        <w:rPr/>
      </w:pPr>
      <w:r>
        <w:rPr/>
        <w:t xml:space="preserve">Now, of course, we need axioms that allow the agent to keep track of fluents such as </w:t>
      </w:r>
      <w:r>
        <w:rPr>
          <w:rStyle w:val="Emphasis"/>
        </w:rPr>
        <w:t>L</w:t>
      </w:r>
      <w:r>
        <w:rPr/>
        <w:t xml:space="preserve">ᵗₓ,ᵧ. These fluents change as the result of actions taken by the agent, so, in the terminology of </w:t>
      </w:r>
      <w:r>
        <w:rPr>
          <w:rStyle w:val="Strong"/>
        </w:rPr>
        <w:t>Chapter 3</w:t>
      </w:r>
      <w:r>
        <w:rPr/>
        <w:t xml:space="preserve">, we need to write down the </w:t>
      </w:r>
      <w:r>
        <w:rPr>
          <w:rStyle w:val="Strong"/>
        </w:rPr>
        <w:t>transition model</w:t>
      </w:r>
      <w:r>
        <w:rPr/>
        <w:t xml:space="preserve"> of the wumpus world as a set of logical sentences.</w:t>
      </w:r>
    </w:p>
    <w:p>
      <w:pPr>
        <w:pStyle w:val="BodyText"/>
        <w:bidi w:val="0"/>
        <w:jc w:val="start"/>
        <w:rPr/>
      </w:pPr>
      <w:r>
        <w:rPr/>
        <w:t xml:space="preserve">First we need proposition symbols for the occurrences of actions. As with percepts, these symbols are indexed by time; thus, </w:t>
      </w:r>
      <w:r>
        <w:rPr>
          <w:rStyle w:val="Emphasis"/>
        </w:rPr>
        <w:t>Forward</w:t>
      </w:r>
      <w:r>
        <w:rPr/>
        <w:t xml:space="preserve">⁰ means that the agent executes the </w:t>
      </w:r>
      <w:r>
        <w:rPr>
          <w:rStyle w:val="Emphasis"/>
        </w:rPr>
        <w:t>Forward</w:t>
      </w:r>
      <w:r>
        <w:rPr/>
        <w:t xml:space="preserve"> action at time 0. By convention, the percept for a given time step happens first, followed by the action for that time step, followed by a transition to the next time step.</w:t>
      </w:r>
    </w:p>
    <w:p>
      <w:pPr>
        <w:pStyle w:val="BodyText"/>
        <w:bidi w:val="0"/>
        <w:jc w:val="start"/>
        <w:rPr/>
      </w:pPr>
      <w:r>
        <w:rPr/>
        <w:t xml:space="preserve">To describe how the world changes, we can try writing </w:t>
      </w:r>
      <w:r>
        <w:rPr>
          <w:rStyle w:val="Strong"/>
        </w:rPr>
        <w:t>effect axioms</w:t>
      </w:r>
      <w:r>
        <w:rPr/>
        <w:t xml:space="preserve"> that specify the outcome of an action at the next time step. For example, if the agent is at location [1,1] facing east at time 0 and goes </w:t>
      </w:r>
      <w:r>
        <w:rPr>
          <w:rStyle w:val="Emphasis"/>
        </w:rPr>
        <w:t>Forward</w:t>
      </w:r>
      <w:r>
        <w:rPr/>
        <w:t>, the result is that the agent is in square [2,1] and no longer is in [1,1]:</w:t>
      </w:r>
    </w:p>
    <w:p>
      <w:pPr>
        <w:pStyle w:val="BodyText"/>
        <w:bidi w:val="0"/>
        <w:jc w:val="start"/>
        <w:rPr/>
      </w:pPr>
      <w:r>
        <w:rPr>
          <w:rStyle w:val="Strong"/>
        </w:rPr>
        <w:t>(7.1)</w:t>
      </w:r>
    </w:p>
    <w:p>
      <w:pPr>
        <w:pStyle w:val="PreformattedText"/>
        <w:bidi w:val="0"/>
        <w:spacing w:before="0" w:after="283"/>
        <w:jc w:val="start"/>
        <w:rPr/>
      </w:pPr>
      <w:r>
        <w:rPr>
          <w:rStyle w:val="SourceText"/>
        </w:rPr>
        <w:t>L⁰₁,₁ ∧ FacingEast⁰ ∧ Forward⁰ ⇒ (L¹₂,₁ ∧ ¬L¹₁,₁).</w:t>
      </w:r>
    </w:p>
    <w:p>
      <w:pPr>
        <w:pStyle w:val="BodyText"/>
        <w:bidi w:val="0"/>
        <w:jc w:val="start"/>
        <w:rPr/>
      </w:pPr>
      <w:r>
        <w:rPr/>
        <w:t xml:space="preserve">We would need one such sentence for each possible time step, for each of the 16 squares, and each of the four orientations. We would also need similar sentences for the other actions: </w:t>
      </w:r>
      <w:r>
        <w:rPr>
          <w:rStyle w:val="Emphasis"/>
        </w:rPr>
        <w:t>Grab</w:t>
      </w:r>
      <w:r>
        <w:rPr/>
        <w:t xml:space="preserve">, </w:t>
      </w:r>
      <w:r>
        <w:rPr>
          <w:rStyle w:val="Emphasis"/>
        </w:rPr>
        <w:t>Shoot</w:t>
      </w:r>
      <w:r>
        <w:rPr/>
        <w:t xml:space="preserve">, </w:t>
      </w:r>
      <w:r>
        <w:rPr>
          <w:rStyle w:val="Emphasis"/>
        </w:rPr>
        <w:t>Climb</w:t>
      </w:r>
      <w:r>
        <w:rPr/>
        <w:t xml:space="preserve">, </w:t>
      </w:r>
      <w:r>
        <w:rPr>
          <w:rStyle w:val="Emphasis"/>
        </w:rPr>
        <w:t>TurnLeft</w:t>
      </w:r>
      <w:r>
        <w:rPr/>
        <w:t xml:space="preserve">, and </w:t>
      </w:r>
      <w:r>
        <w:rPr>
          <w:rStyle w:val="Emphasis"/>
        </w:rPr>
        <w:t>TurnRight</w:t>
      </w:r>
      <w:r>
        <w:rPr/>
        <w:t>.</w:t>
      </w:r>
    </w:p>
    <w:p>
      <w:pPr>
        <w:pStyle w:val="BodyText"/>
        <w:bidi w:val="0"/>
        <w:jc w:val="start"/>
        <w:rPr/>
      </w:pPr>
      <w:r>
        <w:rPr/>
        <w:t xml:space="preserve">Let us suppose that the agent does decide to move </w:t>
      </w:r>
      <w:r>
        <w:rPr>
          <w:rStyle w:val="Emphasis"/>
        </w:rPr>
        <w:t>Forward</w:t>
      </w:r>
      <w:r>
        <w:rPr/>
        <w:t xml:space="preserve"> at time 0 and asserts this fact into its knowledge base. Given the effect axiom in </w:t>
      </w:r>
      <w:r>
        <w:rPr>
          <w:rStyle w:val="Strong"/>
        </w:rPr>
        <w:t>Equation (7.1)</w:t>
      </w:r>
      <w:r>
        <w:rPr/>
        <w:t>, combined with the initial assertions about the state at time 0, the agent can now deduce that it is in [2,1]. That is, ASK(</w:t>
      </w:r>
      <w:r>
        <w:rPr>
          <w:rStyle w:val="Emphasis"/>
        </w:rPr>
        <w:t>KB</w:t>
      </w:r>
      <w:r>
        <w:rPr/>
        <w:t xml:space="preserve">, </w:t>
      </w:r>
      <w:r>
        <w:rPr>
          <w:rStyle w:val="Emphasis"/>
        </w:rPr>
        <w:t>L</w:t>
      </w:r>
      <w:r>
        <w:rPr/>
        <w:t xml:space="preserve">¹₂,₁) = </w:t>
      </w:r>
      <w:r>
        <w:rPr>
          <w:rStyle w:val="Emphasis"/>
        </w:rPr>
        <w:t>true</w:t>
      </w:r>
      <w:r>
        <w:rPr/>
        <w:t>. So far, so good. Unfortunately, if we ASK(</w:t>
      </w:r>
      <w:r>
        <w:rPr>
          <w:rStyle w:val="Emphasis"/>
        </w:rPr>
        <w:t>KB</w:t>
      </w:r>
      <w:r>
        <w:rPr/>
        <w:t xml:space="preserve">, </w:t>
      </w:r>
      <w:r>
        <w:rPr>
          <w:rStyle w:val="Emphasis"/>
        </w:rPr>
        <w:t>HaveArrow</w:t>
      </w:r>
      <w:r>
        <w:rPr/>
        <w:t xml:space="preserve">¹) the answer is </w:t>
      </w:r>
      <w:r>
        <w:rPr>
          <w:rStyle w:val="Emphasis"/>
        </w:rPr>
        <w:t>false</w:t>
      </w:r>
      <w:r>
        <w:rPr/>
        <w:t xml:space="preserve">, that is, the agent can’t prove it still has the arrow; nor can it prove it </w:t>
      </w:r>
      <w:r>
        <w:rPr>
          <w:rStyle w:val="Emphasis"/>
        </w:rPr>
        <w:t>doesn’t</w:t>
      </w:r>
      <w:r>
        <w:rPr/>
        <w:t xml:space="preserve"> have it! The information has been lost because the effect axiom fails to state what remains </w:t>
      </w:r>
      <w:r>
        <w:rPr>
          <w:rStyle w:val="Emphasis"/>
        </w:rPr>
        <w:t>unchanged</w:t>
      </w:r>
      <w:r>
        <w:rPr/>
        <w:t xml:space="preserve"> as the result of an action. The need to do this gives rise to the </w:t>
      </w:r>
      <w:r>
        <w:rPr>
          <w:rStyle w:val="Strong"/>
        </w:rPr>
        <w:t>frame problem</w:t>
      </w:r>
      <w:r>
        <w:rPr/>
        <w:t xml:space="preserve">. One possible solution to the frame problem would be to add </w:t>
      </w:r>
      <w:r>
        <w:rPr>
          <w:rStyle w:val="Strong"/>
        </w:rPr>
        <w:t>frame axioms</w:t>
      </w:r>
      <w:r>
        <w:rPr/>
        <w:t xml:space="preserve"> explicitly asserting all the propositions that remain the same. For example, for each time </w:t>
      </w:r>
      <w:r>
        <w:rPr>
          <w:rStyle w:val="Emphasis"/>
        </w:rPr>
        <w:t>t</w:t>
      </w:r>
      <w:r>
        <w:rPr/>
        <w:t xml:space="preserve"> we would have</w:t>
      </w:r>
    </w:p>
    <w:p>
      <w:pPr>
        <w:pStyle w:val="PreformattedText"/>
        <w:bidi w:val="0"/>
        <w:jc w:val="start"/>
        <w:rPr/>
      </w:pPr>
      <w:r>
        <w:rPr>
          <w:rStyle w:val="SourceText"/>
        </w:rPr>
        <w:t>Forwardᵗ ⇒ (HaveArrowᵗ ⇔ HaveArrowᵗ⁺¹)</w:t>
      </w:r>
    </w:p>
    <w:p>
      <w:pPr>
        <w:pStyle w:val="PreformattedText"/>
        <w:bidi w:val="0"/>
        <w:jc w:val="start"/>
        <w:rPr/>
      </w:pPr>
      <w:r>
        <w:rPr/>
      </w:r>
    </w:p>
    <w:p>
      <w:pPr>
        <w:pStyle w:val="PreformattedText"/>
        <w:bidi w:val="0"/>
        <w:jc w:val="start"/>
        <w:rPr/>
      </w:pPr>
      <w:r>
        <w:rPr>
          <w:rStyle w:val="SourceText"/>
        </w:rPr>
        <w:t>Forwardᵗ ⇒ (WumpusAliveᵗ ⇔ WumpusAliveᵗ⁺¹)</w:t>
      </w:r>
    </w:p>
    <w:p>
      <w:pPr>
        <w:pStyle w:val="PreformattedText"/>
        <w:bidi w:val="0"/>
        <w:jc w:val="start"/>
        <w:rPr/>
      </w:pPr>
      <w:r>
        <w:rPr/>
      </w:r>
    </w:p>
    <w:p>
      <w:pPr>
        <w:pStyle w:val="PreformattedText"/>
        <w:bidi w:val="0"/>
        <w:spacing w:before="0" w:after="283"/>
        <w:jc w:val="start"/>
        <w:rPr/>
      </w:pPr>
      <w:r>
        <w:rPr>
          <w:rStyle w:val="SourceText"/>
        </w:rPr>
        <w:t>...</w:t>
      </w:r>
    </w:p>
    <w:p>
      <w:pPr>
        <w:pStyle w:val="BodyText"/>
        <w:bidi w:val="0"/>
        <w:jc w:val="start"/>
        <w:rPr/>
      </w:pPr>
      <w:r>
        <w:rPr/>
        <w:t xml:space="preserve">where we explicitly mention every proposition that stays unchanged from time </w:t>
      </w:r>
      <w:r>
        <w:rPr>
          <w:rStyle w:val="Emphasis"/>
        </w:rPr>
        <w:t>t</w:t>
      </w:r>
      <w:r>
        <w:rPr/>
        <w:t xml:space="preserve"> to time </w:t>
      </w:r>
      <w:r>
        <w:rPr>
          <w:rStyle w:val="Emphasis"/>
        </w:rPr>
        <w:t>t</w:t>
      </w:r>
      <w:r>
        <w:rPr/>
        <w:t xml:space="preserve"> + 1 under the action </w:t>
      </w:r>
      <w:r>
        <w:rPr>
          <w:rStyle w:val="Emphasis"/>
        </w:rPr>
        <w:t>Forward</w:t>
      </w:r>
      <w:r>
        <w:rPr/>
        <w:t xml:space="preserve">. Although the agent now knows that it still has the arrow after moving forward and that the wumpus hasn’t died or come back to life, the proliferation of frame axioms seems remarkably inefficient. In a world with </w:t>
      </w:r>
      <w:r>
        <w:rPr>
          <w:rStyle w:val="Emphasis"/>
        </w:rPr>
        <w:t>m</w:t>
      </w:r>
      <w:r>
        <w:rPr/>
        <w:t xml:space="preserve"> different actions and </w:t>
      </w:r>
      <w:r>
        <w:rPr>
          <w:rStyle w:val="Emphasis"/>
        </w:rPr>
        <w:t>n</w:t>
      </w:r>
      <w:r>
        <w:rPr/>
        <w:t xml:space="preserve"> fluents, the set of frame axioms will be of size </w:t>
      </w:r>
      <w:r>
        <w:rPr>
          <w:rStyle w:val="Emphasis"/>
        </w:rPr>
        <w:t>O</w:t>
      </w:r>
      <w:r>
        <w:rPr/>
        <w:t>(</w:t>
      </w:r>
      <w:r>
        <w:rPr>
          <w:rStyle w:val="Emphasis"/>
        </w:rPr>
        <w:t>mn</w:t>
      </w:r>
      <w:r>
        <w:rPr/>
        <w:t xml:space="preserve">). This specific manifestation of the frame problem is sometimes called the </w:t>
      </w:r>
      <w:r>
        <w:rPr>
          <w:rStyle w:val="Strong"/>
        </w:rPr>
        <w:t>representational frame problem</w:t>
      </w:r>
      <w:r>
        <w:rPr/>
        <w:t>. The problem played a significant role in the history of AI; we explore it further in the notes at the end of the chapter.</w:t>
      </w:r>
    </w:p>
    <w:p>
      <w:pPr>
        <w:pStyle w:val="BodyText"/>
        <w:bidi w:val="0"/>
        <w:jc w:val="start"/>
        <w:rPr/>
      </w:pPr>
      <w:r>
        <w:rPr/>
        <w:t xml:space="preserve">The representational frame problem is significant because the real world has very many fluents, to put it mildly. Fortunately for us humans, each action typically changes no more than some small number </w:t>
      </w:r>
      <w:r>
        <w:rPr>
          <w:rStyle w:val="Emphasis"/>
        </w:rPr>
        <w:t>k</w:t>
      </w:r>
      <w:r>
        <w:rPr/>
        <w:t xml:space="preserve"> of those fluents—the world exhibits </w:t>
      </w:r>
      <w:r>
        <w:rPr>
          <w:rStyle w:val="Strong"/>
        </w:rPr>
        <w:t>locality</w:t>
      </w:r>
      <w:r>
        <w:rPr/>
        <w:t xml:space="preserve">. Solving the representational frame problem requires defining the transition model with a set of axioms of size </w:t>
      </w:r>
      <w:r>
        <w:rPr>
          <w:rStyle w:val="Emphasis"/>
        </w:rPr>
        <w:t>O</w:t>
      </w:r>
      <w:r>
        <w:rPr/>
        <w:t>(</w:t>
      </w:r>
      <w:r>
        <w:rPr>
          <w:rStyle w:val="Emphasis"/>
        </w:rPr>
        <w:t>mk</w:t>
      </w:r>
      <w:r>
        <w:rPr/>
        <w:t xml:space="preserve">) rather than size </w:t>
      </w:r>
      <w:r>
        <w:rPr>
          <w:rStyle w:val="Emphasis"/>
        </w:rPr>
        <w:t>O</w:t>
      </w:r>
      <w:r>
        <w:rPr/>
        <w:t>(</w:t>
      </w:r>
      <w:r>
        <w:rPr>
          <w:rStyle w:val="Emphasis"/>
        </w:rPr>
        <w:t>mn</w:t>
      </w:r>
      <w:r>
        <w:rPr/>
        <w:t xml:space="preserve">). There is also an </w:t>
      </w:r>
      <w:r>
        <w:rPr>
          <w:rStyle w:val="Strong"/>
        </w:rPr>
        <w:t>inferential frame problem</w:t>
      </w:r>
      <w:r>
        <w:rPr/>
        <w:t xml:space="preserve">: the problem of projecting forward the results of a </w:t>
      </w:r>
      <w:r>
        <w:rPr>
          <w:rStyle w:val="Emphasis"/>
        </w:rPr>
        <w:t>t</w:t>
      </w:r>
      <w:r>
        <w:rPr/>
        <w:t xml:space="preserve">-step plan of action in time </w:t>
      </w:r>
      <w:r>
        <w:rPr>
          <w:rStyle w:val="Emphasis"/>
        </w:rPr>
        <w:t>O</w:t>
      </w:r>
      <w:r>
        <w:rPr/>
        <w:t>(</w:t>
      </w:r>
      <w:r>
        <w:rPr>
          <w:rStyle w:val="Emphasis"/>
        </w:rPr>
        <w:t>kt</w:t>
      </w:r>
      <w:r>
        <w:rPr/>
        <w:t xml:space="preserve">) rather than </w:t>
      </w:r>
      <w:r>
        <w:rPr>
          <w:rStyle w:val="Emphasis"/>
        </w:rPr>
        <w:t>O</w:t>
      </w:r>
      <w:r>
        <w:rPr/>
        <w:t>(</w:t>
      </w:r>
      <w:r>
        <w:rPr>
          <w:rStyle w:val="Emphasis"/>
        </w:rPr>
        <w:t>nt</w:t>
      </w:r>
      <w:r>
        <w:rPr/>
        <w:t>).</w:t>
      </w:r>
    </w:p>
    <w:p>
      <w:pPr>
        <w:pStyle w:val="BodyText"/>
        <w:bidi w:val="0"/>
        <w:jc w:val="start"/>
        <w:rPr/>
      </w:pPr>
      <w:r>
        <w:rPr/>
        <w:t xml:space="preserve">The solution to the problem involves changing one’s focus from writing axioms about </w:t>
      </w:r>
      <w:r>
        <w:rPr>
          <w:rStyle w:val="Emphasis"/>
        </w:rPr>
        <w:t>actions</w:t>
      </w:r>
      <w:r>
        <w:rPr/>
        <w:t xml:space="preserve"> to writing axioms about </w:t>
      </w:r>
      <w:r>
        <w:rPr>
          <w:rStyle w:val="Strong"/>
        </w:rPr>
        <w:t>fluents</w:t>
      </w:r>
      <w:r>
        <w:rPr/>
        <w:t xml:space="preserve">. Thus for each fluent </w:t>
      </w:r>
      <w:r>
        <w:rPr>
          <w:rStyle w:val="Emphasis"/>
        </w:rPr>
        <w:t>F</w:t>
      </w:r>
      <w:r>
        <w:rPr/>
        <w:t xml:space="preserve">, we will have an </w:t>
      </w:r>
      <w:r>
        <w:rPr>
          <w:rStyle w:val="Strong"/>
        </w:rPr>
        <w:t>axiom</w:t>
      </w:r>
      <w:r>
        <w:rPr/>
        <w:t xml:space="preserve"> that defines the truth value of </w:t>
      </w:r>
      <w:r>
        <w:rPr>
          <w:rStyle w:val="Emphasis"/>
        </w:rPr>
        <w:t>F</w:t>
      </w:r>
      <w:r>
        <w:rPr/>
        <w:t xml:space="preserve">ᵗ⁺¹ in terms of fluents including </w:t>
      </w:r>
      <w:r>
        <w:rPr>
          <w:rStyle w:val="Emphasis"/>
        </w:rPr>
        <w:t>F</w:t>
      </w:r>
      <w:r>
        <w:rPr/>
        <w:t xml:space="preserve"> itself at time </w:t>
      </w:r>
      <w:r>
        <w:rPr>
          <w:rStyle w:val="Emphasis"/>
        </w:rPr>
        <w:t>t</w:t>
      </w:r>
      <w:r>
        <w:rPr/>
        <w:t xml:space="preserve"> and the actions that may have occurred at time </w:t>
      </w:r>
      <w:r>
        <w:rPr>
          <w:rStyle w:val="Emphasis"/>
        </w:rPr>
        <w:t>t</w:t>
      </w:r>
      <w:r>
        <w:rPr/>
        <w:t xml:space="preserve">. Now, the truth value of </w:t>
      </w:r>
      <w:r>
        <w:rPr>
          <w:rStyle w:val="Emphasis"/>
        </w:rPr>
        <w:t>F</w:t>
      </w:r>
      <w:r>
        <w:rPr/>
        <w:t xml:space="preserve">ᵗ⁺¹ can be set in one of two ways: either the action at time </w:t>
      </w:r>
      <w:r>
        <w:rPr>
          <w:rStyle w:val="Emphasis"/>
        </w:rPr>
        <w:t>t</w:t>
      </w:r>
      <w:r>
        <w:rPr/>
        <w:t xml:space="preserve"> causes </w:t>
      </w:r>
      <w:r>
        <w:rPr>
          <w:rStyle w:val="Emphasis"/>
        </w:rPr>
        <w:t>F</w:t>
      </w:r>
      <w:r>
        <w:rPr/>
        <w:t xml:space="preserve"> to be true at </w:t>
      </w:r>
      <w:r>
        <w:rPr>
          <w:rStyle w:val="Emphasis"/>
        </w:rPr>
        <w:t>t</w:t>
      </w:r>
      <w:r>
        <w:rPr/>
        <w:t xml:space="preserve"> + 1, or </w:t>
      </w:r>
      <w:r>
        <w:rPr>
          <w:rStyle w:val="Emphasis"/>
        </w:rPr>
        <w:t>F</w:t>
      </w:r>
      <w:r>
        <w:rPr/>
        <w:t xml:space="preserve"> was already true at time </w:t>
      </w:r>
      <w:r>
        <w:rPr>
          <w:rStyle w:val="Emphasis"/>
        </w:rPr>
        <w:t>t</w:t>
      </w:r>
      <w:r>
        <w:rPr/>
        <w:t xml:space="preserve"> and the action at time </w:t>
      </w:r>
      <w:r>
        <w:rPr>
          <w:rStyle w:val="Emphasis"/>
        </w:rPr>
        <w:t>t</w:t>
      </w:r>
      <w:r>
        <w:rPr/>
        <w:t xml:space="preserve"> does not cause it to be false. An axiom of this form is called a </w:t>
      </w:r>
      <w:r>
        <w:rPr>
          <w:rStyle w:val="Strong"/>
        </w:rPr>
        <w:t>successor-state axiom</w:t>
      </w:r>
      <w:r>
        <w:rPr/>
        <w:t xml:space="preserve"> and has this form:</w:t>
      </w:r>
    </w:p>
    <w:p>
      <w:pPr>
        <w:pStyle w:val="PreformattedText"/>
        <w:bidi w:val="0"/>
        <w:spacing w:before="0" w:after="283"/>
        <w:jc w:val="start"/>
        <w:rPr/>
      </w:pPr>
      <w:r>
        <w:rPr>
          <w:rStyle w:val="SourceText"/>
        </w:rPr>
        <w:t>Fᵗ⁺¹ ⇔ ActionCausesFᵗ ∨ (Fᵗ ∧ ¬ActionCausesNotFᵗ).</w:t>
      </w:r>
    </w:p>
    <w:p>
      <w:pPr>
        <w:pStyle w:val="BodyText"/>
        <w:bidi w:val="0"/>
        <w:jc w:val="start"/>
        <w:rPr/>
      </w:pPr>
      <w:r>
        <w:rPr/>
        <w:t xml:space="preserve">One of the simplest successor-state axioms is the one for </w:t>
      </w:r>
      <w:r>
        <w:rPr>
          <w:rStyle w:val="Emphasis"/>
        </w:rPr>
        <w:t>HaveArrow</w:t>
      </w:r>
      <w:r>
        <w:rPr/>
        <w:t xml:space="preserve">. Because there is no action for reloading, the </w:t>
      </w:r>
      <w:r>
        <w:rPr>
          <w:rStyle w:val="Emphasis"/>
        </w:rPr>
        <w:t>ActionCausesF</w:t>
      </w:r>
      <w:r>
        <w:rPr/>
        <w:t>ᵗ part goes away and we are left with</w:t>
      </w:r>
    </w:p>
    <w:p>
      <w:pPr>
        <w:pStyle w:val="BodyText"/>
        <w:bidi w:val="0"/>
        <w:jc w:val="start"/>
        <w:rPr/>
      </w:pPr>
      <w:r>
        <w:rPr>
          <w:rStyle w:val="Strong"/>
        </w:rPr>
        <w:t>(7.2)</w:t>
      </w:r>
    </w:p>
    <w:p>
      <w:pPr>
        <w:pStyle w:val="PreformattedText"/>
        <w:bidi w:val="0"/>
        <w:spacing w:before="0" w:after="283"/>
        <w:jc w:val="start"/>
        <w:rPr/>
      </w:pPr>
      <w:r>
        <w:rPr>
          <w:rStyle w:val="SourceText"/>
        </w:rPr>
        <w:t>HaveArrowᵗ⁺¹ ⇔ (HaveArrowᵗ ∧ ¬Shootᵗ).</w:t>
      </w:r>
    </w:p>
    <w:p>
      <w:pPr>
        <w:pStyle w:val="BodyText"/>
        <w:bidi w:val="0"/>
        <w:jc w:val="start"/>
        <w:rPr/>
      </w:pPr>
      <w:r>
        <w:rPr/>
        <w:t xml:space="preserve">For the agent’s location, the successor-state axioms are more elaborate. For example, </w:t>
      </w:r>
      <w:r>
        <w:rPr>
          <w:rStyle w:val="Emphasis"/>
        </w:rPr>
        <w:t>L</w:t>
      </w:r>
      <w:r>
        <w:rPr/>
        <w:t xml:space="preserve">ᵗ⁺¹₁,₁ is true if either (a) the agent moved </w:t>
      </w:r>
      <w:r>
        <w:rPr>
          <w:rStyle w:val="Emphasis"/>
        </w:rPr>
        <w:t>Forward</w:t>
      </w:r>
      <w:r>
        <w:rPr/>
        <w:t xml:space="preserve"> from [1,2] when facing south, or from [2,1] when facing west; or (b) </w:t>
      </w:r>
      <w:r>
        <w:rPr>
          <w:rStyle w:val="Emphasis"/>
        </w:rPr>
        <w:t>L</w:t>
      </w:r>
      <w:r>
        <w:rPr/>
        <w:t xml:space="preserve">ᵗ₁,₁ was already true and the action did not cause movement either because the action was not </w:t>
      </w:r>
      <w:r>
        <w:rPr>
          <w:rStyle w:val="Emphasis"/>
        </w:rPr>
        <w:t>Forward</w:t>
      </w:r>
      <w:r>
        <w:rPr/>
        <w:t xml:space="preserve"> or because the action bumped into a wall. Written out in propositional logic, this becomes</w:t>
      </w:r>
    </w:p>
    <w:p>
      <w:pPr>
        <w:pStyle w:val="BodyText"/>
        <w:bidi w:val="0"/>
        <w:jc w:val="start"/>
        <w:rPr/>
      </w:pPr>
      <w:r>
        <w:rPr>
          <w:rStyle w:val="Strong"/>
        </w:rPr>
        <w:t>(7.3)</w:t>
      </w:r>
    </w:p>
    <w:p>
      <w:pPr>
        <w:pStyle w:val="PreformattedText"/>
        <w:bidi w:val="0"/>
        <w:jc w:val="start"/>
        <w:rPr/>
      </w:pPr>
      <w:r>
        <w:rPr>
          <w:rStyle w:val="SourceText"/>
        </w:rPr>
        <w:t>Lᵗ⁺¹₁,₁ ⇔ (Lᵗ₁,₁ ∧ (¬Forwardᵗ ∨ Bumpᵗ⁺¹))</w:t>
      </w:r>
    </w:p>
    <w:p>
      <w:pPr>
        <w:pStyle w:val="PreformattedText"/>
        <w:bidi w:val="0"/>
        <w:jc w:val="start"/>
        <w:rPr/>
      </w:pPr>
      <w:r>
        <w:rPr/>
      </w:r>
    </w:p>
    <w:p>
      <w:pPr>
        <w:pStyle w:val="PreformattedText"/>
        <w:bidi w:val="0"/>
        <w:jc w:val="start"/>
        <w:rPr/>
      </w:pPr>
      <w:r>
        <w:rPr>
          <w:rStyle w:val="SourceText"/>
        </w:rPr>
        <w:t xml:space="preserve">        ∨ </w:t>
      </w:r>
      <w:r>
        <w:rPr>
          <w:rStyle w:val="SourceText"/>
        </w:rPr>
        <w:t>(Lᵗ₁,₂ ∧ (FacingSouthᵗ ∧ Forwardᵗ))</w:t>
      </w:r>
    </w:p>
    <w:p>
      <w:pPr>
        <w:pStyle w:val="PreformattedText"/>
        <w:bidi w:val="0"/>
        <w:jc w:val="start"/>
        <w:rPr/>
      </w:pPr>
      <w:r>
        <w:rPr/>
      </w:r>
    </w:p>
    <w:p>
      <w:pPr>
        <w:pStyle w:val="PreformattedText"/>
        <w:bidi w:val="0"/>
        <w:spacing w:before="0" w:after="283"/>
        <w:jc w:val="start"/>
        <w:rPr/>
      </w:pPr>
      <w:r>
        <w:rPr>
          <w:rStyle w:val="SourceText"/>
        </w:rPr>
        <w:t xml:space="preserve">        ∨ </w:t>
      </w:r>
      <w:r>
        <w:rPr>
          <w:rStyle w:val="SourceText"/>
        </w:rPr>
        <w:t>(Lᵗ₂,₁ ∧ (FacingWestᵗ ∧ Forwardᵗ)).</w:t>
      </w:r>
    </w:p>
    <w:p>
      <w:pPr>
        <w:pStyle w:val="BodyText"/>
        <w:bidi w:val="0"/>
        <w:jc w:val="start"/>
        <w:rPr/>
      </w:pPr>
      <w:r>
        <w:rPr/>
        <w:t>Exercise 7.SSAX asks you to write out axioms for the remaining wumpus world fluents.</w:t>
      </w:r>
    </w:p>
    <w:p>
      <w:pPr>
        <w:pStyle w:val="BodyText"/>
        <w:bidi w:val="0"/>
        <w:jc w:val="start"/>
        <w:rPr/>
      </w:pPr>
      <w:r>
        <w:rPr/>
        <w:t xml:space="preserve">Given a complete set of successor-state axioms and the other axioms listed at the beginning of this section, the agent will be able to Ask and answer any answerable question about the current state of the world. For example, in </w:t>
      </w:r>
      <w:r>
        <w:rPr>
          <w:rStyle w:val="Strong"/>
        </w:rPr>
        <w:t>Section 7.2</w:t>
      </w:r>
      <w:r>
        <w:rPr/>
        <w:t xml:space="preserve"> the initial sequence of percepts and actions is</w:t>
      </w:r>
    </w:p>
    <w:p>
      <w:pPr>
        <w:pStyle w:val="PreformattedText"/>
        <w:bidi w:val="0"/>
        <w:jc w:val="start"/>
        <w:rPr/>
      </w:pPr>
      <w:r>
        <w:rPr>
          <w:rStyle w:val="SourceText"/>
        </w:rPr>
        <w:t>¬Stench⁰ ∧ ¬Breeze⁰ ∧ ¬Glitter⁰ ∧ ¬Bump⁰ ∧ ¬Scream⁰ ; Forward⁰</w:t>
      </w:r>
    </w:p>
    <w:p>
      <w:pPr>
        <w:pStyle w:val="PreformattedText"/>
        <w:bidi w:val="0"/>
        <w:jc w:val="start"/>
        <w:rPr/>
      </w:pPr>
      <w:r>
        <w:rPr/>
      </w:r>
    </w:p>
    <w:p>
      <w:pPr>
        <w:pStyle w:val="PreformattedText"/>
        <w:bidi w:val="0"/>
        <w:jc w:val="start"/>
        <w:rPr/>
      </w:pPr>
      <w:r>
        <w:rPr>
          <w:rStyle w:val="SourceText"/>
        </w:rPr>
        <w:t>¬Stench¹ ∧ Breeze¹ ∧ ¬Glitter¹ ∧ ¬Bump¹ ∧ ¬Scream¹ ; TurnRight¹</w:t>
      </w:r>
    </w:p>
    <w:p>
      <w:pPr>
        <w:pStyle w:val="PreformattedText"/>
        <w:bidi w:val="0"/>
        <w:jc w:val="start"/>
        <w:rPr/>
      </w:pPr>
      <w:r>
        <w:rPr/>
      </w:r>
    </w:p>
    <w:p>
      <w:pPr>
        <w:pStyle w:val="PreformattedText"/>
        <w:bidi w:val="0"/>
        <w:jc w:val="start"/>
        <w:rPr/>
      </w:pPr>
      <w:r>
        <w:rPr>
          <w:rStyle w:val="SourceText"/>
        </w:rPr>
        <w:t>¬Stench² ∧ Breeze² ∧ ¬Glitter² ∧ ¬Bump² ∧ ¬Scream² ; TurnRight²</w:t>
      </w:r>
    </w:p>
    <w:p>
      <w:pPr>
        <w:pStyle w:val="PreformattedText"/>
        <w:bidi w:val="0"/>
        <w:jc w:val="start"/>
        <w:rPr/>
      </w:pPr>
      <w:r>
        <w:rPr/>
      </w:r>
    </w:p>
    <w:p>
      <w:pPr>
        <w:pStyle w:val="PreformattedText"/>
        <w:bidi w:val="0"/>
        <w:jc w:val="start"/>
        <w:rPr/>
      </w:pPr>
      <w:r>
        <w:rPr>
          <w:rStyle w:val="SourceText"/>
        </w:rPr>
        <w:t>Stench³ ∧ ¬Breeze³ ∧ ¬Glitter³ ∧ ¬Bump³ ∧ ¬Scream³ ; Forward³</w:t>
      </w:r>
    </w:p>
    <w:p>
      <w:pPr>
        <w:pStyle w:val="PreformattedText"/>
        <w:bidi w:val="0"/>
        <w:jc w:val="start"/>
        <w:rPr/>
      </w:pPr>
      <w:r>
        <w:rPr/>
      </w:r>
    </w:p>
    <w:p>
      <w:pPr>
        <w:pStyle w:val="PreformattedText"/>
        <w:bidi w:val="0"/>
        <w:jc w:val="start"/>
        <w:rPr/>
      </w:pPr>
      <w:r>
        <w:rPr>
          <w:rStyle w:val="SourceText"/>
        </w:rPr>
        <w:t>¬Stench⁴ ∧ ¬Breeze⁴ ∧ ¬Glitter⁴ ∧ ¬Bump⁴ ∧ ¬Scream⁴ ; TurnRight⁴</w:t>
      </w:r>
    </w:p>
    <w:p>
      <w:pPr>
        <w:pStyle w:val="PreformattedText"/>
        <w:bidi w:val="0"/>
        <w:jc w:val="start"/>
        <w:rPr/>
      </w:pPr>
      <w:r>
        <w:rPr/>
      </w:r>
    </w:p>
    <w:p>
      <w:pPr>
        <w:pStyle w:val="PreformattedText"/>
        <w:bidi w:val="0"/>
        <w:jc w:val="start"/>
        <w:rPr/>
      </w:pPr>
      <w:r>
        <w:rPr>
          <w:rStyle w:val="SourceText"/>
        </w:rPr>
        <w:t>¬Stench⁵ ∧ ¬Breeze⁵ ∧ ¬Glitter⁵ ∧ ¬Bump⁵ ∧ ¬Scream⁵ ; Forward⁵</w:t>
      </w:r>
    </w:p>
    <w:p>
      <w:pPr>
        <w:pStyle w:val="PreformattedText"/>
        <w:bidi w:val="0"/>
        <w:jc w:val="start"/>
        <w:rPr/>
      </w:pPr>
      <w:r>
        <w:rPr/>
      </w:r>
    </w:p>
    <w:p>
      <w:pPr>
        <w:pStyle w:val="PreformattedText"/>
        <w:bidi w:val="0"/>
        <w:spacing w:before="0" w:after="283"/>
        <w:jc w:val="start"/>
        <w:rPr/>
      </w:pPr>
      <w:r>
        <w:rPr>
          <w:rStyle w:val="SourceText"/>
        </w:rPr>
        <w:t>¬Stench⁶ ∧ ¬Breeze⁶ ∧ Glitter⁶ ∧ ¬Bump⁶ ∧ ¬Scream⁶.</w:t>
      </w:r>
    </w:p>
    <w:p>
      <w:pPr>
        <w:pStyle w:val="BodyText"/>
        <w:bidi w:val="0"/>
        <w:jc w:val="start"/>
        <w:rPr/>
      </w:pPr>
      <w:r>
        <w:rPr/>
        <w:t>At this point, we have ASK(</w:t>
      </w:r>
      <w:r>
        <w:rPr>
          <w:rStyle w:val="Emphasis"/>
        </w:rPr>
        <w:t>KB</w:t>
      </w:r>
      <w:r>
        <w:rPr/>
        <w:t xml:space="preserve">, </w:t>
      </w:r>
      <w:r>
        <w:rPr>
          <w:rStyle w:val="Emphasis"/>
        </w:rPr>
        <w:t>L</w:t>
      </w:r>
      <w:r>
        <w:rPr/>
        <w:t xml:space="preserve">⁶₁,₂) = </w:t>
      </w:r>
      <w:r>
        <w:rPr>
          <w:rStyle w:val="Emphasis"/>
        </w:rPr>
        <w:t>true</w:t>
      </w:r>
      <w:r>
        <w:rPr/>
        <w:t>, so the agent knows where it is. Moreover, ASK(</w:t>
      </w:r>
      <w:r>
        <w:rPr>
          <w:rStyle w:val="Emphasis"/>
        </w:rPr>
        <w:t>KB</w:t>
      </w:r>
      <w:r>
        <w:rPr/>
        <w:t xml:space="preserve">, </w:t>
      </w:r>
      <w:r>
        <w:rPr>
          <w:rStyle w:val="Emphasis"/>
        </w:rPr>
        <w:t>W</w:t>
      </w:r>
      <w:r>
        <w:rPr/>
        <w:t xml:space="preserve">₁,₃) = </w:t>
      </w:r>
      <w:r>
        <w:rPr>
          <w:rStyle w:val="Emphasis"/>
        </w:rPr>
        <w:t>true</w:t>
      </w:r>
      <w:r>
        <w:rPr/>
        <w:t xml:space="preserve"> and ASK(</w:t>
      </w:r>
      <w:r>
        <w:rPr>
          <w:rStyle w:val="Emphasis"/>
        </w:rPr>
        <w:t>KB</w:t>
      </w:r>
      <w:r>
        <w:rPr/>
        <w:t xml:space="preserve">, </w:t>
      </w:r>
      <w:r>
        <w:rPr>
          <w:rStyle w:val="Emphasis"/>
        </w:rPr>
        <w:t>P</w:t>
      </w:r>
      <w:r>
        <w:rPr/>
        <w:t xml:space="preserve">₃,₁) = </w:t>
      </w:r>
      <w:r>
        <w:rPr>
          <w:rStyle w:val="Emphasis"/>
        </w:rPr>
        <w:t>true</w:t>
      </w:r>
      <w:r>
        <w:rPr/>
        <w:t>, so the agent has found the wumpus and one of the pits. The most important question for the agent is whether a square is OK to move into—that is, whether the square is free of a pit or live wumpus. It’s convenient to add axioms for this, having the form</w:t>
      </w:r>
    </w:p>
    <w:p>
      <w:pPr>
        <w:pStyle w:val="PreformattedText"/>
        <w:bidi w:val="0"/>
        <w:spacing w:before="0" w:after="283"/>
        <w:jc w:val="start"/>
        <w:rPr/>
      </w:pPr>
      <w:r>
        <w:rPr>
          <w:rStyle w:val="SourceText"/>
        </w:rPr>
        <w:t>OKᵗₓ,ᵧ ⇔ ¬Pₓ,ᵧ ∧ ¬(Wₓ,ᵧ ∧ WumpusAliveᵗ).</w:t>
      </w:r>
    </w:p>
    <w:p>
      <w:pPr>
        <w:pStyle w:val="BodyText"/>
        <w:bidi w:val="0"/>
        <w:jc w:val="start"/>
        <w:rPr/>
      </w:pPr>
      <w:r>
        <w:rPr/>
        <w:t>Finally, ASK(</w:t>
      </w:r>
      <w:r>
        <w:rPr>
          <w:rStyle w:val="Emphasis"/>
        </w:rPr>
        <w:t>KB</w:t>
      </w:r>
      <w:r>
        <w:rPr/>
        <w:t xml:space="preserve">, </w:t>
      </w:r>
      <w:r>
        <w:rPr>
          <w:rStyle w:val="Emphasis"/>
        </w:rPr>
        <w:t>OK</w:t>
      </w:r>
      <w:r>
        <w:rPr/>
        <w:t xml:space="preserve">⁶₂,₂) = </w:t>
      </w:r>
      <w:r>
        <w:rPr>
          <w:rStyle w:val="Emphasis"/>
        </w:rPr>
        <w:t>true</w:t>
      </w:r>
      <w:r>
        <w:rPr/>
        <w:t>, so the square [2,2] is OK to move into. In fact, given a sound and complete inference algorithm such as DPLL, the agent can answer any answerable question about which squares are OK—and can do so in just a few milliseconds for small-to-medium wumpus worlds.</w:t>
      </w:r>
    </w:p>
    <w:p>
      <w:pPr>
        <w:pStyle w:val="BodyText"/>
        <w:bidi w:val="0"/>
        <w:jc w:val="start"/>
        <w:rPr/>
      </w:pPr>
      <w:r>
        <w:rPr/>
        <w:t xml:space="preserve">Solving the representational and inferential frame problems is a big step forward, but a pernicious problem remains: we need to confirm that </w:t>
      </w:r>
      <w:r>
        <w:rPr>
          <w:rStyle w:val="Emphasis"/>
        </w:rPr>
        <w:t>all</w:t>
      </w:r>
      <w:r>
        <w:rPr/>
        <w:t xml:space="preserve"> the necessary preconditions of an action hold for it to have its intended effect. We said that the </w:t>
      </w:r>
      <w:r>
        <w:rPr>
          <w:rStyle w:val="Emphasis"/>
        </w:rPr>
        <w:t>Forward</w:t>
      </w:r>
      <w:r>
        <w:rPr/>
        <w:t xml:space="preserve"> action moves the agent ahead unless there is a wall in the way, but there are many other unusual exceptions that could cause the action to fail: the agent might trip and fall, be stricken with a heart attack, be carried away by giant bats, etc. Specifying all these exceptions is called the </w:t>
      </w:r>
      <w:r>
        <w:rPr>
          <w:rStyle w:val="Strong"/>
        </w:rPr>
        <w:t>qualification problem</w:t>
      </w:r>
      <w:r>
        <w:rPr/>
        <w:t xml:space="preserve">. There is no complete solution within logic; system designers have to use good judgment in deciding how detailed they want to be in specifying their model, and what details they want to leave out. We will see in </w:t>
      </w:r>
      <w:r>
        <w:rPr>
          <w:rStyle w:val="Strong"/>
        </w:rPr>
        <w:t>Chapter 12</w:t>
      </w:r>
      <w:r>
        <w:rPr/>
        <w:t xml:space="preserve"> that probability theory allows us to summarize all the exceptions without explicitly naming them.</w:t>
      </w:r>
    </w:p>
    <w:p>
      <w:pPr>
        <w:pStyle w:val="Heading2"/>
        <w:bidi w:val="0"/>
        <w:jc w:val="start"/>
        <w:rPr/>
      </w:pPr>
      <w:r>
        <w:rPr/>
        <w:t>7.7.2 A hybrid agent</w:t>
      </w:r>
    </w:p>
    <w:p>
      <w:pPr>
        <w:pStyle w:val="BodyText"/>
        <w:bidi w:val="0"/>
        <w:jc w:val="start"/>
        <w:rPr/>
      </w:pPr>
      <w:r>
        <w:rPr/>
        <w:t xml:space="preserve">The ability to deduce various aspects of the state of the world can be combined fairly straightforwardly with condition–action rules see </w:t>
      </w:r>
      <w:r>
        <w:rPr>
          <w:rStyle w:val="Strong"/>
        </w:rPr>
        <w:t>Section 2.4.2</w:t>
      </w:r>
      <w:r>
        <w:rPr/>
        <w:t xml:space="preserve"> and with problem-solving algorithms from </w:t>
      </w:r>
      <w:r>
        <w:rPr>
          <w:rStyle w:val="Strong"/>
        </w:rPr>
        <w:t>Chapters 3 and 4</w:t>
      </w:r>
      <w:r>
        <w:rPr/>
        <w:t xml:space="preserve"> to produce a </w:t>
      </w:r>
      <w:r>
        <w:rPr>
          <w:rStyle w:val="Strong"/>
        </w:rPr>
        <w:t>hybrid agent</w:t>
      </w:r>
      <w:r>
        <w:rPr/>
        <w:t xml:space="preserve"> for the wumpus world. </w:t>
      </w:r>
      <w:r>
        <w:rPr>
          <w:rStyle w:val="Strong"/>
        </w:rPr>
        <w:t>Figure 7.20</w:t>
      </w:r>
      <w:r>
        <w:rPr/>
        <w:t xml:space="preserve"> shows one possible way to do this. The agent program maintains and updates a knowledge base as well as a current plan. The initial knowledge base contains the </w:t>
      </w:r>
      <w:r>
        <w:rPr>
          <w:rStyle w:val="Strong"/>
        </w:rPr>
        <w:t>atemporal axioms</w:t>
      </w:r>
      <w:r>
        <w:rPr/>
        <w:t xml:space="preserve">—those that don’t depend on </w:t>
      </w:r>
      <w:r>
        <w:rPr>
          <w:rStyle w:val="Emphasis"/>
        </w:rPr>
        <w:t>t</w:t>
      </w:r>
      <w:r>
        <w:rPr/>
        <w:t xml:space="preserve">, such as the axiom relating the breeziness of squares to the presence of pits. At each time step, the new percept sentence is added along with all the axioms that depend on </w:t>
      </w:r>
      <w:r>
        <w:rPr>
          <w:rStyle w:val="Emphasis"/>
        </w:rPr>
        <w:t>t</w:t>
      </w:r>
      <w:r>
        <w:rPr/>
        <w:t xml:space="preserve">, such as the successor-state axioms. The next section explains why the agent doesn’t need axioms for </w:t>
      </w:r>
      <w:r>
        <w:rPr>
          <w:rStyle w:val="Emphasis"/>
        </w:rPr>
        <w:t>future</w:t>
      </w:r>
      <w:r>
        <w:rPr/>
        <w:t xml:space="preserve"> time steps. Then, the agent uses logical inference, by ASKing questions of the knowledge base, to work out which squares are safe and which have yet to be visited.</w:t>
      </w:r>
    </w:p>
    <w:p>
      <w:pPr>
        <w:pStyle w:val="BodyText"/>
        <w:bidi w:val="0"/>
        <w:jc w:val="start"/>
        <w:rPr/>
      </w:pPr>
      <w:r>
        <w:rPr>
          <w:rStyle w:val="Strong"/>
        </w:rPr>
        <w:t>Figure 7.20</w:t>
      </w:r>
    </w:p>
    <w:p>
      <w:pPr>
        <w:pStyle w:val="PreformattedText"/>
        <w:bidi w:val="0"/>
        <w:jc w:val="start"/>
        <w:rPr/>
      </w:pPr>
      <w:r>
        <w:rPr>
          <w:rStyle w:val="SourceText"/>
        </w:rPr>
        <w:t>function HYBRID-WUMPUS-AGENT(percept) returns an action</w:t>
      </w:r>
    </w:p>
    <w:p>
      <w:pPr>
        <w:pStyle w:val="PreformattedText"/>
        <w:bidi w:val="0"/>
        <w:jc w:val="start"/>
        <w:rPr/>
      </w:pPr>
      <w:r>
        <w:rPr>
          <w:rStyle w:val="SourceText"/>
        </w:rPr>
        <w:t xml:space="preserve">    </w:t>
      </w:r>
      <w:r>
        <w:rPr>
          <w:rStyle w:val="SourceText"/>
        </w:rPr>
        <w:t>inputs: percept, a list, [stench,breeze,glitter,bump,scream]</w:t>
      </w:r>
    </w:p>
    <w:p>
      <w:pPr>
        <w:pStyle w:val="PreformattedText"/>
        <w:bidi w:val="0"/>
        <w:jc w:val="start"/>
        <w:rPr/>
      </w:pPr>
      <w:r>
        <w:rPr>
          <w:rStyle w:val="SourceText"/>
        </w:rPr>
        <w:t xml:space="preserve">    </w:t>
      </w:r>
      <w:r>
        <w:rPr>
          <w:rStyle w:val="SourceText"/>
        </w:rPr>
        <w:t>persistent: KB, a knowledge base, initially the atemporal “wumpus physics”</w:t>
      </w:r>
    </w:p>
    <w:p>
      <w:pPr>
        <w:pStyle w:val="PreformattedText"/>
        <w:bidi w:val="0"/>
        <w:jc w:val="start"/>
        <w:rPr/>
      </w:pPr>
      <w:r>
        <w:rPr>
          <w:rStyle w:val="SourceText"/>
        </w:rPr>
        <w:t xml:space="preserve">                </w:t>
      </w:r>
      <w:r>
        <w:rPr>
          <w:rStyle w:val="SourceText"/>
        </w:rPr>
        <w:t>t, a counter, initially 0, indicating time</w:t>
      </w:r>
    </w:p>
    <w:p>
      <w:pPr>
        <w:pStyle w:val="PreformattedText"/>
        <w:bidi w:val="0"/>
        <w:jc w:val="start"/>
        <w:rPr/>
      </w:pPr>
      <w:r>
        <w:rPr>
          <w:rStyle w:val="SourceText"/>
        </w:rPr>
        <w:t xml:space="preserve">                </w:t>
      </w:r>
      <w:r>
        <w:rPr>
          <w:rStyle w:val="SourceText"/>
        </w:rPr>
        <w:t>plan, an action sequence, initially empty</w:t>
      </w:r>
    </w:p>
    <w:p>
      <w:pPr>
        <w:pStyle w:val="PreformattedText"/>
        <w:bidi w:val="0"/>
        <w:jc w:val="start"/>
        <w:rPr/>
      </w:pPr>
      <w:r>
        <w:rPr/>
      </w:r>
    </w:p>
    <w:p>
      <w:pPr>
        <w:pStyle w:val="PreformattedText"/>
        <w:bidi w:val="0"/>
        <w:jc w:val="start"/>
        <w:rPr/>
      </w:pPr>
      <w:r>
        <w:rPr>
          <w:rStyle w:val="SourceText"/>
        </w:rPr>
        <w:t xml:space="preserve">    </w:t>
      </w:r>
      <w:r>
        <w:rPr>
          <w:rStyle w:val="SourceText"/>
        </w:rPr>
        <w:t>TELL(KB, MAKE-PERCEPT-SENTENCE(percept,t))</w:t>
      </w:r>
    </w:p>
    <w:p>
      <w:pPr>
        <w:pStyle w:val="PreformattedText"/>
        <w:bidi w:val="0"/>
        <w:jc w:val="start"/>
        <w:rPr/>
      </w:pPr>
      <w:r>
        <w:rPr>
          <w:rStyle w:val="SourceText"/>
        </w:rPr>
        <w:t xml:space="preserve">    </w:t>
      </w:r>
      <w:r>
        <w:rPr>
          <w:rStyle w:val="SourceText"/>
        </w:rPr>
        <w:t>TELL the KB the temporal “physics” sentences for time t</w:t>
      </w:r>
    </w:p>
    <w:p>
      <w:pPr>
        <w:pStyle w:val="PreformattedText"/>
        <w:bidi w:val="0"/>
        <w:jc w:val="start"/>
        <w:rPr/>
      </w:pPr>
      <w:r>
        <w:rPr>
          <w:rStyle w:val="SourceText"/>
        </w:rPr>
        <w:t xml:space="preserve">    </w:t>
      </w:r>
      <w:r>
        <w:rPr>
          <w:rStyle w:val="SourceText"/>
        </w:rPr>
        <w:t>safe ← {[x,y] : ASK(KB, OKᵗₓ,ᵧ) = true}</w:t>
      </w:r>
    </w:p>
    <w:p>
      <w:pPr>
        <w:pStyle w:val="PreformattedText"/>
        <w:bidi w:val="0"/>
        <w:jc w:val="start"/>
        <w:rPr/>
      </w:pPr>
      <w:r>
        <w:rPr/>
      </w:r>
    </w:p>
    <w:p>
      <w:pPr>
        <w:pStyle w:val="PreformattedText"/>
        <w:bidi w:val="0"/>
        <w:jc w:val="start"/>
        <w:rPr/>
      </w:pPr>
      <w:r>
        <w:rPr>
          <w:rStyle w:val="SourceText"/>
        </w:rPr>
        <w:t xml:space="preserve">    </w:t>
      </w:r>
      <w:r>
        <w:rPr>
          <w:rStyle w:val="SourceText"/>
        </w:rPr>
        <w:t>if ASK(KB, Glitterᵗ) = true then</w:t>
      </w:r>
    </w:p>
    <w:p>
      <w:pPr>
        <w:pStyle w:val="PreformattedText"/>
        <w:bidi w:val="0"/>
        <w:jc w:val="start"/>
        <w:rPr/>
      </w:pPr>
      <w:r>
        <w:rPr>
          <w:rStyle w:val="SourceText"/>
        </w:rPr>
        <w:t xml:space="preserve">        </w:t>
      </w:r>
      <w:r>
        <w:rPr>
          <w:rStyle w:val="SourceText"/>
        </w:rPr>
        <w:t>plan ← [Grab] + PLAN-ROUTE(current, {[1,1]}, safe) + [Climb]</w:t>
      </w:r>
    </w:p>
    <w:p>
      <w:pPr>
        <w:pStyle w:val="PreformattedText"/>
        <w:bidi w:val="0"/>
        <w:jc w:val="start"/>
        <w:rPr/>
      </w:pPr>
      <w:r>
        <w:rPr/>
      </w:r>
    </w:p>
    <w:p>
      <w:pPr>
        <w:pStyle w:val="PreformattedText"/>
        <w:bidi w:val="0"/>
        <w:jc w:val="start"/>
        <w:rPr/>
      </w:pPr>
      <w:r>
        <w:rPr>
          <w:rStyle w:val="SourceText"/>
        </w:rPr>
        <w:t xml:space="preserve">    </w:t>
      </w:r>
      <w:r>
        <w:rPr>
          <w:rStyle w:val="SourceText"/>
        </w:rPr>
        <w:t>if plan is empty then</w:t>
      </w:r>
    </w:p>
    <w:p>
      <w:pPr>
        <w:pStyle w:val="PreformattedText"/>
        <w:bidi w:val="0"/>
        <w:jc w:val="start"/>
        <w:rPr/>
      </w:pPr>
      <w:r>
        <w:rPr>
          <w:rStyle w:val="SourceText"/>
        </w:rPr>
        <w:t xml:space="preserve">        </w:t>
      </w:r>
      <w:r>
        <w:rPr>
          <w:rStyle w:val="SourceText"/>
        </w:rPr>
        <w:t>unvisited ← {[x,y] : ASK(KB, Lᵗ′ₓ,ᵧ) = false for all t′ ≤ t}</w:t>
      </w:r>
    </w:p>
    <w:p>
      <w:pPr>
        <w:pStyle w:val="PreformattedText"/>
        <w:bidi w:val="0"/>
        <w:jc w:val="start"/>
        <w:rPr/>
      </w:pPr>
      <w:r>
        <w:rPr>
          <w:rStyle w:val="SourceText"/>
        </w:rPr>
        <w:t xml:space="preserve">        </w:t>
      </w:r>
      <w:r>
        <w:rPr>
          <w:rStyle w:val="SourceText"/>
        </w:rPr>
        <w:t>plan ← PLAN-ROUTE(current, unvisited ∩ safe, safe)</w:t>
      </w:r>
    </w:p>
    <w:p>
      <w:pPr>
        <w:pStyle w:val="PreformattedText"/>
        <w:bidi w:val="0"/>
        <w:jc w:val="start"/>
        <w:rPr/>
      </w:pPr>
      <w:r>
        <w:rPr/>
      </w:r>
    </w:p>
    <w:p>
      <w:pPr>
        <w:pStyle w:val="PreformattedText"/>
        <w:bidi w:val="0"/>
        <w:jc w:val="start"/>
        <w:rPr/>
      </w:pPr>
      <w:r>
        <w:rPr>
          <w:rStyle w:val="SourceText"/>
        </w:rPr>
        <w:t xml:space="preserve">    </w:t>
      </w:r>
      <w:r>
        <w:rPr>
          <w:rStyle w:val="SourceText"/>
        </w:rPr>
        <w:t>if plan is empty and ASK(KB, HaveArrowᵗ) = true then</w:t>
      </w:r>
    </w:p>
    <w:p>
      <w:pPr>
        <w:pStyle w:val="PreformattedText"/>
        <w:bidi w:val="0"/>
        <w:jc w:val="start"/>
        <w:rPr/>
      </w:pPr>
      <w:r>
        <w:rPr>
          <w:rStyle w:val="SourceText"/>
        </w:rPr>
        <w:t xml:space="preserve">        </w:t>
      </w:r>
      <w:r>
        <w:rPr>
          <w:rStyle w:val="SourceText"/>
        </w:rPr>
        <w:t>possible_wumpus ← {[x,y] : ASK(KB, ¬Wₓ,ᵧ) = false}</w:t>
      </w:r>
    </w:p>
    <w:p>
      <w:pPr>
        <w:pStyle w:val="PreformattedText"/>
        <w:bidi w:val="0"/>
        <w:jc w:val="start"/>
        <w:rPr/>
      </w:pPr>
      <w:r>
        <w:rPr>
          <w:rStyle w:val="SourceText"/>
        </w:rPr>
        <w:t xml:space="preserve">        </w:t>
      </w:r>
      <w:r>
        <w:rPr>
          <w:rStyle w:val="SourceText"/>
        </w:rPr>
        <w:t>plan ← PLAN-SHOT(current, possible_wumpus, safe)</w:t>
      </w:r>
    </w:p>
    <w:p>
      <w:pPr>
        <w:pStyle w:val="PreformattedText"/>
        <w:bidi w:val="0"/>
        <w:jc w:val="start"/>
        <w:rPr/>
      </w:pPr>
      <w:r>
        <w:rPr/>
      </w:r>
    </w:p>
    <w:p>
      <w:pPr>
        <w:pStyle w:val="PreformattedText"/>
        <w:bidi w:val="0"/>
        <w:jc w:val="start"/>
        <w:rPr/>
      </w:pPr>
      <w:r>
        <w:rPr>
          <w:rStyle w:val="SourceText"/>
        </w:rPr>
        <w:t xml:space="preserve">    </w:t>
      </w:r>
      <w:r>
        <w:rPr>
          <w:rStyle w:val="SourceText"/>
        </w:rPr>
        <w:t>if plan is empty then          /* no choice but to take a risk */</w:t>
      </w:r>
    </w:p>
    <w:p>
      <w:pPr>
        <w:pStyle w:val="PreformattedText"/>
        <w:bidi w:val="0"/>
        <w:jc w:val="start"/>
        <w:rPr/>
      </w:pPr>
      <w:r>
        <w:rPr>
          <w:rStyle w:val="SourceText"/>
        </w:rPr>
        <w:t xml:space="preserve">        </w:t>
      </w:r>
      <w:r>
        <w:rPr>
          <w:rStyle w:val="SourceText"/>
        </w:rPr>
        <w:t>not_unsafe ← {[x,y] : ASK(KB, ¬OKᵗₓ,ᵧ) = false}</w:t>
      </w:r>
    </w:p>
    <w:p>
      <w:pPr>
        <w:pStyle w:val="PreformattedText"/>
        <w:bidi w:val="0"/>
        <w:jc w:val="start"/>
        <w:rPr/>
      </w:pPr>
      <w:r>
        <w:rPr>
          <w:rStyle w:val="SourceText"/>
        </w:rPr>
        <w:t xml:space="preserve">        </w:t>
      </w:r>
      <w:r>
        <w:rPr>
          <w:rStyle w:val="SourceText"/>
        </w:rPr>
        <w:t>plan ← PLAN-ROUTE(current, unvisited ∩ not_unsafe, safe)</w:t>
      </w:r>
    </w:p>
    <w:p>
      <w:pPr>
        <w:pStyle w:val="PreformattedText"/>
        <w:bidi w:val="0"/>
        <w:jc w:val="start"/>
        <w:rPr/>
      </w:pPr>
      <w:r>
        <w:rPr/>
      </w:r>
    </w:p>
    <w:p>
      <w:pPr>
        <w:pStyle w:val="PreformattedText"/>
        <w:bidi w:val="0"/>
        <w:jc w:val="start"/>
        <w:rPr/>
      </w:pPr>
      <w:r>
        <w:rPr>
          <w:rStyle w:val="SourceText"/>
        </w:rPr>
        <w:t xml:space="preserve">    </w:t>
      </w:r>
      <w:r>
        <w:rPr>
          <w:rStyle w:val="SourceText"/>
        </w:rPr>
        <w:t>if plan is empty then</w:t>
      </w:r>
    </w:p>
    <w:p>
      <w:pPr>
        <w:pStyle w:val="PreformattedText"/>
        <w:bidi w:val="0"/>
        <w:jc w:val="start"/>
        <w:rPr/>
      </w:pPr>
      <w:r>
        <w:rPr>
          <w:rStyle w:val="SourceText"/>
        </w:rPr>
        <w:t xml:space="preserve">        </w:t>
      </w:r>
      <w:r>
        <w:rPr>
          <w:rStyle w:val="SourceText"/>
        </w:rPr>
        <w:t>plan ← PLAN-ROUTE(current, {[1,1]}, safe) + [Climb]</w:t>
      </w:r>
    </w:p>
    <w:p>
      <w:pPr>
        <w:pStyle w:val="PreformattedText"/>
        <w:bidi w:val="0"/>
        <w:jc w:val="start"/>
        <w:rPr/>
      </w:pPr>
      <w:r>
        <w:rPr/>
      </w:r>
    </w:p>
    <w:p>
      <w:pPr>
        <w:pStyle w:val="PreformattedText"/>
        <w:bidi w:val="0"/>
        <w:jc w:val="start"/>
        <w:rPr/>
      </w:pPr>
      <w:r>
        <w:rPr>
          <w:rStyle w:val="SourceText"/>
        </w:rPr>
        <w:t xml:space="preserve">    </w:t>
      </w:r>
      <w:r>
        <w:rPr>
          <w:rStyle w:val="SourceText"/>
        </w:rPr>
        <w:t>action ← POP(plan)</w:t>
      </w:r>
    </w:p>
    <w:p>
      <w:pPr>
        <w:pStyle w:val="PreformattedText"/>
        <w:bidi w:val="0"/>
        <w:jc w:val="start"/>
        <w:rPr/>
      </w:pPr>
      <w:r>
        <w:rPr>
          <w:rStyle w:val="SourceText"/>
        </w:rPr>
        <w:t xml:space="preserve">    </w:t>
      </w:r>
      <w:r>
        <w:rPr>
          <w:rStyle w:val="SourceText"/>
        </w:rPr>
        <w:t>TELL(KB, MAKE-ACTION-SENTENCE(action,t))</w:t>
      </w:r>
    </w:p>
    <w:p>
      <w:pPr>
        <w:pStyle w:val="PreformattedText"/>
        <w:bidi w:val="0"/>
        <w:jc w:val="start"/>
        <w:rPr/>
      </w:pPr>
      <w:r>
        <w:rPr>
          <w:rStyle w:val="SourceText"/>
        </w:rPr>
        <w:t xml:space="preserve">    </w:t>
      </w:r>
      <w:r>
        <w:rPr>
          <w:rStyle w:val="SourceText"/>
        </w:rPr>
        <w:t>t ← t + 1</w:t>
      </w:r>
    </w:p>
    <w:p>
      <w:pPr>
        <w:pStyle w:val="PreformattedText"/>
        <w:bidi w:val="0"/>
        <w:jc w:val="start"/>
        <w:rPr/>
      </w:pPr>
      <w:r>
        <w:rPr>
          <w:rStyle w:val="SourceText"/>
        </w:rPr>
        <w:t xml:space="preserve">    </w:t>
      </w:r>
      <w:r>
        <w:rPr>
          <w:rStyle w:val="SourceText"/>
        </w:rPr>
        <w:t>return action</w:t>
      </w:r>
    </w:p>
    <w:p>
      <w:pPr>
        <w:pStyle w:val="PreformattedText"/>
        <w:bidi w:val="0"/>
        <w:jc w:val="start"/>
        <w:rPr/>
      </w:pPr>
      <w:r>
        <w:rPr/>
      </w:r>
    </w:p>
    <w:p>
      <w:pPr>
        <w:pStyle w:val="PreformattedText"/>
        <w:bidi w:val="0"/>
        <w:jc w:val="start"/>
        <w:rPr/>
      </w:pPr>
      <w:r>
        <w:rPr>
          <w:rStyle w:val="SourceText"/>
        </w:rPr>
        <w:t>function PLAN-ROUTE(current,goals,allowed) returns an action sequence</w:t>
      </w:r>
    </w:p>
    <w:p>
      <w:pPr>
        <w:pStyle w:val="PreformattedText"/>
        <w:bidi w:val="0"/>
        <w:jc w:val="start"/>
        <w:rPr/>
      </w:pPr>
      <w:r>
        <w:rPr>
          <w:rStyle w:val="SourceText"/>
        </w:rPr>
        <w:t xml:space="preserve">    </w:t>
      </w:r>
      <w:r>
        <w:rPr>
          <w:rStyle w:val="SourceText"/>
        </w:rPr>
        <w:t>inputs: current, the agent’s current position</w:t>
      </w:r>
    </w:p>
    <w:p>
      <w:pPr>
        <w:pStyle w:val="PreformattedText"/>
        <w:bidi w:val="0"/>
        <w:jc w:val="start"/>
        <w:rPr/>
      </w:pPr>
      <w:r>
        <w:rPr>
          <w:rStyle w:val="SourceText"/>
        </w:rPr>
        <w:t xml:space="preserve">            </w:t>
      </w:r>
      <w:r>
        <w:rPr>
          <w:rStyle w:val="SourceText"/>
        </w:rPr>
        <w:t>goals, a set of squares; try to plan a route to one of them</w:t>
      </w:r>
    </w:p>
    <w:p>
      <w:pPr>
        <w:pStyle w:val="PreformattedText"/>
        <w:bidi w:val="0"/>
        <w:jc w:val="start"/>
        <w:rPr/>
      </w:pPr>
      <w:r>
        <w:rPr>
          <w:rStyle w:val="SourceText"/>
        </w:rPr>
        <w:t xml:space="preserve">            </w:t>
      </w:r>
      <w:r>
        <w:rPr>
          <w:rStyle w:val="SourceText"/>
        </w:rPr>
        <w:t>allowed, a set of squares that can form part of the route</w:t>
      </w:r>
    </w:p>
    <w:p>
      <w:pPr>
        <w:pStyle w:val="PreformattedText"/>
        <w:bidi w:val="0"/>
        <w:jc w:val="start"/>
        <w:rPr/>
      </w:pPr>
      <w:r>
        <w:rPr/>
      </w:r>
    </w:p>
    <w:p>
      <w:pPr>
        <w:pStyle w:val="PreformattedText"/>
        <w:bidi w:val="0"/>
        <w:jc w:val="start"/>
        <w:rPr/>
      </w:pPr>
      <w:r>
        <w:rPr>
          <w:rStyle w:val="SourceText"/>
        </w:rPr>
        <w:t xml:space="preserve">    </w:t>
      </w:r>
      <w:r>
        <w:rPr>
          <w:rStyle w:val="SourceText"/>
        </w:rPr>
        <w:t>problem ← ROUTE-PROBLEM(current,goals,allowed)</w:t>
      </w:r>
    </w:p>
    <w:p>
      <w:pPr>
        <w:pStyle w:val="PreformattedText"/>
        <w:bidi w:val="0"/>
        <w:spacing w:before="0" w:after="283"/>
        <w:jc w:val="start"/>
        <w:rPr/>
      </w:pPr>
      <w:r>
        <w:rPr>
          <w:rStyle w:val="SourceText"/>
        </w:rPr>
        <w:t xml:space="preserve">    </w:t>
      </w:r>
      <w:r>
        <w:rPr>
          <w:rStyle w:val="SourceText"/>
        </w:rPr>
        <w:t>return SEARCH(problem)   // Any search algorithm from Chapter 3</w:t>
      </w:r>
    </w:p>
    <w:p>
      <w:pPr>
        <w:pStyle w:val="BodyText"/>
        <w:bidi w:val="0"/>
        <w:jc w:val="start"/>
        <w:rPr/>
      </w:pPr>
      <w:r>
        <w:rPr/>
        <w:t>A hybrid agent program for the wumpus world. It uses a propositional knowledge base to infer the state of the world, and a combination of problem-solving search and domain-specific code to choose actions. Each time HYBRID-WUMPUS-AGENT is called, it adds the percept to the knowledge base, and then either relies on a previously defined plan or creates a new plan, and pops off the first step of the plan as the action to do next.</w:t>
      </w:r>
    </w:p>
    <w:p>
      <w:pPr>
        <w:pStyle w:val="BodyText"/>
        <w:bidi w:val="0"/>
        <w:jc w:val="start"/>
        <w:rPr/>
      </w:pPr>
      <w:r>
        <w:rPr/>
        <w:t>The main body of the agent program constructs a plan based on a decreasing priority of goals. First, if there is a glitter, the program constructs a plan to grab the gold, follow a route back to the initial location, and climb out of the cave. Otherwise, if there is no current plan, the program plans a route to the closest safe square that it has not visited yet, making sure the route goes through only safe squares.</w:t>
      </w:r>
    </w:p>
    <w:p>
      <w:pPr>
        <w:pStyle w:val="BodyText"/>
        <w:bidi w:val="0"/>
        <w:jc w:val="start"/>
        <w:rPr/>
      </w:pPr>
      <w:r>
        <w:rPr/>
        <w:t>Route planning is done with A* search, not with ASK. If there are no safe squares to explore, the next step—if the agent still has an arrow—is to try to make a safe square by shooting at one of the possible wumpus locations. These are determined by asking whether ASK(</w:t>
      </w:r>
      <w:r>
        <w:rPr>
          <w:rStyle w:val="Emphasis"/>
        </w:rPr>
        <w:t>KB</w:t>
      </w:r>
      <w:r>
        <w:rPr/>
        <w:t>, ¬</w:t>
      </w:r>
      <w:r>
        <w:rPr>
          <w:rStyle w:val="Emphasis"/>
        </w:rPr>
        <w:t>W</w:t>
      </w:r>
      <w:r>
        <w:rPr/>
        <w:t xml:space="preserve">ₓ,ᵧ) is false—that is, where it is </w:t>
      </w:r>
      <w:r>
        <w:rPr>
          <w:rStyle w:val="Emphasis"/>
        </w:rPr>
        <w:t>not</w:t>
      </w:r>
      <w:r>
        <w:rPr/>
        <w:t xml:space="preserve"> known that there is </w:t>
      </w:r>
      <w:r>
        <w:rPr>
          <w:rStyle w:val="Emphasis"/>
        </w:rPr>
        <w:t>not</w:t>
      </w:r>
      <w:r>
        <w:rPr/>
        <w:t xml:space="preserve"> a wumpus. The function PLAN-SHOT not shown uses PLAN-ROUTE to plan a sequence of actions that will line up this shot. If this fails, the program looks for a square to explore that is not provably unsafe—that is, a square for which ASK(</w:t>
      </w:r>
      <w:r>
        <w:rPr>
          <w:rStyle w:val="Emphasis"/>
        </w:rPr>
        <w:t>KB</w:t>
      </w:r>
      <w:r>
        <w:rPr/>
        <w:t>, ¬</w:t>
      </w:r>
      <w:r>
        <w:rPr>
          <w:rStyle w:val="Emphasis"/>
        </w:rPr>
        <w:t>OK</w:t>
      </w:r>
      <w:r>
        <w:rPr/>
        <w:t>ᵗₓ,ᵧ) returns false. If there is no such square, then the mission is impossible and the agent retreats to [1,1] and climbs out of the cave.</w:t>
      </w:r>
    </w:p>
    <w:p>
      <w:pPr>
        <w:pStyle w:val="Heading2"/>
        <w:bidi w:val="0"/>
        <w:jc w:val="start"/>
        <w:rPr/>
      </w:pPr>
      <w:r>
        <w:rPr/>
        <w:t>7.7.3 Logical state estimation</w:t>
      </w:r>
    </w:p>
    <w:p>
      <w:pPr>
        <w:pStyle w:val="BodyText"/>
        <w:bidi w:val="0"/>
        <w:jc w:val="start"/>
        <w:rPr/>
      </w:pPr>
      <w:r>
        <w:rPr/>
        <w:t xml:space="preserve">The agent program in </w:t>
      </w:r>
      <w:r>
        <w:rPr>
          <w:rStyle w:val="Strong"/>
        </w:rPr>
        <w:t>Figure 7.20</w:t>
      </w:r>
      <w:r>
        <w:rPr/>
        <w:t xml:space="preserve"> works quite well, but it has one major weakness: as time goes by, the computational expense involved in the calls to ASK goes up and up. This happens mainly because the required inferences have to go back further and further in time and involve more and more proposition symbols. Obviously, this is unsustainable—we cannot have an agent whose time to process each percept grows in proportion to the length of its life! What we really need is a </w:t>
      </w:r>
      <w:r>
        <w:rPr>
          <w:rStyle w:val="Strong"/>
        </w:rPr>
        <w:t>constant update time</w:t>
      </w:r>
      <w:r>
        <w:rPr/>
        <w:t xml:space="preserve">—that is, independent of </w:t>
      </w:r>
      <w:r>
        <w:rPr>
          <w:rStyle w:val="Emphasis"/>
        </w:rPr>
        <w:t>t</w:t>
      </w:r>
      <w:r>
        <w:rPr/>
        <w:t xml:space="preserve">. The obvious answer is to save, or </w:t>
      </w:r>
      <w:r>
        <w:rPr>
          <w:rStyle w:val="Strong"/>
        </w:rPr>
        <w:t>cache</w:t>
      </w:r>
      <w:r>
        <w:rPr/>
        <w:t>, the results of inference, so that the inference process at the next time step can build on the results of earlier steps instead of having to start again from scratch.</w:t>
      </w:r>
    </w:p>
    <w:p>
      <w:pPr>
        <w:pStyle w:val="BodyText"/>
        <w:bidi w:val="0"/>
        <w:jc w:val="start"/>
        <w:rPr/>
      </w:pPr>
      <w:r>
        <w:rPr/>
        <w:t xml:space="preserve">As we saw in </w:t>
      </w:r>
      <w:r>
        <w:rPr>
          <w:rStyle w:val="Strong"/>
        </w:rPr>
        <w:t>Section 4.4</w:t>
      </w:r>
      <w:r>
        <w:rPr/>
        <w:t xml:space="preserve">, the history of percepts and all their ramifications can be replaced by the </w:t>
      </w:r>
      <w:r>
        <w:rPr>
          <w:rStyle w:val="Strong"/>
        </w:rPr>
        <w:t>belief state</w:t>
      </w:r>
      <w:r>
        <w:rPr/>
        <w:t xml:space="preserve">—that is, some representation of the set of all possible current states of the world. The process of updating the belief state as new percepts arrive is called </w:t>
      </w:r>
      <w:r>
        <w:rPr>
          <w:rStyle w:val="Strong"/>
        </w:rPr>
        <w:t>state estimation</w:t>
      </w:r>
      <w:r>
        <w:rPr/>
        <w:t xml:space="preserve"> see </w:t>
      </w:r>
      <w:r>
        <w:rPr>
          <w:rStyle w:val="Strong"/>
        </w:rPr>
        <w:t>Section 4.4 Search in Partially Observable Environments</w:t>
      </w:r>
      <w:r>
        <w:rPr/>
        <w:t xml:space="preserve">. Whereas in </w:t>
      </w:r>
      <w:r>
        <w:rPr>
          <w:rStyle w:val="Strong"/>
        </w:rPr>
        <w:t>Section 4.4</w:t>
      </w:r>
      <w:r>
        <w:rPr/>
        <w:t xml:space="preserve"> the belief state was an explicit list of states, here we can use a logical sentence involving the proposition symbols associated with the current time step, as well as the atemporal symbols. For example, the logical sentence</w:t>
      </w:r>
    </w:p>
    <w:p>
      <w:pPr>
        <w:pStyle w:val="BodyText"/>
        <w:bidi w:val="0"/>
        <w:jc w:val="start"/>
        <w:rPr/>
      </w:pPr>
      <w:r>
        <w:rPr>
          <w:rStyle w:val="Strong"/>
        </w:rPr>
        <w:t>(7.4)</w:t>
      </w:r>
    </w:p>
    <w:p>
      <w:pPr>
        <w:pStyle w:val="PreformattedText"/>
        <w:bidi w:val="0"/>
        <w:spacing w:before="0" w:after="283"/>
        <w:jc w:val="start"/>
        <w:rPr/>
      </w:pPr>
      <w:r>
        <w:rPr>
          <w:rStyle w:val="SourceText"/>
        </w:rPr>
        <w:t>WumpusAlive¹ ∧ L¹₂,₁ ∧ B₂,₁ ∧ (P₃,₁ ∨ P₂,₂)</w:t>
      </w:r>
    </w:p>
    <w:p>
      <w:pPr>
        <w:pStyle w:val="BodyText"/>
        <w:bidi w:val="0"/>
        <w:jc w:val="start"/>
        <w:rPr/>
      </w:pPr>
      <w:r>
        <w:rPr/>
        <w:t>represents the set of all states at time 1 in which the wumpus is alive, the agent is at [2,1], that square is breezy, and there is a pit in [3,1] or [2,2] or both.</w:t>
      </w:r>
    </w:p>
    <w:p>
      <w:pPr>
        <w:pStyle w:val="BodyText"/>
        <w:bidi w:val="0"/>
        <w:jc w:val="start"/>
        <w:rPr/>
      </w:pPr>
      <w:r>
        <w:rPr/>
        <w:t xml:space="preserve">Maintaining an exact belief state as a logical formula turns out not to be easy. If there are </w:t>
      </w:r>
      <w:r>
        <w:rPr>
          <w:rStyle w:val="Emphasis"/>
        </w:rPr>
        <w:t>n</w:t>
      </w:r>
      <w:r>
        <w:rPr/>
        <w:t xml:space="preserve"> fluent symbols for time </w:t>
      </w:r>
      <w:r>
        <w:rPr>
          <w:rStyle w:val="Emphasis"/>
        </w:rPr>
        <w:t>t</w:t>
      </w:r>
      <w:r>
        <w:rPr/>
        <w:t>, then there are 2ⁿ possible states—that is, assignments of truth values to those symbols. Now, the set of belief states is the powerset set of all subsets of the set of physical states. There are 2ⁿ physical states, hence 2²ⁿ belief states. Even if we used the most compact possible encoding of logical formulas, with each belief state represented by a unique binary number, we would need numbers with log₂(2²ⁿ) = 2ⁿ bits to label the current belief state. That is, exact state estimation may require logical formulas whose size is exponential in the number of symbols.</w:t>
      </w:r>
    </w:p>
    <w:p>
      <w:pPr>
        <w:pStyle w:val="BodyText"/>
        <w:bidi w:val="0"/>
        <w:jc w:val="start"/>
        <w:rPr/>
      </w:pPr>
      <w:r>
        <w:rPr/>
        <w:t xml:space="preserve">One very common and natural scheme for </w:t>
      </w:r>
      <w:r>
        <w:rPr>
          <w:rStyle w:val="Emphasis"/>
        </w:rPr>
        <w:t>approximate</w:t>
      </w:r>
      <w:r>
        <w:rPr/>
        <w:t xml:space="preserve"> state estimation is to represent belief states as conjunctions of literals, that is, 1-CNF formulas. To do this, the agent program simply tries to prove </w:t>
      </w:r>
      <w:r>
        <w:rPr>
          <w:rStyle w:val="Emphasis"/>
        </w:rPr>
        <w:t>X</w:t>
      </w:r>
      <w:r>
        <w:rPr/>
        <w:t>ᵗ and ¬</w:t>
      </w:r>
      <w:r>
        <w:rPr>
          <w:rStyle w:val="Emphasis"/>
        </w:rPr>
        <w:t>X</w:t>
      </w:r>
      <w:r>
        <w:rPr/>
        <w:t xml:space="preserve">ᵗ for each symbol </w:t>
      </w:r>
      <w:r>
        <w:rPr>
          <w:rStyle w:val="Emphasis"/>
        </w:rPr>
        <w:t>X</w:t>
      </w:r>
      <w:r>
        <w:rPr/>
        <w:t xml:space="preserve">ᵗ as well as each atemporal symbol whose truth value is not yet known, given the belief state at </w:t>
      </w:r>
      <w:r>
        <w:rPr>
          <w:rStyle w:val="Emphasis"/>
        </w:rPr>
        <w:t>t</w:t>
      </w:r>
      <w:r>
        <w:rPr/>
        <w:t xml:space="preserve"> − 1. The conjunction of provable literals becomes the new belief state, and the previous belief state is discarded.</w:t>
      </w:r>
    </w:p>
    <w:p>
      <w:pPr>
        <w:pStyle w:val="BodyText"/>
        <w:bidi w:val="0"/>
        <w:jc w:val="start"/>
        <w:rPr/>
      </w:pPr>
      <w:r>
        <w:rPr/>
        <w:t xml:space="preserve">It is important to understand that this scheme may lose some information as time goes along. For example, if the sentence in </w:t>
      </w:r>
      <w:r>
        <w:rPr>
          <w:rStyle w:val="Strong"/>
        </w:rPr>
        <w:t>Equation (7.4)</w:t>
      </w:r>
      <w:r>
        <w:rPr/>
        <w:t xml:space="preserve"> were the true belief state, then neither </w:t>
      </w:r>
      <w:r>
        <w:rPr>
          <w:rStyle w:val="Emphasis"/>
        </w:rPr>
        <w:t>P</w:t>
      </w:r>
      <w:r>
        <w:rPr/>
        <w:t xml:space="preserve">₃,₁ nor </w:t>
      </w:r>
      <w:r>
        <w:rPr>
          <w:rStyle w:val="Emphasis"/>
        </w:rPr>
        <w:t>P</w:t>
      </w:r>
      <w:r>
        <w:rPr/>
        <w:t xml:space="preserve">₂,₂ would be provable individually and neither would appear in the 1-CNF belief state. Exercise 7.HYBR explores one possible solution to this problem. On the other hand, because every literal in the 1-CNF belief state is proved from the previous belief state, and the initial belief state is a true assertion, we know that the entire 1-CNF belief state must be true. Thus </w:t>
      </w:r>
      <w:r>
        <w:rPr>
          <w:rStyle w:val="Emphasis"/>
        </w:rPr>
        <w:t>the set of possible states represented by the 1-CNF belief state includes all states that are in fact possible given the full percept history</w:t>
      </w:r>
      <w:r>
        <w:rPr/>
        <w:t xml:space="preserve">. As illustrated in </w:t>
      </w:r>
      <w:r>
        <w:rPr>
          <w:rStyle w:val="Strong"/>
        </w:rPr>
        <w:t>Figure 7.21</w:t>
      </w:r>
      <w:r>
        <w:rPr/>
        <w:t xml:space="preserve">, the 1-CNF belief state acts as a simple outer envelope, or </w:t>
      </w:r>
      <w:r>
        <w:rPr>
          <w:rStyle w:val="Strong"/>
        </w:rPr>
        <w:t>conservative approximation</w:t>
      </w:r>
      <w:r>
        <w:rPr/>
        <w:t>, around the exact belief state. We see this idea of conservative approximations to complicated sets as a recurring theme in many areas of AI.</w:t>
      </w:r>
    </w:p>
    <w:p>
      <w:pPr>
        <w:pStyle w:val="BodyText"/>
        <w:bidi w:val="0"/>
        <w:jc w:val="start"/>
        <w:rPr/>
      </w:pPr>
      <w:r>
        <w:rPr>
          <w:rStyle w:val="Strong"/>
        </w:rPr>
        <w:t>Figure 7.21</w:t>
      </w:r>
    </w:p>
    <w:p>
      <w:pPr>
        <w:pStyle w:val="BodyText"/>
        <w:bidi w:val="0"/>
        <w:jc w:val="start"/>
        <w:rPr/>
      </w:pPr>
      <w:r>
        <w:rPr/>
        <w:t>Depiction of a 1-CNF belief state bold outline as a simply representable, conservative approximation to the exact wiggly belief state shaded region with dashed outline. Each possible world is shown as a circle; the shaded ones are consistent with all the percepts.</w:t>
      </w:r>
    </w:p>
    <w:p>
      <w:pPr>
        <w:pStyle w:val="Heading2"/>
        <w:bidi w:val="0"/>
        <w:jc w:val="start"/>
        <w:rPr/>
      </w:pPr>
      <w:r>
        <w:rPr/>
        <w:t>7.7.4 Making plans by propositional inference</w:t>
      </w:r>
    </w:p>
    <w:p>
      <w:pPr>
        <w:pStyle w:val="BodyText"/>
        <w:bidi w:val="0"/>
        <w:jc w:val="start"/>
        <w:rPr/>
      </w:pPr>
      <w:r>
        <w:rPr/>
        <w:t xml:space="preserve">The agent in </w:t>
      </w:r>
      <w:r>
        <w:rPr>
          <w:rStyle w:val="Strong"/>
        </w:rPr>
        <w:t>Figure 7.20</w:t>
      </w:r>
      <w:r>
        <w:rPr/>
        <w:t xml:space="preserve"> uses logical inference to determine which squares are safe, but uses A* search to make plans. In this section, we show how to make plans by logical inference. The basic idea is very simple:</w:t>
      </w:r>
    </w:p>
    <w:p>
      <w:pPr>
        <w:pStyle w:val="BodyText"/>
        <w:numPr>
          <w:ilvl w:val="0"/>
          <w:numId w:val="22"/>
        </w:numPr>
        <w:tabs>
          <w:tab w:val="clear" w:pos="709"/>
          <w:tab w:val="left" w:pos="709" w:leader="none"/>
        </w:tabs>
        <w:bidi w:val="0"/>
        <w:ind w:hanging="283" w:start="709"/>
        <w:jc w:val="start"/>
        <w:rPr/>
      </w:pPr>
      <w:r>
        <w:rPr/>
        <w:t>Construct a sentence that includes</w:t>
        <w:br/>
        <w:t xml:space="preserve">a. </w:t>
      </w:r>
      <w:r>
        <w:rPr>
          <w:rStyle w:val="Emphasis"/>
        </w:rPr>
        <w:t>Init</w:t>
      </w:r>
      <w:r>
        <w:rPr/>
        <w:t>⁰, a collection of assertions about the initial state;</w:t>
        <w:br/>
        <w:t xml:space="preserve">b. </w:t>
      </w:r>
      <w:r>
        <w:rPr>
          <w:rStyle w:val="Emphasis"/>
        </w:rPr>
        <w:t>Transition</w:t>
      </w:r>
      <w:r>
        <w:rPr/>
        <w:t xml:space="preserve">¹, …, </w:t>
      </w:r>
      <w:r>
        <w:rPr>
          <w:rStyle w:val="Emphasis"/>
        </w:rPr>
        <w:t>Transition</w:t>
      </w:r>
      <w:r>
        <w:rPr/>
        <w:t xml:space="preserve">ᵗ, the successor-state axioms for all possible actions at each time up to some maximum time </w:t>
      </w:r>
      <w:r>
        <w:rPr>
          <w:rStyle w:val="Emphasis"/>
        </w:rPr>
        <w:t>t</w:t>
      </w:r>
      <w:r>
        <w:rPr/>
        <w:t>;</w:t>
        <w:br/>
        <w:t xml:space="preserve">c. the assertion that the goal is achieved at time </w:t>
      </w:r>
      <w:r>
        <w:rPr>
          <w:rStyle w:val="Emphasis"/>
        </w:rPr>
        <w:t>t</w:t>
      </w:r>
      <w:r>
        <w:rPr/>
        <w:t>:</w:t>
      </w:r>
    </w:p>
    <w:p>
      <w:pPr>
        <w:pStyle w:val="PreformattedText"/>
        <w:numPr>
          <w:ilvl w:val="0"/>
          <w:numId w:val="0"/>
        </w:numPr>
        <w:bidi w:val="0"/>
        <w:spacing w:before="0" w:after="283"/>
        <w:ind w:hanging="0" w:start="0"/>
        <w:jc w:val="start"/>
        <w:rPr/>
      </w:pPr>
      <w:r>
        <w:rPr>
          <w:rStyle w:val="SourceText"/>
        </w:rPr>
        <w:t>HaveGoldᵗ ∧ ClimbedOutᵗ.</w:t>
      </w:r>
    </w:p>
    <w:p>
      <w:pPr>
        <w:pStyle w:val="BodyText"/>
        <w:numPr>
          <w:ilvl w:val="0"/>
          <w:numId w:val="22"/>
        </w:numPr>
        <w:tabs>
          <w:tab w:val="clear" w:pos="709"/>
          <w:tab w:val="left" w:pos="709" w:leader="none"/>
        </w:tabs>
        <w:bidi w:val="0"/>
        <w:ind w:hanging="283" w:start="709"/>
        <w:jc w:val="start"/>
        <w:rPr/>
      </w:pPr>
      <w:r>
        <w:rPr/>
        <w:t>Present the whole sentence to a SAT solver. If the solver finds a satisfying model, then the goal is achievable; if the sentence is unsatisfiable, then the problem is unsolvable.</w:t>
      </w:r>
    </w:p>
    <w:p>
      <w:pPr>
        <w:pStyle w:val="BodyText"/>
        <w:numPr>
          <w:ilvl w:val="0"/>
          <w:numId w:val="22"/>
        </w:numPr>
        <w:tabs>
          <w:tab w:val="clear" w:pos="709"/>
          <w:tab w:val="left" w:pos="709" w:leader="none"/>
        </w:tabs>
        <w:bidi w:val="0"/>
        <w:ind w:hanging="283" w:start="709"/>
        <w:jc w:val="start"/>
        <w:rPr/>
      </w:pPr>
      <w:r>
        <w:rPr/>
        <w:t xml:space="preserve">Assuming a model is found, extract from the model those variables that represent actions and are assigned </w:t>
      </w:r>
      <w:r>
        <w:rPr>
          <w:rStyle w:val="Emphasis"/>
        </w:rPr>
        <w:t>true</w:t>
      </w:r>
      <w:r>
        <w:rPr/>
        <w:t>. Together they represent a plan to achieve the goals.</w:t>
      </w:r>
    </w:p>
    <w:p>
      <w:pPr>
        <w:pStyle w:val="BodyText"/>
        <w:bidi w:val="0"/>
        <w:jc w:val="start"/>
        <w:rPr/>
      </w:pPr>
      <w:r>
        <w:rPr/>
        <w:t xml:space="preserve">A propositional planning procedure, SATPLAN, is shown in </w:t>
      </w:r>
      <w:r>
        <w:rPr>
          <w:rStyle w:val="Strong"/>
        </w:rPr>
        <w:t>Figure 7.22</w:t>
      </w:r>
      <w:r>
        <w:rPr/>
        <w:t xml:space="preserve">. It implements the basic idea just given, with one twist. Because the agent does not know how many steps it will take to reach the goal, the algorithm tries each possible number of steps </w:t>
      </w:r>
      <w:r>
        <w:rPr>
          <w:rStyle w:val="Emphasis"/>
        </w:rPr>
        <w:t>t</w:t>
      </w:r>
      <w:r>
        <w:rPr/>
        <w:t xml:space="preserve">, up to some maximum conceivable plan length </w:t>
      </w:r>
      <w:r>
        <w:rPr>
          <w:rStyle w:val="Emphasis"/>
        </w:rPr>
        <w:t>T</w:t>
      </w:r>
      <w:r>
        <w:rPr/>
        <w:t>ₘₐₓ. In this way, it is guaranteed to find the shortest plan if one exists. Because of the way SATPLAN searches for a solution, this approach cannot be used in a partially observable environment; SATPLAN would just set the unobservable variables to the values it needs to create a solution.</w:t>
      </w:r>
    </w:p>
    <w:p>
      <w:pPr>
        <w:pStyle w:val="BodyText"/>
        <w:bidi w:val="0"/>
        <w:jc w:val="start"/>
        <w:rPr/>
      </w:pPr>
      <w:r>
        <w:rPr>
          <w:rStyle w:val="Strong"/>
        </w:rPr>
        <w:t>Figure 7.22</w:t>
      </w:r>
    </w:p>
    <w:p>
      <w:pPr>
        <w:pStyle w:val="PreformattedText"/>
        <w:bidi w:val="0"/>
        <w:jc w:val="start"/>
        <w:rPr/>
      </w:pPr>
      <w:r>
        <w:rPr>
          <w:rStyle w:val="SourceText"/>
        </w:rPr>
        <w:t>function SATPLAN(init, transition, goal, T_max) returns solution or failure</w:t>
      </w:r>
    </w:p>
    <w:p>
      <w:pPr>
        <w:pStyle w:val="PreformattedText"/>
        <w:bidi w:val="0"/>
        <w:jc w:val="start"/>
        <w:rPr/>
      </w:pPr>
      <w:r>
        <w:rPr>
          <w:rStyle w:val="SourceText"/>
        </w:rPr>
        <w:t xml:space="preserve">    </w:t>
      </w:r>
      <w:r>
        <w:rPr>
          <w:rStyle w:val="SourceText"/>
        </w:rPr>
        <w:t>inputs: init, transition, goal, constitute a description of the problem</w:t>
      </w:r>
    </w:p>
    <w:p>
      <w:pPr>
        <w:pStyle w:val="PreformattedText"/>
        <w:bidi w:val="0"/>
        <w:jc w:val="start"/>
        <w:rPr/>
      </w:pPr>
      <w:r>
        <w:rPr>
          <w:rStyle w:val="SourceText"/>
        </w:rPr>
        <w:t xml:space="preserve">            </w:t>
      </w:r>
      <w:r>
        <w:rPr>
          <w:rStyle w:val="SourceText"/>
        </w:rPr>
        <w:t>T_max, an upper limit for plan length</w:t>
      </w:r>
    </w:p>
    <w:p>
      <w:pPr>
        <w:pStyle w:val="PreformattedText"/>
        <w:bidi w:val="0"/>
        <w:jc w:val="start"/>
        <w:rPr/>
      </w:pPr>
      <w:r>
        <w:rPr/>
      </w:r>
    </w:p>
    <w:p>
      <w:pPr>
        <w:pStyle w:val="PreformattedText"/>
        <w:bidi w:val="0"/>
        <w:jc w:val="start"/>
        <w:rPr/>
      </w:pPr>
      <w:r>
        <w:rPr>
          <w:rStyle w:val="SourceText"/>
        </w:rPr>
        <w:t xml:space="preserve">    </w:t>
      </w:r>
      <w:r>
        <w:rPr>
          <w:rStyle w:val="SourceText"/>
        </w:rPr>
        <w:t>for t = 0 to T_max do</w:t>
      </w:r>
    </w:p>
    <w:p>
      <w:pPr>
        <w:pStyle w:val="PreformattedText"/>
        <w:bidi w:val="0"/>
        <w:jc w:val="start"/>
        <w:rPr/>
      </w:pPr>
      <w:r>
        <w:rPr>
          <w:rStyle w:val="SourceText"/>
        </w:rPr>
        <w:t xml:space="preserve">        </w:t>
      </w:r>
      <w:r>
        <w:rPr>
          <w:rStyle w:val="SourceText"/>
        </w:rPr>
        <w:t>cnf ← TRANSLATE-TO-SAT(init, transition, goal, t)</w:t>
      </w:r>
    </w:p>
    <w:p>
      <w:pPr>
        <w:pStyle w:val="PreformattedText"/>
        <w:bidi w:val="0"/>
        <w:jc w:val="start"/>
        <w:rPr/>
      </w:pPr>
      <w:r>
        <w:rPr>
          <w:rStyle w:val="SourceText"/>
        </w:rPr>
        <w:t xml:space="preserve">        </w:t>
      </w:r>
      <w:r>
        <w:rPr>
          <w:rStyle w:val="SourceText"/>
        </w:rPr>
        <w:t>model ← SAT-SOLVER(cnf)</w:t>
      </w:r>
    </w:p>
    <w:p>
      <w:pPr>
        <w:pStyle w:val="PreformattedText"/>
        <w:bidi w:val="0"/>
        <w:jc w:val="start"/>
        <w:rPr/>
      </w:pPr>
      <w:r>
        <w:rPr>
          <w:rStyle w:val="SourceText"/>
        </w:rPr>
        <w:t xml:space="preserve">        </w:t>
      </w:r>
      <w:r>
        <w:rPr>
          <w:rStyle w:val="SourceText"/>
        </w:rPr>
        <w:t>if model is not null then</w:t>
      </w:r>
    </w:p>
    <w:p>
      <w:pPr>
        <w:pStyle w:val="PreformattedText"/>
        <w:bidi w:val="0"/>
        <w:jc w:val="start"/>
        <w:rPr/>
      </w:pPr>
      <w:r>
        <w:rPr>
          <w:rStyle w:val="SourceText"/>
        </w:rPr>
        <w:t xml:space="preserve">            </w:t>
      </w:r>
      <w:r>
        <w:rPr>
          <w:rStyle w:val="SourceText"/>
        </w:rPr>
        <w:t>return EXTRACT-SOLUTION(model)</w:t>
      </w:r>
    </w:p>
    <w:p>
      <w:pPr>
        <w:pStyle w:val="PreformattedText"/>
        <w:bidi w:val="0"/>
        <w:jc w:val="start"/>
        <w:rPr/>
      </w:pPr>
      <w:r>
        <w:rPr/>
      </w:r>
    </w:p>
    <w:p>
      <w:pPr>
        <w:pStyle w:val="PreformattedText"/>
        <w:bidi w:val="0"/>
        <w:spacing w:before="0" w:after="283"/>
        <w:jc w:val="start"/>
        <w:rPr/>
      </w:pPr>
      <w:r>
        <w:rPr>
          <w:rStyle w:val="SourceText"/>
        </w:rPr>
        <w:t xml:space="preserve">    </w:t>
      </w:r>
      <w:r>
        <w:rPr>
          <w:rStyle w:val="SourceText"/>
        </w:rPr>
        <w:t>return failure</w:t>
      </w:r>
    </w:p>
    <w:p>
      <w:pPr>
        <w:pStyle w:val="BodyText"/>
        <w:bidi w:val="0"/>
        <w:jc w:val="start"/>
        <w:rPr/>
      </w:pPr>
      <w:r>
        <w:rPr/>
        <w:t xml:space="preserve">The SATPLAN algorithm. The planning problem is translated into a CNF sentence in which the goal is asserted to hold at a fixed time step </w:t>
      </w:r>
      <w:r>
        <w:rPr>
          <w:rStyle w:val="Emphasis"/>
        </w:rPr>
        <w:t>t</w:t>
      </w:r>
      <w:r>
        <w:rPr/>
        <w:t xml:space="preserve"> and axioms are included for each time step up to </w:t>
      </w:r>
      <w:r>
        <w:rPr>
          <w:rStyle w:val="Emphasis"/>
        </w:rPr>
        <w:t>t</w:t>
      </w:r>
      <w:r>
        <w:rPr/>
        <w:t xml:space="preserve">. If the satisfiability algorithm finds a model, then a plan is extracted by looking at those proposition symbols that refer to actions and are assigned </w:t>
      </w:r>
      <w:r>
        <w:rPr>
          <w:rStyle w:val="Emphasis"/>
        </w:rPr>
        <w:t>true</w:t>
      </w:r>
      <w:r>
        <w:rPr/>
        <w:t xml:space="preserve"> in the model. If no model exists, then the process is repeated with the goal moved one step later.</w:t>
      </w:r>
    </w:p>
    <w:p>
      <w:pPr>
        <w:pStyle w:val="BodyText"/>
        <w:bidi w:val="0"/>
        <w:jc w:val="start"/>
        <w:rPr/>
      </w:pPr>
      <w:r>
        <w:rPr/>
        <w:t xml:space="preserve">The key step in using SATPLAN is the construction of the knowledge base. It might seem, on casual inspection, that the wumpus world axioms in </w:t>
      </w:r>
      <w:r>
        <w:rPr>
          <w:rStyle w:val="Strong"/>
        </w:rPr>
        <w:t>Section 7.7.1</w:t>
      </w:r>
      <w:r>
        <w:rPr/>
        <w:t xml:space="preserve"> suffice for steps 1(a) and 1(b) above. There is, however, a significant difference between the requirements for entailment as tested by Ask and those for satisfiability.</w:t>
      </w:r>
    </w:p>
    <w:p>
      <w:pPr>
        <w:pStyle w:val="BodyText"/>
        <w:bidi w:val="0"/>
        <w:jc w:val="start"/>
        <w:rPr/>
      </w:pPr>
      <w:r>
        <w:rPr/>
        <w:t xml:space="preserve">Consider, for example, the agent’s location, initially [1,1], and suppose the agent’s unambitious goal is to be in [2,1] at time 1. The initial knowledge base contains </w:t>
      </w:r>
      <w:r>
        <w:rPr>
          <w:rStyle w:val="Emphasis"/>
        </w:rPr>
        <w:t>L</w:t>
      </w:r>
      <w:r>
        <w:rPr/>
        <w:t xml:space="preserve">⁰₁,₁ and the goal is </w:t>
      </w:r>
      <w:r>
        <w:rPr>
          <w:rStyle w:val="Emphasis"/>
        </w:rPr>
        <w:t>L</w:t>
      </w:r>
      <w:r>
        <w:rPr/>
        <w:t xml:space="preserve">¹₂,₁. Using Ask, we can prove </w:t>
      </w:r>
      <w:r>
        <w:rPr>
          <w:rStyle w:val="Emphasis"/>
        </w:rPr>
        <w:t>L</w:t>
      </w:r>
      <w:r>
        <w:rPr/>
        <w:t xml:space="preserve">¹₂,₁ if </w:t>
      </w:r>
      <w:r>
        <w:rPr>
          <w:rStyle w:val="Emphasis"/>
        </w:rPr>
        <w:t>Forward</w:t>
      </w:r>
      <w:r>
        <w:rPr/>
        <w:t xml:space="preserve">⁰ is asserted, and, reassuringly, we cannot prove </w:t>
      </w:r>
      <w:r>
        <w:rPr>
          <w:rStyle w:val="Emphasis"/>
        </w:rPr>
        <w:t>L</w:t>
      </w:r>
      <w:r>
        <w:rPr/>
        <w:t xml:space="preserve">¹₂,₁ if, say, </w:t>
      </w:r>
      <w:r>
        <w:rPr>
          <w:rStyle w:val="Emphasis"/>
        </w:rPr>
        <w:t>Shoot</w:t>
      </w:r>
      <w:r>
        <w:rPr/>
        <w:t>⁰ is asserted instead. Now, SATPLAN will find the plan [</w:t>
      </w:r>
      <w:r>
        <w:rPr>
          <w:rStyle w:val="Emphasis"/>
        </w:rPr>
        <w:t>Forward</w:t>
      </w:r>
      <w:r>
        <w:rPr/>
        <w:t>⁰]; so far, so good.</w:t>
      </w:r>
    </w:p>
    <w:p>
      <w:pPr>
        <w:pStyle w:val="BodyText"/>
        <w:bidi w:val="0"/>
        <w:jc w:val="start"/>
        <w:rPr/>
      </w:pPr>
      <w:r>
        <w:rPr/>
        <w:t>Unfortunately, SATPLAN also finds the plan [</w:t>
      </w:r>
      <w:r>
        <w:rPr>
          <w:rStyle w:val="Emphasis"/>
        </w:rPr>
        <w:t>Shoot</w:t>
      </w:r>
      <w:r>
        <w:rPr/>
        <w:t xml:space="preserve">⁰]. How could this be? To find out, we inspect the model that SATPLAN constructs: it includes the assignment </w:t>
      </w:r>
      <w:r>
        <w:rPr>
          <w:rStyle w:val="Emphasis"/>
        </w:rPr>
        <w:t>L</w:t>
      </w:r>
      <w:r>
        <w:rPr/>
        <w:t xml:space="preserve">¹₂,₁, that is, the agent can be in [2,1] at time 1 by being there at time 0 and shooting. One might ask, “Didn’t we say the agent is in [1,1] at time 0?” Yes, we did, but we didn’t tell the agent that it </w:t>
      </w:r>
      <w:r>
        <w:rPr>
          <w:rStyle w:val="Emphasis"/>
        </w:rPr>
        <w:t>can’t</w:t>
      </w:r>
      <w:r>
        <w:rPr/>
        <w:t xml:space="preserve"> be in two places at once! For entailment, </w:t>
      </w:r>
      <w:r>
        <w:rPr>
          <w:rStyle w:val="Emphasis"/>
        </w:rPr>
        <w:t>L</w:t>
      </w:r>
      <w:r>
        <w:rPr/>
        <w:t xml:space="preserve">⁰₂,₁ is unknown and cannot, therefore, be used in a proof; for satisfiability, on the other hand, </w:t>
      </w:r>
      <w:r>
        <w:rPr>
          <w:rStyle w:val="Emphasis"/>
        </w:rPr>
        <w:t>L</w:t>
      </w:r>
      <w:r>
        <w:rPr/>
        <w:t>⁰₂,₁ is unknown and can, therefore, be set to whatever value helps to make the goal true.</w:t>
      </w:r>
    </w:p>
    <w:p>
      <w:pPr>
        <w:pStyle w:val="BodyText"/>
        <w:bidi w:val="0"/>
        <w:jc w:val="start"/>
        <w:rPr/>
      </w:pPr>
      <w:r>
        <w:rPr/>
        <w:t>SATPLAN is a good debugging tool for knowledge bases because it reveals places where knowledge is missing. In this particular case, we can fix the knowledge base by asserting that, at each time step, the agent is in exactly one location, using a collection of sentences similar to those used to assert the existence of exactly one wumpus. Alternatively, we can assert ¬</w:t>
      </w:r>
      <w:r>
        <w:rPr>
          <w:rStyle w:val="Emphasis"/>
        </w:rPr>
        <w:t>L</w:t>
      </w:r>
      <w:r>
        <w:rPr/>
        <w:t>⁰ₓ,ᵧ for all locations other than [1,1]; the successor-state axiom for location takes care of subsequent time steps. The same fixes also work to make sure the agent has one and only one orientation at a time.</w:t>
      </w:r>
    </w:p>
    <w:p>
      <w:pPr>
        <w:pStyle w:val="BodyText"/>
        <w:bidi w:val="0"/>
        <w:jc w:val="start"/>
        <w:rPr/>
      </w:pPr>
      <w:r>
        <w:rPr/>
        <w:t xml:space="preserve">SATPLAN has more surprises in store, however. The first is that it finds models with impossible actions, such as shooting with no arrow. To understand why, we need to look more carefully at what the successor-state axioms such as </w:t>
      </w:r>
      <w:r>
        <w:rPr>
          <w:rStyle w:val="Strong"/>
        </w:rPr>
        <w:t>Equation (7.3)</w:t>
      </w:r>
      <w:r>
        <w:rPr/>
        <w:t xml:space="preserve"> say about actions whose preconditions are not satisfied. The axioms do predict correctly that nothing will happen when such an action is executed see Exercise 7.SATP, but they do not say that the action cannot be executed! To avoid generating plans with illegal actions, we must add </w:t>
      </w:r>
      <w:r>
        <w:rPr>
          <w:rStyle w:val="Strong"/>
        </w:rPr>
        <w:t>precondition axioms</w:t>
      </w:r>
      <w:r>
        <w:rPr/>
        <w:t xml:space="preserve">. Precondition axioms stating that an action occurrence requires the preconditions to be satisfied. For example, we need to say, for each time </w:t>
      </w:r>
      <w:r>
        <w:rPr>
          <w:rStyle w:val="Emphasis"/>
        </w:rPr>
        <w:t>t</w:t>
      </w:r>
      <w:r>
        <w:rPr/>
        <w:t>, that</w:t>
      </w:r>
    </w:p>
    <w:p>
      <w:pPr>
        <w:pStyle w:val="PreformattedText"/>
        <w:bidi w:val="0"/>
        <w:spacing w:before="0" w:after="283"/>
        <w:jc w:val="start"/>
        <w:rPr/>
      </w:pPr>
      <w:r>
        <w:rPr>
          <w:rStyle w:val="SourceText"/>
        </w:rPr>
        <w:t>Shootᵗ ⇒ HaveArrowᵗ.</w:t>
      </w:r>
    </w:p>
    <w:p>
      <w:pPr>
        <w:pStyle w:val="BodyText"/>
        <w:bidi w:val="0"/>
        <w:jc w:val="start"/>
        <w:rPr/>
      </w:pPr>
      <w:r>
        <w:rPr/>
        <w:t xml:space="preserve">This ensures that if a plan selects the </w:t>
      </w:r>
      <w:r>
        <w:rPr>
          <w:rStyle w:val="Emphasis"/>
        </w:rPr>
        <w:t>Shoot</w:t>
      </w:r>
      <w:r>
        <w:rPr/>
        <w:t xml:space="preserve"> action at any time </w:t>
      </w:r>
      <w:r>
        <w:rPr>
          <w:rStyle w:val="Emphasis"/>
        </w:rPr>
        <w:t>t</w:t>
      </w:r>
      <w:r>
        <w:rPr/>
        <w:t>, it must be the case that the agent has an arrow at that time.</w:t>
      </w:r>
    </w:p>
    <w:p>
      <w:pPr>
        <w:pStyle w:val="BodyText"/>
        <w:bidi w:val="0"/>
        <w:jc w:val="start"/>
        <w:rPr/>
      </w:pPr>
      <w:r>
        <w:rPr/>
        <w:t xml:space="preserve">SATPLAN’s second surprise is the creation of plans with multiple simultaneous actions. For example, it may come up with a model in which both </w:t>
      </w:r>
      <w:r>
        <w:rPr>
          <w:rStyle w:val="Emphasis"/>
        </w:rPr>
        <w:t>Forward</w:t>
      </w:r>
      <w:r>
        <w:rPr/>
        <w:t xml:space="preserve">⁰ and </w:t>
      </w:r>
      <w:r>
        <w:rPr>
          <w:rStyle w:val="Emphasis"/>
        </w:rPr>
        <w:t>Shoot</w:t>
      </w:r>
      <w:r>
        <w:rPr/>
        <w:t xml:space="preserve">⁰ are true, which is not allowed. To eliminate this problem, we introduce </w:t>
      </w:r>
      <w:r>
        <w:rPr>
          <w:rStyle w:val="Strong"/>
        </w:rPr>
        <w:t>action exclusion axioms</w:t>
      </w:r>
      <w:r>
        <w:rPr/>
        <w:t xml:space="preserve">: for every pair of actions </w:t>
      </w:r>
      <w:r>
        <w:rPr>
          <w:rStyle w:val="Emphasis"/>
        </w:rPr>
        <w:t>A</w:t>
      </w:r>
      <w:r>
        <w:rPr/>
        <w:t xml:space="preserve">ᵗᵢ and </w:t>
      </w:r>
      <w:r>
        <w:rPr>
          <w:rStyle w:val="Emphasis"/>
        </w:rPr>
        <w:t>A</w:t>
      </w:r>
      <w:r>
        <w:rPr/>
        <w:t>ᵗⱼ we add the axiom</w:t>
      </w:r>
    </w:p>
    <w:p>
      <w:pPr>
        <w:pStyle w:val="PreformattedText"/>
        <w:bidi w:val="0"/>
        <w:spacing w:before="0" w:after="283"/>
        <w:jc w:val="start"/>
        <w:rPr/>
      </w:pPr>
      <w:r>
        <w:rPr>
          <w:rStyle w:val="SourceText"/>
        </w:rPr>
        <w:t>¬Aᵗᵢ ∨ ¬Aᵗⱼ.</w:t>
      </w:r>
    </w:p>
    <w:p>
      <w:pPr>
        <w:pStyle w:val="BodyText"/>
        <w:bidi w:val="0"/>
        <w:jc w:val="start"/>
        <w:rPr/>
      </w:pPr>
      <w:r>
        <w:rPr/>
        <w:t>It might be pointed out that walking forward and shooting at the same time is not so hard to do, whereas, say, shooting and grabbing at the same time is rather impractical. By imposing action exclusion axioms only on pairs of actions that really do interfere with each other, we can allow for plans that include multiple simultaneous actions—and because SATPLAN finds the shortest legal plan, we can be sure that it will take advantage of this capability.</w:t>
      </w:r>
    </w:p>
    <w:p>
      <w:pPr>
        <w:pStyle w:val="BodyText"/>
        <w:bidi w:val="0"/>
        <w:jc w:val="start"/>
        <w:rPr/>
      </w:pPr>
      <w:r>
        <w:rPr/>
        <w:t xml:space="preserve">To summarize, SATPLAN finds models for a sentence containing the initial state, the goal, the successor-state axioms, the precondition axioms, and the action exclusion axioms. It can be shown that this collection of axioms is sufficient, in the sense that there are no longer any spurious “solutions.” Any model satisfying the propositional sentence will be a valid plan for the original problem. Modern SAT-solving technology makes the approach quite practical. For example, a DPLL-style solver has no difficulty in generating the solution for the wumpus world instance shown in </w:t>
      </w:r>
      <w:r>
        <w:rPr>
          <w:rStyle w:val="Strong"/>
        </w:rPr>
        <w:t>Figure 7.2</w:t>
      </w:r>
      <w:r>
        <w:rPr/>
        <w:t>.</w:t>
      </w:r>
    </w:p>
    <w:p>
      <w:pPr>
        <w:pStyle w:val="BodyText"/>
        <w:bidi w:val="0"/>
        <w:jc w:val="start"/>
        <w:rPr/>
      </w:pPr>
      <w:r>
        <w:rPr/>
        <w:t xml:space="preserve">This section has described a declarative approach to agent construction: the agent works by a combination of asserting sentences in the knowledge base and performing logical inference. This approach has some weaknesses hidden in phrases such as “for each time </w:t>
      </w:r>
      <w:r>
        <w:rPr>
          <w:rStyle w:val="Emphasis"/>
        </w:rPr>
        <w:t>t</w:t>
      </w:r>
      <w:r>
        <w:rPr/>
        <w:t>” and “for each square [</w:t>
      </w:r>
      <w:r>
        <w:rPr>
          <w:rStyle w:val="Emphasis"/>
        </w:rPr>
        <w:t>x</w:t>
      </w:r>
      <w:r>
        <w:rPr/>
        <w:t>,</w:t>
      </w:r>
      <w:r>
        <w:rPr>
          <w:rStyle w:val="Emphasis"/>
        </w:rPr>
        <w:t>y</w:t>
      </w:r>
      <w:r>
        <w:rPr/>
        <w:t>].” For any practical agent, these phrases have to be implemented by code that generates instances of the general sentence schema automatically for insertion into the knowledge base. For a wumpus world of reasonable size—one comparable to a smallish computer game—we might need a 100 × 100 board and 1000 time steps, leading to knowledge bases with tens or hundreds of millions of sentences.</w:t>
      </w:r>
    </w:p>
    <w:p>
      <w:pPr>
        <w:pStyle w:val="BodyText"/>
        <w:bidi w:val="0"/>
        <w:jc w:val="start"/>
        <w:rPr/>
      </w:pPr>
      <w:r>
        <w:rPr/>
        <w:t xml:space="preserve">Not only does this become rather impractical, but it also illustrates a deeper problem: we know something about the wumpus world—namely, that the “physics” works the same way across all squares and all time steps—that we cannot express directly in the language of propositional logic. To solve this problem, we need a more expressive language, one in which phrases like “for each time </w:t>
      </w:r>
      <w:r>
        <w:rPr>
          <w:rStyle w:val="Emphasis"/>
        </w:rPr>
        <w:t>t</w:t>
      </w:r>
      <w:r>
        <w:rPr/>
        <w:t>” and “for each square [</w:t>
      </w:r>
      <w:r>
        <w:rPr>
          <w:rStyle w:val="Emphasis"/>
        </w:rPr>
        <w:t>x</w:t>
      </w:r>
      <w:r>
        <w:rPr/>
        <w:t>,</w:t>
      </w:r>
      <w:r>
        <w:rPr>
          <w:rStyle w:val="Emphasis"/>
        </w:rPr>
        <w:t>y</w:t>
      </w:r>
      <w:r>
        <w:rPr/>
        <w:t xml:space="preserve">]” can be written in a natural way. First-order logic, described in </w:t>
      </w:r>
      <w:r>
        <w:rPr>
          <w:rStyle w:val="Strong"/>
        </w:rPr>
        <w:t>Chapter 8</w:t>
      </w:r>
      <w:r>
        <w:rPr/>
        <w:t>, is such a language; in first-order logic a wumpus world of any size and duration can be described in about ten logic sentences rather than ten million or ten trillion.</w:t>
      </w:r>
    </w:p>
    <w:p>
      <w:pPr>
        <w:pStyle w:val="Normal"/>
        <w:bidi w:val="0"/>
        <w:jc w:val="start"/>
        <w:rPr/>
      </w:pPr>
      <w:r>
        <w:rPr/>
      </w:r>
      <w:r>
        <w:br w:type="page"/>
      </w:r>
    </w:p>
    <w:p>
      <w:pPr>
        <w:pStyle w:val="Heading1"/>
        <w:bidi w:val="0"/>
        <w:jc w:val="start"/>
        <w:rPr/>
      </w:pPr>
      <w:r>
        <w:rPr/>
        <w:t>Summary</w:t>
      </w:r>
    </w:p>
    <w:p>
      <w:pPr>
        <w:pStyle w:val="BodyText"/>
        <w:bidi w:val="0"/>
        <w:jc w:val="start"/>
        <w:rPr/>
      </w:pPr>
      <w:r>
        <w:rPr/>
        <w:t>We have introduced knowledge-based agents and have shown how to define a logic with which such agents can reason about the world. The main points are as follows:</w:t>
      </w:r>
    </w:p>
    <w:p>
      <w:pPr>
        <w:pStyle w:val="BodyText"/>
        <w:numPr>
          <w:ilvl w:val="0"/>
          <w:numId w:val="23"/>
        </w:numPr>
        <w:tabs>
          <w:tab w:val="clear" w:pos="709"/>
          <w:tab w:val="left" w:pos="709" w:leader="none"/>
        </w:tabs>
        <w:bidi w:val="0"/>
        <w:ind w:hanging="283" w:start="709"/>
        <w:jc w:val="start"/>
        <w:rPr/>
      </w:pPr>
      <w:r>
        <w:rPr/>
        <w:t>Intelligent agents need knowledge about the world in order to reach good decisions.</w:t>
      </w:r>
    </w:p>
    <w:p>
      <w:pPr>
        <w:pStyle w:val="BodyText"/>
        <w:numPr>
          <w:ilvl w:val="0"/>
          <w:numId w:val="23"/>
        </w:numPr>
        <w:tabs>
          <w:tab w:val="clear" w:pos="709"/>
          <w:tab w:val="left" w:pos="709" w:leader="none"/>
        </w:tabs>
        <w:bidi w:val="0"/>
        <w:ind w:hanging="283" w:start="709"/>
        <w:jc w:val="start"/>
        <w:rPr/>
      </w:pPr>
      <w:r>
        <w:rPr/>
        <w:t xml:space="preserve">Knowledge is contained in agents in the form of </w:t>
      </w:r>
      <w:r>
        <w:rPr>
          <w:rStyle w:val="Strong"/>
        </w:rPr>
        <w:t>sentences</w:t>
      </w:r>
      <w:r>
        <w:rPr/>
        <w:t xml:space="preserve"> in a </w:t>
      </w:r>
      <w:r>
        <w:rPr>
          <w:rStyle w:val="Strong"/>
        </w:rPr>
        <w:t>knowledge representation language</w:t>
      </w:r>
      <w:r>
        <w:rPr/>
        <w:t xml:space="preserve"> that are stored in a </w:t>
      </w:r>
      <w:r>
        <w:rPr>
          <w:rStyle w:val="Strong"/>
        </w:rPr>
        <w:t>knowledge base</w:t>
      </w:r>
      <w:r>
        <w:rPr/>
        <w:t>.</w:t>
      </w:r>
    </w:p>
    <w:p>
      <w:pPr>
        <w:pStyle w:val="BodyText"/>
        <w:numPr>
          <w:ilvl w:val="0"/>
          <w:numId w:val="23"/>
        </w:numPr>
        <w:tabs>
          <w:tab w:val="clear" w:pos="709"/>
          <w:tab w:val="left" w:pos="709" w:leader="none"/>
        </w:tabs>
        <w:bidi w:val="0"/>
        <w:ind w:hanging="283" w:start="709"/>
        <w:jc w:val="start"/>
        <w:rPr/>
      </w:pPr>
      <w:r>
        <w:rPr/>
        <w:t>A knowledge-based agent is composed of a knowledge base and an inference mechanism. It operates by storing sentences about the world in its knowledge base, using the inference mechanism to infer new sentences, and using these sentences to decide what action to take.</w:t>
      </w:r>
    </w:p>
    <w:p>
      <w:pPr>
        <w:pStyle w:val="BodyText"/>
        <w:numPr>
          <w:ilvl w:val="0"/>
          <w:numId w:val="23"/>
        </w:numPr>
        <w:tabs>
          <w:tab w:val="clear" w:pos="709"/>
          <w:tab w:val="left" w:pos="709" w:leader="none"/>
        </w:tabs>
        <w:bidi w:val="0"/>
        <w:ind w:hanging="283" w:start="709"/>
        <w:jc w:val="start"/>
        <w:rPr/>
      </w:pPr>
      <w:r>
        <w:rPr/>
        <w:t xml:space="preserve">A representation language is defined by its </w:t>
      </w:r>
      <w:r>
        <w:rPr>
          <w:rStyle w:val="Strong"/>
        </w:rPr>
        <w:t>syntax</w:t>
      </w:r>
      <w:r>
        <w:rPr/>
        <w:t xml:space="preserve">, which specifies the structure of sentences, and its </w:t>
      </w:r>
      <w:r>
        <w:rPr>
          <w:rStyle w:val="Strong"/>
        </w:rPr>
        <w:t>semantics</w:t>
      </w:r>
      <w:r>
        <w:rPr/>
        <w:t xml:space="preserve">, which defines the </w:t>
      </w:r>
      <w:r>
        <w:rPr>
          <w:rStyle w:val="Strong"/>
        </w:rPr>
        <w:t>truth</w:t>
      </w:r>
      <w:r>
        <w:rPr/>
        <w:t xml:space="preserve"> of each sentence in each </w:t>
      </w:r>
      <w:r>
        <w:rPr>
          <w:rStyle w:val="Strong"/>
        </w:rPr>
        <w:t>possible world</w:t>
      </w:r>
      <w:r>
        <w:rPr/>
        <w:t xml:space="preserve"> or </w:t>
      </w:r>
      <w:r>
        <w:rPr>
          <w:rStyle w:val="Strong"/>
        </w:rPr>
        <w:t>model</w:t>
      </w:r>
      <w:r>
        <w:rPr/>
        <w:t>.</w:t>
      </w:r>
    </w:p>
    <w:p>
      <w:pPr>
        <w:pStyle w:val="BodyText"/>
        <w:numPr>
          <w:ilvl w:val="0"/>
          <w:numId w:val="23"/>
        </w:numPr>
        <w:tabs>
          <w:tab w:val="clear" w:pos="709"/>
          <w:tab w:val="left" w:pos="709" w:leader="none"/>
        </w:tabs>
        <w:bidi w:val="0"/>
        <w:ind w:hanging="283" w:start="709"/>
        <w:jc w:val="start"/>
        <w:rPr/>
      </w:pPr>
      <w:r>
        <w:rPr/>
        <w:t xml:space="preserve">The relationship of </w:t>
      </w:r>
      <w:r>
        <w:rPr>
          <w:rStyle w:val="Strong"/>
        </w:rPr>
        <w:t>entailment</w:t>
      </w:r>
      <w:r>
        <w:rPr/>
        <w:t xml:space="preserve"> between sentences is crucial to our understanding of reasoning. A sentence α entails another sentence β if β is true in all worlds where α is true. Equivalent definitions include the </w:t>
      </w:r>
      <w:r>
        <w:rPr>
          <w:rStyle w:val="Strong"/>
        </w:rPr>
        <w:t>validity</w:t>
      </w:r>
      <w:r>
        <w:rPr/>
        <w:t xml:space="preserve"> of the sentence α ⇒ β and the </w:t>
      </w:r>
      <w:r>
        <w:rPr>
          <w:rStyle w:val="Strong"/>
        </w:rPr>
        <w:t>unsatisfiability</w:t>
      </w:r>
      <w:r>
        <w:rPr/>
        <w:t xml:space="preserve"> of the sentence α ∧ ¬β.</w:t>
      </w:r>
    </w:p>
    <w:p>
      <w:pPr>
        <w:pStyle w:val="BodyText"/>
        <w:numPr>
          <w:ilvl w:val="0"/>
          <w:numId w:val="23"/>
        </w:numPr>
        <w:tabs>
          <w:tab w:val="clear" w:pos="709"/>
          <w:tab w:val="left" w:pos="709" w:leader="none"/>
        </w:tabs>
        <w:bidi w:val="0"/>
        <w:ind w:hanging="283" w:start="709"/>
        <w:jc w:val="start"/>
        <w:rPr/>
      </w:pPr>
      <w:r>
        <w:rPr/>
        <w:t xml:space="preserve">Inference is the process of deriving new sentences from old ones. </w:t>
      </w:r>
      <w:r>
        <w:rPr>
          <w:rStyle w:val="Strong"/>
        </w:rPr>
        <w:t>Sound</w:t>
      </w:r>
      <w:r>
        <w:rPr/>
        <w:t xml:space="preserve"> inference algorithms derive </w:t>
      </w:r>
      <w:r>
        <w:rPr>
          <w:rStyle w:val="Emphasis"/>
        </w:rPr>
        <w:t>only</w:t>
      </w:r>
      <w:r>
        <w:rPr/>
        <w:t xml:space="preserve"> sentences that are entailed; </w:t>
      </w:r>
      <w:r>
        <w:rPr>
          <w:rStyle w:val="Strong"/>
        </w:rPr>
        <w:t>complete</w:t>
      </w:r>
      <w:r>
        <w:rPr/>
        <w:t xml:space="preserve"> algorithms derive </w:t>
      </w:r>
      <w:r>
        <w:rPr>
          <w:rStyle w:val="Emphasis"/>
        </w:rPr>
        <w:t>all</w:t>
      </w:r>
      <w:r>
        <w:rPr/>
        <w:t xml:space="preserve"> sentences that are entailed.</w:t>
      </w:r>
    </w:p>
    <w:p>
      <w:pPr>
        <w:pStyle w:val="BodyText"/>
        <w:numPr>
          <w:ilvl w:val="0"/>
          <w:numId w:val="23"/>
        </w:numPr>
        <w:tabs>
          <w:tab w:val="clear" w:pos="709"/>
          <w:tab w:val="left" w:pos="709" w:leader="none"/>
        </w:tabs>
        <w:bidi w:val="0"/>
        <w:ind w:hanging="283" w:start="709"/>
        <w:jc w:val="start"/>
        <w:rPr/>
      </w:pPr>
      <w:r>
        <w:rPr>
          <w:rStyle w:val="Strong"/>
        </w:rPr>
        <w:t>Propositional logic</w:t>
      </w:r>
      <w:r>
        <w:rPr/>
        <w:t xml:space="preserve"> is a simple language consisting of </w:t>
      </w:r>
      <w:r>
        <w:rPr>
          <w:rStyle w:val="Strong"/>
        </w:rPr>
        <w:t>proposition symbols</w:t>
      </w:r>
      <w:r>
        <w:rPr/>
        <w:t xml:space="preserve"> and </w:t>
      </w:r>
      <w:r>
        <w:rPr>
          <w:rStyle w:val="Strong"/>
        </w:rPr>
        <w:t>logical connectives</w:t>
      </w:r>
      <w:r>
        <w:rPr/>
        <w:t>. It can handle propositions that are known to be true, known to be false, or completely unknown.</w:t>
      </w:r>
    </w:p>
    <w:p>
      <w:pPr>
        <w:pStyle w:val="BodyText"/>
        <w:numPr>
          <w:ilvl w:val="0"/>
          <w:numId w:val="23"/>
        </w:numPr>
        <w:tabs>
          <w:tab w:val="clear" w:pos="709"/>
          <w:tab w:val="left" w:pos="709" w:leader="none"/>
        </w:tabs>
        <w:bidi w:val="0"/>
        <w:ind w:hanging="283" w:start="709"/>
        <w:jc w:val="start"/>
        <w:rPr/>
      </w:pPr>
      <w:r>
        <w:rPr/>
        <w:t xml:space="preserve">The set of possible models, given a fixed propositional vocabulary, is finite, so entailment can be checked by enumerating models. Efficient </w:t>
      </w:r>
      <w:r>
        <w:rPr>
          <w:rStyle w:val="Strong"/>
        </w:rPr>
        <w:t>model-checking</w:t>
      </w:r>
      <w:r>
        <w:rPr/>
        <w:t xml:space="preserve"> inference algorithms for propositional logic include backtracking and local search methods and can often solve large problems quickly.</w:t>
      </w:r>
    </w:p>
    <w:p>
      <w:pPr>
        <w:pStyle w:val="BodyText"/>
        <w:numPr>
          <w:ilvl w:val="0"/>
          <w:numId w:val="23"/>
        </w:numPr>
        <w:tabs>
          <w:tab w:val="clear" w:pos="709"/>
          <w:tab w:val="left" w:pos="709" w:leader="none"/>
        </w:tabs>
        <w:bidi w:val="0"/>
        <w:ind w:hanging="283" w:start="709"/>
        <w:jc w:val="start"/>
        <w:rPr/>
      </w:pPr>
      <w:r>
        <w:rPr>
          <w:rStyle w:val="Strong"/>
        </w:rPr>
        <w:t>Inference rules</w:t>
      </w:r>
      <w:r>
        <w:rPr/>
        <w:t xml:space="preserve"> are patterns of sound inference that can be used to find proofs. The </w:t>
      </w:r>
      <w:r>
        <w:rPr>
          <w:rStyle w:val="Strong"/>
        </w:rPr>
        <w:t>resolution</w:t>
      </w:r>
      <w:r>
        <w:rPr/>
        <w:t xml:space="preserve"> rule yields a complete inference algorithm for knowledge bases that are expressed in </w:t>
      </w:r>
      <w:r>
        <w:rPr>
          <w:rStyle w:val="Strong"/>
        </w:rPr>
        <w:t>conjunctive normal form</w:t>
      </w:r>
      <w:r>
        <w:rPr/>
        <w:t xml:space="preserve">. </w:t>
      </w:r>
      <w:r>
        <w:rPr>
          <w:rStyle w:val="Strong"/>
        </w:rPr>
        <w:t>Forward chaining</w:t>
      </w:r>
      <w:r>
        <w:rPr/>
        <w:t xml:space="preserve"> and </w:t>
      </w:r>
      <w:r>
        <w:rPr>
          <w:rStyle w:val="Strong"/>
        </w:rPr>
        <w:t>backward chaining</w:t>
      </w:r>
      <w:r>
        <w:rPr/>
        <w:t xml:space="preserve"> are very natural reasoning algorithms for knowledge bases in </w:t>
      </w:r>
      <w:r>
        <w:rPr>
          <w:rStyle w:val="Strong"/>
        </w:rPr>
        <w:t>Horn form</w:t>
      </w:r>
      <w:r>
        <w:rPr/>
        <w:t>.</w:t>
      </w:r>
    </w:p>
    <w:p>
      <w:pPr>
        <w:pStyle w:val="BodyText"/>
        <w:numPr>
          <w:ilvl w:val="0"/>
          <w:numId w:val="23"/>
        </w:numPr>
        <w:tabs>
          <w:tab w:val="clear" w:pos="709"/>
          <w:tab w:val="left" w:pos="709" w:leader="none"/>
        </w:tabs>
        <w:bidi w:val="0"/>
        <w:ind w:hanging="283" w:start="709"/>
        <w:jc w:val="start"/>
        <w:rPr/>
      </w:pPr>
      <w:r>
        <w:rPr>
          <w:rStyle w:val="Strong"/>
        </w:rPr>
        <w:t>Local search</w:t>
      </w:r>
      <w:r>
        <w:rPr/>
        <w:t xml:space="preserve"> methods such as WALKSAT can be used to find solutions. Such algorithms are sound but not complete.</w:t>
      </w:r>
    </w:p>
    <w:p>
      <w:pPr>
        <w:pStyle w:val="BodyText"/>
        <w:numPr>
          <w:ilvl w:val="0"/>
          <w:numId w:val="23"/>
        </w:numPr>
        <w:tabs>
          <w:tab w:val="clear" w:pos="709"/>
          <w:tab w:val="left" w:pos="709" w:leader="none"/>
        </w:tabs>
        <w:bidi w:val="0"/>
        <w:ind w:hanging="283" w:start="709"/>
        <w:jc w:val="start"/>
        <w:rPr/>
      </w:pPr>
      <w:r>
        <w:rPr/>
        <w:t xml:space="preserve">Logical </w:t>
      </w:r>
      <w:r>
        <w:rPr>
          <w:rStyle w:val="Strong"/>
        </w:rPr>
        <w:t>state estimation</w:t>
      </w:r>
      <w:r>
        <w:rPr/>
        <w:t xml:space="preserve"> involves maintaining a logical sentence that describes the set of possible states consistent with the observation history. Each update step requires inference using the transition model of the environment, which is built from </w:t>
      </w:r>
      <w:r>
        <w:rPr>
          <w:rStyle w:val="Strong"/>
        </w:rPr>
        <w:t>successor-state axioms</w:t>
      </w:r>
      <w:r>
        <w:rPr/>
        <w:t xml:space="preserve"> that specify how each </w:t>
      </w:r>
      <w:r>
        <w:rPr>
          <w:rStyle w:val="Strong"/>
        </w:rPr>
        <w:t>fluent</w:t>
      </w:r>
      <w:r>
        <w:rPr/>
        <w:t xml:space="preserve"> changes.</w:t>
      </w:r>
    </w:p>
    <w:p>
      <w:pPr>
        <w:pStyle w:val="BodyText"/>
        <w:numPr>
          <w:ilvl w:val="0"/>
          <w:numId w:val="23"/>
        </w:numPr>
        <w:tabs>
          <w:tab w:val="clear" w:pos="709"/>
          <w:tab w:val="left" w:pos="709" w:leader="none"/>
        </w:tabs>
        <w:bidi w:val="0"/>
        <w:ind w:hanging="283" w:start="709"/>
        <w:jc w:val="start"/>
        <w:rPr/>
      </w:pPr>
      <w:r>
        <w:rPr/>
        <w:t>Decisions within a logical agent can be made by SAT solving: finding possible models specifying future action sequences that reach the goal. This approach works only for fully observable or sensorless environments.</w:t>
      </w:r>
    </w:p>
    <w:p>
      <w:pPr>
        <w:pStyle w:val="BodyText"/>
        <w:numPr>
          <w:ilvl w:val="0"/>
          <w:numId w:val="23"/>
        </w:numPr>
        <w:tabs>
          <w:tab w:val="clear" w:pos="709"/>
          <w:tab w:val="left" w:pos="709" w:leader="none"/>
        </w:tabs>
        <w:bidi w:val="0"/>
        <w:ind w:hanging="283" w:start="709"/>
        <w:jc w:val="start"/>
        <w:rPr/>
      </w:pPr>
      <w:r>
        <w:rPr/>
        <w:t>Propositional logic does not scale to environments of unbounded size because it lacks the expressive power to deal concisely with time, space, and universal patterns of relationships among objects.</w:t>
      </w:r>
    </w:p>
    <w:p>
      <w:pPr>
        <w:pStyle w:val="Normal"/>
        <w:bidi w:val="0"/>
        <w:jc w:val="start"/>
        <w:rPr/>
      </w:pPr>
      <w:r>
        <w:rPr/>
      </w:r>
      <w:r>
        <w:br w:type="page"/>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LibreOffice_project/620$Build-2</Application>
  <AppVersion>15.0000</AppVersion>
  <Pages>47</Pages>
  <Words>20414</Words>
  <Characters>91708</Characters>
  <CharactersWithSpaces>111739</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2026-06-13T13:20:42Z</dcterms:created>
  <dc:creator/>
  <dc:description/>
  <dc:language>en-US</dc:language>
  <cp:lastModifiedBy/>
  <dcterms:modified xsi:type="dcterms:W3CDTF">2026-06-13T13:54:49Z</dcterms:modified>
  <cp:revision>2</cp:revision>
  <dc:subject/>
  <dc:title/>
</cp:coreProperties>
</file>