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Rocky Linux на виртуальную машину с помощью инструмента Vagrant</w:t>
      </w:r>
    </w:p>
    <w:bookmarkEnd w:id="20"/>
    <w:bookmarkStart w:id="8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создадим папку с инициалами, в которой будет 2 папки, показанные на фото (рис. 1).</w:t>
      </w:r>
    </w:p>
    <w:p>
      <w:pPr>
        <w:pStyle w:val="CaptionedFigure"/>
      </w:pPr>
      <w:r>
        <w:drawing>
          <wp:inline>
            <wp:extent cx="5334000" cy="1382888"/>
            <wp:effectExtent b="0" l="0" r="0" t="0"/>
            <wp:docPr descr="Создание папок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2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папок</w:t>
      </w:r>
    </w:p>
    <w:p>
      <w:pPr>
        <w:pStyle w:val="BodyText"/>
      </w:pPr>
      <w:r>
        <w:t xml:space="preserve">Поместим заранее скачаный образ в первую папку (рис. 2).</w:t>
      </w:r>
    </w:p>
    <w:p>
      <w:pPr>
        <w:pStyle w:val="CaptionedFigure"/>
      </w:pPr>
      <w:r>
        <w:drawing>
          <wp:inline>
            <wp:extent cx="5334000" cy="1260096"/>
            <wp:effectExtent b="0" l="0" r="0" t="0"/>
            <wp:docPr descr="Образ диска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0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Образ диска</w:t>
      </w:r>
    </w:p>
    <w:p>
      <w:pPr>
        <w:pStyle w:val="BodyText"/>
      </w:pPr>
      <w:r>
        <w:t xml:space="preserve">Создадим в той же папке файл, содержание которого перечислено на экране. Тут описано, как будет создаваться образ для vagrant (рис. 3).</w:t>
      </w:r>
    </w:p>
    <w:p>
      <w:pPr>
        <w:pStyle w:val="CaptionedFigure"/>
      </w:pPr>
      <w:r>
        <w:drawing>
          <wp:inline>
            <wp:extent cx="5334000" cy="5275483"/>
            <wp:effectExtent b="0" l="0" r="0" t="0"/>
            <wp:docPr descr="vagrant-rocky.pkr.hd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vagrant-rocky.pkr.hd</w:t>
      </w:r>
    </w:p>
    <w:p>
      <w:pPr>
        <w:pStyle w:val="BodyText"/>
      </w:pPr>
      <w:r>
        <w:t xml:space="preserve">Создадим подпапку http, в которой поместим файл следующего содержания с конфигурацией (рис. 4).</w:t>
      </w:r>
    </w:p>
    <w:p>
      <w:pPr>
        <w:pStyle w:val="CaptionedFigure"/>
      </w:pPr>
      <w:r>
        <w:drawing>
          <wp:inline>
            <wp:extent cx="5334000" cy="4726329"/>
            <wp:effectExtent b="0" l="0" r="0" t="0"/>
            <wp:docPr descr="Файл конфигурации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6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Файл конфигурации</w:t>
      </w:r>
    </w:p>
    <w:p>
      <w:pPr>
        <w:pStyle w:val="BodyText"/>
      </w:pPr>
      <w:r>
        <w:t xml:space="preserve">Теперь добавим vagrantfile в папку vagrant (рис. 5).</w:t>
      </w:r>
    </w:p>
    <w:p>
      <w:pPr>
        <w:pStyle w:val="CaptionedFigure"/>
      </w:pPr>
      <w:r>
        <w:drawing>
          <wp:inline>
            <wp:extent cx="5334000" cy="4126866"/>
            <wp:effectExtent b="0" l="0" r="0" t="0"/>
            <wp:docPr descr="Vagrantfile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6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Vagrantfile</w:t>
      </w:r>
    </w:p>
    <w:p>
      <w:pPr>
        <w:pStyle w:val="BodyText"/>
      </w:pPr>
      <w:r>
        <w:t xml:space="preserve">Содержимое папки будет выглядеть так. Теперь создадим тут папку provision (рис. 6).</w:t>
      </w:r>
    </w:p>
    <w:p>
      <w:pPr>
        <w:pStyle w:val="CaptionedFigure"/>
      </w:pPr>
      <w:r>
        <w:drawing>
          <wp:inline>
            <wp:extent cx="5334000" cy="1638299"/>
            <wp:effectExtent b="0" l="0" r="0" t="0"/>
            <wp:docPr descr="Каталог Vagrant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8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Каталог Vagrant</w:t>
      </w:r>
    </w:p>
    <w:p>
      <w:pPr>
        <w:pStyle w:val="BodyText"/>
      </w:pPr>
      <w:r>
        <w:t xml:space="preserve">В этой папке мы создадим 3 подпапки, показаные на фото (рис. 7).</w:t>
      </w:r>
    </w:p>
    <w:p>
      <w:pPr>
        <w:pStyle w:val="CaptionedFigure"/>
      </w:pPr>
      <w:r>
        <w:drawing>
          <wp:inline>
            <wp:extent cx="5334000" cy="1560478"/>
            <wp:effectExtent b="0" l="0" r="0" t="0"/>
            <wp:docPr descr="Создание подпапок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0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подпапок</w:t>
      </w:r>
    </w:p>
    <w:p>
      <w:pPr>
        <w:pStyle w:val="BodyText"/>
      </w:pPr>
      <w:r>
        <w:t xml:space="preserve">В каждую папку добавим файл заглушку со следующим содержанием (рис. 8).</w:t>
      </w:r>
    </w:p>
    <w:p>
      <w:pPr>
        <w:pStyle w:val="CaptionedFigure"/>
      </w:pPr>
      <w:r>
        <w:drawing>
          <wp:inline>
            <wp:extent cx="5115524" cy="1119020"/>
            <wp:effectExtent b="0" l="0" r="0" t="0"/>
            <wp:docPr descr="Файл заглушк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24" cy="1119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 заглушка</w:t>
      </w:r>
    </w:p>
    <w:p>
      <w:pPr>
        <w:pStyle w:val="BodyText"/>
      </w:pPr>
      <w:r>
        <w:t xml:space="preserve">В папку default добавим следующий файл (рис. 9).</w:t>
      </w:r>
    </w:p>
    <w:p>
      <w:pPr>
        <w:pStyle w:val="CaptionedFigure"/>
      </w:pPr>
      <w:r>
        <w:drawing>
          <wp:inline>
            <wp:extent cx="5334000" cy="2003820"/>
            <wp:effectExtent b="0" l="0" r="0" t="0"/>
            <wp:docPr descr="01-user.sh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3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01-user.sh</w:t>
      </w:r>
    </w:p>
    <w:p>
      <w:pPr>
        <w:pStyle w:val="BodyText"/>
      </w:pPr>
      <w:r>
        <w:t xml:space="preserve">И этот файл (рис. 10).</w:t>
      </w:r>
    </w:p>
    <w:p>
      <w:pPr>
        <w:pStyle w:val="CaptionedFigure"/>
      </w:pPr>
      <w:r>
        <w:drawing>
          <wp:inline>
            <wp:extent cx="5334000" cy="1151159"/>
            <wp:effectExtent b="0" l="0" r="0" t="0"/>
            <wp:docPr descr="01-hostname.sh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1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01-hostname.sh</w:t>
      </w:r>
    </w:p>
    <w:p>
      <w:pPr>
        <w:pStyle w:val="BodyText"/>
      </w:pPr>
      <w:r>
        <w:t xml:space="preserve">Добавим также 2 файла в папку сервера. Первый файл (рис. 11).</w:t>
      </w:r>
    </w:p>
    <w:p>
      <w:pPr>
        <w:pStyle w:val="CaptionedFigure"/>
      </w:pPr>
      <w:r>
        <w:drawing>
          <wp:inline>
            <wp:extent cx="5334000" cy="971294"/>
            <wp:effectExtent b="0" l="0" r="0" t="0"/>
            <wp:docPr descr="первый файл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1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первый файл</w:t>
      </w:r>
    </w:p>
    <w:p>
      <w:pPr>
        <w:pStyle w:val="BodyText"/>
      </w:pPr>
      <w:r>
        <w:t xml:space="preserve">И второй файл (рис. 12).</w:t>
      </w:r>
    </w:p>
    <w:p>
      <w:pPr>
        <w:pStyle w:val="CaptionedFigure"/>
      </w:pPr>
      <w:r>
        <w:drawing>
          <wp:inline>
            <wp:extent cx="5334000" cy="1113973"/>
            <wp:effectExtent b="0" l="0" r="0" t="0"/>
            <wp:docPr descr="Второй файл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Второй файл</w:t>
      </w:r>
    </w:p>
    <w:p>
      <w:pPr>
        <w:pStyle w:val="BodyText"/>
      </w:pPr>
      <w:r>
        <w:t xml:space="preserve">Теперь инициализируем packer (рис. 13).</w:t>
      </w:r>
    </w:p>
    <w:p>
      <w:pPr>
        <w:pStyle w:val="CaptionedFigure"/>
      </w:pPr>
      <w:r>
        <w:drawing>
          <wp:inline>
            <wp:extent cx="5334000" cy="614795"/>
            <wp:effectExtent b="0" l="0" r="0" t="0"/>
            <wp:docPr descr="инициализируем packer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7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инициализируем packer</w:t>
      </w:r>
    </w:p>
    <w:p>
      <w:pPr>
        <w:pStyle w:val="BodyText"/>
      </w:pPr>
      <w:r>
        <w:t xml:space="preserve">И сделаем билд образа (рис. 14).</w:t>
      </w:r>
    </w:p>
    <w:p>
      <w:pPr>
        <w:pStyle w:val="CaptionedFigure"/>
      </w:pPr>
      <w:r>
        <w:drawing>
          <wp:inline>
            <wp:extent cx="5334000" cy="2542953"/>
            <wp:effectExtent b="0" l="0" r="0" t="0"/>
            <wp:docPr descr="билд образ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билд образа</w:t>
      </w:r>
    </w:p>
    <w:p>
      <w:pPr>
        <w:pStyle w:val="BodyText"/>
      </w:pPr>
      <w:r>
        <w:t xml:space="preserve">После этого добавим его в vagrant (рис. 15).</w:t>
      </w:r>
    </w:p>
    <w:p>
      <w:pPr>
        <w:pStyle w:val="CaptionedFigure"/>
      </w:pPr>
      <w:r>
        <w:drawing>
          <wp:inline>
            <wp:extent cx="5334000" cy="432486"/>
            <wp:effectExtent b="0" l="0" r="0" t="0"/>
            <wp:docPr descr="добавление образа в vagrant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добавление образа в vagrant</w:t>
      </w:r>
    </w:p>
    <w:p>
      <w:pPr>
        <w:pStyle w:val="BodyText"/>
      </w:pPr>
      <w:r>
        <w:t xml:space="preserve">Запустим через вагрант ВМ сервера (рис. 16).</w:t>
      </w:r>
    </w:p>
    <w:p>
      <w:pPr>
        <w:pStyle w:val="CaptionedFigure"/>
      </w:pPr>
      <w:r>
        <w:drawing>
          <wp:inline>
            <wp:extent cx="5077158" cy="1598601"/>
            <wp:effectExtent b="0" l="0" r="0" t="0"/>
            <wp:docPr descr="запуск сервера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158" cy="1598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сервера</w:t>
      </w:r>
    </w:p>
    <w:p>
      <w:pPr>
        <w:pStyle w:val="BodyText"/>
      </w:pPr>
      <w:r>
        <w:t xml:space="preserve">И запустим еще клиент (рис. 17).</w:t>
      </w:r>
    </w:p>
    <w:p>
      <w:pPr>
        <w:pStyle w:val="CaptionedFigure"/>
      </w:pPr>
      <w:r>
        <w:drawing>
          <wp:inline>
            <wp:extent cx="4667916" cy="1835194"/>
            <wp:effectExtent b="0" l="0" r="0" t="0"/>
            <wp:docPr descr="запуск клиента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16" cy="1835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запуск клиента</w:t>
      </w:r>
    </w:p>
    <w:p>
      <w:pPr>
        <w:pStyle w:val="BodyText"/>
      </w:pPr>
      <w:r>
        <w:t xml:space="preserve">Убедимся, что они оба работают, через графический интерфейс. Войдём туда под пользователем vagrant (рис. 18).</w:t>
      </w:r>
    </w:p>
    <w:p>
      <w:pPr>
        <w:pStyle w:val="CaptionedFigure"/>
      </w:pPr>
      <w:r>
        <w:drawing>
          <wp:inline>
            <wp:extent cx="5334000" cy="2718013"/>
            <wp:effectExtent b="0" l="0" r="0" t="0"/>
            <wp:docPr descr="Вход через GUI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8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Вход через GUI</w:t>
      </w:r>
    </w:p>
    <w:p>
      <w:pPr>
        <w:pStyle w:val="BodyText"/>
      </w:pPr>
      <w:r>
        <w:t xml:space="preserve">Теперь попробуем зайти на сервер через ssh, после чего авторизируемся от имени собственного пользователя, и отключимся (рис. 19).</w:t>
      </w:r>
    </w:p>
    <w:p>
      <w:pPr>
        <w:pStyle w:val="CaptionedFigure"/>
      </w:pPr>
      <w:r>
        <w:drawing>
          <wp:inline>
            <wp:extent cx="5334000" cy="1442216"/>
            <wp:effectExtent b="0" l="0" r="0" t="0"/>
            <wp:docPr descr="Логин на сервере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2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Логин на сервере</w:t>
      </w:r>
    </w:p>
    <w:p>
      <w:pPr>
        <w:pStyle w:val="BodyText"/>
      </w:pPr>
      <w:r>
        <w:t xml:space="preserve">Сделаем то же самое для клиента (рис. 20).</w:t>
      </w:r>
    </w:p>
    <w:p>
      <w:pPr>
        <w:pStyle w:val="CaptionedFigure"/>
      </w:pPr>
      <w:r>
        <w:drawing>
          <wp:inline>
            <wp:extent cx="5334000" cy="1589741"/>
            <wp:effectExtent b="0" l="0" r="0" t="0"/>
            <wp:docPr descr="Логин на клиенте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Логин на клиенте</w:t>
      </w:r>
    </w:p>
    <w:p>
      <w:pPr>
        <w:pStyle w:val="BodyText"/>
      </w:pPr>
      <w:r>
        <w:t xml:space="preserve">Выключим обе машины (рис. 21).</w:t>
      </w:r>
    </w:p>
    <w:p>
      <w:pPr>
        <w:pStyle w:val="CaptionedFigure"/>
      </w:pPr>
      <w:r>
        <w:drawing>
          <wp:inline>
            <wp:extent cx="3318696" cy="645834"/>
            <wp:effectExtent b="0" l="0" r="0" t="0"/>
            <wp:docPr descr="Завершение работы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696" cy="645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Завершение работы</w:t>
      </w:r>
    </w:p>
    <w:bookmarkEnd w:id="84"/>
    <w:bookmarkStart w:id="8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навыки работы с vagrant</w:t>
      </w:r>
    </w:p>
    <w:bookmarkEnd w:id="85"/>
    <w:bookmarkStart w:id="87" w:name="список-литературы"/>
    <w:p>
      <w:pPr>
        <w:pStyle w:val="Heading1"/>
      </w:pPr>
      <w:r>
        <w:t xml:space="preserve">Список литературы</w:t>
      </w:r>
    </w:p>
    <w:bookmarkStart w:id="86" w:name="refs"/>
    <w:bookmarkEnd w:id="86"/>
    <w:bookmarkEnd w:id="8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о лабораторной работе</dc:title>
  <dc:creator>Андрюшин Никита Сергеевич</dc:creator>
  <dc:language>ru-RU</dc:language>
  <cp:keywords/>
  <dcterms:created xsi:type="dcterms:W3CDTF">2025-09-06T20:17:12Z</dcterms:created>
  <dcterms:modified xsi:type="dcterms:W3CDTF">2025-09-06T20:17:12Z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