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have we worked 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 with the client and PM, set-up project expectation and discussed data limitations and what data to collect, and discussed future meetings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we be working on next?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deliverable 1, we agreed with the client to focus on collecting missing data first, and look for complete data sources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we run into any issues? Do I need help?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Not so far, but we plan to communicate with the PM as soon as we need help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we talked to the client recently? When are we meeting with them next?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met with a client Thur 2/18. We plan to meet bi-weekly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