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7B865" w14:textId="7529B7E0" w:rsidR="005C29D2" w:rsidRPr="00560D32" w:rsidRDefault="002C10AE" w:rsidP="007C31AB">
      <w:pPr>
        <w:pBdr>
          <w:bottom w:val="single" w:sz="12" w:space="1" w:color="auto"/>
        </w:pBdr>
        <w:rPr>
          <w:bCs/>
          <w:lang w:val="en-US"/>
        </w:rPr>
      </w:pPr>
      <w:r w:rsidRPr="00560D32">
        <w:rPr>
          <w:b/>
          <w:lang w:val="en-US"/>
        </w:rPr>
        <w:t xml:space="preserve">Exercise </w:t>
      </w:r>
      <w:r w:rsidR="009C4F0A" w:rsidRPr="00560D32">
        <w:rPr>
          <w:b/>
          <w:lang w:val="en-US"/>
        </w:rPr>
        <w:t>1</w:t>
      </w:r>
    </w:p>
    <w:p w14:paraId="060C70B1" w14:textId="3E3D2946" w:rsidR="003F3ADA" w:rsidRPr="00560D32" w:rsidRDefault="006D0822" w:rsidP="0073099A">
      <w:pPr>
        <w:rPr>
          <w:bCs/>
          <w:lang w:val="en-US"/>
        </w:rPr>
      </w:pPr>
      <w:r w:rsidRPr="00560D32">
        <w:rPr>
          <w:bCs/>
          <w:lang w:val="en-US"/>
        </w:rPr>
        <w:t>To test whether the recovery time from influenza with a new vaccine depends on sex, a sample of 236 patients (115 men and 121 women) was taken and the recovery time of each patient was measured. The following table shows the frequencies of the times</w:t>
      </w:r>
      <w:r w:rsidR="00664C98" w:rsidRPr="00560D32">
        <w:rPr>
          <w:bCs/>
          <w:lang w:val="en-US"/>
        </w:rPr>
        <w:t>.</w:t>
      </w:r>
    </w:p>
    <w:tbl>
      <w:tblPr>
        <w:tblStyle w:val="TableGrid1"/>
        <w:tblW w:w="0" w:type="auto"/>
        <w:jc w:val="center"/>
        <w:tblLook w:val="04A0" w:firstRow="1" w:lastRow="0" w:firstColumn="1" w:lastColumn="0" w:noHBand="0" w:noVBand="1"/>
      </w:tblPr>
      <w:tblGrid>
        <w:gridCol w:w="2906"/>
        <w:gridCol w:w="2907"/>
        <w:gridCol w:w="2907"/>
      </w:tblGrid>
      <w:tr w:rsidR="009C4F0A" w:rsidRPr="00560D32" w14:paraId="714A053C" w14:textId="77777777" w:rsidTr="009C4F0A">
        <w:trPr>
          <w:jc w:val="center"/>
        </w:trPr>
        <w:tc>
          <w:tcPr>
            <w:tcW w:w="2906" w:type="dxa"/>
            <w:shd w:val="clear" w:color="auto" w:fill="B4C6E7" w:themeFill="accent1" w:themeFillTint="66"/>
          </w:tcPr>
          <w:p w14:paraId="79021C15" w14:textId="1EFD5FCD" w:rsidR="009C4F0A" w:rsidRPr="00560D32" w:rsidRDefault="00560D32" w:rsidP="00727C0D">
            <w:pPr>
              <w:spacing w:after="100" w:afterAutospacing="1"/>
              <w:jc w:val="center"/>
              <w:rPr>
                <w:rFonts w:eastAsia="Times New Roman" w:cstheme="minorHAnsi"/>
                <w:b/>
                <w:bCs/>
                <w:sz w:val="24"/>
                <w:szCs w:val="24"/>
                <w:lang w:val="en-US"/>
              </w:rPr>
            </w:pPr>
            <w:r>
              <w:rPr>
                <w:rFonts w:eastAsia="Times New Roman" w:cstheme="minorHAnsi"/>
                <w:b/>
                <w:bCs/>
                <w:sz w:val="24"/>
                <w:szCs w:val="24"/>
                <w:lang w:val="en-US"/>
              </w:rPr>
              <w:t>Time</w:t>
            </w:r>
            <w:r w:rsidR="009C4F0A" w:rsidRPr="00560D32">
              <w:rPr>
                <w:rFonts w:eastAsia="Times New Roman" w:cstheme="minorHAnsi"/>
                <w:b/>
                <w:bCs/>
                <w:sz w:val="24"/>
                <w:szCs w:val="24"/>
                <w:lang w:val="en-US"/>
              </w:rPr>
              <w:t xml:space="preserve"> (da</w:t>
            </w:r>
            <w:r>
              <w:rPr>
                <w:rFonts w:eastAsia="Times New Roman" w:cstheme="minorHAnsi"/>
                <w:b/>
                <w:bCs/>
                <w:sz w:val="24"/>
                <w:szCs w:val="24"/>
                <w:lang w:val="en-US"/>
              </w:rPr>
              <w:t>y</w:t>
            </w:r>
            <w:r w:rsidR="009C4F0A" w:rsidRPr="00560D32">
              <w:rPr>
                <w:rFonts w:eastAsia="Times New Roman" w:cstheme="minorHAnsi"/>
                <w:b/>
                <w:bCs/>
                <w:sz w:val="24"/>
                <w:szCs w:val="24"/>
                <w:lang w:val="en-US"/>
              </w:rPr>
              <w:t>s)</w:t>
            </w:r>
          </w:p>
        </w:tc>
        <w:tc>
          <w:tcPr>
            <w:tcW w:w="2907" w:type="dxa"/>
            <w:shd w:val="clear" w:color="auto" w:fill="B4C6E7" w:themeFill="accent1" w:themeFillTint="66"/>
          </w:tcPr>
          <w:p w14:paraId="60FC57D3" w14:textId="18E1FC8D" w:rsidR="009C4F0A" w:rsidRPr="00560D32" w:rsidRDefault="00560D32" w:rsidP="00727C0D">
            <w:pPr>
              <w:spacing w:after="100" w:afterAutospacing="1"/>
              <w:jc w:val="center"/>
              <w:rPr>
                <w:rFonts w:eastAsia="Times New Roman" w:cstheme="minorHAnsi"/>
                <w:b/>
                <w:bCs/>
                <w:sz w:val="24"/>
                <w:szCs w:val="24"/>
                <w:lang w:val="en-US"/>
              </w:rPr>
            </w:pPr>
            <w:r>
              <w:rPr>
                <w:rFonts w:eastAsia="Times New Roman" w:cstheme="minorHAnsi"/>
                <w:b/>
                <w:bCs/>
                <w:sz w:val="24"/>
                <w:szCs w:val="24"/>
                <w:lang w:val="en-US"/>
              </w:rPr>
              <w:t>Men</w:t>
            </w:r>
          </w:p>
        </w:tc>
        <w:tc>
          <w:tcPr>
            <w:tcW w:w="2907" w:type="dxa"/>
            <w:shd w:val="clear" w:color="auto" w:fill="B4C6E7" w:themeFill="accent1" w:themeFillTint="66"/>
          </w:tcPr>
          <w:p w14:paraId="4BC21FC7" w14:textId="61E8933D" w:rsidR="009C4F0A" w:rsidRPr="00560D32" w:rsidRDefault="00560D32" w:rsidP="00727C0D">
            <w:pPr>
              <w:spacing w:after="100" w:afterAutospacing="1"/>
              <w:jc w:val="center"/>
              <w:rPr>
                <w:rFonts w:eastAsia="Times New Roman" w:cstheme="minorHAnsi"/>
                <w:b/>
                <w:bCs/>
                <w:sz w:val="24"/>
                <w:szCs w:val="24"/>
                <w:lang w:val="en-US"/>
              </w:rPr>
            </w:pPr>
            <w:r>
              <w:rPr>
                <w:rFonts w:eastAsia="Times New Roman" w:cstheme="minorHAnsi"/>
                <w:b/>
                <w:bCs/>
                <w:sz w:val="24"/>
                <w:szCs w:val="24"/>
                <w:lang w:val="en-US"/>
              </w:rPr>
              <w:t>Women</w:t>
            </w:r>
          </w:p>
        </w:tc>
      </w:tr>
      <w:tr w:rsidR="009C4F0A" w:rsidRPr="00560D32" w14:paraId="13C5CF34" w14:textId="77777777" w:rsidTr="009C4F0A">
        <w:trPr>
          <w:jc w:val="center"/>
        </w:trPr>
        <w:tc>
          <w:tcPr>
            <w:tcW w:w="2906" w:type="dxa"/>
          </w:tcPr>
          <w:p w14:paraId="3FB7B6DF"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2-3</w:t>
            </w:r>
          </w:p>
        </w:tc>
        <w:tc>
          <w:tcPr>
            <w:tcW w:w="2907" w:type="dxa"/>
          </w:tcPr>
          <w:p w14:paraId="05EF6E65"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20</w:t>
            </w:r>
          </w:p>
        </w:tc>
        <w:tc>
          <w:tcPr>
            <w:tcW w:w="2907" w:type="dxa"/>
          </w:tcPr>
          <w:p w14:paraId="4D6AC2F3"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34</w:t>
            </w:r>
          </w:p>
        </w:tc>
      </w:tr>
      <w:tr w:rsidR="009C4F0A" w:rsidRPr="00560D32" w14:paraId="5E426752" w14:textId="77777777" w:rsidTr="009C4F0A">
        <w:trPr>
          <w:jc w:val="center"/>
        </w:trPr>
        <w:tc>
          <w:tcPr>
            <w:tcW w:w="2906" w:type="dxa"/>
          </w:tcPr>
          <w:p w14:paraId="26AAB916"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3-4</w:t>
            </w:r>
          </w:p>
        </w:tc>
        <w:tc>
          <w:tcPr>
            <w:tcW w:w="2907" w:type="dxa"/>
          </w:tcPr>
          <w:p w14:paraId="7E8B477F"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31</w:t>
            </w:r>
          </w:p>
        </w:tc>
        <w:tc>
          <w:tcPr>
            <w:tcW w:w="2907" w:type="dxa"/>
          </w:tcPr>
          <w:p w14:paraId="4042D06B"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27</w:t>
            </w:r>
          </w:p>
        </w:tc>
      </w:tr>
      <w:tr w:rsidR="009C4F0A" w:rsidRPr="00560D32" w14:paraId="22FB4F33" w14:textId="77777777" w:rsidTr="009C4F0A">
        <w:trPr>
          <w:jc w:val="center"/>
        </w:trPr>
        <w:tc>
          <w:tcPr>
            <w:tcW w:w="2906" w:type="dxa"/>
          </w:tcPr>
          <w:p w14:paraId="34829573"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4-5</w:t>
            </w:r>
          </w:p>
        </w:tc>
        <w:tc>
          <w:tcPr>
            <w:tcW w:w="2907" w:type="dxa"/>
          </w:tcPr>
          <w:p w14:paraId="10AC1C65"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24</w:t>
            </w:r>
          </w:p>
        </w:tc>
        <w:tc>
          <w:tcPr>
            <w:tcW w:w="2907" w:type="dxa"/>
          </w:tcPr>
          <w:p w14:paraId="35CA0A56"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19</w:t>
            </w:r>
          </w:p>
        </w:tc>
      </w:tr>
      <w:tr w:rsidR="009C4F0A" w:rsidRPr="00560D32" w14:paraId="3ABC079E" w14:textId="77777777" w:rsidTr="009C4F0A">
        <w:trPr>
          <w:jc w:val="center"/>
        </w:trPr>
        <w:tc>
          <w:tcPr>
            <w:tcW w:w="2906" w:type="dxa"/>
          </w:tcPr>
          <w:p w14:paraId="1E1A15B8"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5-6</w:t>
            </w:r>
          </w:p>
        </w:tc>
        <w:tc>
          <w:tcPr>
            <w:tcW w:w="2907" w:type="dxa"/>
          </w:tcPr>
          <w:p w14:paraId="69C0048A"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5</w:t>
            </w:r>
          </w:p>
        </w:tc>
        <w:tc>
          <w:tcPr>
            <w:tcW w:w="2907" w:type="dxa"/>
          </w:tcPr>
          <w:p w14:paraId="067B1407"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12</w:t>
            </w:r>
          </w:p>
        </w:tc>
      </w:tr>
      <w:tr w:rsidR="009C4F0A" w:rsidRPr="00560D32" w14:paraId="72B9FB7D" w14:textId="77777777" w:rsidTr="009C4F0A">
        <w:trPr>
          <w:jc w:val="center"/>
        </w:trPr>
        <w:tc>
          <w:tcPr>
            <w:tcW w:w="2906" w:type="dxa"/>
          </w:tcPr>
          <w:p w14:paraId="5A7CFF48"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6-7</w:t>
            </w:r>
          </w:p>
        </w:tc>
        <w:tc>
          <w:tcPr>
            <w:tcW w:w="2907" w:type="dxa"/>
          </w:tcPr>
          <w:p w14:paraId="085A408E"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17</w:t>
            </w:r>
          </w:p>
        </w:tc>
        <w:tc>
          <w:tcPr>
            <w:tcW w:w="2907" w:type="dxa"/>
          </w:tcPr>
          <w:p w14:paraId="096B416F"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6</w:t>
            </w:r>
          </w:p>
        </w:tc>
      </w:tr>
      <w:tr w:rsidR="009C4F0A" w:rsidRPr="00560D32" w14:paraId="70626DA5" w14:textId="77777777" w:rsidTr="009C4F0A">
        <w:trPr>
          <w:jc w:val="center"/>
        </w:trPr>
        <w:tc>
          <w:tcPr>
            <w:tcW w:w="2906" w:type="dxa"/>
          </w:tcPr>
          <w:p w14:paraId="63F1E524"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7-8</w:t>
            </w:r>
          </w:p>
        </w:tc>
        <w:tc>
          <w:tcPr>
            <w:tcW w:w="2907" w:type="dxa"/>
          </w:tcPr>
          <w:p w14:paraId="51F0844C"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15</w:t>
            </w:r>
          </w:p>
        </w:tc>
        <w:tc>
          <w:tcPr>
            <w:tcW w:w="2907" w:type="dxa"/>
          </w:tcPr>
          <w:p w14:paraId="131038DF"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17</w:t>
            </w:r>
          </w:p>
        </w:tc>
      </w:tr>
      <w:tr w:rsidR="009C4F0A" w:rsidRPr="00560D32" w14:paraId="36601035" w14:textId="77777777" w:rsidTr="009C4F0A">
        <w:trPr>
          <w:jc w:val="center"/>
        </w:trPr>
        <w:tc>
          <w:tcPr>
            <w:tcW w:w="2906" w:type="dxa"/>
          </w:tcPr>
          <w:p w14:paraId="0B153A59"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8-9</w:t>
            </w:r>
          </w:p>
        </w:tc>
        <w:tc>
          <w:tcPr>
            <w:tcW w:w="2907" w:type="dxa"/>
          </w:tcPr>
          <w:p w14:paraId="486C0EEB"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3</w:t>
            </w:r>
          </w:p>
        </w:tc>
        <w:tc>
          <w:tcPr>
            <w:tcW w:w="2907" w:type="dxa"/>
          </w:tcPr>
          <w:p w14:paraId="74853C1D" w14:textId="77777777" w:rsidR="009C4F0A" w:rsidRPr="00560D32" w:rsidRDefault="009C4F0A" w:rsidP="00727C0D">
            <w:pPr>
              <w:spacing w:after="100" w:afterAutospacing="1"/>
              <w:jc w:val="center"/>
              <w:rPr>
                <w:rFonts w:eastAsia="Times New Roman" w:cstheme="minorHAnsi"/>
                <w:sz w:val="24"/>
                <w:szCs w:val="24"/>
                <w:lang w:val="en-US"/>
              </w:rPr>
            </w:pPr>
            <w:r w:rsidRPr="00560D32">
              <w:rPr>
                <w:rFonts w:eastAsia="Times New Roman" w:cstheme="minorHAnsi"/>
                <w:sz w:val="24"/>
                <w:szCs w:val="24"/>
                <w:lang w:val="en-US"/>
              </w:rPr>
              <w:t>6</w:t>
            </w:r>
          </w:p>
        </w:tc>
      </w:tr>
    </w:tbl>
    <w:p w14:paraId="0A6A6A1C" w14:textId="77777777" w:rsidR="005978FE" w:rsidRPr="00560D32" w:rsidRDefault="005978FE" w:rsidP="005978FE">
      <w:pPr>
        <w:rPr>
          <w:rFonts w:ascii="Times New Roman" w:hAnsi="Times New Roman" w:cs="Times New Roman"/>
          <w:sz w:val="24"/>
          <w:szCs w:val="24"/>
          <w:lang w:val="en-US"/>
        </w:rPr>
      </w:pPr>
    </w:p>
    <w:p w14:paraId="2E916B0B" w14:textId="7386BCB4" w:rsidR="003044AA" w:rsidRPr="00560D32" w:rsidRDefault="003044AA" w:rsidP="003044AA">
      <w:pPr>
        <w:pStyle w:val="Pargrafdellista"/>
        <w:ind w:left="360"/>
        <w:rPr>
          <w:lang w:val="en-US"/>
        </w:rPr>
      </w:pPr>
      <w:r w:rsidRPr="00560D32">
        <w:rPr>
          <w:lang w:val="en-US"/>
        </w:rPr>
        <w:t>Answer justifying:</w:t>
      </w:r>
    </w:p>
    <w:p w14:paraId="1BC45F4A" w14:textId="77777777" w:rsidR="003044AA" w:rsidRPr="00560D32" w:rsidRDefault="003044AA" w:rsidP="003044AA">
      <w:pPr>
        <w:pStyle w:val="Pargrafdellista"/>
        <w:ind w:left="360"/>
        <w:rPr>
          <w:lang w:val="en-US"/>
        </w:rPr>
      </w:pPr>
    </w:p>
    <w:p w14:paraId="578848A3" w14:textId="77777777" w:rsidR="003044AA" w:rsidRPr="00560D32" w:rsidRDefault="003044AA" w:rsidP="003044AA">
      <w:pPr>
        <w:pStyle w:val="Pargrafdellista"/>
        <w:ind w:left="360"/>
        <w:rPr>
          <w:lang w:val="en-US"/>
        </w:rPr>
      </w:pPr>
      <w:r w:rsidRPr="00560D32">
        <w:rPr>
          <w:lang w:val="en-US"/>
        </w:rPr>
        <w:t>a) In which group is the average recovery time more representative, that of men or that of women? Justify your answer.</w:t>
      </w:r>
    </w:p>
    <w:p w14:paraId="22577C3E" w14:textId="0A692B5D" w:rsidR="003044AA" w:rsidRDefault="003044AA" w:rsidP="003044AA">
      <w:pPr>
        <w:pStyle w:val="Pargrafdellista"/>
        <w:ind w:left="360"/>
        <w:rPr>
          <w:lang w:val="en-US"/>
        </w:rPr>
      </w:pPr>
      <w:r w:rsidRPr="00560D32">
        <w:rPr>
          <w:lang w:val="en-US"/>
        </w:rPr>
        <w:t xml:space="preserve">b) Could we ensure that the sample of women comes from a normal population considering their asymmetry and </w:t>
      </w:r>
      <w:r w:rsidR="002E4E3D">
        <w:rPr>
          <w:lang w:val="en-US"/>
        </w:rPr>
        <w:t>kurtosis</w:t>
      </w:r>
      <w:r w:rsidRPr="00560D32">
        <w:rPr>
          <w:lang w:val="en-US"/>
        </w:rPr>
        <w:t>?</w:t>
      </w:r>
    </w:p>
    <w:p w14:paraId="45B0E7E0" w14:textId="100EC27C" w:rsidR="008B71F0" w:rsidRPr="00560D32" w:rsidRDefault="008B71F0" w:rsidP="003044AA">
      <w:pPr>
        <w:pStyle w:val="Pargrafdellista"/>
        <w:ind w:left="360"/>
        <w:rPr>
          <w:lang w:val="en-US"/>
        </w:rPr>
      </w:pPr>
      <w:r>
        <w:rPr>
          <w:lang w:val="en-US"/>
        </w:rPr>
        <w:t xml:space="preserve">c) </w:t>
      </w:r>
      <w:r w:rsidR="00E01C1B">
        <w:rPr>
          <w:lang w:val="en-US"/>
        </w:rPr>
        <w:t xml:space="preserve">Construct the box-and-whiskers plot for the </w:t>
      </w:r>
      <w:r w:rsidR="00F53B76">
        <w:rPr>
          <w:lang w:val="en-US"/>
        </w:rPr>
        <w:t>men distribution</w:t>
      </w:r>
      <w:r w:rsidR="00E01C1B">
        <w:rPr>
          <w:lang w:val="en-US"/>
        </w:rPr>
        <w:t>, has the</w:t>
      </w:r>
      <w:r w:rsidR="00F53B76">
        <w:rPr>
          <w:lang w:val="en-US"/>
        </w:rPr>
        <w:t xml:space="preserve"> </w:t>
      </w:r>
      <w:r w:rsidR="00E01C1B">
        <w:rPr>
          <w:lang w:val="en-US"/>
        </w:rPr>
        <w:t xml:space="preserve">distribution </w:t>
      </w:r>
      <w:r w:rsidR="00F53B76">
        <w:rPr>
          <w:lang w:val="en-US"/>
        </w:rPr>
        <w:t>any outlier</w:t>
      </w:r>
      <w:r w:rsidR="002E4E3D">
        <w:rPr>
          <w:lang w:val="en-US"/>
        </w:rPr>
        <w:t>?</w:t>
      </w:r>
    </w:p>
    <w:p w14:paraId="11462700" w14:textId="77777777" w:rsidR="003044AA" w:rsidRPr="00560D32" w:rsidRDefault="003044AA" w:rsidP="003044AA">
      <w:pPr>
        <w:pStyle w:val="Pargrafdellista"/>
        <w:ind w:left="360"/>
        <w:rPr>
          <w:lang w:val="en-US"/>
        </w:rPr>
      </w:pPr>
      <w:r w:rsidRPr="00560D32">
        <w:rPr>
          <w:lang w:val="en-US"/>
        </w:rPr>
        <w:t>c) If it is determined that the 20% of men who took the longest to recover would need a further study to find the cause of their slow recovery, from what recovery period would they enter that study?</w:t>
      </w:r>
    </w:p>
    <w:p w14:paraId="0B035BDF" w14:textId="13022920" w:rsidR="004E1C4E" w:rsidRPr="00560D32" w:rsidRDefault="003044AA" w:rsidP="003044AA">
      <w:pPr>
        <w:pStyle w:val="Pargrafdellista"/>
        <w:ind w:left="360"/>
        <w:rPr>
          <w:lang w:val="en-US"/>
        </w:rPr>
      </w:pPr>
      <w:r w:rsidRPr="00560D32">
        <w:rPr>
          <w:lang w:val="en-US"/>
        </w:rPr>
        <w:t>d) Who would recover relatively sooner within their group, a man in 4 days or a woman in 5 days?</w:t>
      </w:r>
    </w:p>
    <w:p w14:paraId="56349C74" w14:textId="77777777" w:rsidR="004E1C4E" w:rsidRPr="00560D32" w:rsidRDefault="004E1C4E" w:rsidP="004E1C4E">
      <w:pPr>
        <w:pStyle w:val="Pargrafdellista"/>
        <w:rPr>
          <w:lang w:val="en-US"/>
        </w:rPr>
      </w:pPr>
    </w:p>
    <w:p w14:paraId="10C88849" w14:textId="77777777" w:rsidR="001835DD" w:rsidRPr="00560D32" w:rsidRDefault="001835DD" w:rsidP="007256C1">
      <w:pPr>
        <w:ind w:left="708"/>
        <w:rPr>
          <w:rFonts w:cstheme="minorHAnsi"/>
          <w:b/>
          <w:bCs/>
          <w:sz w:val="24"/>
          <w:szCs w:val="24"/>
          <w:u w:val="single"/>
          <w:shd w:val="clear" w:color="auto" w:fill="FFFFFF"/>
          <w:lang w:val="en-US"/>
        </w:rPr>
      </w:pPr>
      <w:r w:rsidRPr="00560D32">
        <w:rPr>
          <w:rFonts w:cstheme="minorHAnsi"/>
          <w:b/>
          <w:bCs/>
          <w:sz w:val="24"/>
          <w:szCs w:val="24"/>
          <w:u w:val="single"/>
          <w:shd w:val="clear" w:color="auto" w:fill="FFFFFF"/>
          <w:lang w:val="en-US"/>
        </w:rPr>
        <w:t>Use the following sums for calculations:</w:t>
      </w:r>
    </w:p>
    <w:p w14:paraId="02D05102" w14:textId="79AC4277" w:rsidR="007256C1" w:rsidRPr="00560D32" w:rsidRDefault="00560D32" w:rsidP="007256C1">
      <w:pPr>
        <w:ind w:left="708"/>
        <w:rPr>
          <w:rFonts w:eastAsiaTheme="minorEastAsia" w:cstheme="minorHAnsi"/>
          <w:sz w:val="24"/>
          <w:szCs w:val="24"/>
          <w:shd w:val="clear" w:color="auto" w:fill="FFFFFF"/>
          <w:lang w:val="en-US"/>
        </w:rPr>
      </w:pPr>
      <w:r>
        <w:rPr>
          <w:rFonts w:cstheme="minorHAnsi"/>
          <w:b/>
          <w:bCs/>
          <w:sz w:val="24"/>
          <w:szCs w:val="24"/>
          <w:shd w:val="clear" w:color="auto" w:fill="FFFFFF"/>
          <w:lang w:val="en-US"/>
        </w:rPr>
        <w:t>Men</w:t>
      </w:r>
      <w:r w:rsidR="005978FE" w:rsidRPr="00560D32">
        <w:rPr>
          <w:rFonts w:cstheme="minorHAnsi"/>
          <w:b/>
          <w:bCs/>
          <w:sz w:val="24"/>
          <w:szCs w:val="24"/>
          <w:shd w:val="clear" w:color="auto" w:fill="FFFFFF"/>
          <w:lang w:val="en-US"/>
        </w:rPr>
        <w:t>:</w:t>
      </w:r>
      <w:r w:rsidR="005978FE" w:rsidRPr="00560D32">
        <w:rPr>
          <w:rFonts w:cstheme="minorHAnsi"/>
          <w:sz w:val="24"/>
          <w:szCs w:val="24"/>
          <w:shd w:val="clear" w:color="auto" w:fill="FFFFFF"/>
          <w:lang w:val="en-US"/>
        </w:rPr>
        <w:t xml:space="preserve"> </w:t>
      </w:r>
    </w:p>
    <w:p w14:paraId="39FC732B" w14:textId="4DC5E983" w:rsidR="007256C1" w:rsidRPr="00560D32" w:rsidRDefault="00000000" w:rsidP="007256C1">
      <w:pPr>
        <w:ind w:left="708"/>
        <w:rPr>
          <w:rFonts w:eastAsia="Times New Roman" w:cstheme="minorHAnsi"/>
          <w:color w:val="000000"/>
          <w:sz w:val="24"/>
          <w:szCs w:val="24"/>
          <w:lang w:val="en-US"/>
        </w:rPr>
      </w:pPr>
      <m:oMath>
        <m:nary>
          <m:naryPr>
            <m:chr m:val="∑"/>
            <m:limLoc m:val="undOvr"/>
            <m:subHide m:val="1"/>
            <m:supHide m:val="1"/>
            <m:ctrlPr>
              <w:rPr>
                <w:rFonts w:ascii="Cambria Math" w:hAnsi="Cambria Math" w:cstheme="minorHAnsi"/>
                <w:i/>
                <w:sz w:val="24"/>
                <w:szCs w:val="24"/>
                <w:lang w:val="en-US"/>
              </w:rPr>
            </m:ctrlPr>
          </m:naryPr>
          <m:sub/>
          <m:sup/>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e>
        </m:nary>
        <m:sSub>
          <m:sSubPr>
            <m:ctrlPr>
              <w:rPr>
                <w:rFonts w:ascii="Cambria Math" w:eastAsia="Times New Roman" w:hAnsi="Cambria Math" w:cstheme="minorHAnsi"/>
                <w:i/>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oMath>
      <w:r w:rsidR="005978FE" w:rsidRPr="00560D32">
        <w:rPr>
          <w:rFonts w:cstheme="minorHAnsi"/>
          <w:sz w:val="24"/>
          <w:szCs w:val="24"/>
          <w:lang w:val="en-US"/>
        </w:rPr>
        <w:t>= 542.5 d</w:t>
      </w:r>
      <w:r w:rsidR="00FB7686">
        <w:rPr>
          <w:rFonts w:cstheme="minorHAnsi"/>
          <w:sz w:val="24"/>
          <w:szCs w:val="24"/>
          <w:lang w:val="en-US"/>
        </w:rPr>
        <w:t>ay</w:t>
      </w:r>
      <w:r w:rsidR="005978FE" w:rsidRPr="00560D32">
        <w:rPr>
          <w:rFonts w:cstheme="minorHAnsi"/>
          <w:sz w:val="24"/>
          <w:szCs w:val="24"/>
          <w:lang w:val="en-US"/>
        </w:rPr>
        <w:t>s</w:t>
      </w:r>
      <w:proofErr w:type="gramStart"/>
      <w:r w:rsidR="005978FE" w:rsidRPr="00560D32">
        <w:rPr>
          <w:rFonts w:cstheme="minorHAnsi"/>
          <w:sz w:val="24"/>
          <w:szCs w:val="24"/>
          <w:lang w:val="en-US"/>
        </w:rPr>
        <w:t xml:space="preserve">, </w:t>
      </w:r>
      <w:r w:rsidR="005978FE" w:rsidRPr="00560D32">
        <w:rPr>
          <w:rFonts w:cstheme="minorHAnsi"/>
          <w:sz w:val="24"/>
          <w:szCs w:val="24"/>
          <w:shd w:val="clear" w:color="auto" w:fill="FFFFFF"/>
          <w:lang w:val="en-US"/>
        </w:rPr>
        <w:t>:</w:t>
      </w:r>
      <w:proofErr w:type="gramEnd"/>
      <w:r w:rsidR="005978FE" w:rsidRPr="00560D32">
        <w:rPr>
          <w:rFonts w:cstheme="minorHAnsi"/>
          <w:sz w:val="24"/>
          <w:szCs w:val="24"/>
          <w:shd w:val="clear" w:color="auto" w:fill="FFFFFF"/>
          <w:lang w:val="en-US"/>
        </w:rPr>
        <w:t xml:space="preserve"> </w:t>
      </w:r>
      <m:oMath>
        <m:nary>
          <m:naryPr>
            <m:chr m:val="∑"/>
            <m:limLoc m:val="undOvr"/>
            <m:subHide m:val="1"/>
            <m:supHide m:val="1"/>
            <m:ctrlPr>
              <w:rPr>
                <w:rFonts w:ascii="Cambria Math" w:hAnsi="Cambria Math" w:cstheme="minorHAnsi"/>
                <w:i/>
                <w:sz w:val="24"/>
                <w:szCs w:val="24"/>
                <w:lang w:val="en-US"/>
              </w:rPr>
            </m:ctrlPr>
          </m:naryPr>
          <m:sub/>
          <m:sup/>
          <m:e>
            <m:sSubSup>
              <m:sSubSupPr>
                <m:ctrlPr>
                  <w:rPr>
                    <w:rFonts w:ascii="Cambria Math" w:eastAsia="Times New Roman" w:hAnsi="Cambria Math" w:cstheme="minorHAnsi"/>
                    <w:i/>
                    <w:sz w:val="24"/>
                    <w:szCs w:val="24"/>
                    <w:lang w:val="en-US"/>
                    <w14:ligatures w14:val="standardContextual"/>
                  </w:rPr>
                </m:ctrlPr>
              </m:sSubSupPr>
              <m:e>
                <m:r>
                  <w:rPr>
                    <w:rFonts w:ascii="Cambria Math" w:hAnsi="Cambria Math" w:cstheme="minorHAnsi"/>
                    <w:sz w:val="24"/>
                    <w:szCs w:val="24"/>
                    <w:lang w:val="en-US"/>
                  </w:rPr>
                  <m:t>x</m:t>
                </m:r>
              </m:e>
              <m:sub>
                <m:r>
                  <w:rPr>
                    <w:rFonts w:ascii="Cambria Math" w:hAnsi="Cambria Math" w:cstheme="minorHAnsi"/>
                    <w:sz w:val="24"/>
                    <w:szCs w:val="24"/>
                    <w:lang w:val="en-US"/>
                  </w:rPr>
                  <m:t>i</m:t>
                </m:r>
              </m:sub>
              <m:sup>
                <m:r>
                  <w:rPr>
                    <w:rFonts w:ascii="Cambria Math" w:hAnsi="Cambria Math" w:cstheme="minorHAnsi"/>
                    <w:sz w:val="24"/>
                    <w:szCs w:val="24"/>
                    <w:lang w:val="en-US"/>
                  </w:rPr>
                  <m:t>2</m:t>
                </m:r>
              </m:sup>
            </m:sSubSup>
          </m:e>
        </m:nary>
        <m:sSub>
          <m:sSubPr>
            <m:ctrlPr>
              <w:rPr>
                <w:rFonts w:ascii="Cambria Math" w:eastAsia="Times New Roman" w:hAnsi="Cambria Math" w:cstheme="minorHAnsi"/>
                <w:i/>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oMath>
      <w:r w:rsidR="005978FE" w:rsidRPr="00560D32">
        <w:rPr>
          <w:rFonts w:cstheme="minorHAnsi"/>
          <w:sz w:val="24"/>
          <w:szCs w:val="24"/>
          <w:lang w:val="en-US"/>
        </w:rPr>
        <w:t xml:space="preserve">= </w:t>
      </w:r>
      <w:r w:rsidR="005978FE" w:rsidRPr="00560D32">
        <w:rPr>
          <w:rFonts w:eastAsia="Times New Roman" w:cstheme="minorHAnsi"/>
          <w:color w:val="000000"/>
          <w:sz w:val="24"/>
          <w:szCs w:val="24"/>
          <w:lang w:val="en-US"/>
        </w:rPr>
        <w:t>2920.75 da</w:t>
      </w:r>
      <w:r w:rsidR="00FB7686">
        <w:rPr>
          <w:rFonts w:eastAsia="Times New Roman" w:cstheme="minorHAnsi"/>
          <w:color w:val="000000"/>
          <w:sz w:val="24"/>
          <w:szCs w:val="24"/>
          <w:lang w:val="en-US"/>
        </w:rPr>
        <w:t>y</w:t>
      </w:r>
      <w:r w:rsidR="005978FE" w:rsidRPr="00560D32">
        <w:rPr>
          <w:rFonts w:eastAsia="Times New Roman" w:cstheme="minorHAnsi"/>
          <w:color w:val="000000"/>
          <w:sz w:val="24"/>
          <w:szCs w:val="24"/>
          <w:lang w:val="en-US"/>
        </w:rPr>
        <w:t>s</w:t>
      </w:r>
      <w:r w:rsidR="005978FE" w:rsidRPr="00560D32">
        <w:rPr>
          <w:rFonts w:eastAsia="Times New Roman" w:cstheme="minorHAnsi"/>
          <w:color w:val="000000"/>
          <w:sz w:val="24"/>
          <w:szCs w:val="24"/>
          <w:vertAlign w:val="superscript"/>
          <w:lang w:val="en-US"/>
        </w:rPr>
        <w:t>2</w:t>
      </w:r>
      <w:r w:rsidR="005978FE" w:rsidRPr="00560D32">
        <w:rPr>
          <w:rFonts w:eastAsia="Times New Roman" w:cstheme="minorHAnsi"/>
          <w:color w:val="000000"/>
          <w:sz w:val="24"/>
          <w:szCs w:val="24"/>
          <w:lang w:val="en-US"/>
        </w:rPr>
        <w:t xml:space="preserve">, </w:t>
      </w:r>
    </w:p>
    <w:p w14:paraId="5D5C8D7E" w14:textId="752EE7A0" w:rsidR="005978FE" w:rsidRPr="00560D32" w:rsidRDefault="00000000" w:rsidP="007256C1">
      <w:pPr>
        <w:ind w:left="708"/>
        <w:rPr>
          <w:rFonts w:cstheme="minorHAnsi"/>
          <w:sz w:val="24"/>
          <w:szCs w:val="24"/>
          <w:lang w:val="en-US"/>
        </w:rPr>
      </w:pPr>
      <m:oMath>
        <m:nary>
          <m:naryPr>
            <m:chr m:val="∑"/>
            <m:limLoc m:val="undOvr"/>
            <m:subHide m:val="1"/>
            <m:supHide m:val="1"/>
            <m:ctrlPr>
              <w:rPr>
                <w:rFonts w:ascii="Cambria Math" w:hAnsi="Cambria Math" w:cstheme="minorHAnsi"/>
                <w:i/>
                <w:sz w:val="24"/>
                <w:szCs w:val="24"/>
                <w:lang w:val="en-US"/>
              </w:rPr>
            </m:ctrlPr>
          </m:naryPr>
          <m:sub/>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r>
                  <w:rPr>
                    <w:rFonts w:ascii="Cambria Math" w:hAnsi="Cambria Math" w:cstheme="minorHAnsi"/>
                    <w:sz w:val="24"/>
                    <w:szCs w:val="24"/>
                    <w:lang w:val="en-US"/>
                  </w:rPr>
                  <m:t>)</m:t>
                </m:r>
              </m:e>
              <m:sup>
                <m:r>
                  <w:rPr>
                    <w:rFonts w:ascii="Cambria Math" w:hAnsi="Cambria Math" w:cstheme="minorHAnsi"/>
                    <w:sz w:val="24"/>
                    <w:szCs w:val="24"/>
                    <w:lang w:val="en-US"/>
                  </w:rPr>
                  <m:t>3</m:t>
                </m:r>
              </m:sup>
            </m:sSup>
            <m:sSub>
              <m:sSubPr>
                <m:ctrlPr>
                  <w:rPr>
                    <w:rFonts w:ascii="Cambria Math" w:hAnsi="Cambria Math" w:cstheme="minorHAnsi"/>
                    <w:i/>
                    <w:kern w:val="2"/>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e>
        </m:nary>
      </m:oMath>
      <w:r w:rsidR="005978FE" w:rsidRPr="00560D32">
        <w:rPr>
          <w:rFonts w:cstheme="minorHAnsi"/>
          <w:sz w:val="24"/>
          <w:szCs w:val="24"/>
          <w:lang w:val="en-US"/>
        </w:rPr>
        <w:t>= 310.015 da</w:t>
      </w:r>
      <w:r w:rsidR="00FB7686">
        <w:rPr>
          <w:rFonts w:cstheme="minorHAnsi"/>
          <w:sz w:val="24"/>
          <w:szCs w:val="24"/>
          <w:lang w:val="en-US"/>
        </w:rPr>
        <w:t>y</w:t>
      </w:r>
      <w:r w:rsidR="005978FE" w:rsidRPr="00560D32">
        <w:rPr>
          <w:rFonts w:cstheme="minorHAnsi"/>
          <w:sz w:val="24"/>
          <w:szCs w:val="24"/>
          <w:lang w:val="en-US"/>
        </w:rPr>
        <w:t>s</w:t>
      </w:r>
      <w:r w:rsidR="005978FE" w:rsidRPr="00560D32">
        <w:rPr>
          <w:rFonts w:cstheme="minorHAnsi"/>
          <w:sz w:val="24"/>
          <w:szCs w:val="24"/>
          <w:vertAlign w:val="superscript"/>
          <w:lang w:val="en-US"/>
        </w:rPr>
        <w:t>3</w:t>
      </w:r>
      <w:r w:rsidR="005978FE" w:rsidRPr="00560D32">
        <w:rPr>
          <w:rFonts w:cstheme="minorHAnsi"/>
          <w:sz w:val="24"/>
          <w:szCs w:val="24"/>
          <w:lang w:val="en-US"/>
        </w:rPr>
        <w:t xml:space="preserve">, </w:t>
      </w:r>
      <m:oMath>
        <m:nary>
          <m:naryPr>
            <m:chr m:val="∑"/>
            <m:limLoc m:val="undOvr"/>
            <m:subHide m:val="1"/>
            <m:supHide m:val="1"/>
            <m:ctrlPr>
              <w:rPr>
                <w:rFonts w:ascii="Cambria Math" w:hAnsi="Cambria Math" w:cstheme="minorHAnsi"/>
                <w:i/>
                <w:sz w:val="24"/>
                <w:szCs w:val="24"/>
                <w:lang w:val="en-US"/>
              </w:rPr>
            </m:ctrlPr>
          </m:naryPr>
          <m:sub/>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r>
                  <w:rPr>
                    <w:rFonts w:ascii="Cambria Math" w:hAnsi="Cambria Math" w:cstheme="minorHAnsi"/>
                    <w:sz w:val="24"/>
                    <w:szCs w:val="24"/>
                    <w:lang w:val="en-US"/>
                  </w:rPr>
                  <m:t>)</m:t>
                </m:r>
              </m:e>
              <m:sup>
                <m:r>
                  <w:rPr>
                    <w:rFonts w:ascii="Cambria Math" w:hAnsi="Cambria Math" w:cstheme="minorHAnsi"/>
                    <w:sz w:val="24"/>
                    <w:szCs w:val="24"/>
                    <w:lang w:val="en-US"/>
                  </w:rPr>
                  <m:t>4</m:t>
                </m:r>
              </m:sup>
            </m:sSup>
            <m:sSub>
              <m:sSubPr>
                <m:ctrlPr>
                  <w:rPr>
                    <w:rFonts w:ascii="Cambria Math" w:hAnsi="Cambria Math" w:cstheme="minorHAnsi"/>
                    <w:i/>
                    <w:kern w:val="2"/>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e>
        </m:nary>
      </m:oMath>
      <w:r w:rsidR="005978FE" w:rsidRPr="00560D32">
        <w:rPr>
          <w:rFonts w:cstheme="minorHAnsi"/>
          <w:sz w:val="24"/>
          <w:szCs w:val="24"/>
          <w:lang w:val="en-US"/>
        </w:rPr>
        <w:t>= 2238.642 da</w:t>
      </w:r>
      <w:r w:rsidR="00FB7686">
        <w:rPr>
          <w:rFonts w:cstheme="minorHAnsi"/>
          <w:sz w:val="24"/>
          <w:szCs w:val="24"/>
          <w:lang w:val="en-US"/>
        </w:rPr>
        <w:t>y</w:t>
      </w:r>
      <w:r w:rsidR="005978FE" w:rsidRPr="00560D32">
        <w:rPr>
          <w:rFonts w:cstheme="minorHAnsi"/>
          <w:sz w:val="24"/>
          <w:szCs w:val="24"/>
          <w:lang w:val="en-US"/>
        </w:rPr>
        <w:t>s</w:t>
      </w:r>
      <w:r w:rsidR="005978FE" w:rsidRPr="00560D32">
        <w:rPr>
          <w:rFonts w:cstheme="minorHAnsi"/>
          <w:sz w:val="24"/>
          <w:szCs w:val="24"/>
          <w:vertAlign w:val="superscript"/>
          <w:lang w:val="en-US"/>
        </w:rPr>
        <w:t>4</w:t>
      </w:r>
      <w:r w:rsidR="005978FE" w:rsidRPr="00560D32">
        <w:rPr>
          <w:rFonts w:cstheme="minorHAnsi"/>
          <w:sz w:val="24"/>
          <w:szCs w:val="24"/>
          <w:lang w:val="en-US"/>
        </w:rPr>
        <w:t>.</w:t>
      </w:r>
    </w:p>
    <w:p w14:paraId="07179C08" w14:textId="7D4A373C" w:rsidR="007256C1" w:rsidRPr="00560D32" w:rsidRDefault="00560D32" w:rsidP="007256C1">
      <w:pPr>
        <w:ind w:left="708"/>
        <w:rPr>
          <w:rFonts w:eastAsiaTheme="minorEastAsia" w:cstheme="minorHAnsi"/>
          <w:b/>
          <w:bCs/>
          <w:sz w:val="24"/>
          <w:szCs w:val="24"/>
          <w:lang w:val="en-US"/>
        </w:rPr>
      </w:pPr>
      <w:r>
        <w:rPr>
          <w:rFonts w:cstheme="minorHAnsi"/>
          <w:b/>
          <w:bCs/>
          <w:sz w:val="24"/>
          <w:szCs w:val="24"/>
          <w:lang w:val="en-US"/>
        </w:rPr>
        <w:t>Women</w:t>
      </w:r>
      <w:r w:rsidR="005978FE" w:rsidRPr="00560D32">
        <w:rPr>
          <w:rFonts w:cstheme="minorHAnsi"/>
          <w:b/>
          <w:bCs/>
          <w:sz w:val="24"/>
          <w:szCs w:val="24"/>
          <w:lang w:val="en-US"/>
        </w:rPr>
        <w:t xml:space="preserve">: </w:t>
      </w:r>
    </w:p>
    <w:p w14:paraId="0A1F494C" w14:textId="248434EE" w:rsidR="007256C1" w:rsidRPr="00560D32" w:rsidRDefault="00000000" w:rsidP="007256C1">
      <w:pPr>
        <w:ind w:left="708"/>
        <w:rPr>
          <w:rFonts w:eastAsia="Times New Roman" w:cstheme="minorHAnsi"/>
          <w:color w:val="000000"/>
          <w:sz w:val="24"/>
          <w:szCs w:val="24"/>
          <w:lang w:val="en-US"/>
        </w:rPr>
      </w:pPr>
      <m:oMath>
        <m:nary>
          <m:naryPr>
            <m:chr m:val="∑"/>
            <m:limLoc m:val="undOvr"/>
            <m:subHide m:val="1"/>
            <m:supHide m:val="1"/>
            <m:ctrlPr>
              <w:rPr>
                <w:rFonts w:ascii="Cambria Math" w:hAnsi="Cambria Math" w:cstheme="minorHAnsi"/>
                <w:i/>
                <w:sz w:val="24"/>
                <w:szCs w:val="24"/>
                <w:lang w:val="en-US"/>
              </w:rPr>
            </m:ctrlPr>
          </m:naryPr>
          <m:sub/>
          <m:sup/>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e>
        </m:nary>
        <m:sSub>
          <m:sSubPr>
            <m:ctrlPr>
              <w:rPr>
                <w:rFonts w:ascii="Cambria Math" w:eastAsia="Times New Roman" w:hAnsi="Cambria Math" w:cstheme="minorHAnsi"/>
                <w:i/>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oMath>
      <w:r w:rsidR="005978FE" w:rsidRPr="00560D32">
        <w:rPr>
          <w:rFonts w:cstheme="minorHAnsi"/>
          <w:sz w:val="24"/>
          <w:szCs w:val="24"/>
          <w:lang w:val="en-US"/>
        </w:rPr>
        <w:t>= 548.5 da</w:t>
      </w:r>
      <w:r w:rsidR="00FB7686">
        <w:rPr>
          <w:rFonts w:cstheme="minorHAnsi"/>
          <w:sz w:val="24"/>
          <w:szCs w:val="24"/>
          <w:lang w:val="en-US"/>
        </w:rPr>
        <w:t>y</w:t>
      </w:r>
      <w:r w:rsidR="005978FE" w:rsidRPr="00560D32">
        <w:rPr>
          <w:rFonts w:cstheme="minorHAnsi"/>
          <w:sz w:val="24"/>
          <w:szCs w:val="24"/>
          <w:lang w:val="en-US"/>
        </w:rPr>
        <w:t>s</w:t>
      </w:r>
      <w:proofErr w:type="gramStart"/>
      <w:r w:rsidR="005978FE" w:rsidRPr="00560D32">
        <w:rPr>
          <w:rFonts w:cstheme="minorHAnsi"/>
          <w:sz w:val="24"/>
          <w:szCs w:val="24"/>
          <w:lang w:val="en-US"/>
        </w:rPr>
        <w:t xml:space="preserve">, </w:t>
      </w:r>
      <w:r w:rsidR="005978FE" w:rsidRPr="00560D32">
        <w:rPr>
          <w:rFonts w:cstheme="minorHAnsi"/>
          <w:sz w:val="24"/>
          <w:szCs w:val="24"/>
          <w:shd w:val="clear" w:color="auto" w:fill="FFFFFF"/>
          <w:lang w:val="en-US"/>
        </w:rPr>
        <w:t>:</w:t>
      </w:r>
      <w:proofErr w:type="gramEnd"/>
      <w:r w:rsidR="005978FE" w:rsidRPr="00560D32">
        <w:rPr>
          <w:rFonts w:cstheme="minorHAnsi"/>
          <w:sz w:val="24"/>
          <w:szCs w:val="24"/>
          <w:shd w:val="clear" w:color="auto" w:fill="FFFFFF"/>
          <w:lang w:val="en-US"/>
        </w:rPr>
        <w:t xml:space="preserve"> </w:t>
      </w:r>
      <m:oMath>
        <m:nary>
          <m:naryPr>
            <m:chr m:val="∑"/>
            <m:limLoc m:val="undOvr"/>
            <m:subHide m:val="1"/>
            <m:supHide m:val="1"/>
            <m:ctrlPr>
              <w:rPr>
                <w:rFonts w:ascii="Cambria Math" w:hAnsi="Cambria Math" w:cstheme="minorHAnsi"/>
                <w:i/>
                <w:sz w:val="24"/>
                <w:szCs w:val="24"/>
                <w:lang w:val="en-US"/>
              </w:rPr>
            </m:ctrlPr>
          </m:naryPr>
          <m:sub/>
          <m:sup/>
          <m:e>
            <m:sSubSup>
              <m:sSubSupPr>
                <m:ctrlPr>
                  <w:rPr>
                    <w:rFonts w:ascii="Cambria Math" w:eastAsia="Times New Roman" w:hAnsi="Cambria Math" w:cstheme="minorHAnsi"/>
                    <w:i/>
                    <w:sz w:val="24"/>
                    <w:szCs w:val="24"/>
                    <w:lang w:val="en-US"/>
                    <w14:ligatures w14:val="standardContextual"/>
                  </w:rPr>
                </m:ctrlPr>
              </m:sSubSupPr>
              <m:e>
                <m:r>
                  <w:rPr>
                    <w:rFonts w:ascii="Cambria Math" w:hAnsi="Cambria Math" w:cstheme="minorHAnsi"/>
                    <w:sz w:val="24"/>
                    <w:szCs w:val="24"/>
                    <w:lang w:val="en-US"/>
                  </w:rPr>
                  <m:t>x</m:t>
                </m:r>
              </m:e>
              <m:sub>
                <m:r>
                  <w:rPr>
                    <w:rFonts w:ascii="Cambria Math" w:hAnsi="Cambria Math" w:cstheme="minorHAnsi"/>
                    <w:sz w:val="24"/>
                    <w:szCs w:val="24"/>
                    <w:lang w:val="en-US"/>
                  </w:rPr>
                  <m:t>i</m:t>
                </m:r>
              </m:sub>
              <m:sup>
                <m:r>
                  <w:rPr>
                    <w:rFonts w:ascii="Cambria Math" w:hAnsi="Cambria Math" w:cstheme="minorHAnsi"/>
                    <w:sz w:val="24"/>
                    <w:szCs w:val="24"/>
                    <w:lang w:val="en-US"/>
                  </w:rPr>
                  <m:t>2</m:t>
                </m:r>
              </m:sup>
            </m:sSubSup>
          </m:e>
        </m:nary>
        <m:sSub>
          <m:sSubPr>
            <m:ctrlPr>
              <w:rPr>
                <w:rFonts w:ascii="Cambria Math" w:eastAsia="Times New Roman" w:hAnsi="Cambria Math" w:cstheme="minorHAnsi"/>
                <w:i/>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oMath>
      <w:r w:rsidR="005978FE" w:rsidRPr="00560D32">
        <w:rPr>
          <w:rFonts w:cstheme="minorHAnsi"/>
          <w:sz w:val="24"/>
          <w:szCs w:val="24"/>
          <w:lang w:val="en-US"/>
        </w:rPr>
        <w:t>= 2934.25</w:t>
      </w:r>
      <w:r w:rsidR="007256C1" w:rsidRPr="00560D32">
        <w:rPr>
          <w:rFonts w:eastAsia="Times New Roman" w:cstheme="minorHAnsi"/>
          <w:color w:val="000000"/>
          <w:sz w:val="24"/>
          <w:szCs w:val="24"/>
          <w:lang w:val="en-US"/>
        </w:rPr>
        <w:t xml:space="preserve"> </w:t>
      </w:r>
      <w:r w:rsidR="005978FE" w:rsidRPr="00560D32">
        <w:rPr>
          <w:rFonts w:eastAsia="Times New Roman" w:cstheme="minorHAnsi"/>
          <w:color w:val="000000"/>
          <w:sz w:val="24"/>
          <w:szCs w:val="24"/>
          <w:lang w:val="en-US"/>
        </w:rPr>
        <w:t>da</w:t>
      </w:r>
      <w:r w:rsidR="00FB7686">
        <w:rPr>
          <w:rFonts w:eastAsia="Times New Roman" w:cstheme="minorHAnsi"/>
          <w:color w:val="000000"/>
          <w:sz w:val="24"/>
          <w:szCs w:val="24"/>
          <w:lang w:val="en-US"/>
        </w:rPr>
        <w:t>y</w:t>
      </w:r>
      <w:r w:rsidR="005978FE" w:rsidRPr="00560D32">
        <w:rPr>
          <w:rFonts w:eastAsia="Times New Roman" w:cstheme="minorHAnsi"/>
          <w:color w:val="000000"/>
          <w:sz w:val="24"/>
          <w:szCs w:val="24"/>
          <w:lang w:val="en-US"/>
        </w:rPr>
        <w:t>s</w:t>
      </w:r>
      <w:r w:rsidR="005978FE" w:rsidRPr="00560D32">
        <w:rPr>
          <w:rFonts w:eastAsia="Times New Roman" w:cstheme="minorHAnsi"/>
          <w:color w:val="000000"/>
          <w:sz w:val="24"/>
          <w:szCs w:val="24"/>
          <w:vertAlign w:val="superscript"/>
          <w:lang w:val="en-US"/>
        </w:rPr>
        <w:t>2</w:t>
      </w:r>
      <w:r w:rsidR="005978FE" w:rsidRPr="00560D32">
        <w:rPr>
          <w:rFonts w:eastAsia="Times New Roman" w:cstheme="minorHAnsi"/>
          <w:color w:val="000000"/>
          <w:sz w:val="24"/>
          <w:szCs w:val="24"/>
          <w:lang w:val="en-US"/>
        </w:rPr>
        <w:t xml:space="preserve">, </w:t>
      </w:r>
    </w:p>
    <w:p w14:paraId="0E663915" w14:textId="4C8B645E" w:rsidR="009C4F0A" w:rsidRPr="00560D32" w:rsidRDefault="00000000" w:rsidP="000D7C8A">
      <w:pPr>
        <w:ind w:left="708"/>
        <w:rPr>
          <w:bCs/>
          <w:lang w:val="en-US"/>
        </w:rPr>
      </w:pPr>
      <m:oMath>
        <m:nary>
          <m:naryPr>
            <m:chr m:val="∑"/>
            <m:limLoc m:val="undOvr"/>
            <m:subHide m:val="1"/>
            <m:supHide m:val="1"/>
            <m:ctrlPr>
              <w:rPr>
                <w:rFonts w:ascii="Cambria Math" w:hAnsi="Cambria Math" w:cstheme="minorHAnsi"/>
                <w:i/>
                <w:sz w:val="24"/>
                <w:szCs w:val="24"/>
                <w:lang w:val="en-US"/>
              </w:rPr>
            </m:ctrlPr>
          </m:naryPr>
          <m:sub/>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r>
                  <w:rPr>
                    <w:rFonts w:ascii="Cambria Math" w:hAnsi="Cambria Math" w:cstheme="minorHAnsi"/>
                    <w:sz w:val="24"/>
                    <w:szCs w:val="24"/>
                    <w:lang w:val="en-US"/>
                  </w:rPr>
                  <m:t>)</m:t>
                </m:r>
              </m:e>
              <m:sup>
                <m:r>
                  <w:rPr>
                    <w:rFonts w:ascii="Cambria Math" w:hAnsi="Cambria Math" w:cstheme="minorHAnsi"/>
                    <w:sz w:val="24"/>
                    <w:szCs w:val="24"/>
                    <w:lang w:val="en-US"/>
                  </w:rPr>
                  <m:t>3</m:t>
                </m:r>
              </m:sup>
            </m:sSup>
            <m:sSub>
              <m:sSubPr>
                <m:ctrlPr>
                  <w:rPr>
                    <w:rFonts w:ascii="Cambria Math" w:hAnsi="Cambria Math" w:cstheme="minorHAnsi"/>
                    <w:i/>
                    <w:kern w:val="2"/>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e>
        </m:nary>
      </m:oMath>
      <w:proofErr w:type="gramStart"/>
      <w:r w:rsidR="005978FE" w:rsidRPr="00560D32">
        <w:rPr>
          <w:rFonts w:cstheme="minorHAnsi"/>
          <w:sz w:val="24"/>
          <w:szCs w:val="24"/>
          <w:lang w:val="en-US"/>
        </w:rPr>
        <w:t>=  559.579</w:t>
      </w:r>
      <w:proofErr w:type="gramEnd"/>
      <w:r w:rsidR="005978FE" w:rsidRPr="00560D32">
        <w:rPr>
          <w:rFonts w:cstheme="minorHAnsi"/>
          <w:sz w:val="24"/>
          <w:szCs w:val="24"/>
          <w:lang w:val="en-US"/>
        </w:rPr>
        <w:t xml:space="preserve"> da</w:t>
      </w:r>
      <w:r w:rsidR="00FB7686">
        <w:rPr>
          <w:rFonts w:cstheme="minorHAnsi"/>
          <w:sz w:val="24"/>
          <w:szCs w:val="24"/>
          <w:lang w:val="en-US"/>
        </w:rPr>
        <w:t>y</w:t>
      </w:r>
      <w:r w:rsidR="005978FE" w:rsidRPr="00560D32">
        <w:rPr>
          <w:rFonts w:cstheme="minorHAnsi"/>
          <w:sz w:val="24"/>
          <w:szCs w:val="24"/>
          <w:lang w:val="en-US"/>
        </w:rPr>
        <w:t>s</w:t>
      </w:r>
      <w:r w:rsidR="005978FE" w:rsidRPr="00560D32">
        <w:rPr>
          <w:rFonts w:cstheme="minorHAnsi"/>
          <w:sz w:val="24"/>
          <w:szCs w:val="24"/>
          <w:vertAlign w:val="superscript"/>
          <w:lang w:val="en-US"/>
        </w:rPr>
        <w:t>3</w:t>
      </w:r>
      <w:r w:rsidR="005978FE" w:rsidRPr="00560D32">
        <w:rPr>
          <w:rFonts w:cstheme="minorHAnsi"/>
          <w:sz w:val="24"/>
          <w:szCs w:val="24"/>
          <w:lang w:val="en-US"/>
        </w:rPr>
        <w:t xml:space="preserve">, </w:t>
      </w:r>
      <m:oMath>
        <m:nary>
          <m:naryPr>
            <m:chr m:val="∑"/>
            <m:limLoc m:val="undOvr"/>
            <m:subHide m:val="1"/>
            <m:supHide m:val="1"/>
            <m:ctrlPr>
              <w:rPr>
                <w:rFonts w:ascii="Cambria Math" w:hAnsi="Cambria Math" w:cstheme="minorHAnsi"/>
                <w:i/>
                <w:sz w:val="24"/>
                <w:szCs w:val="24"/>
                <w:lang w:val="en-US"/>
              </w:rPr>
            </m:ctrlPr>
          </m:naryPr>
          <m:sub/>
          <m:sup/>
          <m:e>
            <m:sSup>
              <m:sSupPr>
                <m:ctrlPr>
                  <w:rPr>
                    <w:rFonts w:ascii="Cambria Math" w:hAnsi="Cambria Math" w:cstheme="minorHAnsi"/>
                    <w:i/>
                    <w:sz w:val="24"/>
                    <w:szCs w:val="24"/>
                    <w:lang w:val="en-US"/>
                  </w:rPr>
                </m:ctrlPr>
              </m:sSup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r>
                  <w:rPr>
                    <w:rFonts w:ascii="Cambria Math" w:hAnsi="Cambria Math" w:cstheme="minorHAnsi"/>
                    <w:sz w:val="24"/>
                    <w:szCs w:val="24"/>
                    <w:lang w:val="en-US"/>
                  </w:rPr>
                  <m:t>-</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x</m:t>
                    </m:r>
                  </m:e>
                </m:acc>
                <m:r>
                  <w:rPr>
                    <w:rFonts w:ascii="Cambria Math" w:hAnsi="Cambria Math" w:cstheme="minorHAnsi"/>
                    <w:sz w:val="24"/>
                    <w:szCs w:val="24"/>
                    <w:lang w:val="en-US"/>
                  </w:rPr>
                  <m:t>)</m:t>
                </m:r>
              </m:e>
              <m:sup>
                <m:r>
                  <w:rPr>
                    <w:rFonts w:ascii="Cambria Math" w:hAnsi="Cambria Math" w:cstheme="minorHAnsi"/>
                    <w:sz w:val="24"/>
                    <w:szCs w:val="24"/>
                    <w:lang w:val="en-US"/>
                  </w:rPr>
                  <m:t>4</m:t>
                </m:r>
              </m:sup>
            </m:sSup>
            <m:sSub>
              <m:sSubPr>
                <m:ctrlPr>
                  <w:rPr>
                    <w:rFonts w:ascii="Cambria Math" w:hAnsi="Cambria Math" w:cstheme="minorHAnsi"/>
                    <w:i/>
                    <w:kern w:val="2"/>
                    <w:sz w:val="24"/>
                    <w:szCs w:val="24"/>
                    <w:lang w:val="en-US"/>
                    <w14:ligatures w14:val="standardContextual"/>
                  </w:rPr>
                </m:ctrlPr>
              </m:sSubPr>
              <m:e>
                <m:r>
                  <w:rPr>
                    <w:rFonts w:ascii="Cambria Math" w:hAnsi="Cambria Math" w:cstheme="minorHAnsi"/>
                    <w:sz w:val="24"/>
                    <w:szCs w:val="24"/>
                    <w:lang w:val="en-US"/>
                  </w:rPr>
                  <m:t>n</m:t>
                </m:r>
              </m:e>
              <m:sub>
                <m:r>
                  <w:rPr>
                    <w:rFonts w:ascii="Cambria Math" w:hAnsi="Cambria Math" w:cstheme="minorHAnsi"/>
                    <w:sz w:val="24"/>
                    <w:szCs w:val="24"/>
                    <w:lang w:val="en-US"/>
                  </w:rPr>
                  <m:t>i</m:t>
                </m:r>
              </m:sub>
            </m:sSub>
          </m:e>
        </m:nary>
      </m:oMath>
      <w:r w:rsidR="005978FE" w:rsidRPr="00560D32">
        <w:rPr>
          <w:rFonts w:cstheme="minorHAnsi"/>
          <w:sz w:val="24"/>
          <w:szCs w:val="24"/>
          <w:lang w:val="en-US"/>
        </w:rPr>
        <w:t xml:space="preserve">= </w:t>
      </w:r>
      <w:proofErr w:type="gramStart"/>
      <w:r w:rsidR="005978FE" w:rsidRPr="00560D32">
        <w:rPr>
          <w:rFonts w:cstheme="minorHAnsi"/>
          <w:sz w:val="24"/>
          <w:szCs w:val="24"/>
          <w:lang w:val="en-US"/>
        </w:rPr>
        <w:t>3515.069  da</w:t>
      </w:r>
      <w:r w:rsidR="00FB7686">
        <w:rPr>
          <w:rFonts w:cstheme="minorHAnsi"/>
          <w:sz w:val="24"/>
          <w:szCs w:val="24"/>
          <w:lang w:val="en-US"/>
        </w:rPr>
        <w:t>y</w:t>
      </w:r>
      <w:r w:rsidR="005978FE" w:rsidRPr="00560D32">
        <w:rPr>
          <w:rFonts w:cstheme="minorHAnsi"/>
          <w:sz w:val="24"/>
          <w:szCs w:val="24"/>
          <w:lang w:val="en-US"/>
        </w:rPr>
        <w:t>s</w:t>
      </w:r>
      <w:proofErr w:type="gramEnd"/>
      <w:r w:rsidR="005978FE" w:rsidRPr="00560D32">
        <w:rPr>
          <w:rFonts w:cstheme="minorHAnsi"/>
          <w:sz w:val="24"/>
          <w:szCs w:val="24"/>
          <w:vertAlign w:val="superscript"/>
          <w:lang w:val="en-US"/>
        </w:rPr>
        <w:t>4</w:t>
      </w:r>
      <w:r w:rsidR="005978FE" w:rsidRPr="00560D32">
        <w:rPr>
          <w:rFonts w:cstheme="minorHAnsi"/>
          <w:sz w:val="24"/>
          <w:szCs w:val="24"/>
          <w:lang w:val="en-US"/>
        </w:rPr>
        <w:t>.</w:t>
      </w:r>
    </w:p>
    <w:p w14:paraId="799C977C" w14:textId="77777777" w:rsidR="003F3ADA" w:rsidRPr="00560D32" w:rsidRDefault="003F3ADA" w:rsidP="00EA298B">
      <w:pPr>
        <w:rPr>
          <w:b/>
          <w:lang w:val="en-US"/>
        </w:rPr>
      </w:pPr>
    </w:p>
    <w:p w14:paraId="7BEF34AC" w14:textId="77777777" w:rsidR="003F3ADA" w:rsidRPr="00560D32" w:rsidRDefault="003F3ADA" w:rsidP="00EA298B">
      <w:pPr>
        <w:rPr>
          <w:b/>
          <w:lang w:val="en-US"/>
        </w:rPr>
      </w:pPr>
    </w:p>
    <w:p w14:paraId="259C029C" w14:textId="77777777" w:rsidR="00EA298B" w:rsidRPr="00560D32" w:rsidRDefault="00EA298B">
      <w:pPr>
        <w:jc w:val="left"/>
        <w:rPr>
          <w:b/>
          <w:lang w:val="en-US"/>
        </w:rPr>
      </w:pPr>
      <w:r w:rsidRPr="00560D32">
        <w:rPr>
          <w:b/>
          <w:lang w:val="en-US"/>
        </w:rPr>
        <w:br w:type="page"/>
      </w:r>
    </w:p>
    <w:p w14:paraId="1A3712EE" w14:textId="72156990" w:rsidR="007C31AB" w:rsidRPr="00560D32" w:rsidRDefault="006E36C2" w:rsidP="007C31AB">
      <w:pPr>
        <w:pBdr>
          <w:bottom w:val="single" w:sz="12" w:space="1" w:color="auto"/>
        </w:pBdr>
        <w:rPr>
          <w:b/>
          <w:lang w:val="en-US"/>
        </w:rPr>
      </w:pPr>
      <w:r w:rsidRPr="00560D32">
        <w:rPr>
          <w:b/>
          <w:lang w:val="en-US"/>
        </w:rPr>
        <w:lastRenderedPageBreak/>
        <w:t xml:space="preserve">Exercise </w:t>
      </w:r>
      <w:r w:rsidR="00341C32" w:rsidRPr="00560D32">
        <w:rPr>
          <w:b/>
          <w:lang w:val="en-US"/>
        </w:rPr>
        <w:t>2</w:t>
      </w:r>
    </w:p>
    <w:p w14:paraId="40291E41" w14:textId="40623E7E" w:rsidR="00613DEF" w:rsidRPr="00560D32" w:rsidRDefault="00280FBF" w:rsidP="00EA0F2C">
      <w:pPr>
        <w:rPr>
          <w:lang w:val="en-US"/>
        </w:rPr>
      </w:pPr>
      <w:r w:rsidRPr="00560D32">
        <w:rPr>
          <w:lang w:val="en-US"/>
        </w:rPr>
        <w:t>The effect of a doping substance on the response time to a given stimulus was analyzed in a group of patients. The same amount of substance was administered in successive doses, from 10 to 90 mg to all patients. The following table shows the average response time to the stimulus, expressed in hundredths of a second</w:t>
      </w:r>
      <w:r w:rsidR="00EA0F2C" w:rsidRPr="00560D32">
        <w:rPr>
          <w:lang w:val="en-US"/>
        </w:rPr>
        <w:t>.</w:t>
      </w:r>
    </w:p>
    <w:tbl>
      <w:tblPr>
        <w:tblStyle w:val="Taulaambquadrcula"/>
        <w:tblW w:w="8730" w:type="dxa"/>
        <w:jc w:val="center"/>
        <w:tblLook w:val="04A0" w:firstRow="1" w:lastRow="0" w:firstColumn="1" w:lastColumn="0" w:noHBand="0" w:noVBand="1"/>
      </w:tblPr>
      <w:tblGrid>
        <w:gridCol w:w="1373"/>
        <w:gridCol w:w="817"/>
        <w:gridCol w:w="817"/>
        <w:gridCol w:w="817"/>
        <w:gridCol w:w="817"/>
        <w:gridCol w:w="817"/>
        <w:gridCol w:w="818"/>
        <w:gridCol w:w="818"/>
        <w:gridCol w:w="818"/>
        <w:gridCol w:w="818"/>
      </w:tblGrid>
      <w:tr w:rsidR="0006464A" w:rsidRPr="00560D32" w14:paraId="3F7B9C7D" w14:textId="77777777" w:rsidTr="000D7C8A">
        <w:trPr>
          <w:jc w:val="center"/>
        </w:trPr>
        <w:tc>
          <w:tcPr>
            <w:tcW w:w="1373" w:type="dxa"/>
            <w:shd w:val="clear" w:color="auto" w:fill="B4C6E7" w:themeFill="accent1" w:themeFillTint="66"/>
          </w:tcPr>
          <w:p w14:paraId="368F4D5E" w14:textId="3327EFF2" w:rsidR="0006464A" w:rsidRPr="00560D32" w:rsidRDefault="005038B1" w:rsidP="00727C0D">
            <w:pPr>
              <w:pStyle w:val="NormalWeb"/>
              <w:spacing w:before="0" w:beforeAutospacing="0"/>
              <w:rPr>
                <w:rFonts w:asciiTheme="minorHAnsi" w:hAnsiTheme="minorHAnsi" w:cstheme="minorHAnsi"/>
                <w:b/>
                <w:bCs/>
              </w:rPr>
            </w:pPr>
            <w:r w:rsidRPr="00560D32">
              <w:rPr>
                <w:rFonts w:asciiTheme="minorHAnsi" w:hAnsiTheme="minorHAnsi" w:cstheme="minorHAnsi"/>
                <w:b/>
                <w:bCs/>
              </w:rPr>
              <w:t xml:space="preserve">x: </w:t>
            </w:r>
            <w:r w:rsidR="00560D32" w:rsidRPr="00560D32">
              <w:rPr>
                <w:rFonts w:asciiTheme="minorHAnsi" w:hAnsiTheme="minorHAnsi" w:cstheme="minorHAnsi"/>
                <w:b/>
                <w:bCs/>
              </w:rPr>
              <w:t>Doses</w:t>
            </w:r>
            <w:r w:rsidR="0006464A" w:rsidRPr="00560D32">
              <w:rPr>
                <w:rFonts w:asciiTheme="minorHAnsi" w:hAnsiTheme="minorHAnsi" w:cstheme="minorHAnsi"/>
                <w:b/>
                <w:bCs/>
              </w:rPr>
              <w:t xml:space="preserve"> (mg)</w:t>
            </w:r>
          </w:p>
        </w:tc>
        <w:tc>
          <w:tcPr>
            <w:tcW w:w="817" w:type="dxa"/>
            <w:vAlign w:val="center"/>
          </w:tcPr>
          <w:p w14:paraId="3297D761"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10</w:t>
            </w:r>
          </w:p>
        </w:tc>
        <w:tc>
          <w:tcPr>
            <w:tcW w:w="817" w:type="dxa"/>
            <w:vAlign w:val="center"/>
          </w:tcPr>
          <w:p w14:paraId="062E81FA"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20</w:t>
            </w:r>
          </w:p>
        </w:tc>
        <w:tc>
          <w:tcPr>
            <w:tcW w:w="817" w:type="dxa"/>
            <w:vAlign w:val="center"/>
          </w:tcPr>
          <w:p w14:paraId="413D1036"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30</w:t>
            </w:r>
          </w:p>
        </w:tc>
        <w:tc>
          <w:tcPr>
            <w:tcW w:w="817" w:type="dxa"/>
            <w:vAlign w:val="center"/>
          </w:tcPr>
          <w:p w14:paraId="5EA3D0E4"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40</w:t>
            </w:r>
          </w:p>
        </w:tc>
        <w:tc>
          <w:tcPr>
            <w:tcW w:w="817" w:type="dxa"/>
            <w:vAlign w:val="center"/>
          </w:tcPr>
          <w:p w14:paraId="4D919C89"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50</w:t>
            </w:r>
          </w:p>
        </w:tc>
        <w:tc>
          <w:tcPr>
            <w:tcW w:w="818" w:type="dxa"/>
            <w:vAlign w:val="center"/>
          </w:tcPr>
          <w:p w14:paraId="662F0836"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60</w:t>
            </w:r>
          </w:p>
        </w:tc>
        <w:tc>
          <w:tcPr>
            <w:tcW w:w="818" w:type="dxa"/>
            <w:vAlign w:val="center"/>
          </w:tcPr>
          <w:p w14:paraId="355AF4A8"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70</w:t>
            </w:r>
          </w:p>
        </w:tc>
        <w:tc>
          <w:tcPr>
            <w:tcW w:w="818" w:type="dxa"/>
            <w:vAlign w:val="center"/>
          </w:tcPr>
          <w:p w14:paraId="7D68A03A"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80</w:t>
            </w:r>
          </w:p>
        </w:tc>
        <w:tc>
          <w:tcPr>
            <w:tcW w:w="818" w:type="dxa"/>
            <w:vAlign w:val="center"/>
          </w:tcPr>
          <w:p w14:paraId="31D7D10D"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90</w:t>
            </w:r>
          </w:p>
        </w:tc>
      </w:tr>
      <w:tr w:rsidR="0006464A" w:rsidRPr="00560D32" w14:paraId="0CA08164" w14:textId="77777777" w:rsidTr="000D7C8A">
        <w:trPr>
          <w:jc w:val="center"/>
        </w:trPr>
        <w:tc>
          <w:tcPr>
            <w:tcW w:w="1373" w:type="dxa"/>
            <w:shd w:val="clear" w:color="auto" w:fill="B4C6E7" w:themeFill="accent1" w:themeFillTint="66"/>
          </w:tcPr>
          <w:p w14:paraId="58761B2F" w14:textId="77777777" w:rsidR="00560D32" w:rsidRDefault="005038B1" w:rsidP="00727C0D">
            <w:pPr>
              <w:pStyle w:val="NormalWeb"/>
              <w:spacing w:before="0" w:beforeAutospacing="0"/>
              <w:rPr>
                <w:rFonts w:asciiTheme="minorHAnsi" w:hAnsiTheme="minorHAnsi" w:cstheme="minorHAnsi"/>
                <w:b/>
                <w:bCs/>
              </w:rPr>
            </w:pPr>
            <w:r w:rsidRPr="00560D32">
              <w:rPr>
                <w:rFonts w:asciiTheme="minorHAnsi" w:hAnsiTheme="minorHAnsi" w:cstheme="minorHAnsi"/>
                <w:b/>
                <w:bCs/>
              </w:rPr>
              <w:t xml:space="preserve">y: </w:t>
            </w:r>
            <w:r w:rsidR="00560D32">
              <w:rPr>
                <w:rFonts w:asciiTheme="minorHAnsi" w:hAnsiTheme="minorHAnsi" w:cstheme="minorHAnsi"/>
                <w:b/>
                <w:bCs/>
              </w:rPr>
              <w:t>Time</w:t>
            </w:r>
            <w:r w:rsidR="0006464A" w:rsidRPr="00560D32">
              <w:rPr>
                <w:rFonts w:asciiTheme="minorHAnsi" w:hAnsiTheme="minorHAnsi" w:cstheme="minorHAnsi"/>
                <w:b/>
                <w:bCs/>
              </w:rPr>
              <w:t xml:space="preserve"> </w:t>
            </w:r>
          </w:p>
          <w:p w14:paraId="042F4D2B" w14:textId="67F260BD" w:rsidR="0006464A" w:rsidRPr="00560D32" w:rsidRDefault="0006464A" w:rsidP="00727C0D">
            <w:pPr>
              <w:pStyle w:val="NormalWeb"/>
              <w:spacing w:before="0" w:beforeAutospacing="0"/>
              <w:rPr>
                <w:rFonts w:asciiTheme="minorHAnsi" w:hAnsiTheme="minorHAnsi" w:cstheme="minorHAnsi"/>
                <w:b/>
                <w:bCs/>
              </w:rPr>
            </w:pPr>
            <w:r w:rsidRPr="00560D32">
              <w:rPr>
                <w:rFonts w:asciiTheme="minorHAnsi" w:hAnsiTheme="minorHAnsi" w:cstheme="minorHAnsi"/>
                <w:b/>
                <w:bCs/>
              </w:rPr>
              <w:t>(10</w:t>
            </w:r>
            <w:r w:rsidRPr="00560D32">
              <w:rPr>
                <w:rFonts w:asciiTheme="minorHAnsi" w:hAnsiTheme="minorHAnsi" w:cstheme="minorHAnsi"/>
                <w:b/>
                <w:bCs/>
                <w:vertAlign w:val="superscript"/>
              </w:rPr>
              <w:t>-2</w:t>
            </w:r>
            <w:r w:rsidRPr="00560D32">
              <w:rPr>
                <w:rFonts w:asciiTheme="minorHAnsi" w:hAnsiTheme="minorHAnsi" w:cstheme="minorHAnsi"/>
                <w:b/>
                <w:bCs/>
              </w:rPr>
              <w:t xml:space="preserve"> seg)</w:t>
            </w:r>
          </w:p>
        </w:tc>
        <w:tc>
          <w:tcPr>
            <w:tcW w:w="817" w:type="dxa"/>
            <w:vAlign w:val="center"/>
          </w:tcPr>
          <w:p w14:paraId="25B0115C"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23</w:t>
            </w:r>
          </w:p>
        </w:tc>
        <w:tc>
          <w:tcPr>
            <w:tcW w:w="817" w:type="dxa"/>
            <w:vAlign w:val="center"/>
          </w:tcPr>
          <w:p w14:paraId="6E96CCBD"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41</w:t>
            </w:r>
          </w:p>
        </w:tc>
        <w:tc>
          <w:tcPr>
            <w:tcW w:w="817" w:type="dxa"/>
            <w:vAlign w:val="center"/>
          </w:tcPr>
          <w:p w14:paraId="2A395217"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63</w:t>
            </w:r>
          </w:p>
        </w:tc>
        <w:tc>
          <w:tcPr>
            <w:tcW w:w="817" w:type="dxa"/>
            <w:vAlign w:val="center"/>
          </w:tcPr>
          <w:p w14:paraId="740F17B1"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80</w:t>
            </w:r>
          </w:p>
        </w:tc>
        <w:tc>
          <w:tcPr>
            <w:tcW w:w="817" w:type="dxa"/>
            <w:vAlign w:val="center"/>
          </w:tcPr>
          <w:p w14:paraId="020CCB41"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102</w:t>
            </w:r>
          </w:p>
        </w:tc>
        <w:tc>
          <w:tcPr>
            <w:tcW w:w="818" w:type="dxa"/>
            <w:vAlign w:val="center"/>
          </w:tcPr>
          <w:p w14:paraId="3FDE2A18"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110</w:t>
            </w:r>
          </w:p>
        </w:tc>
        <w:tc>
          <w:tcPr>
            <w:tcW w:w="818" w:type="dxa"/>
            <w:vAlign w:val="center"/>
          </w:tcPr>
          <w:p w14:paraId="4901BE60"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130</w:t>
            </w:r>
          </w:p>
        </w:tc>
        <w:tc>
          <w:tcPr>
            <w:tcW w:w="818" w:type="dxa"/>
            <w:vAlign w:val="center"/>
          </w:tcPr>
          <w:p w14:paraId="62F149AE"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156</w:t>
            </w:r>
          </w:p>
        </w:tc>
        <w:tc>
          <w:tcPr>
            <w:tcW w:w="818" w:type="dxa"/>
            <w:vAlign w:val="center"/>
          </w:tcPr>
          <w:p w14:paraId="5DA48C20" w14:textId="77777777" w:rsidR="0006464A" w:rsidRPr="00560D32" w:rsidRDefault="0006464A" w:rsidP="0006464A">
            <w:pPr>
              <w:pStyle w:val="NormalWeb"/>
              <w:spacing w:before="0" w:beforeAutospacing="0"/>
              <w:jc w:val="center"/>
              <w:rPr>
                <w:rFonts w:asciiTheme="minorHAnsi" w:hAnsiTheme="minorHAnsi" w:cstheme="minorHAnsi"/>
              </w:rPr>
            </w:pPr>
            <w:r w:rsidRPr="00560D32">
              <w:rPr>
                <w:rFonts w:asciiTheme="minorHAnsi" w:hAnsiTheme="minorHAnsi" w:cstheme="minorHAnsi"/>
              </w:rPr>
              <w:t>171</w:t>
            </w:r>
          </w:p>
        </w:tc>
      </w:tr>
    </w:tbl>
    <w:p w14:paraId="50178151" w14:textId="77777777" w:rsidR="00291B3A" w:rsidRPr="00560D32" w:rsidRDefault="00291B3A" w:rsidP="006808DF">
      <w:pPr>
        <w:rPr>
          <w:lang w:val="en-US"/>
        </w:rPr>
      </w:pPr>
    </w:p>
    <w:p w14:paraId="014D2C13" w14:textId="77777777" w:rsidR="00280FBF" w:rsidRPr="00560D32" w:rsidRDefault="00280FBF" w:rsidP="00280FBF">
      <w:pPr>
        <w:ind w:left="708"/>
        <w:rPr>
          <w:lang w:val="en-US"/>
        </w:rPr>
      </w:pPr>
      <w:r w:rsidRPr="00560D32">
        <w:rPr>
          <w:lang w:val="en-US"/>
        </w:rPr>
        <w:t>a) Using the sums provided, calculate the means, variances, and covariances of the dose (x) and the response time (y).</w:t>
      </w:r>
    </w:p>
    <w:p w14:paraId="08A0799F" w14:textId="77777777" w:rsidR="00280FBF" w:rsidRPr="00560D32" w:rsidRDefault="00280FBF" w:rsidP="00280FBF">
      <w:pPr>
        <w:ind w:left="708"/>
        <w:rPr>
          <w:lang w:val="en-US"/>
        </w:rPr>
      </w:pPr>
      <w:r w:rsidRPr="00560D32">
        <w:rPr>
          <w:lang w:val="en-US"/>
        </w:rPr>
        <w:t>b) Draw the linear regression line of the response time (y) as a function of the administered dose (x). According to the linear regression model, how much will the response time increase or decrease for each mg that we increase the dose?</w:t>
      </w:r>
    </w:p>
    <w:p w14:paraId="0F667C64" w14:textId="77777777" w:rsidR="00280FBF" w:rsidRPr="00560D32" w:rsidRDefault="00280FBF" w:rsidP="00280FBF">
      <w:pPr>
        <w:ind w:left="708"/>
        <w:rPr>
          <w:lang w:val="en-US"/>
        </w:rPr>
      </w:pPr>
      <w:r w:rsidRPr="00560D32">
        <w:rPr>
          <w:lang w:val="en-US"/>
        </w:rPr>
        <w:t>c) Use the linear regression model to predict the expected response time for a dose of 100 mg</w:t>
      </w:r>
    </w:p>
    <w:p w14:paraId="69BECD13" w14:textId="77777777" w:rsidR="00280FBF" w:rsidRPr="00560D32" w:rsidRDefault="00280FBF" w:rsidP="00280FBF">
      <w:pPr>
        <w:ind w:left="708"/>
        <w:rPr>
          <w:lang w:val="en-US"/>
        </w:rPr>
      </w:pPr>
      <w:r w:rsidRPr="00560D32">
        <w:rPr>
          <w:lang w:val="en-US"/>
        </w:rPr>
        <w:t>d) Draw the linear regression line of the administered dose (x) as a function of the response time (y). If a response time greater than one second is considered dangerous for health, at what dose level should the administration of the doping substance be regulated, or even prohibited?</w:t>
      </w:r>
    </w:p>
    <w:p w14:paraId="634EAD09" w14:textId="77777777" w:rsidR="00280FBF" w:rsidRPr="00560D32" w:rsidRDefault="00280FBF" w:rsidP="00280FBF">
      <w:pPr>
        <w:ind w:left="708"/>
        <w:rPr>
          <w:lang w:val="en-US"/>
        </w:rPr>
      </w:pPr>
      <w:r w:rsidRPr="00560D32">
        <w:rPr>
          <w:lang w:val="en-US"/>
        </w:rPr>
        <w:t>e) Calculate the linear regression coefficient and interpret the result. Are both predictions equally reliable? Why?</w:t>
      </w:r>
    </w:p>
    <w:p w14:paraId="13C7F34E" w14:textId="77777777" w:rsidR="00560D32" w:rsidRPr="00560D32" w:rsidRDefault="00560D32" w:rsidP="00560D32">
      <w:pPr>
        <w:ind w:left="708"/>
        <w:rPr>
          <w:rFonts w:cstheme="minorHAnsi"/>
          <w:b/>
          <w:bCs/>
          <w:sz w:val="24"/>
          <w:szCs w:val="24"/>
          <w:u w:val="single"/>
          <w:shd w:val="clear" w:color="auto" w:fill="FFFFFF"/>
          <w:lang w:val="en-US"/>
        </w:rPr>
      </w:pPr>
      <w:r w:rsidRPr="00560D32">
        <w:rPr>
          <w:rFonts w:cstheme="minorHAnsi"/>
          <w:b/>
          <w:bCs/>
          <w:sz w:val="24"/>
          <w:szCs w:val="24"/>
          <w:u w:val="single"/>
          <w:shd w:val="clear" w:color="auto" w:fill="FFFFFF"/>
          <w:lang w:val="en-US"/>
        </w:rPr>
        <w:t>Use the following sums for calculations:</w:t>
      </w:r>
    </w:p>
    <w:p w14:paraId="63637595" w14:textId="02322D0F" w:rsidR="006808DF" w:rsidRPr="00560D32" w:rsidRDefault="008163FC" w:rsidP="007256C1">
      <w:pPr>
        <w:ind w:left="708"/>
        <w:rPr>
          <w:lang w:val="en-US"/>
        </w:rPr>
      </w:pPr>
      <w:r w:rsidRPr="00560D32">
        <w:rPr>
          <w:lang w:val="en-US"/>
        </w:rPr>
        <w:t>∑x</w:t>
      </w:r>
      <w:r w:rsidRPr="00560D32">
        <w:rPr>
          <w:vertAlign w:val="subscript"/>
          <w:lang w:val="en-US"/>
        </w:rPr>
        <w:t>i</w:t>
      </w:r>
      <w:r w:rsidRPr="00560D32">
        <w:rPr>
          <w:lang w:val="en-US"/>
        </w:rPr>
        <w:t xml:space="preserve"> = </w:t>
      </w:r>
      <w:r w:rsidR="00150A44" w:rsidRPr="00560D32">
        <w:rPr>
          <w:lang w:val="en-US"/>
        </w:rPr>
        <w:t>4</w:t>
      </w:r>
      <w:r w:rsidRPr="00560D32">
        <w:rPr>
          <w:lang w:val="en-US"/>
        </w:rPr>
        <w:t xml:space="preserve">50 </w:t>
      </w:r>
      <w:proofErr w:type="gramStart"/>
      <w:r w:rsidRPr="00560D32">
        <w:rPr>
          <w:lang w:val="en-US"/>
        </w:rPr>
        <w:t>mg</w:t>
      </w:r>
      <w:r w:rsidR="006808DF" w:rsidRPr="00560D32">
        <w:rPr>
          <w:lang w:val="en-US"/>
        </w:rPr>
        <w:t xml:space="preserve">;   </w:t>
      </w:r>
      <w:proofErr w:type="gramEnd"/>
      <w:r w:rsidR="006808DF" w:rsidRPr="00560D32">
        <w:rPr>
          <w:lang w:val="en-US"/>
        </w:rPr>
        <w:t xml:space="preserve">  </w:t>
      </w:r>
      <w:r w:rsidRPr="00560D32">
        <w:rPr>
          <w:lang w:val="en-US"/>
        </w:rPr>
        <w:t xml:space="preserve"> </w:t>
      </w:r>
      <w:r w:rsidRPr="00560D32">
        <w:rPr>
          <w:rFonts w:ascii="Calibri" w:hAnsi="Calibri" w:cs="Calibri"/>
          <w:lang w:val="en-US"/>
        </w:rPr>
        <w:t>∑</w:t>
      </w:r>
      <w:r w:rsidRPr="00560D32">
        <w:rPr>
          <w:lang w:val="en-US"/>
        </w:rPr>
        <w:t>x</w:t>
      </w:r>
      <w:r w:rsidRPr="00560D32">
        <w:rPr>
          <w:vertAlign w:val="subscript"/>
          <w:lang w:val="en-US"/>
        </w:rPr>
        <w:t>i</w:t>
      </w:r>
      <w:r w:rsidRPr="00560D32">
        <w:rPr>
          <w:vertAlign w:val="superscript"/>
          <w:lang w:val="en-US"/>
        </w:rPr>
        <w:t>2</w:t>
      </w:r>
      <w:r w:rsidRPr="00560D32">
        <w:rPr>
          <w:lang w:val="en-US"/>
        </w:rPr>
        <w:t xml:space="preserve"> = 28500 mg</w:t>
      </w:r>
      <w:r w:rsidRPr="00560D32">
        <w:rPr>
          <w:vertAlign w:val="superscript"/>
          <w:lang w:val="en-US"/>
        </w:rPr>
        <w:t>2</w:t>
      </w:r>
      <w:r w:rsidRPr="00560D32">
        <w:rPr>
          <w:lang w:val="en-US"/>
        </w:rPr>
        <w:t xml:space="preserve"> </w:t>
      </w:r>
    </w:p>
    <w:p w14:paraId="52C62009" w14:textId="7B6B4C08" w:rsidR="006808DF" w:rsidRPr="00560D32" w:rsidRDefault="008163FC" w:rsidP="007256C1">
      <w:pPr>
        <w:ind w:left="708"/>
        <w:rPr>
          <w:lang w:val="en-US"/>
        </w:rPr>
      </w:pPr>
      <w:r w:rsidRPr="00560D32">
        <w:rPr>
          <w:rFonts w:ascii="Calibri" w:hAnsi="Calibri" w:cs="Calibri"/>
          <w:lang w:val="en-US"/>
        </w:rPr>
        <w:t>∑</w:t>
      </w:r>
      <w:proofErr w:type="spellStart"/>
      <w:proofErr w:type="gramStart"/>
      <w:r w:rsidRPr="00560D32">
        <w:rPr>
          <w:lang w:val="en-US"/>
        </w:rPr>
        <w:t>y</w:t>
      </w:r>
      <w:r w:rsidRPr="00560D32">
        <w:rPr>
          <w:vertAlign w:val="subscript"/>
          <w:lang w:val="en-US"/>
        </w:rPr>
        <w:t>j</w:t>
      </w:r>
      <w:proofErr w:type="spellEnd"/>
      <w:r w:rsidRPr="00560D32">
        <w:rPr>
          <w:lang w:val="en-US"/>
        </w:rPr>
        <w:t xml:space="preserve">  =</w:t>
      </w:r>
      <w:proofErr w:type="gramEnd"/>
      <w:r w:rsidRPr="00560D32">
        <w:rPr>
          <w:lang w:val="en-US"/>
        </w:rPr>
        <w:t xml:space="preserve"> 876 (10</w:t>
      </w:r>
      <w:r w:rsidRPr="00560D32">
        <w:rPr>
          <w:vertAlign w:val="superscript"/>
          <w:lang w:val="en-US"/>
        </w:rPr>
        <w:t>-2</w:t>
      </w:r>
      <w:r w:rsidRPr="00560D32">
        <w:rPr>
          <w:lang w:val="en-US"/>
        </w:rPr>
        <w:t xml:space="preserve"> se</w:t>
      </w:r>
      <w:r w:rsidR="00FB7686">
        <w:rPr>
          <w:lang w:val="en-US"/>
        </w:rPr>
        <w:t>c</w:t>
      </w:r>
      <w:proofErr w:type="gramStart"/>
      <w:r w:rsidRPr="00560D32">
        <w:rPr>
          <w:lang w:val="en-US"/>
        </w:rPr>
        <w:t>)</w:t>
      </w:r>
      <w:r w:rsidR="001031D7" w:rsidRPr="00560D32">
        <w:rPr>
          <w:lang w:val="en-US"/>
        </w:rPr>
        <w:t>;</w:t>
      </w:r>
      <w:r w:rsidRPr="00560D32">
        <w:rPr>
          <w:lang w:val="en-US"/>
        </w:rPr>
        <w:t xml:space="preserve">  </w:t>
      </w:r>
      <w:r w:rsidRPr="00560D32">
        <w:rPr>
          <w:rFonts w:ascii="Calibri" w:hAnsi="Calibri" w:cs="Calibri"/>
          <w:lang w:val="en-US"/>
        </w:rPr>
        <w:t>∑</w:t>
      </w:r>
      <w:proofErr w:type="gramEnd"/>
      <w:r w:rsidRPr="00560D32">
        <w:rPr>
          <w:lang w:val="en-US"/>
        </w:rPr>
        <w:t>y</w:t>
      </w:r>
      <w:r w:rsidRPr="00560D32">
        <w:rPr>
          <w:vertAlign w:val="subscript"/>
          <w:lang w:val="en-US"/>
        </w:rPr>
        <w:t>j</w:t>
      </w:r>
      <w:r w:rsidRPr="00560D32">
        <w:rPr>
          <w:vertAlign w:val="superscript"/>
          <w:lang w:val="en-US"/>
        </w:rPr>
        <w:t>2</w:t>
      </w:r>
      <w:r w:rsidRPr="00560D32">
        <w:rPr>
          <w:lang w:val="en-US"/>
        </w:rPr>
        <w:t xml:space="preserve"> = 105560 (10</w:t>
      </w:r>
      <w:r w:rsidRPr="00560D32">
        <w:rPr>
          <w:vertAlign w:val="superscript"/>
          <w:lang w:val="en-US"/>
        </w:rPr>
        <w:t>-2</w:t>
      </w:r>
      <w:r w:rsidRPr="00560D32">
        <w:rPr>
          <w:lang w:val="en-US"/>
        </w:rPr>
        <w:t xml:space="preserve"> se</w:t>
      </w:r>
      <w:r w:rsidR="00FB7686">
        <w:rPr>
          <w:lang w:val="en-US"/>
        </w:rPr>
        <w:t>c</w:t>
      </w:r>
      <w:r w:rsidRPr="00560D32">
        <w:rPr>
          <w:lang w:val="en-US"/>
        </w:rPr>
        <w:t>)</w:t>
      </w:r>
      <w:r w:rsidRPr="00560D32">
        <w:rPr>
          <w:vertAlign w:val="superscript"/>
          <w:lang w:val="en-US"/>
        </w:rPr>
        <w:t>2</w:t>
      </w:r>
      <w:r w:rsidRPr="00560D32">
        <w:rPr>
          <w:lang w:val="en-US"/>
        </w:rPr>
        <w:t xml:space="preserve">, </w:t>
      </w:r>
    </w:p>
    <w:p w14:paraId="5AC3122F" w14:textId="5E9A4833" w:rsidR="008163FC" w:rsidRPr="00291B3A" w:rsidRDefault="008163FC" w:rsidP="007256C1">
      <w:pPr>
        <w:ind w:left="708"/>
        <w:rPr>
          <w:lang w:val="en-US"/>
        </w:rPr>
      </w:pPr>
      <w:r w:rsidRPr="00560D32">
        <w:rPr>
          <w:rFonts w:ascii="Calibri" w:hAnsi="Calibri" w:cs="Calibri"/>
          <w:lang w:val="en-US"/>
        </w:rPr>
        <w:t>∑</w:t>
      </w:r>
      <w:r w:rsidRPr="00560D32">
        <w:rPr>
          <w:lang w:val="en-US"/>
        </w:rPr>
        <w:t>x</w:t>
      </w:r>
      <w:r w:rsidRPr="00291B3A">
        <w:rPr>
          <w:vertAlign w:val="subscript"/>
          <w:lang w:val="en-US"/>
        </w:rPr>
        <w:t>i</w:t>
      </w:r>
      <w:r w:rsidRPr="00291B3A">
        <w:rPr>
          <w:lang w:val="en-US"/>
        </w:rPr>
        <w:t xml:space="preserve"> </w:t>
      </w:r>
      <w:proofErr w:type="spellStart"/>
      <w:r w:rsidRPr="00291B3A">
        <w:rPr>
          <w:lang w:val="en-US"/>
        </w:rPr>
        <w:t>y</w:t>
      </w:r>
      <w:r w:rsidRPr="00291B3A">
        <w:rPr>
          <w:vertAlign w:val="subscript"/>
          <w:lang w:val="en-US"/>
        </w:rPr>
        <w:t>j</w:t>
      </w:r>
      <w:proofErr w:type="spellEnd"/>
      <w:r w:rsidR="00291B3A">
        <w:rPr>
          <w:lang w:val="en-US"/>
        </w:rPr>
        <w:t xml:space="preserve"> </w:t>
      </w:r>
      <w:r w:rsidRPr="00291B3A">
        <w:rPr>
          <w:lang w:val="en-US"/>
        </w:rPr>
        <w:t>=</w:t>
      </w:r>
      <w:r w:rsidR="00291B3A" w:rsidRPr="00291B3A">
        <w:rPr>
          <w:lang w:val="en-US"/>
        </w:rPr>
        <w:t xml:space="preserve"> </w:t>
      </w:r>
      <w:r w:rsidRPr="00291B3A">
        <w:rPr>
          <w:lang w:val="en-US"/>
        </w:rPr>
        <w:t>54810 mg</w:t>
      </w:r>
      <w:proofErr w:type="gramStart"/>
      <w:r w:rsidRPr="00291B3A">
        <w:rPr>
          <w:lang w:val="en-US"/>
        </w:rPr>
        <w:t>·(</w:t>
      </w:r>
      <w:proofErr w:type="gramEnd"/>
      <w:r w:rsidRPr="00291B3A">
        <w:rPr>
          <w:lang w:val="en-US"/>
        </w:rPr>
        <w:t>10</w:t>
      </w:r>
      <w:r w:rsidRPr="007256C1">
        <w:rPr>
          <w:vertAlign w:val="superscript"/>
          <w:lang w:val="en-US"/>
        </w:rPr>
        <w:t>-2</w:t>
      </w:r>
      <w:r w:rsidRPr="00291B3A">
        <w:rPr>
          <w:lang w:val="en-US"/>
        </w:rPr>
        <w:t xml:space="preserve"> se</w:t>
      </w:r>
      <w:r w:rsidR="00FB7686">
        <w:rPr>
          <w:lang w:val="en-US"/>
        </w:rPr>
        <w:t>c</w:t>
      </w:r>
      <w:r w:rsidRPr="00291B3A">
        <w:rPr>
          <w:lang w:val="en-US"/>
        </w:rPr>
        <w:t>)</w:t>
      </w:r>
    </w:p>
    <w:sectPr w:rsidR="008163FC" w:rsidRPr="00291B3A" w:rsidSect="00753A38">
      <w:headerReference w:type="default" r:id="rId10"/>
      <w:pgSz w:w="11906" w:h="16838"/>
      <w:pgMar w:top="1417" w:right="707" w:bottom="568" w:left="993"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DB85E" w14:textId="77777777" w:rsidR="00855564" w:rsidRDefault="00855564" w:rsidP="004D556B">
      <w:pPr>
        <w:spacing w:after="0" w:line="240" w:lineRule="auto"/>
      </w:pPr>
      <w:r>
        <w:separator/>
      </w:r>
    </w:p>
  </w:endnote>
  <w:endnote w:type="continuationSeparator" w:id="0">
    <w:p w14:paraId="20916C17" w14:textId="77777777" w:rsidR="00855564" w:rsidRDefault="00855564" w:rsidP="004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82695" w14:textId="77777777" w:rsidR="00855564" w:rsidRDefault="00855564" w:rsidP="004D556B">
      <w:pPr>
        <w:spacing w:after="0" w:line="240" w:lineRule="auto"/>
      </w:pPr>
      <w:r>
        <w:separator/>
      </w:r>
    </w:p>
  </w:footnote>
  <w:footnote w:type="continuationSeparator" w:id="0">
    <w:p w14:paraId="0A2A1D35" w14:textId="77777777" w:rsidR="00855564" w:rsidRDefault="00855564" w:rsidP="004D5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0C6E6" w14:textId="65B5582C" w:rsidR="004D556B" w:rsidRDefault="004D556B" w:rsidP="004D556B">
    <w:pPr>
      <w:pStyle w:val="Capalera"/>
      <w:tabs>
        <w:tab w:val="right" w:pos="4252"/>
      </w:tabs>
      <w:rPr>
        <w:w w:val="101"/>
      </w:rPr>
    </w:pPr>
  </w:p>
  <w:p w14:paraId="6BE052D2" w14:textId="7C1AF2E4" w:rsidR="004D556B" w:rsidRPr="00B3405C" w:rsidRDefault="004D556B" w:rsidP="008E6ABB">
    <w:pPr>
      <w:jc w:val="right"/>
      <w:rPr>
        <w:b/>
        <w:sz w:val="24"/>
        <w:szCs w:val="24"/>
        <w:lang w:val="es-ES"/>
      </w:rPr>
    </w:pPr>
  </w:p>
  <w:p w14:paraId="75B3972C" w14:textId="77777777" w:rsidR="004D556B" w:rsidRDefault="004D556B">
    <w:pPr>
      <w:pStyle w:val="Capaler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3F0"/>
    <w:multiLevelType w:val="hybridMultilevel"/>
    <w:tmpl w:val="0840E09A"/>
    <w:lvl w:ilvl="0" w:tplc="0C0A0017">
      <w:start w:val="1"/>
      <w:numFmt w:val="lowerLetter"/>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B3A360D"/>
    <w:multiLevelType w:val="hybridMultilevel"/>
    <w:tmpl w:val="9E942ED4"/>
    <w:lvl w:ilvl="0" w:tplc="6A246C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1D31E4"/>
    <w:multiLevelType w:val="hybridMultilevel"/>
    <w:tmpl w:val="7ADCD05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AF6A91"/>
    <w:multiLevelType w:val="hybridMultilevel"/>
    <w:tmpl w:val="2F00687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57C0901"/>
    <w:multiLevelType w:val="hybridMultilevel"/>
    <w:tmpl w:val="7ADCD05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151BE1"/>
    <w:multiLevelType w:val="hybridMultilevel"/>
    <w:tmpl w:val="77486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CA08F8"/>
    <w:multiLevelType w:val="hybridMultilevel"/>
    <w:tmpl w:val="9266BF5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AD14576"/>
    <w:multiLevelType w:val="hybridMultilevel"/>
    <w:tmpl w:val="7ADCD05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C8D6298"/>
    <w:multiLevelType w:val="hybridMultilevel"/>
    <w:tmpl w:val="7ADCD05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F37CF7"/>
    <w:multiLevelType w:val="hybridMultilevel"/>
    <w:tmpl w:val="7ADCD05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D44B92"/>
    <w:multiLevelType w:val="hybridMultilevel"/>
    <w:tmpl w:val="FFCAB462"/>
    <w:lvl w:ilvl="0" w:tplc="4FBA191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8673057">
    <w:abstractNumId w:val="1"/>
  </w:num>
  <w:num w:numId="2" w16cid:durableId="2095741112">
    <w:abstractNumId w:val="10"/>
  </w:num>
  <w:num w:numId="3" w16cid:durableId="2091805602">
    <w:abstractNumId w:val="5"/>
  </w:num>
  <w:num w:numId="4" w16cid:durableId="954364673">
    <w:abstractNumId w:val="3"/>
  </w:num>
  <w:num w:numId="5" w16cid:durableId="136994948">
    <w:abstractNumId w:val="0"/>
  </w:num>
  <w:num w:numId="6" w16cid:durableId="574051169">
    <w:abstractNumId w:val="6"/>
  </w:num>
  <w:num w:numId="7" w16cid:durableId="71897409">
    <w:abstractNumId w:val="8"/>
  </w:num>
  <w:num w:numId="8" w16cid:durableId="944852184">
    <w:abstractNumId w:val="2"/>
  </w:num>
  <w:num w:numId="9" w16cid:durableId="1134366779">
    <w:abstractNumId w:val="9"/>
  </w:num>
  <w:num w:numId="10" w16cid:durableId="609976281">
    <w:abstractNumId w:val="7"/>
  </w:num>
  <w:num w:numId="11" w16cid:durableId="201677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54"/>
    <w:rsid w:val="00002427"/>
    <w:rsid w:val="000050B1"/>
    <w:rsid w:val="00013BFC"/>
    <w:rsid w:val="00025D1F"/>
    <w:rsid w:val="00027667"/>
    <w:rsid w:val="0003307F"/>
    <w:rsid w:val="00035EEC"/>
    <w:rsid w:val="0006464A"/>
    <w:rsid w:val="000816D3"/>
    <w:rsid w:val="00084791"/>
    <w:rsid w:val="00087D2E"/>
    <w:rsid w:val="0009151E"/>
    <w:rsid w:val="000A7565"/>
    <w:rsid w:val="000C5FB0"/>
    <w:rsid w:val="000D2348"/>
    <w:rsid w:val="000D7C8A"/>
    <w:rsid w:val="000F1D21"/>
    <w:rsid w:val="000F2B3E"/>
    <w:rsid w:val="001031D7"/>
    <w:rsid w:val="001273B0"/>
    <w:rsid w:val="00142FED"/>
    <w:rsid w:val="00150A44"/>
    <w:rsid w:val="00152514"/>
    <w:rsid w:val="00153607"/>
    <w:rsid w:val="001539B7"/>
    <w:rsid w:val="00176B8D"/>
    <w:rsid w:val="001835DD"/>
    <w:rsid w:val="00187178"/>
    <w:rsid w:val="00192EF1"/>
    <w:rsid w:val="001947F1"/>
    <w:rsid w:val="001B7E99"/>
    <w:rsid w:val="001C2F46"/>
    <w:rsid w:val="001C37D8"/>
    <w:rsid w:val="001E2731"/>
    <w:rsid w:val="00203AAA"/>
    <w:rsid w:val="00214D9B"/>
    <w:rsid w:val="00234F2A"/>
    <w:rsid w:val="002449E3"/>
    <w:rsid w:val="00253EC5"/>
    <w:rsid w:val="00261BF5"/>
    <w:rsid w:val="0026315A"/>
    <w:rsid w:val="00272D50"/>
    <w:rsid w:val="00280FBF"/>
    <w:rsid w:val="00291B3A"/>
    <w:rsid w:val="002C10AE"/>
    <w:rsid w:val="002D3FD6"/>
    <w:rsid w:val="002E4E3D"/>
    <w:rsid w:val="003044AA"/>
    <w:rsid w:val="00305990"/>
    <w:rsid w:val="00331001"/>
    <w:rsid w:val="00341C32"/>
    <w:rsid w:val="00341E0F"/>
    <w:rsid w:val="003454AF"/>
    <w:rsid w:val="003702C5"/>
    <w:rsid w:val="00382196"/>
    <w:rsid w:val="0038343E"/>
    <w:rsid w:val="00387150"/>
    <w:rsid w:val="003B1384"/>
    <w:rsid w:val="003D2A28"/>
    <w:rsid w:val="003D6248"/>
    <w:rsid w:val="003F3ADA"/>
    <w:rsid w:val="00411533"/>
    <w:rsid w:val="004119AC"/>
    <w:rsid w:val="00412148"/>
    <w:rsid w:val="004252CA"/>
    <w:rsid w:val="004405E7"/>
    <w:rsid w:val="0046121C"/>
    <w:rsid w:val="00462351"/>
    <w:rsid w:val="00462538"/>
    <w:rsid w:val="00486E54"/>
    <w:rsid w:val="004B4654"/>
    <w:rsid w:val="004D556B"/>
    <w:rsid w:val="004D7EC0"/>
    <w:rsid w:val="004E050A"/>
    <w:rsid w:val="004E191B"/>
    <w:rsid w:val="004E1C4E"/>
    <w:rsid w:val="004E3EFE"/>
    <w:rsid w:val="00502E92"/>
    <w:rsid w:val="005038B1"/>
    <w:rsid w:val="00505635"/>
    <w:rsid w:val="00506E20"/>
    <w:rsid w:val="00523840"/>
    <w:rsid w:val="00560D32"/>
    <w:rsid w:val="00565665"/>
    <w:rsid w:val="005978FE"/>
    <w:rsid w:val="005A3641"/>
    <w:rsid w:val="005C175C"/>
    <w:rsid w:val="005C29D2"/>
    <w:rsid w:val="005C307E"/>
    <w:rsid w:val="005C627C"/>
    <w:rsid w:val="005D2154"/>
    <w:rsid w:val="005E0ABE"/>
    <w:rsid w:val="005E5D79"/>
    <w:rsid w:val="005F4B8F"/>
    <w:rsid w:val="00613DEF"/>
    <w:rsid w:val="0061541D"/>
    <w:rsid w:val="00623662"/>
    <w:rsid w:val="00624355"/>
    <w:rsid w:val="00636BB0"/>
    <w:rsid w:val="00652548"/>
    <w:rsid w:val="006534C5"/>
    <w:rsid w:val="00664C98"/>
    <w:rsid w:val="00671551"/>
    <w:rsid w:val="006808DF"/>
    <w:rsid w:val="00692D2E"/>
    <w:rsid w:val="006B5EE5"/>
    <w:rsid w:val="006C3D3A"/>
    <w:rsid w:val="006D0822"/>
    <w:rsid w:val="006E36C2"/>
    <w:rsid w:val="006E3FED"/>
    <w:rsid w:val="006F5D9B"/>
    <w:rsid w:val="0070572A"/>
    <w:rsid w:val="00715556"/>
    <w:rsid w:val="007256C1"/>
    <w:rsid w:val="0073099A"/>
    <w:rsid w:val="00753A38"/>
    <w:rsid w:val="00781BEC"/>
    <w:rsid w:val="00796387"/>
    <w:rsid w:val="007C1D8A"/>
    <w:rsid w:val="007C31AB"/>
    <w:rsid w:val="007D24A3"/>
    <w:rsid w:val="007E4033"/>
    <w:rsid w:val="007F08C9"/>
    <w:rsid w:val="00815E82"/>
    <w:rsid w:val="008163FC"/>
    <w:rsid w:val="008259D3"/>
    <w:rsid w:val="00825A1E"/>
    <w:rsid w:val="00826E53"/>
    <w:rsid w:val="00855564"/>
    <w:rsid w:val="00863B5C"/>
    <w:rsid w:val="0087414B"/>
    <w:rsid w:val="0088390B"/>
    <w:rsid w:val="00891C54"/>
    <w:rsid w:val="008966EA"/>
    <w:rsid w:val="008A1AF9"/>
    <w:rsid w:val="008B0700"/>
    <w:rsid w:val="008B71F0"/>
    <w:rsid w:val="008C0537"/>
    <w:rsid w:val="008C237E"/>
    <w:rsid w:val="008D340F"/>
    <w:rsid w:val="008D52E5"/>
    <w:rsid w:val="008E6ABB"/>
    <w:rsid w:val="009208C2"/>
    <w:rsid w:val="00920CD9"/>
    <w:rsid w:val="009325E2"/>
    <w:rsid w:val="00956170"/>
    <w:rsid w:val="009564E2"/>
    <w:rsid w:val="00997702"/>
    <w:rsid w:val="009A0BF8"/>
    <w:rsid w:val="009A34FF"/>
    <w:rsid w:val="009B0BA6"/>
    <w:rsid w:val="009C4F0A"/>
    <w:rsid w:val="009D7E91"/>
    <w:rsid w:val="009E3AFA"/>
    <w:rsid w:val="009E6F87"/>
    <w:rsid w:val="009E7AAE"/>
    <w:rsid w:val="00A01694"/>
    <w:rsid w:val="00A43357"/>
    <w:rsid w:val="00A5237C"/>
    <w:rsid w:val="00A55D19"/>
    <w:rsid w:val="00A80B77"/>
    <w:rsid w:val="00AC481B"/>
    <w:rsid w:val="00AD6DEC"/>
    <w:rsid w:val="00AE10B0"/>
    <w:rsid w:val="00AE7209"/>
    <w:rsid w:val="00B178D3"/>
    <w:rsid w:val="00B338AE"/>
    <w:rsid w:val="00B3405C"/>
    <w:rsid w:val="00B43DF7"/>
    <w:rsid w:val="00B67A0C"/>
    <w:rsid w:val="00B8172E"/>
    <w:rsid w:val="00B95E44"/>
    <w:rsid w:val="00BC5FDA"/>
    <w:rsid w:val="00BE69BE"/>
    <w:rsid w:val="00BF2D50"/>
    <w:rsid w:val="00C05674"/>
    <w:rsid w:val="00C21025"/>
    <w:rsid w:val="00C246AC"/>
    <w:rsid w:val="00C404DC"/>
    <w:rsid w:val="00C43935"/>
    <w:rsid w:val="00C55BC3"/>
    <w:rsid w:val="00C71017"/>
    <w:rsid w:val="00C81ACB"/>
    <w:rsid w:val="00C8652E"/>
    <w:rsid w:val="00C907D2"/>
    <w:rsid w:val="00C929BB"/>
    <w:rsid w:val="00CA2C74"/>
    <w:rsid w:val="00CA4474"/>
    <w:rsid w:val="00CD6111"/>
    <w:rsid w:val="00CE1330"/>
    <w:rsid w:val="00CF749E"/>
    <w:rsid w:val="00D0330D"/>
    <w:rsid w:val="00D03B23"/>
    <w:rsid w:val="00D36A74"/>
    <w:rsid w:val="00D514B7"/>
    <w:rsid w:val="00D51EB1"/>
    <w:rsid w:val="00D54F41"/>
    <w:rsid w:val="00D57BAF"/>
    <w:rsid w:val="00D76832"/>
    <w:rsid w:val="00D85487"/>
    <w:rsid w:val="00D9164C"/>
    <w:rsid w:val="00DA2316"/>
    <w:rsid w:val="00DB2CA1"/>
    <w:rsid w:val="00DC3A59"/>
    <w:rsid w:val="00DD5664"/>
    <w:rsid w:val="00DE1657"/>
    <w:rsid w:val="00DF38DB"/>
    <w:rsid w:val="00E01C1B"/>
    <w:rsid w:val="00E05013"/>
    <w:rsid w:val="00E12581"/>
    <w:rsid w:val="00E1324F"/>
    <w:rsid w:val="00E1398D"/>
    <w:rsid w:val="00E277B2"/>
    <w:rsid w:val="00E32184"/>
    <w:rsid w:val="00E373E6"/>
    <w:rsid w:val="00E37EEE"/>
    <w:rsid w:val="00E4212F"/>
    <w:rsid w:val="00E42201"/>
    <w:rsid w:val="00E479E9"/>
    <w:rsid w:val="00E52F0A"/>
    <w:rsid w:val="00E749FC"/>
    <w:rsid w:val="00E80560"/>
    <w:rsid w:val="00EA0F2C"/>
    <w:rsid w:val="00EA298B"/>
    <w:rsid w:val="00EA6F0D"/>
    <w:rsid w:val="00EC75AF"/>
    <w:rsid w:val="00ED04AD"/>
    <w:rsid w:val="00ED4473"/>
    <w:rsid w:val="00EE757E"/>
    <w:rsid w:val="00F409E5"/>
    <w:rsid w:val="00F418F3"/>
    <w:rsid w:val="00F45A52"/>
    <w:rsid w:val="00F53B76"/>
    <w:rsid w:val="00F61EA9"/>
    <w:rsid w:val="00F6552A"/>
    <w:rsid w:val="00FA7F73"/>
    <w:rsid w:val="00FB3835"/>
    <w:rsid w:val="00FB7686"/>
    <w:rsid w:val="00FC439C"/>
    <w:rsid w:val="00FD76E7"/>
    <w:rsid w:val="00FE58ED"/>
    <w:rsid w:val="00FF1370"/>
    <w:rsid w:val="00FF3E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ABA59"/>
  <w15:chartTrackingRefBased/>
  <w15:docId w15:val="{293190BE-6F90-40D0-A70D-916B2C9C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D32"/>
    <w:pPr>
      <w:jc w:val="both"/>
    </w:pPr>
    <w:rPr>
      <w:lang w:val="es-ES_tradnl"/>
    </w:rPr>
  </w:style>
  <w:style w:type="paragraph" w:styleId="Ttol2">
    <w:name w:val="heading 2"/>
    <w:basedOn w:val="Normal"/>
    <w:next w:val="Normal"/>
    <w:link w:val="Ttol2Car"/>
    <w:qFormat/>
    <w:rsid w:val="004D556B"/>
    <w:pPr>
      <w:keepNext/>
      <w:spacing w:before="240" w:after="60" w:line="240" w:lineRule="auto"/>
      <w:outlineLvl w:val="1"/>
    </w:pPr>
    <w:rPr>
      <w:rFonts w:ascii="Arial" w:eastAsia="Times New Roman" w:hAnsi="Arial" w:cs="Arial"/>
      <w:b/>
      <w:bCs/>
      <w:i/>
      <w:iCs/>
      <w:sz w:val="28"/>
      <w:szCs w:val="28"/>
      <w:lang w:val="es-ES" w:eastAsia="es-ES"/>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TtuloPreguntaEncuesta">
    <w:name w:val="Título Pregunta Encuesta"/>
    <w:basedOn w:val="Normal"/>
    <w:link w:val="TtuloPreguntaEncuestaCar"/>
    <w:qFormat/>
    <w:rsid w:val="00FE58ED"/>
    <w:pPr>
      <w:spacing w:after="0" w:line="240" w:lineRule="auto"/>
    </w:pPr>
    <w:rPr>
      <w:rFonts w:ascii="Calibri" w:hAnsi="Calibri"/>
      <w:b/>
      <w:color w:val="2F5496" w:themeColor="accent1" w:themeShade="BF"/>
    </w:rPr>
  </w:style>
  <w:style w:type="character" w:customStyle="1" w:styleId="TtuloPreguntaEncuestaCar">
    <w:name w:val="Título Pregunta Encuesta Car"/>
    <w:basedOn w:val="Lletraperdefectedelpargraf"/>
    <w:link w:val="TtuloPreguntaEncuesta"/>
    <w:rsid w:val="00FE58ED"/>
    <w:rPr>
      <w:rFonts w:ascii="Calibri" w:hAnsi="Calibri"/>
      <w:b/>
      <w:color w:val="2F5496" w:themeColor="accent1" w:themeShade="BF"/>
      <w:lang w:val="es-ES_tradnl"/>
    </w:rPr>
  </w:style>
  <w:style w:type="paragraph" w:styleId="Pargrafdellista">
    <w:name w:val="List Paragraph"/>
    <w:basedOn w:val="Normal"/>
    <w:uiPriority w:val="34"/>
    <w:qFormat/>
    <w:rsid w:val="00152514"/>
    <w:pPr>
      <w:ind w:left="720"/>
      <w:contextualSpacing/>
    </w:pPr>
  </w:style>
  <w:style w:type="paragraph" w:styleId="Textdeglobus">
    <w:name w:val="Balloon Text"/>
    <w:basedOn w:val="Normal"/>
    <w:link w:val="TextdeglobusCar"/>
    <w:uiPriority w:val="99"/>
    <w:semiHidden/>
    <w:unhideWhenUsed/>
    <w:rsid w:val="004405E7"/>
    <w:pPr>
      <w:spacing w:after="0"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4405E7"/>
    <w:rPr>
      <w:rFonts w:ascii="Segoe UI" w:hAnsi="Segoe UI" w:cs="Segoe UI"/>
      <w:sz w:val="18"/>
      <w:szCs w:val="18"/>
      <w:lang w:val="es-ES_tradnl"/>
    </w:rPr>
  </w:style>
  <w:style w:type="character" w:styleId="Textdelcontenidor">
    <w:name w:val="Placeholder Text"/>
    <w:basedOn w:val="Lletraperdefectedelpargraf"/>
    <w:uiPriority w:val="99"/>
    <w:semiHidden/>
    <w:rsid w:val="000F1D21"/>
    <w:rPr>
      <w:color w:val="808080"/>
    </w:rPr>
  </w:style>
  <w:style w:type="table" w:styleId="Taulaambquadrcula">
    <w:name w:val="Table Grid"/>
    <w:basedOn w:val="Taulanormal"/>
    <w:uiPriority w:val="39"/>
    <w:rsid w:val="00AD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alera">
    <w:name w:val="header"/>
    <w:basedOn w:val="Normal"/>
    <w:link w:val="CapaleraCar"/>
    <w:unhideWhenUsed/>
    <w:rsid w:val="004D556B"/>
    <w:pPr>
      <w:tabs>
        <w:tab w:val="center" w:pos="4252"/>
        <w:tab w:val="right" w:pos="8504"/>
      </w:tabs>
      <w:spacing w:after="0" w:line="240" w:lineRule="auto"/>
    </w:pPr>
  </w:style>
  <w:style w:type="character" w:customStyle="1" w:styleId="CapaleraCar">
    <w:name w:val="Capçalera Car"/>
    <w:basedOn w:val="Lletraperdefectedelpargraf"/>
    <w:link w:val="Capalera"/>
    <w:rsid w:val="004D556B"/>
    <w:rPr>
      <w:lang w:val="es-ES_tradnl"/>
    </w:rPr>
  </w:style>
  <w:style w:type="paragraph" w:styleId="Peu">
    <w:name w:val="footer"/>
    <w:basedOn w:val="Normal"/>
    <w:link w:val="PeuCar"/>
    <w:uiPriority w:val="99"/>
    <w:unhideWhenUsed/>
    <w:rsid w:val="004D556B"/>
    <w:pPr>
      <w:tabs>
        <w:tab w:val="center" w:pos="4252"/>
        <w:tab w:val="right" w:pos="8504"/>
      </w:tabs>
      <w:spacing w:after="0" w:line="240" w:lineRule="auto"/>
    </w:pPr>
  </w:style>
  <w:style w:type="character" w:customStyle="1" w:styleId="PeuCar">
    <w:name w:val="Peu Car"/>
    <w:basedOn w:val="Lletraperdefectedelpargraf"/>
    <w:link w:val="Peu"/>
    <w:uiPriority w:val="99"/>
    <w:rsid w:val="004D556B"/>
    <w:rPr>
      <w:lang w:val="es-ES_tradnl"/>
    </w:rPr>
  </w:style>
  <w:style w:type="character" w:customStyle="1" w:styleId="Ttol2Car">
    <w:name w:val="Títol 2 Car"/>
    <w:basedOn w:val="Lletraperdefectedelpargraf"/>
    <w:link w:val="Ttol2"/>
    <w:rsid w:val="004D556B"/>
    <w:rPr>
      <w:rFonts w:ascii="Arial" w:eastAsia="Times New Roman" w:hAnsi="Arial" w:cs="Arial"/>
      <w:b/>
      <w:bCs/>
      <w:i/>
      <w:iCs/>
      <w:sz w:val="28"/>
      <w:szCs w:val="28"/>
      <w:lang w:eastAsia="es-ES"/>
    </w:rPr>
  </w:style>
  <w:style w:type="table" w:customStyle="1" w:styleId="TableGrid1">
    <w:name w:val="Table Grid1"/>
    <w:basedOn w:val="Taulanormal"/>
    <w:next w:val="Taulaambquadrcula"/>
    <w:uiPriority w:val="39"/>
    <w:rsid w:val="009C4F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464A"/>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13423">
      <w:bodyDiv w:val="1"/>
      <w:marLeft w:val="0"/>
      <w:marRight w:val="0"/>
      <w:marTop w:val="0"/>
      <w:marBottom w:val="0"/>
      <w:divBdr>
        <w:top w:val="none" w:sz="0" w:space="0" w:color="auto"/>
        <w:left w:val="none" w:sz="0" w:space="0" w:color="auto"/>
        <w:bottom w:val="none" w:sz="0" w:space="0" w:color="auto"/>
        <w:right w:val="none" w:sz="0" w:space="0" w:color="auto"/>
      </w:divBdr>
    </w:div>
    <w:div w:id="1120493095">
      <w:bodyDiv w:val="1"/>
      <w:marLeft w:val="0"/>
      <w:marRight w:val="0"/>
      <w:marTop w:val="0"/>
      <w:marBottom w:val="0"/>
      <w:divBdr>
        <w:top w:val="none" w:sz="0" w:space="0" w:color="auto"/>
        <w:left w:val="none" w:sz="0" w:space="0" w:color="auto"/>
        <w:bottom w:val="none" w:sz="0" w:space="0" w:color="auto"/>
        <w:right w:val="none" w:sz="0" w:space="0" w:color="auto"/>
      </w:divBdr>
    </w:div>
    <w:div w:id="1273709607">
      <w:bodyDiv w:val="1"/>
      <w:marLeft w:val="0"/>
      <w:marRight w:val="0"/>
      <w:marTop w:val="0"/>
      <w:marBottom w:val="0"/>
      <w:divBdr>
        <w:top w:val="none" w:sz="0" w:space="0" w:color="auto"/>
        <w:left w:val="none" w:sz="0" w:space="0" w:color="auto"/>
        <w:bottom w:val="none" w:sz="0" w:space="0" w:color="auto"/>
        <w:right w:val="none" w:sz="0" w:space="0" w:color="auto"/>
      </w:divBdr>
    </w:div>
    <w:div w:id="1302073705">
      <w:bodyDiv w:val="1"/>
      <w:marLeft w:val="0"/>
      <w:marRight w:val="0"/>
      <w:marTop w:val="0"/>
      <w:marBottom w:val="0"/>
      <w:divBdr>
        <w:top w:val="none" w:sz="0" w:space="0" w:color="auto"/>
        <w:left w:val="none" w:sz="0" w:space="0" w:color="auto"/>
        <w:bottom w:val="none" w:sz="0" w:space="0" w:color="auto"/>
        <w:right w:val="none" w:sz="0" w:space="0" w:color="auto"/>
      </w:divBdr>
    </w:div>
    <w:div w:id="17930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7560C1C3B237444854C13D9F2BB98FD" ma:contentTypeVersion="15" ma:contentTypeDescription="Crear nuevo documento." ma:contentTypeScope="" ma:versionID="e88c82aa56b6395732f2e84d8b98cd59">
  <xsd:schema xmlns:xsd="http://www.w3.org/2001/XMLSchema" xmlns:xs="http://www.w3.org/2001/XMLSchema" xmlns:p="http://schemas.microsoft.com/office/2006/metadata/properties" xmlns:ns3="5f98d613-8b30-49f0-9c53-be29e2ef134c" xmlns:ns4="da0178fc-4545-475f-935d-18dca78f65f4" targetNamespace="http://schemas.microsoft.com/office/2006/metadata/properties" ma:root="true" ma:fieldsID="3c3dad3b0eef6148b56fec8ac58d0b5b" ns3:_="" ns4:_="">
    <xsd:import namespace="5f98d613-8b30-49f0-9c53-be29e2ef134c"/>
    <xsd:import namespace="da0178fc-4545-475f-935d-18dca78f65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8d613-8b30-49f0-9c53-be29e2ef134c"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0178fc-4545-475f-935d-18dca78f65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0178fc-4545-475f-935d-18dca78f65f4" xsi:nil="true"/>
  </documentManagement>
</p:properties>
</file>

<file path=customXml/itemProps1.xml><?xml version="1.0" encoding="utf-8"?>
<ds:datastoreItem xmlns:ds="http://schemas.openxmlformats.org/officeDocument/2006/customXml" ds:itemID="{D4F1F357-B112-4CEE-A8BF-39102AA22AC3}">
  <ds:schemaRefs>
    <ds:schemaRef ds:uri="http://schemas.microsoft.com/sharepoint/v3/contenttype/forms"/>
  </ds:schemaRefs>
</ds:datastoreItem>
</file>

<file path=customXml/itemProps2.xml><?xml version="1.0" encoding="utf-8"?>
<ds:datastoreItem xmlns:ds="http://schemas.openxmlformats.org/officeDocument/2006/customXml" ds:itemID="{EBF55AB3-E9A3-497B-9A47-5AA191094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8d613-8b30-49f0-9c53-be29e2ef134c"/>
    <ds:schemaRef ds:uri="da0178fc-4545-475f-935d-18dca78f65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C61D87-DC79-463A-864C-A348E55D4BEF}">
  <ds:schemaRefs>
    <ds:schemaRef ds:uri="http://schemas.microsoft.com/office/2006/metadata/properties"/>
    <ds:schemaRef ds:uri="http://schemas.microsoft.com/office/infopath/2007/PartnerControls"/>
    <ds:schemaRef ds:uri="da0178fc-4545-475f-935d-18dca78f65f4"/>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423</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López Ramírez</dc:creator>
  <cp:keywords/>
  <dc:description/>
  <cp:lastModifiedBy>Rubén Oncala Mesa</cp:lastModifiedBy>
  <cp:revision>16</cp:revision>
  <cp:lastPrinted>2023-10-10T15:44:00Z</cp:lastPrinted>
  <dcterms:created xsi:type="dcterms:W3CDTF">2024-09-16T22:36:00Z</dcterms:created>
  <dcterms:modified xsi:type="dcterms:W3CDTF">2025-10-13T13:37:00Z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0x01010007560C1C3B237444854C13D9F2BB98FD</vt:lpwstr>
  </property>
</Properties>
</file>