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Попов Юрий СКБ-172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Самостоятельная работа № 4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№</w:t>
      </w:r>
      <w:r>
        <w:rPr>
          <w:b/>
          <w:bCs/>
          <w:sz w:val="36"/>
          <w:szCs w:val="36"/>
        </w:rPr>
        <w:t>1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использование межсетевого экрана;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 принципу действия: Меры технической ЗИ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 способам осуществления: Программно-технические меры ЗИ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установление пропускного режима на территорию предприятия;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 принципу действия: Организационные меры ЗИ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 способам осуществления: Организационно-технические меры ЗИ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использование цифровых водяных знаков;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 принципу действия: Стеганографические меры ЗИ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 способам осуществления: Программно-технические меры ЗИ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шифрование сообщений при их передаче.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 принципу действия: Криптографические меры ЗИ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 способам осуществления: Программно-технические меры ЗИ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№</w:t>
      </w:r>
      <w:r>
        <w:rPr>
          <w:b/>
          <w:bCs/>
          <w:sz w:val="36"/>
          <w:szCs w:val="36"/>
        </w:rPr>
        <w:t>2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УБИ_1: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Внедрение контроля доступа к терминалу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36"/>
          <w:szCs w:val="36"/>
        </w:rPr>
        <w:t>У</w:t>
      </w:r>
      <w:r>
        <w:rPr>
          <w:b w:val="false"/>
          <w:bCs w:val="false"/>
          <w:sz w:val="36"/>
          <w:szCs w:val="36"/>
        </w:rPr>
        <w:t>становка антивирусного ПО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УБИ_2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Обучение персонала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Контроль рабочего процесса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Водяные знаки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104</Words>
  <Characters>702</Characters>
  <CharactersWithSpaces>771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2020-04-16T16:24:50Z</dcterms:created>
  <dc:creator/>
  <dc:description/>
  <dc:language>ru-RU</dc:language>
  <cp:lastModifiedBy/>
  <dcterms:modified xsi:type="dcterms:W3CDTF">2020-04-16T16:31:22Z</dcterms:modified>
  <cp:revision>1</cp:revision>
  <dc:subject/>
  <dc:title/>
</cp:coreProperties>
</file>