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C3" w:rsidRDefault="00B74BC3" w:rsidP="00B74BC3">
      <w:r>
        <w:t>1</w:t>
      </w:r>
      <w:r w:rsidR="00F312D0">
        <w:t xml:space="preserve"> Введение</w:t>
      </w:r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pacing w:val="-1"/>
        </w:rPr>
        <w:t>В</w:t>
      </w:r>
      <w:r>
        <w:rPr>
          <w:spacing w:val="-14"/>
        </w:rPr>
        <w:t xml:space="preserve"> </w:t>
      </w:r>
      <w:r>
        <w:rPr>
          <w:spacing w:val="-1"/>
        </w:rPr>
        <w:t>настоящее</w:t>
      </w:r>
      <w:r>
        <w:rPr>
          <w:spacing w:val="-14"/>
        </w:rPr>
        <w:t xml:space="preserve"> </w:t>
      </w:r>
      <w:r>
        <w:t>время</w:t>
      </w:r>
      <w:r>
        <w:rPr>
          <w:spacing w:val="-14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русский</w:t>
      </w:r>
      <w:r>
        <w:rPr>
          <w:spacing w:val="-12"/>
        </w:rPr>
        <w:t xml:space="preserve"> </w:t>
      </w:r>
      <w:r>
        <w:t>жестовый</w:t>
      </w:r>
      <w:r>
        <w:rPr>
          <w:spacing w:val="-13"/>
        </w:rPr>
        <w:t xml:space="preserve"> </w:t>
      </w:r>
      <w:r>
        <w:t>язык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законодательном</w:t>
      </w:r>
      <w:r>
        <w:rPr>
          <w:spacing w:val="-14"/>
        </w:rPr>
        <w:t xml:space="preserve"> </w:t>
      </w:r>
      <w:r>
        <w:t>уровне</w:t>
      </w:r>
      <w:r>
        <w:rPr>
          <w:spacing w:val="-67"/>
        </w:rPr>
        <w:t xml:space="preserve"> </w:t>
      </w:r>
      <w:r>
        <w:rPr>
          <w:spacing w:val="-1"/>
        </w:rPr>
        <w:t>признан</w:t>
      </w:r>
      <w:r>
        <w:rPr>
          <w:spacing w:val="-17"/>
        </w:rPr>
        <w:t xml:space="preserve"> </w:t>
      </w:r>
      <w:r>
        <w:rPr>
          <w:spacing w:val="-1"/>
        </w:rPr>
        <w:t>полноценным</w:t>
      </w:r>
      <w:r>
        <w:rPr>
          <w:spacing w:val="-15"/>
        </w:rPr>
        <w:t xml:space="preserve"> </w:t>
      </w:r>
      <w:r>
        <w:rPr>
          <w:spacing w:val="-1"/>
        </w:rPr>
        <w:t>языком</w:t>
      </w:r>
      <w:r>
        <w:rPr>
          <w:spacing w:val="-18"/>
        </w:rPr>
        <w:t xml:space="preserve"> </w:t>
      </w:r>
      <w:r>
        <w:t>глухих,</w:t>
      </w:r>
      <w:r>
        <w:rPr>
          <w:spacing w:val="-18"/>
        </w:rPr>
        <w:t xml:space="preserve"> </w:t>
      </w:r>
      <w:r>
        <w:t>но</w:t>
      </w:r>
      <w:r>
        <w:rPr>
          <w:spacing w:val="-17"/>
        </w:rPr>
        <w:t xml:space="preserve"> </w:t>
      </w:r>
      <w:r>
        <w:t>до</w:t>
      </w:r>
      <w:r>
        <w:rPr>
          <w:spacing w:val="-16"/>
        </w:rPr>
        <w:t xml:space="preserve"> </w:t>
      </w:r>
      <w:r>
        <w:t>сих</w:t>
      </w:r>
      <w:r>
        <w:rPr>
          <w:spacing w:val="-17"/>
        </w:rPr>
        <w:t xml:space="preserve"> </w:t>
      </w:r>
      <w:r>
        <w:t>пор</w:t>
      </w:r>
      <w:r>
        <w:rPr>
          <w:spacing w:val="-16"/>
        </w:rPr>
        <w:t xml:space="preserve"> </w:t>
      </w:r>
      <w:r>
        <w:t>нельзя</w:t>
      </w:r>
      <w:r>
        <w:rPr>
          <w:spacing w:val="-18"/>
        </w:rPr>
        <w:t xml:space="preserve"> </w:t>
      </w:r>
      <w:r>
        <w:t>сказать,</w:t>
      </w:r>
      <w:r>
        <w:rPr>
          <w:spacing w:val="-16"/>
        </w:rPr>
        <w:t xml:space="preserve"> </w:t>
      </w:r>
      <w:r>
        <w:t>что</w:t>
      </w:r>
      <w:r>
        <w:rPr>
          <w:spacing w:val="-17"/>
        </w:rPr>
        <w:t xml:space="preserve"> </w:t>
      </w:r>
      <w:r>
        <w:t>глухие</w:t>
      </w:r>
      <w:r>
        <w:rPr>
          <w:spacing w:val="-67"/>
        </w:rPr>
        <w:t xml:space="preserve"> </w:t>
      </w:r>
      <w:r>
        <w:t>в достаточной мере могут участвовать в жизни общества. Также в России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миллионов</w:t>
      </w:r>
      <w:r>
        <w:rPr>
          <w:spacing w:val="1"/>
        </w:rPr>
        <w:t xml:space="preserve"> </w:t>
      </w:r>
      <w:r>
        <w:t>человек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нарушением</w:t>
      </w:r>
      <w:r>
        <w:rPr>
          <w:spacing w:val="1"/>
        </w:rPr>
        <w:t xml:space="preserve"> </w:t>
      </w:r>
      <w:r>
        <w:t>слуха,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миллиона – это дети. Из всех этих людей всего лишь около 50 тысяч человек</w:t>
      </w:r>
      <w:r>
        <w:rPr>
          <w:spacing w:val="1"/>
        </w:rPr>
        <w:t xml:space="preserve"> </w:t>
      </w:r>
      <w:r>
        <w:t>родились с этим недугом, остальные же приобрели его в результате какой-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травмы.</w:t>
      </w:r>
      <w:r>
        <w:rPr>
          <w:spacing w:val="1"/>
        </w:rPr>
        <w:t xml:space="preserve"> </w:t>
      </w:r>
      <w:r>
        <w:t>Человеку,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столкнулся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проблемой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адаптироваться</w:t>
      </w:r>
      <w:r>
        <w:rPr>
          <w:spacing w:val="-15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новым</w:t>
      </w:r>
      <w:r>
        <w:rPr>
          <w:spacing w:val="-15"/>
        </w:rPr>
        <w:t xml:space="preserve"> </w:t>
      </w:r>
      <w:r>
        <w:t>обстоятельствам,</w:t>
      </w:r>
      <w:r>
        <w:rPr>
          <w:spacing w:val="-16"/>
        </w:rPr>
        <w:t xml:space="preserve"> </w:t>
      </w:r>
      <w:r>
        <w:t>ему</w:t>
      </w:r>
      <w:r>
        <w:rPr>
          <w:spacing w:val="-17"/>
        </w:rPr>
        <w:t xml:space="preserve"> </w:t>
      </w:r>
      <w:r>
        <w:t>нужно</w:t>
      </w:r>
      <w:r>
        <w:rPr>
          <w:spacing w:val="-14"/>
        </w:rPr>
        <w:t xml:space="preserve"> </w:t>
      </w:r>
      <w:r>
        <w:t>научиться</w:t>
      </w:r>
      <w:r>
        <w:rPr>
          <w:spacing w:val="-15"/>
        </w:rPr>
        <w:t xml:space="preserve"> </w:t>
      </w:r>
      <w:r>
        <w:t>разговаривать «по-новому», то есть выучить жестовый язык. Данное действие такое же не</w:t>
      </w:r>
      <w:r>
        <w:rPr>
          <w:spacing w:val="1"/>
        </w:rPr>
        <w:t xml:space="preserve"> </w:t>
      </w:r>
      <w:r>
        <w:t>простое,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разговорного</w:t>
      </w:r>
      <w:r>
        <w:rPr>
          <w:spacing w:val="1"/>
        </w:rPr>
        <w:t xml:space="preserve"> </w:t>
      </w:r>
      <w:r>
        <w:t>языка,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тут</w:t>
      </w:r>
      <w:r>
        <w:rPr>
          <w:spacing w:val="1"/>
        </w:rPr>
        <w:t xml:space="preserve"> </w:t>
      </w:r>
      <w:r>
        <w:t>обучение</w:t>
      </w:r>
      <w:r>
        <w:rPr>
          <w:spacing w:val="1"/>
        </w:rPr>
        <w:t xml:space="preserve"> </w:t>
      </w:r>
      <w:r>
        <w:t>происходит</w:t>
      </w:r>
      <w:r>
        <w:rPr>
          <w:spacing w:val="-2"/>
        </w:rPr>
        <w:t xml:space="preserve"> </w:t>
      </w:r>
      <w:r>
        <w:t>еще 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атмосфере неблагоприятных</w:t>
      </w:r>
      <w:r>
        <w:rPr>
          <w:spacing w:val="-4"/>
        </w:rPr>
        <w:t xml:space="preserve"> </w:t>
      </w:r>
      <w:r>
        <w:t>обстоятельств.</w:t>
      </w:r>
    </w:p>
    <w:p w:rsidR="00B74BC3" w:rsidRDefault="00B74BC3" w:rsidP="00C2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Поэтому мной была выбрана тема разработки автоматизированной обучающей системы для помощи людям с ограниченными возможностями в изучении жестового языка.</w:t>
      </w:r>
    </w:p>
    <w:p w:rsidR="00B74BC3" w:rsidRDefault="00C23025" w:rsidP="00B74BC3">
      <w:r>
        <w:t>2</w:t>
      </w:r>
      <w:r w:rsidR="00F312D0">
        <w:t xml:space="preserve"> Цели</w:t>
      </w:r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Целями создания системы являются:</w:t>
      </w:r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упрощение процесса изучения жестового языка</w:t>
      </w:r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отслеживание ошибок в обучении</w:t>
      </w:r>
    </w:p>
    <w:p w:rsidR="00B74BC3" w:rsidRDefault="00B74BC3" w:rsidP="00C2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отслеживание статистики успешности прохождения материала</w:t>
      </w:r>
    </w:p>
    <w:p w:rsidR="00B74BC3" w:rsidRDefault="00C23025" w:rsidP="00B74BC3">
      <w:r>
        <w:t>3</w:t>
      </w:r>
      <w:r w:rsidR="00F312D0">
        <w:t xml:space="preserve"> Функции системы</w:t>
      </w:r>
    </w:p>
    <w:p w:rsidR="00B74BC3" w:rsidRDefault="00B74BC3" w:rsidP="00B74BC3">
      <w:pPr>
        <w:pStyle w:val="a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Обеспечение</w:t>
      </w:r>
      <w:r w:rsidRPr="00AB0E48">
        <w:rPr>
          <w:spacing w:val="-2"/>
        </w:rPr>
        <w:t xml:space="preserve"> </w:t>
      </w:r>
      <w:r>
        <w:t>авторизированного</w:t>
      </w:r>
      <w:r w:rsidRPr="00AB0E48">
        <w:rPr>
          <w:spacing w:val="-1"/>
        </w:rPr>
        <w:t xml:space="preserve"> </w:t>
      </w:r>
      <w:r>
        <w:t>доступа</w:t>
      </w:r>
      <w:r w:rsidRPr="00AB0E48">
        <w:rPr>
          <w:spacing w:val="-2"/>
        </w:rPr>
        <w:t xml:space="preserve"> </w:t>
      </w:r>
      <w:r>
        <w:t>в</w:t>
      </w:r>
      <w:r w:rsidRPr="00AB0E48">
        <w:rPr>
          <w:spacing w:val="-3"/>
        </w:rPr>
        <w:t xml:space="preserve"> </w:t>
      </w:r>
      <w:r>
        <w:t>систему</w:t>
      </w:r>
    </w:p>
    <w:p w:rsidR="00B74BC3" w:rsidRDefault="00B74BC3" w:rsidP="00B74BC3">
      <w:pPr>
        <w:pStyle w:val="a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172E">
        <w:t>Отображение инструкции по взаимодействию с системой</w:t>
      </w:r>
    </w:p>
    <w:p w:rsidR="00B74BC3" w:rsidRDefault="00B74BC3" w:rsidP="00B74BC3">
      <w:pPr>
        <w:pStyle w:val="a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172E">
        <w:t xml:space="preserve">Предоставление </w:t>
      </w:r>
      <w:r>
        <w:t>администратору возможности редактировать</w:t>
      </w:r>
      <w:r w:rsidRPr="00DA172E">
        <w:t xml:space="preserve"> коллекции обучающих материалов</w:t>
      </w:r>
      <w:r>
        <w:t xml:space="preserve"> </w:t>
      </w:r>
    </w:p>
    <w:p w:rsidR="00B74BC3" w:rsidRPr="00DA172E" w:rsidRDefault="00B74BC3" w:rsidP="00B74BC3">
      <w:pPr>
        <w:pStyle w:val="a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172E">
        <w:lastRenderedPageBreak/>
        <w:t>Предоставление пользователю упражнений для изучения жестового языка</w:t>
      </w:r>
    </w:p>
    <w:p w:rsidR="00B74BC3" w:rsidRPr="00DA172E" w:rsidRDefault="00B74BC3" w:rsidP="00B74BC3">
      <w:pPr>
        <w:pStyle w:val="a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Информирование </w:t>
      </w:r>
      <w:r w:rsidRPr="00DA172E">
        <w:t>пользователя об успешности пройденных им упражнения</w:t>
      </w:r>
      <w:r>
        <w:t xml:space="preserve"> или тестирования (отображение оценки)</w:t>
      </w:r>
    </w:p>
    <w:p w:rsidR="00B74BC3" w:rsidRPr="00DA172E" w:rsidRDefault="00B74BC3" w:rsidP="00B74BC3">
      <w:pPr>
        <w:pStyle w:val="a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172E">
        <w:t>Предоставление пользователю теоретических сведений</w:t>
      </w:r>
    </w:p>
    <w:p w:rsidR="00B74BC3" w:rsidRPr="00DA172E" w:rsidRDefault="00B74BC3" w:rsidP="00B74BC3">
      <w:pPr>
        <w:pStyle w:val="a0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172E">
        <w:t xml:space="preserve">Предоставление пользователю статистики </w:t>
      </w:r>
      <w:r>
        <w:t>прохождения упражнений</w:t>
      </w:r>
    </w:p>
    <w:p w:rsidR="00B74BC3" w:rsidRDefault="00C23025" w:rsidP="00B74BC3">
      <w:r>
        <w:t>4</w:t>
      </w:r>
      <w:r w:rsidR="00F312D0">
        <w:t xml:space="preserve"> Критерии оценки</w:t>
      </w:r>
    </w:p>
    <w:p w:rsidR="00B74BC3" w:rsidRDefault="00B74BC3" w:rsidP="00B74BC3">
      <w:pPr>
        <w:pStyle w:val="a0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является ли интерфейс удобным и интуитивно понятным. </w:t>
      </w:r>
    </w:p>
    <w:p w:rsidR="00B74BC3" w:rsidRDefault="00B74BC3" w:rsidP="00B74BC3">
      <w:pPr>
        <w:pStyle w:val="a0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смогла ли система сократить время, потраченное на изучение РЖЯ</w:t>
      </w:r>
    </w:p>
    <w:p w:rsidR="00B74BC3" w:rsidRPr="00380575" w:rsidRDefault="00B74BC3" w:rsidP="00B74BC3">
      <w:pPr>
        <w:pStyle w:val="a0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корректное функционирование системы</w:t>
      </w:r>
    </w:p>
    <w:p w:rsidR="00B74BC3" w:rsidRDefault="00B74BC3" w:rsidP="00C2302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9" w:firstLine="0"/>
      </w:pPr>
      <w:r>
        <w:t>Главным</w:t>
      </w:r>
      <w:r w:rsidRPr="00B74BC3">
        <w:rPr>
          <w:spacing w:val="11"/>
        </w:rPr>
        <w:t xml:space="preserve"> </w:t>
      </w:r>
      <w:r>
        <w:t>ограничением</w:t>
      </w:r>
      <w:r w:rsidRPr="00B74BC3">
        <w:rPr>
          <w:spacing w:val="11"/>
        </w:rPr>
        <w:t xml:space="preserve"> </w:t>
      </w:r>
      <w:r>
        <w:t>работы</w:t>
      </w:r>
      <w:r w:rsidRPr="00B74BC3">
        <w:rPr>
          <w:spacing w:val="11"/>
        </w:rPr>
        <w:t xml:space="preserve"> </w:t>
      </w:r>
      <w:r>
        <w:t>системы</w:t>
      </w:r>
      <w:r w:rsidRPr="00B74BC3">
        <w:rPr>
          <w:spacing w:val="12"/>
        </w:rPr>
        <w:t xml:space="preserve"> </w:t>
      </w:r>
      <w:r>
        <w:t>является</w:t>
      </w:r>
      <w:r w:rsidRPr="00B74BC3">
        <w:rPr>
          <w:spacing w:val="12"/>
        </w:rPr>
        <w:t xml:space="preserve"> </w:t>
      </w:r>
      <w:r>
        <w:t>наличие</w:t>
      </w:r>
      <w:r w:rsidRPr="00B74BC3">
        <w:rPr>
          <w:spacing w:val="11"/>
        </w:rPr>
        <w:t xml:space="preserve"> </w:t>
      </w:r>
      <w:proofErr w:type="gramStart"/>
      <w:r>
        <w:t>интернет</w:t>
      </w:r>
      <w:r w:rsidRPr="00B74BC3">
        <w:rPr>
          <w:spacing w:val="-67"/>
        </w:rPr>
        <w:t xml:space="preserve"> </w:t>
      </w:r>
      <w:r w:rsidR="00C23025">
        <w:rPr>
          <w:spacing w:val="-67"/>
        </w:rPr>
        <w:t xml:space="preserve"> </w:t>
      </w:r>
      <w:r>
        <w:t>соединения</w:t>
      </w:r>
      <w:proofErr w:type="gramEnd"/>
    </w:p>
    <w:p w:rsidR="00B74BC3" w:rsidRPr="00F312D0" w:rsidRDefault="00C23025" w:rsidP="00B74BC3">
      <w:r>
        <w:t>5</w:t>
      </w:r>
      <w:r w:rsidR="00F312D0">
        <w:t xml:space="preserve"> Варианты использования</w:t>
      </w:r>
    </w:p>
    <w:p w:rsidR="00B74BC3" w:rsidRDefault="00B74BC3" w:rsidP="00B74BC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Основной пользователь: 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Регистрируется в системе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Авторизируется</w:t>
      </w:r>
      <w:proofErr w:type="spellEnd"/>
      <w:r>
        <w:t xml:space="preserve"> в системе 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Выполняет упражнения </w:t>
      </w:r>
      <w:r w:rsidR="00C23025">
        <w:t>или тестирование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Получает оценку по завершении упражнения </w:t>
      </w:r>
    </w:p>
    <w:p w:rsidR="00B74BC3" w:rsidRDefault="00B74BC3" w:rsidP="00C23025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Изучает теоретические материалы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Просматривает статистику успешности прохождения уроков. </w:t>
      </w:r>
    </w:p>
    <w:p w:rsidR="00B74BC3" w:rsidRDefault="00B74BC3" w:rsidP="00B74BC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Администратор: </w:t>
      </w:r>
    </w:p>
    <w:p w:rsidR="00B74BC3" w:rsidRDefault="00B74BC3" w:rsidP="00B74BC3">
      <w:pPr>
        <w:pStyle w:val="a6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Авторизируется</w:t>
      </w:r>
      <w:proofErr w:type="spellEnd"/>
      <w:r>
        <w:t xml:space="preserve"> в системе </w:t>
      </w:r>
    </w:p>
    <w:p w:rsidR="00B74BC3" w:rsidRDefault="00B74BC3" w:rsidP="00B74BC3">
      <w:pPr>
        <w:pStyle w:val="a6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Добавляет новые данные в систему </w:t>
      </w:r>
    </w:p>
    <w:p w:rsidR="00B74BC3" w:rsidRDefault="00B74BC3" w:rsidP="00B74BC3">
      <w:pPr>
        <w:pStyle w:val="a6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Редактирует уже существующие.</w:t>
      </w:r>
    </w:p>
    <w:p w:rsidR="00F312D0" w:rsidRDefault="00C23025" w:rsidP="00F312D0">
      <w:r>
        <w:t>6</w:t>
      </w:r>
      <w:r w:rsidR="00F312D0">
        <w:t xml:space="preserve"> </w:t>
      </w:r>
      <w:r w:rsidR="00F312D0">
        <w:rPr>
          <w:lang w:val="en-US"/>
        </w:rPr>
        <w:t>ER-</w:t>
      </w:r>
      <w:r w:rsidR="00F312D0">
        <w:t>диаграмма</w:t>
      </w:r>
      <w:r w:rsidR="00F312D0" w:rsidRPr="00F312D0">
        <w:t xml:space="preserve"> </w:t>
      </w:r>
    </w:p>
    <w:p w:rsidR="00B74BC3" w:rsidRDefault="00C23025" w:rsidP="00B74BC3">
      <w:r>
        <w:t>7</w:t>
      </w:r>
      <w:r w:rsidR="00F312D0">
        <w:t xml:space="preserve"> Категории упражнений</w:t>
      </w:r>
    </w:p>
    <w:p w:rsidR="00C23025" w:rsidRDefault="00C23025" w:rsidP="00C23025">
      <w:pPr>
        <w:ind w:left="1069" w:firstLine="0"/>
        <w:jc w:val="left"/>
      </w:pPr>
      <w:r>
        <w:lastRenderedPageBreak/>
        <w:t xml:space="preserve">В приложении существует два варианта изучения жестового языка: </w:t>
      </w:r>
    </w:p>
    <w:p w:rsidR="00C23025" w:rsidRDefault="00C23025" w:rsidP="00C23025">
      <w:pPr>
        <w:pStyle w:val="a0"/>
        <w:numPr>
          <w:ilvl w:val="0"/>
          <w:numId w:val="10"/>
        </w:numPr>
        <w:contextualSpacing w:val="0"/>
        <w:jc w:val="left"/>
      </w:pPr>
      <w:r>
        <w:t>Упражнения</w:t>
      </w:r>
      <w:r>
        <w:tab/>
      </w:r>
    </w:p>
    <w:p w:rsidR="00C23025" w:rsidRDefault="00C23025" w:rsidP="00C23025">
      <w:pPr>
        <w:pStyle w:val="a0"/>
        <w:numPr>
          <w:ilvl w:val="0"/>
          <w:numId w:val="10"/>
        </w:numPr>
        <w:contextualSpacing w:val="0"/>
        <w:jc w:val="left"/>
      </w:pPr>
      <w:r>
        <w:t>Тестирование</w:t>
      </w:r>
    </w:p>
    <w:p w:rsidR="00C23025" w:rsidRDefault="00C23025" w:rsidP="00C23025">
      <w:pPr>
        <w:pStyle w:val="4"/>
        <w:numPr>
          <w:ilvl w:val="0"/>
          <w:numId w:val="0"/>
        </w:numPr>
        <w:ind w:left="1224" w:hanging="504"/>
      </w:pPr>
      <w:r>
        <w:t>Упражнения</w:t>
      </w:r>
    </w:p>
    <w:p w:rsidR="00C23025" w:rsidRDefault="00C23025" w:rsidP="00C23025">
      <w:r>
        <w:t>В упражнениях пользователю предлагается выбрать одну из категорий, слова в которой, он хочет изучать. Существуют следующие категории:</w:t>
      </w:r>
    </w:p>
    <w:p w:rsidR="00C23025" w:rsidRDefault="00C23025" w:rsidP="00C23025">
      <w:pPr>
        <w:pStyle w:val="a0"/>
        <w:numPr>
          <w:ilvl w:val="0"/>
          <w:numId w:val="11"/>
        </w:numPr>
        <w:contextualSpacing w:val="0"/>
        <w:jc w:val="left"/>
      </w:pPr>
      <w:r>
        <w:t>Алфавит</w:t>
      </w:r>
    </w:p>
    <w:p w:rsidR="00C23025" w:rsidRDefault="00C23025" w:rsidP="00C23025">
      <w:pPr>
        <w:pStyle w:val="a0"/>
        <w:numPr>
          <w:ilvl w:val="0"/>
          <w:numId w:val="11"/>
        </w:numPr>
        <w:contextualSpacing w:val="0"/>
        <w:jc w:val="left"/>
      </w:pPr>
      <w:r>
        <w:t>Числа</w:t>
      </w:r>
    </w:p>
    <w:p w:rsidR="00C23025" w:rsidRDefault="00C23025" w:rsidP="00C23025">
      <w:pPr>
        <w:pStyle w:val="a0"/>
        <w:numPr>
          <w:ilvl w:val="0"/>
          <w:numId w:val="11"/>
        </w:numPr>
        <w:contextualSpacing w:val="0"/>
        <w:jc w:val="left"/>
      </w:pPr>
      <w:r>
        <w:t>Знакомство</w:t>
      </w:r>
    </w:p>
    <w:p w:rsidR="00C23025" w:rsidRDefault="00C23025" w:rsidP="00C23025">
      <w:pPr>
        <w:pStyle w:val="a0"/>
        <w:numPr>
          <w:ilvl w:val="0"/>
          <w:numId w:val="11"/>
        </w:numPr>
        <w:contextualSpacing w:val="0"/>
        <w:jc w:val="left"/>
      </w:pPr>
      <w:r>
        <w:t>Человек</w:t>
      </w:r>
    </w:p>
    <w:p w:rsidR="00C23025" w:rsidRDefault="00C23025" w:rsidP="00C23025">
      <w:pPr>
        <w:pStyle w:val="a0"/>
        <w:numPr>
          <w:ilvl w:val="0"/>
          <w:numId w:val="11"/>
        </w:numPr>
        <w:contextualSpacing w:val="0"/>
        <w:jc w:val="left"/>
      </w:pPr>
      <w:r>
        <w:t>Родство, семья</w:t>
      </w:r>
    </w:p>
    <w:p w:rsidR="00C23025" w:rsidRDefault="00C23025" w:rsidP="00C23025">
      <w:pPr>
        <w:pStyle w:val="a0"/>
        <w:numPr>
          <w:ilvl w:val="0"/>
          <w:numId w:val="11"/>
        </w:numPr>
        <w:contextualSpacing w:val="0"/>
        <w:jc w:val="left"/>
      </w:pPr>
      <w:r>
        <w:t>Распространенные фразы</w:t>
      </w:r>
    </w:p>
    <w:p w:rsidR="00C23025" w:rsidRDefault="00C23025" w:rsidP="00C23025">
      <w:pPr>
        <w:pStyle w:val="21"/>
      </w:pPr>
      <w:r>
        <w:t>Каждая из этих категорий содержит в себе теоретические материалы, в которых описывается жест, а также демонстрируется его изображение, если жест статичный, или гиф, если жест происходит в движении.</w:t>
      </w:r>
    </w:p>
    <w:p w:rsidR="00C23025" w:rsidRDefault="00C23025" w:rsidP="00C23025">
      <w:pPr>
        <w:pStyle w:val="21"/>
      </w:pPr>
      <w:r>
        <w:t xml:space="preserve">В упражнениях пользователь сначала изучает теорию, а после закрепляет ее на практике. </w:t>
      </w:r>
    </w:p>
    <w:p w:rsidR="00C23025" w:rsidRDefault="00C23025" w:rsidP="00C23025">
      <w:pPr>
        <w:pStyle w:val="4"/>
        <w:numPr>
          <w:ilvl w:val="0"/>
          <w:numId w:val="0"/>
        </w:numPr>
        <w:ind w:left="1224" w:hanging="504"/>
      </w:pPr>
      <w:r>
        <w:t>Тестирование</w:t>
      </w:r>
    </w:p>
    <w:p w:rsidR="00B74BC3" w:rsidRDefault="00C23025" w:rsidP="00C23025">
      <w:r>
        <w:t>Когда пользователь выполнил хотя бы 10 упражнений, ему становится доступна категория тестирование, где пользователю случайным образом демонстрируется набор ранее пройденных жестов. После прохождения тестирование пользователь видит результат, количество верных и неверных ответов, а также те жесты, которые были отвечены неверно.</w:t>
      </w:r>
    </w:p>
    <w:p w:rsidR="00C23025" w:rsidRDefault="00C23025" w:rsidP="00C23025">
      <w:bookmarkStart w:id="0" w:name="_GoBack"/>
      <w:bookmarkEnd w:id="0"/>
    </w:p>
    <w:sectPr w:rsidR="00C2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DE3"/>
    <w:multiLevelType w:val="hybridMultilevel"/>
    <w:tmpl w:val="7390FF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428CD"/>
    <w:multiLevelType w:val="hybridMultilevel"/>
    <w:tmpl w:val="049AD38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4AA7A4A"/>
    <w:multiLevelType w:val="hybridMultilevel"/>
    <w:tmpl w:val="93580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867C5"/>
    <w:multiLevelType w:val="hybridMultilevel"/>
    <w:tmpl w:val="63B22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BC31A1"/>
    <w:multiLevelType w:val="hybridMultilevel"/>
    <w:tmpl w:val="5F024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8D2AFF"/>
    <w:multiLevelType w:val="multilevel"/>
    <w:tmpl w:val="FBF8265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5943D7"/>
    <w:multiLevelType w:val="hybridMultilevel"/>
    <w:tmpl w:val="E21C05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7F6B3D"/>
    <w:multiLevelType w:val="hybridMultilevel"/>
    <w:tmpl w:val="880E0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274082"/>
    <w:multiLevelType w:val="hybridMultilevel"/>
    <w:tmpl w:val="559E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363AA5"/>
    <w:multiLevelType w:val="hybridMultilevel"/>
    <w:tmpl w:val="FAD2E9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BC5B1B"/>
    <w:multiLevelType w:val="hybridMultilevel"/>
    <w:tmpl w:val="C9AE9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05"/>
    <w:rsid w:val="00563B05"/>
    <w:rsid w:val="00780B96"/>
    <w:rsid w:val="00937543"/>
    <w:rsid w:val="00B74BC3"/>
    <w:rsid w:val="00C23025"/>
    <w:rsid w:val="00F312D0"/>
    <w:rsid w:val="00F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C1A5"/>
  <w15:chartTrackingRefBased/>
  <w15:docId w15:val="{FC39EE92-7E3A-4ACE-9130-6EA6707C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BC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23025"/>
    <w:pPr>
      <w:numPr>
        <w:numId w:val="9"/>
      </w:numPr>
      <w:contextualSpacing w:val="0"/>
      <w:jc w:val="left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23025"/>
    <w:pPr>
      <w:numPr>
        <w:ilvl w:val="1"/>
        <w:numId w:val="9"/>
      </w:numPr>
      <w:contextualSpacing w:val="0"/>
      <w:jc w:val="left"/>
      <w:outlineLvl w:val="2"/>
    </w:pPr>
    <w:rPr>
      <w:b/>
    </w:rPr>
  </w:style>
  <w:style w:type="paragraph" w:styleId="4">
    <w:name w:val="heading 4"/>
    <w:basedOn w:val="a0"/>
    <w:next w:val="a"/>
    <w:link w:val="40"/>
    <w:uiPriority w:val="9"/>
    <w:unhideWhenUsed/>
    <w:qFormat/>
    <w:rsid w:val="00C23025"/>
    <w:pPr>
      <w:numPr>
        <w:ilvl w:val="2"/>
        <w:numId w:val="9"/>
      </w:numPr>
      <w:contextualSpacing w:val="0"/>
      <w:jc w:val="left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1"/>
    <w:qFormat/>
    <w:rsid w:val="00B74BC3"/>
    <w:pPr>
      <w:ind w:left="720"/>
      <w:contextualSpacing/>
    </w:pPr>
  </w:style>
  <w:style w:type="paragraph" w:customStyle="1" w:styleId="a4">
    <w:name w:val="Основной"/>
    <w:basedOn w:val="a"/>
    <w:link w:val="a5"/>
    <w:qFormat/>
    <w:rsid w:val="00B74BC3"/>
    <w:pPr>
      <w:spacing w:after="0"/>
    </w:pPr>
    <w:rPr>
      <w:rFonts w:eastAsia="SimSun" w:cs="Times New Roman"/>
      <w:color w:val="00000A"/>
      <w:kern w:val="2"/>
      <w:szCs w:val="28"/>
      <w:lang w:eastAsia="zh-CN" w:bidi="hi-IN"/>
    </w:rPr>
  </w:style>
  <w:style w:type="character" w:customStyle="1" w:styleId="a5">
    <w:name w:val="Основной Знак"/>
    <w:basedOn w:val="a1"/>
    <w:link w:val="a4"/>
    <w:rsid w:val="00B74BC3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6">
    <w:name w:val="Главный"/>
    <w:basedOn w:val="a"/>
    <w:uiPriority w:val="1"/>
    <w:qFormat/>
    <w:rsid w:val="00B74BC3"/>
    <w:pPr>
      <w:widowControl w:val="0"/>
      <w:autoSpaceDE w:val="0"/>
      <w:autoSpaceDN w:val="0"/>
      <w:spacing w:after="0"/>
      <w:ind w:firstLine="720"/>
    </w:pPr>
    <w:rPr>
      <w:rFonts w:eastAsia="Times New Roman" w:cs="Times New Roman"/>
    </w:rPr>
  </w:style>
  <w:style w:type="character" w:customStyle="1" w:styleId="20">
    <w:name w:val="Заголовок 2 Знак"/>
    <w:basedOn w:val="a1"/>
    <w:link w:val="2"/>
    <w:uiPriority w:val="9"/>
    <w:rsid w:val="00C23025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C23025"/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C23025"/>
    <w:rPr>
      <w:rFonts w:ascii="Times New Roman" w:hAnsi="Times New Roman"/>
      <w:b/>
      <w:sz w:val="28"/>
    </w:rPr>
  </w:style>
  <w:style w:type="paragraph" w:customStyle="1" w:styleId="21">
    <w:name w:val="Стиль2"/>
    <w:basedOn w:val="a"/>
    <w:link w:val="22"/>
    <w:qFormat/>
    <w:rsid w:val="00C23025"/>
  </w:style>
  <w:style w:type="character" w:customStyle="1" w:styleId="22">
    <w:name w:val="Стиль2 Знак"/>
    <w:basedOn w:val="a1"/>
    <w:link w:val="21"/>
    <w:rsid w:val="00C23025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C23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C23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Popov</dc:creator>
  <cp:keywords/>
  <dc:description/>
  <cp:lastModifiedBy>Anton Popov</cp:lastModifiedBy>
  <cp:revision>4</cp:revision>
  <cp:lastPrinted>2021-05-20T20:36:00Z</cp:lastPrinted>
  <dcterms:created xsi:type="dcterms:W3CDTF">2021-04-15T20:06:00Z</dcterms:created>
  <dcterms:modified xsi:type="dcterms:W3CDTF">2021-05-20T20:41:00Z</dcterms:modified>
</cp:coreProperties>
</file>