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libri" w:cs="Calibri" w:eastAsia="Calibri" w:hAnsi="Calibri"/>
          <w:i w:val="1"/>
          <w:rtl w:val="0"/>
        </w:rPr>
        <w:t xml:space="preserve">CST 238: Graphical User Interfaces</w:t>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Puzzle 7 - Memory Management &amp; C++</w:t>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u w:val="single"/>
          <w:rtl w:val="0"/>
        </w:rPr>
        <w:t xml:space="preserve">Provided material:</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sz w:val="28"/>
          <w:szCs w:val="28"/>
          <w:rtl w:val="0"/>
        </w:rPr>
        <w:t xml:space="preserve">Locate and clone the puzzle repository:</w:t>
      </w:r>
    </w:p>
    <w:p w:rsidR="00000000" w:rsidDel="00000000" w:rsidP="00000000" w:rsidRDefault="00000000" w:rsidRPr="00000000">
      <w:pPr>
        <w:numPr>
          <w:ilvl w:val="1"/>
          <w:numId w:val="2"/>
        </w:numPr>
        <w:ind w:left="1440" w:hanging="360"/>
        <w:contextualSpacing w:val="1"/>
        <w:rPr>
          <w:rFonts w:ascii="Calibri" w:cs="Calibri" w:eastAsia="Calibri" w:hAnsi="Calibri"/>
        </w:rPr>
      </w:pPr>
      <w:hyperlink r:id="rId5">
        <w:r w:rsidDel="00000000" w:rsidR="00000000" w:rsidRPr="00000000">
          <w:rPr>
            <w:rFonts w:ascii="Calibri" w:cs="Calibri" w:eastAsia="Calibri" w:hAnsi="Calibri"/>
            <w:color w:val="1155cc"/>
            <w:sz w:val="28"/>
            <w:szCs w:val="28"/>
            <w:u w:val="single"/>
            <w:rtl w:val="0"/>
          </w:rPr>
          <w:t xml:space="preserve">https://github.com/StewartTaylor/CST-238/tree/master/Puzzles/Week%207</w:t>
        </w:r>
      </w:hyperlink>
      <w:r w:rsidDel="00000000" w:rsidR="00000000" w:rsidRPr="00000000">
        <w:rPr>
          <w:rFonts w:ascii="Calibri" w:cs="Calibri" w:eastAsia="Calibri" w:hAnsi="Calibri"/>
          <w:sz w:val="28"/>
          <w:szCs w:val="28"/>
          <w:rtl w:val="0"/>
        </w:rPr>
        <w:t xml:space="preserve">   (Qt/Qml)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After cloned you will have a base project to open and begin working with. You have also been provided images to help build the puzzle described below.</w:t>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u w:val="single"/>
          <w:rtl w:val="0"/>
        </w:rPr>
        <w:t xml:space="preserve">Puzzle: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4838700" cy="3252738"/>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4838700" cy="3252738"/>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8"/>
          <w:szCs w:val="28"/>
          <w:rtl w:val="0"/>
        </w:rPr>
        <w:t xml:space="preserve">You are a new hire at </w:t>
      </w:r>
      <w:r w:rsidDel="00000000" w:rsidR="00000000" w:rsidRPr="00000000">
        <w:rPr>
          <w:rFonts w:ascii="Calibri" w:cs="Calibri" w:eastAsia="Calibri" w:hAnsi="Calibri"/>
          <w:b w:val="1"/>
          <w:sz w:val="28"/>
          <w:szCs w:val="28"/>
          <w:rtl w:val="0"/>
        </w:rPr>
        <w:t xml:space="preserve">Babsy’s Pizza Co</w:t>
      </w:r>
      <w:r w:rsidDel="00000000" w:rsidR="00000000" w:rsidRPr="00000000">
        <w:rPr>
          <w:rFonts w:ascii="Calibri" w:cs="Calibri" w:eastAsia="Calibri" w:hAnsi="Calibri"/>
          <w:sz w:val="28"/>
          <w:szCs w:val="28"/>
          <w:rtl w:val="0"/>
        </w:rPr>
        <w:t xml:space="preserve">. The restaurant plans to add new “</w:t>
      </w:r>
      <w:r w:rsidDel="00000000" w:rsidR="00000000" w:rsidRPr="00000000">
        <w:rPr>
          <w:rFonts w:ascii="Calibri" w:cs="Calibri" w:eastAsia="Calibri" w:hAnsi="Calibri"/>
          <w:b w:val="1"/>
          <w:sz w:val="28"/>
          <w:szCs w:val="28"/>
          <w:rtl w:val="0"/>
        </w:rPr>
        <w:t xml:space="preserve">Digital Order</w:t>
      </w:r>
      <w:r w:rsidDel="00000000" w:rsidR="00000000" w:rsidRPr="00000000">
        <w:rPr>
          <w:rFonts w:ascii="Calibri" w:cs="Calibri" w:eastAsia="Calibri" w:hAnsi="Calibri"/>
          <w:sz w:val="28"/>
          <w:szCs w:val="28"/>
          <w:rtl w:val="0"/>
        </w:rPr>
        <w:t xml:space="preserve">” tablets for each table. The customer could then punch in their pizza order and press “Confirm Order” to send it off to the kitchen. </w:t>
      </w:r>
      <w:r w:rsidDel="00000000" w:rsidR="00000000" w:rsidRPr="00000000">
        <w:rPr>
          <w:rFonts w:ascii="Calibri" w:cs="Calibri" w:eastAsia="Calibri" w:hAnsi="Calibri"/>
          <w:i w:val="1"/>
          <w:sz w:val="28"/>
          <w:szCs w:val="28"/>
          <w:rtl w:val="0"/>
        </w:rPr>
        <w:t xml:space="preserve">Babsy</w:t>
      </w:r>
      <w:r w:rsidDel="00000000" w:rsidR="00000000" w:rsidRPr="00000000">
        <w:rPr>
          <w:rFonts w:ascii="Calibri" w:cs="Calibri" w:eastAsia="Calibri" w:hAnsi="Calibri"/>
          <w:sz w:val="28"/>
          <w:szCs w:val="28"/>
          <w:rtl w:val="0"/>
        </w:rPr>
        <w:t xml:space="preserve"> had previously hired a developer, Gary,  to build the application. However, Gary oversold his abilities as a C++ developer and after repeated attempts to fix “visual glitches” Gary was let go.</w:t>
      </w:r>
    </w:p>
    <w:p w:rsidR="00000000" w:rsidDel="00000000" w:rsidP="00000000" w:rsidRDefault="00000000" w:rsidRPr="00000000">
      <w:pPr>
        <w:ind w:firstLine="720"/>
        <w:contextualSpacing w:val="0"/>
        <w:jc w:val="center"/>
      </w:pPr>
      <w:r w:rsidDel="00000000" w:rsidR="00000000" w:rsidRPr="00000000">
        <w:drawing>
          <wp:inline distB="57150" distT="57150" distL="57150" distR="57150">
            <wp:extent cx="5085759" cy="3109913"/>
            <wp:effectExtent b="25400" l="25400" r="25400" t="2540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5085759" cy="310991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8"/>
          <w:szCs w:val="28"/>
          <w:rtl w:val="0"/>
        </w:rPr>
        <w:t xml:space="preserve">The application was reverted to a state prior to the visual glitches. When reverting the previous developers changes they lost most of the functions of the “Pizza Builder” screen. Gary had written the entire pizza builder system in javascript and QML. While switching toppings the application would temporarily freeze and animations sometimes would behave oddly. </w:t>
      </w:r>
      <w:r w:rsidDel="00000000" w:rsidR="00000000" w:rsidRPr="00000000">
        <w:rPr>
          <w:rFonts w:ascii="Calibri" w:cs="Calibri" w:eastAsia="Calibri" w:hAnsi="Calibri"/>
          <w:i w:val="1"/>
          <w:sz w:val="28"/>
          <w:szCs w:val="28"/>
          <w:rtl w:val="0"/>
        </w:rPr>
        <w:t xml:space="preserve">Babsy </w:t>
      </w:r>
      <w:r w:rsidDel="00000000" w:rsidR="00000000" w:rsidRPr="00000000">
        <w:rPr>
          <w:rFonts w:ascii="Calibri" w:cs="Calibri" w:eastAsia="Calibri" w:hAnsi="Calibri"/>
          <w:sz w:val="28"/>
          <w:szCs w:val="28"/>
          <w:rtl w:val="0"/>
        </w:rPr>
        <w:t xml:space="preserve">asked some of her friends in “I.T.” and they suggested that threading might help. Now </w:t>
      </w:r>
      <w:r w:rsidDel="00000000" w:rsidR="00000000" w:rsidRPr="00000000">
        <w:rPr>
          <w:rFonts w:ascii="Calibri" w:cs="Calibri" w:eastAsia="Calibri" w:hAnsi="Calibri"/>
          <w:i w:val="1"/>
          <w:sz w:val="28"/>
          <w:szCs w:val="28"/>
          <w:rtl w:val="0"/>
        </w:rPr>
        <w:t xml:space="preserve">Babsy</w:t>
      </w:r>
      <w:r w:rsidDel="00000000" w:rsidR="00000000" w:rsidRPr="00000000">
        <w:rPr>
          <w:rFonts w:ascii="Calibri" w:cs="Calibri" w:eastAsia="Calibri" w:hAnsi="Calibri"/>
          <w:sz w:val="28"/>
          <w:szCs w:val="28"/>
          <w:rtl w:val="0"/>
        </w:rPr>
        <w:t xml:space="preserve"> has asked you to personally investigate the “threading” and finish the pizza builder screen.</w:t>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u w:val="single"/>
          <w:rtl w:val="0"/>
        </w:rPr>
        <w:t xml:space="preserve">Objective: </w:t>
      </w:r>
    </w:p>
    <w:p w:rsidR="00000000" w:rsidDel="00000000" w:rsidP="00000000" w:rsidRDefault="00000000" w:rsidRPr="00000000">
      <w:pPr>
        <w:numPr>
          <w:ilvl w:val="0"/>
          <w:numId w:val="1"/>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Connect the C++ class “PizzaBuilder” to the Pizza Builder screen in QML.</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Add the ability to choose toppings (move from available list to chosen list)</w:t>
      </w:r>
    </w:p>
    <w:p w:rsidR="00000000" w:rsidDel="00000000" w:rsidP="00000000" w:rsidRDefault="00000000" w:rsidRPr="00000000">
      <w:pPr>
        <w:numPr>
          <w:ilvl w:val="1"/>
          <w:numId w:val="1"/>
        </w:numPr>
        <w:ind w:left="144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 data model in Pizza Builder must stay synchronized!</w:t>
      </w:r>
    </w:p>
    <w:p w:rsidR="00000000" w:rsidDel="00000000" w:rsidP="00000000" w:rsidRDefault="00000000" w:rsidRPr="00000000">
      <w:pPr>
        <w:numPr>
          <w:ilvl w:val="0"/>
          <w:numId w:val="1"/>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i w:val="1"/>
          <w:sz w:val="26"/>
          <w:szCs w:val="26"/>
          <w:rtl w:val="0"/>
        </w:rPr>
        <w:t xml:space="preserve"> </w:t>
      </w:r>
      <w:r w:rsidDel="00000000" w:rsidR="00000000" w:rsidRPr="00000000">
        <w:rPr>
          <w:rFonts w:ascii="Calibri" w:cs="Calibri" w:eastAsia="Calibri" w:hAnsi="Calibri"/>
          <w:b w:val="1"/>
          <w:i w:val="1"/>
          <w:sz w:val="26"/>
          <w:szCs w:val="26"/>
          <w:rtl w:val="0"/>
        </w:rPr>
        <w:t xml:space="preserve">Finish</w:t>
      </w:r>
      <w:r w:rsidDel="00000000" w:rsidR="00000000" w:rsidRPr="00000000">
        <w:rPr>
          <w:rFonts w:ascii="Calibri" w:cs="Calibri" w:eastAsia="Calibri" w:hAnsi="Calibri"/>
          <w:sz w:val="26"/>
          <w:szCs w:val="26"/>
          <w:rtl w:val="0"/>
        </w:rPr>
        <w:t xml:space="preserve"> the“PizzaProvider” in C++ to allow drawing chosen toppings as they are added.</w:t>
      </w:r>
    </w:p>
    <w:p w:rsidR="00000000" w:rsidDel="00000000" w:rsidP="00000000" w:rsidRDefault="00000000" w:rsidRPr="00000000">
      <w:pPr>
        <w:numPr>
          <w:ilvl w:val="1"/>
          <w:numId w:val="1"/>
        </w:numPr>
        <w:ind w:left="144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Alternatively, you may use Loaders and dynamic QML to draw toppings onto the pizza. BUT YOU MUST STILL SYNCHRONIZE WITH THE C++ DATA MODEL CLASS. </w:t>
      </w:r>
    </w:p>
    <w:p w:rsidR="00000000" w:rsidDel="00000000" w:rsidP="00000000" w:rsidRDefault="00000000" w:rsidRPr="00000000">
      <w:pPr>
        <w:numPr>
          <w:ilvl w:val="1"/>
          <w:numId w:val="1"/>
        </w:numPr>
        <w:ind w:left="144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Consider “stacking order of toppings” while drawing them.</w:t>
      </w:r>
    </w:p>
    <w:p w:rsidR="00000000" w:rsidDel="00000000" w:rsidP="00000000" w:rsidRDefault="00000000" w:rsidRPr="00000000">
      <w:pPr>
        <w:numPr>
          <w:ilvl w:val="0"/>
          <w:numId w:val="1"/>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Add a topping of your choice (Replace the “Your Choice” topping). It should be added to the list as well as have a graphic to draw onto the pizza.</w:t>
      </w:r>
    </w:p>
    <w:p w:rsidR="00000000" w:rsidDel="00000000" w:rsidP="00000000" w:rsidRDefault="00000000" w:rsidRPr="00000000">
      <w:pPr>
        <w:numPr>
          <w:ilvl w:val="0"/>
          <w:numId w:val="1"/>
        </w:numP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w:t>
      </w:r>
      <w:r w:rsidDel="00000000" w:rsidR="00000000" w:rsidRPr="00000000">
        <w:rPr>
          <w:rFonts w:ascii="Calibri" w:cs="Calibri" w:eastAsia="Calibri" w:hAnsi="Calibri"/>
          <w:b w:val="1"/>
          <w:sz w:val="26"/>
          <w:szCs w:val="26"/>
          <w:rtl w:val="0"/>
        </w:rPr>
        <w:t xml:space="preserve">E.C.</w:t>
      </w:r>
      <w:r w:rsidDel="00000000" w:rsidR="00000000" w:rsidRPr="00000000">
        <w:rPr>
          <w:rFonts w:ascii="Calibri" w:cs="Calibri" w:eastAsia="Calibri" w:hAnsi="Calibri"/>
          <w:sz w:val="26"/>
          <w:szCs w:val="26"/>
          <w:rtl w:val="0"/>
        </w:rPr>
        <w:t xml:space="preserve">)Add Animations or “fade-in” effects to the Pizza Builder screen.</w:t>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u w:val="single"/>
          <w:rtl w:val="0"/>
        </w:rPr>
        <w:t xml:space="preserve">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sz w:val="28"/>
          <w:szCs w:val="28"/>
          <w:rtl w:val="0"/>
        </w:rPr>
        <w:t xml:space="preserve">Dynamic Object Creation JS</w:t>
      </w:r>
    </w:p>
    <w:p w:rsidR="00000000" w:rsidDel="00000000" w:rsidP="00000000" w:rsidRDefault="00000000" w:rsidRPr="00000000">
      <w:pPr>
        <w:spacing w:line="288" w:lineRule="auto"/>
        <w:contextualSpacing w:val="0"/>
      </w:pPr>
      <w:hyperlink r:id="rId8">
        <w:r w:rsidDel="00000000" w:rsidR="00000000" w:rsidRPr="00000000">
          <w:rPr>
            <w:color w:val="f06292"/>
            <w:sz w:val="28"/>
            <w:szCs w:val="28"/>
            <w:u w:val="single"/>
            <w:rtl w:val="0"/>
          </w:rPr>
          <w:t xml:space="preserve">http://doc.qt.io/qt-5/qtqml-javascript-dynamicobjectcreation.html</w:t>
        </w:r>
      </w:hyperlink>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QThreads</w:t>
      </w:r>
    </w:p>
    <w:p w:rsidR="00000000" w:rsidDel="00000000" w:rsidP="00000000" w:rsidRDefault="00000000" w:rsidRPr="00000000">
      <w:pPr>
        <w:widowControl w:val="0"/>
        <w:spacing w:line="240" w:lineRule="auto"/>
        <w:contextualSpacing w:val="0"/>
      </w:pPr>
      <w:hyperlink r:id="rId9">
        <w:r w:rsidDel="00000000" w:rsidR="00000000" w:rsidRPr="00000000">
          <w:rPr>
            <w:color w:val="00e1c6"/>
            <w:sz w:val="28"/>
            <w:szCs w:val="28"/>
            <w:u w:val="single"/>
            <w:rtl w:val="0"/>
          </w:rPr>
          <w:t xml:space="preserve">http://doc.qt.io/qt-5/qthread.html</w:t>
        </w:r>
      </w:hyperlink>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sz w:val="28"/>
          <w:szCs w:val="28"/>
          <w:rtl w:val="0"/>
        </w:rPr>
        <w:t xml:space="preserve">Qt/Qml Signals</w:t>
      </w:r>
    </w:p>
    <w:p w:rsidR="00000000" w:rsidDel="00000000" w:rsidP="00000000" w:rsidRDefault="00000000" w:rsidRPr="00000000">
      <w:pPr>
        <w:spacing w:line="288" w:lineRule="auto"/>
        <w:contextualSpacing w:val="0"/>
      </w:pPr>
      <w:hyperlink r:id="rId10">
        <w:r w:rsidDel="00000000" w:rsidR="00000000" w:rsidRPr="00000000">
          <w:rPr>
            <w:color w:val="f06292"/>
            <w:sz w:val="28"/>
            <w:szCs w:val="28"/>
            <w:u w:val="single"/>
            <w:rtl w:val="0"/>
          </w:rPr>
          <w:t xml:space="preserve">http://doc.qt.io/qt-5/qtqml-syntax-signals.html</w:t>
        </w:r>
      </w:hyperlink>
      <w:r w:rsidDel="00000000" w:rsidR="00000000" w:rsidRPr="00000000">
        <w:rPr>
          <w:sz w:val="28"/>
          <w:szCs w:val="28"/>
          <w:rtl w:val="0"/>
        </w:rPr>
        <w:t xml:space="preserve"> </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QRunnable</w:t>
      </w:r>
    </w:p>
    <w:p w:rsidR="00000000" w:rsidDel="00000000" w:rsidP="00000000" w:rsidRDefault="00000000" w:rsidRPr="00000000">
      <w:pPr>
        <w:widowControl w:val="0"/>
        <w:spacing w:line="240" w:lineRule="auto"/>
        <w:contextualSpacing w:val="0"/>
      </w:pPr>
      <w:hyperlink r:id="rId11">
        <w:r w:rsidDel="00000000" w:rsidR="00000000" w:rsidRPr="00000000">
          <w:rPr>
            <w:color w:val="00e1c6"/>
            <w:sz w:val="28"/>
            <w:szCs w:val="28"/>
            <w:u w:val="single"/>
            <w:rtl w:val="0"/>
          </w:rPr>
          <w:t xml:space="preserve">http://doc.qt.io/qt-5/qrunnable.html</w:t>
        </w:r>
      </w:hyperlink>
      <w:r w:rsidDel="00000000" w:rsidR="00000000" w:rsidRPr="00000000">
        <w:rPr>
          <w:sz w:val="28"/>
          <w:szCs w:val="28"/>
          <w:rtl w:val="0"/>
        </w:rPr>
        <w:t xml:space="preserve"> </w:t>
      </w:r>
      <w:hyperlink r:id="rId12">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u w:val="single"/>
          <w:rtl w:val="0"/>
        </w:rPr>
        <w:t xml:space="preserve">Resources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Week 5 Lecture and source code. (Pixel Buffers)</w:t>
      </w:r>
    </w:p>
    <w:p w:rsidR="00000000" w:rsidDel="00000000" w:rsidP="00000000" w:rsidRDefault="00000000" w:rsidRPr="00000000">
      <w:pPr>
        <w:contextualSpacing w:val="0"/>
      </w:pPr>
      <w:hyperlink r:id="rId13">
        <w:r w:rsidDel="00000000" w:rsidR="00000000" w:rsidRPr="00000000">
          <w:rPr>
            <w:rFonts w:ascii="Calibri" w:cs="Calibri" w:eastAsia="Calibri" w:hAnsi="Calibri"/>
            <w:b w:val="1"/>
            <w:color w:val="1155cc"/>
            <w:sz w:val="28"/>
            <w:szCs w:val="28"/>
            <w:u w:val="single"/>
            <w:rtl w:val="0"/>
          </w:rPr>
          <w:t xml:space="preserve">https://github.com/StewartTaylor/CST-238/tree/master/Lectures/Week%205/Lecture%202</w:t>
        </w:r>
      </w:hyperlink>
      <w:r w:rsidDel="00000000" w:rsidR="00000000" w:rsidRPr="00000000">
        <w:rPr>
          <w:rFonts w:ascii="Calibri" w:cs="Calibri" w:eastAsia="Calibri" w:hAnsi="Calibri"/>
          <w:b w:val="1"/>
          <w:sz w:val="28"/>
          <w:szCs w:val="28"/>
          <w:u w:val="singl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Week 6 Lecture and source code. (Dyanmic Objcect Creation)</w:t>
      </w:r>
      <w:r w:rsidDel="00000000" w:rsidR="00000000" w:rsidRPr="00000000">
        <w:rPr>
          <w:rtl w:val="0"/>
        </w:rPr>
      </w:r>
    </w:p>
    <w:p w:rsidR="00000000" w:rsidDel="00000000" w:rsidP="00000000" w:rsidRDefault="00000000" w:rsidRPr="00000000">
      <w:pPr>
        <w:contextualSpacing w:val="0"/>
      </w:pPr>
      <w:hyperlink r:id="rId14">
        <w:r w:rsidDel="00000000" w:rsidR="00000000" w:rsidRPr="00000000">
          <w:rPr>
            <w:rFonts w:ascii="Calibri" w:cs="Calibri" w:eastAsia="Calibri" w:hAnsi="Calibri"/>
            <w:b w:val="1"/>
            <w:color w:val="1155cc"/>
            <w:sz w:val="28"/>
            <w:szCs w:val="28"/>
            <w:u w:val="single"/>
            <w:rtl w:val="0"/>
          </w:rPr>
          <w:t xml:space="preserve">https://github.com/StewartTaylor/CST-238/tree/master/Lectures/Week%206/lecture%202</w:t>
        </w:r>
      </w:hyperlink>
      <w:r w:rsidDel="00000000" w:rsidR="00000000" w:rsidRPr="00000000">
        <w:rPr>
          <w:rFonts w:ascii="Calibri" w:cs="Calibri" w:eastAsia="Calibri" w:hAnsi="Calibri"/>
          <w:b w:val="1"/>
          <w:sz w:val="28"/>
          <w:szCs w:val="28"/>
          <w:u w:val="singl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Week 7 Lecture and source code (QThread)</w:t>
      </w:r>
      <w:r w:rsidDel="00000000" w:rsidR="00000000" w:rsidRPr="00000000">
        <w:rPr>
          <w:rtl w:val="0"/>
        </w:rPr>
      </w:r>
    </w:p>
    <w:p w:rsidR="00000000" w:rsidDel="00000000" w:rsidP="00000000" w:rsidRDefault="00000000" w:rsidRPr="00000000">
      <w:pPr>
        <w:contextualSpacing w:val="0"/>
      </w:pPr>
      <w:hyperlink r:id="rId15">
        <w:r w:rsidDel="00000000" w:rsidR="00000000" w:rsidRPr="00000000">
          <w:rPr>
            <w:rFonts w:ascii="Calibri" w:cs="Calibri" w:eastAsia="Calibri" w:hAnsi="Calibri"/>
            <w:b w:val="1"/>
            <w:color w:val="1155cc"/>
            <w:sz w:val="28"/>
            <w:szCs w:val="28"/>
            <w:u w:val="single"/>
            <w:rtl w:val="0"/>
          </w:rPr>
          <w:t xml:space="preserve">https://github.com/StewartTaylor/CST-238/tree/master/Lectures/Week%207/Lecture%202</w:t>
        </w:r>
      </w:hyperlink>
      <w:r w:rsidDel="00000000" w:rsidR="00000000" w:rsidRPr="00000000">
        <w:rPr>
          <w:rFonts w:ascii="Calibri" w:cs="Calibri" w:eastAsia="Calibri" w:hAnsi="Calibri"/>
          <w:b w:val="1"/>
          <w:sz w:val="28"/>
          <w:szCs w:val="28"/>
          <w:u w:val="single"/>
          <w:rtl w:val="0"/>
        </w:rPr>
        <w:t xml:space="preserve"> </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sz w:val="16"/>
        <w:szCs w:val="16"/>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doc.qt.io/qt-5/qrunnable.html" TargetMode="External"/><Relationship Id="rId10" Type="http://schemas.openxmlformats.org/officeDocument/2006/relationships/hyperlink" Target="http://doc.qt.io/qt-5/qtqml-syntax-signals.html" TargetMode="External"/><Relationship Id="rId13" Type="http://schemas.openxmlformats.org/officeDocument/2006/relationships/hyperlink" Target="https://github.com/StewartTaylor/CST-238/tree/master/Lectures/Week%205/Lecture%202" TargetMode="External"/><Relationship Id="rId12" Type="http://schemas.openxmlformats.org/officeDocument/2006/relationships/hyperlink" Target="http://doc.qt.io/qt-5/qtqml-javascript-dynamicobjectcreation.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oc.qt.io/qt-5/qthread.html" TargetMode="External"/><Relationship Id="rId15" Type="http://schemas.openxmlformats.org/officeDocument/2006/relationships/hyperlink" Target="https://github.com/StewartTaylor/CST-238/tree/master/Lectures/Week%207/Lecture%202" TargetMode="External"/><Relationship Id="rId14" Type="http://schemas.openxmlformats.org/officeDocument/2006/relationships/hyperlink" Target="https://github.com/StewartTaylor/CST-238/tree/master/Lectures/Week%206/lecture%202" TargetMode="External"/><Relationship Id="rId5" Type="http://schemas.openxmlformats.org/officeDocument/2006/relationships/hyperlink" Target="https://github.com/StewartTaylor/CST-238/tree/master/Puzzles/Week%207" TargetMode="External"/><Relationship Id="rId6" Type="http://schemas.openxmlformats.org/officeDocument/2006/relationships/image" Target="media/image01.png"/><Relationship Id="rId7" Type="http://schemas.openxmlformats.org/officeDocument/2006/relationships/image" Target="media/image03.png"/><Relationship Id="rId8" Type="http://schemas.openxmlformats.org/officeDocument/2006/relationships/hyperlink" Target="http://doc.qt.io/qt-5/qtqml-javascript-dynamicobjectcreation.html" TargetMode="External"/></Relationships>
</file>