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A9" w:rsidRDefault="000C72A9">
      <w:r>
        <w:t>OUTLINE</w:t>
      </w:r>
    </w:p>
    <w:p w:rsidR="00C73EE0" w:rsidRDefault="00C73EE0">
      <w:r>
        <w:t xml:space="preserve">This analysis pipeline takes </w:t>
      </w:r>
      <w:r w:rsidRPr="005C5016">
        <w:rPr>
          <w:b/>
        </w:rPr>
        <w:t>de</w:t>
      </w:r>
      <w:r w:rsidR="009754A0" w:rsidRPr="005C5016">
        <w:rPr>
          <w:b/>
        </w:rPr>
        <w:t>-</w:t>
      </w:r>
      <w:r w:rsidRPr="005C5016">
        <w:rPr>
          <w:b/>
        </w:rPr>
        <w:t>multiplexed</w:t>
      </w:r>
      <w:r>
        <w:t xml:space="preserve">, </w:t>
      </w:r>
      <w:r w:rsidRPr="005C5016">
        <w:rPr>
          <w:b/>
        </w:rPr>
        <w:t>single-</w:t>
      </w:r>
      <w:r w:rsidR="00B862EC">
        <w:rPr>
          <w:b/>
        </w:rPr>
        <w:t xml:space="preserve"> or paired-end</w:t>
      </w:r>
      <w:r>
        <w:t xml:space="preserve">, </w:t>
      </w:r>
      <w:r w:rsidR="005C5016" w:rsidRPr="005C5016">
        <w:rPr>
          <w:b/>
        </w:rPr>
        <w:t>directional</w:t>
      </w:r>
      <w:r w:rsidR="005C5016">
        <w:t xml:space="preserve"> </w:t>
      </w:r>
      <w:r w:rsidRPr="005C5016">
        <w:rPr>
          <w:b/>
        </w:rPr>
        <w:t>RNA-</w:t>
      </w:r>
      <w:proofErr w:type="spellStart"/>
      <w:r w:rsidRPr="005C5016">
        <w:rPr>
          <w:b/>
        </w:rPr>
        <w:t>seq</w:t>
      </w:r>
      <w:proofErr w:type="spellEnd"/>
      <w:r>
        <w:t xml:space="preserve"> reads, tagged with the </w:t>
      </w:r>
      <w:r w:rsidRPr="005C5016">
        <w:rPr>
          <w:b/>
        </w:rPr>
        <w:t>PCR duplicate</w:t>
      </w:r>
      <w:r w:rsidR="005C5016">
        <w:rPr>
          <w:b/>
        </w:rPr>
        <w:t>s’</w:t>
      </w:r>
      <w:r w:rsidRPr="005C5016">
        <w:rPr>
          <w:b/>
        </w:rPr>
        <w:t xml:space="preserve"> marker</w:t>
      </w:r>
      <w:r>
        <w:t>, and produces a map of where these reads originated from in the genome.</w:t>
      </w:r>
    </w:p>
    <w:p w:rsidR="000C72A9" w:rsidRDefault="000C72A9"/>
    <w:p w:rsidR="00C73EE0" w:rsidRDefault="000C72A9">
      <w:r>
        <w:t>DIRECTIONS</w:t>
      </w:r>
    </w:p>
    <w:p w:rsidR="00BA422B" w:rsidRDefault="000C72A9">
      <w:r>
        <w:t>1)</w:t>
      </w:r>
      <w:r w:rsidR="00BA422B">
        <w:t xml:space="preserve"> </w:t>
      </w:r>
      <w:r>
        <w:t>The read files must be de</w:t>
      </w:r>
      <w:r w:rsidR="009754A0">
        <w:t>-</w:t>
      </w:r>
      <w:r>
        <w:t xml:space="preserve">multiplexed </w:t>
      </w:r>
      <w:r w:rsidR="00BA422B">
        <w:t>(</w:t>
      </w:r>
      <w:proofErr w:type="spellStart"/>
      <w:r w:rsidR="00BA422B">
        <w:t>DGseq</w:t>
      </w:r>
      <w:proofErr w:type="spellEnd"/>
      <w:r w:rsidR="00BA422B">
        <w:t xml:space="preserve"> </w:t>
      </w:r>
      <w:proofErr w:type="spellStart"/>
      <w:r w:rsidR="00BA422B">
        <w:t>demultiplexing</w:t>
      </w:r>
      <w:proofErr w:type="spellEnd"/>
      <w:r w:rsidR="00BA422B">
        <w:t xml:space="preserve">) </w:t>
      </w:r>
      <w:r>
        <w:t xml:space="preserve">and have </w:t>
      </w:r>
      <w:proofErr w:type="gramStart"/>
      <w:r>
        <w:t xml:space="preserve">the </w:t>
      </w:r>
      <w:r w:rsidRPr="00041087">
        <w:rPr>
          <w:color w:val="FF0000"/>
        </w:rPr>
        <w:t>.</w:t>
      </w:r>
      <w:proofErr w:type="spellStart"/>
      <w:r w:rsidRPr="00041087">
        <w:rPr>
          <w:color w:val="FF0000"/>
        </w:rPr>
        <w:t>fastq</w:t>
      </w:r>
      <w:proofErr w:type="spellEnd"/>
      <w:proofErr w:type="gramEnd"/>
      <w:r w:rsidRPr="00041087">
        <w:rPr>
          <w:color w:val="FF0000"/>
        </w:rPr>
        <w:t xml:space="preserve"> suffix</w:t>
      </w:r>
      <w:r>
        <w:t xml:space="preserve">. Everything that precedes the </w:t>
      </w:r>
      <w:proofErr w:type="spellStart"/>
      <w:r>
        <w:t>fastq</w:t>
      </w:r>
      <w:proofErr w:type="spellEnd"/>
      <w:r>
        <w:t xml:space="preserve"> suffix is the </w:t>
      </w:r>
      <w:r w:rsidRPr="00041087">
        <w:rPr>
          <w:color w:val="008000"/>
        </w:rPr>
        <w:t>name</w:t>
      </w:r>
      <w:r>
        <w:t xml:space="preserve"> that will identify all the output files</w:t>
      </w:r>
      <w:r w:rsidR="00BA422B">
        <w:t xml:space="preserve"> produced. </w:t>
      </w:r>
    </w:p>
    <w:p w:rsidR="000C72A9" w:rsidRDefault="000C72A9"/>
    <w:p w:rsidR="000C72A9" w:rsidRDefault="000C72A9">
      <w:r>
        <w:t>2)</w:t>
      </w:r>
      <w:r w:rsidR="00BA422B">
        <w:t xml:space="preserve"> Log in your NYU HPC account and create a folder containing all the </w:t>
      </w:r>
      <w:proofErr w:type="spellStart"/>
      <w:r w:rsidR="00BA422B">
        <w:t>demultiplexed</w:t>
      </w:r>
      <w:proofErr w:type="spellEnd"/>
      <w:r w:rsidR="00BA422B">
        <w:t xml:space="preserve"> read files you want to analyze</w:t>
      </w:r>
      <w:r>
        <w:t xml:space="preserve">. </w:t>
      </w:r>
      <w:r w:rsidR="00C73EE0">
        <w:t xml:space="preserve">This </w:t>
      </w:r>
      <w:r w:rsidR="00C73EE0" w:rsidRPr="00C73EE0">
        <w:t xml:space="preserve">folder </w:t>
      </w:r>
      <w:r w:rsidR="00C73EE0">
        <w:t xml:space="preserve">will </w:t>
      </w:r>
      <w:r w:rsidR="00C73EE0" w:rsidRPr="00041087">
        <w:t>be</w:t>
      </w:r>
      <w:r w:rsidR="00041087" w:rsidRPr="00041087">
        <w:t xml:space="preserve"> </w:t>
      </w:r>
      <w:r w:rsidR="00C73EE0" w:rsidRPr="00041087">
        <w:t>the</w:t>
      </w:r>
      <w:r w:rsidR="00041087">
        <w:rPr>
          <w:color w:val="008000"/>
        </w:rPr>
        <w:t xml:space="preserve"> </w:t>
      </w:r>
      <w:r w:rsidR="00C73EE0">
        <w:rPr>
          <w:color w:val="008000"/>
        </w:rPr>
        <w:t>/</w:t>
      </w:r>
      <w:r w:rsidR="00C73EE0" w:rsidRPr="00C73EE0">
        <w:rPr>
          <w:color w:val="008000"/>
        </w:rPr>
        <w:t>source</w:t>
      </w:r>
      <w:r w:rsidR="00C73EE0">
        <w:rPr>
          <w:color w:val="008000"/>
        </w:rPr>
        <w:t>/</w:t>
      </w:r>
      <w:r w:rsidR="00C73EE0" w:rsidRPr="00C73EE0">
        <w:rPr>
          <w:color w:val="008000"/>
        </w:rPr>
        <w:t>folder</w:t>
      </w:r>
      <w:r w:rsidR="00C73EE0">
        <w:t>.</w:t>
      </w:r>
    </w:p>
    <w:p w:rsidR="00041087" w:rsidRDefault="00041087"/>
    <w:p w:rsidR="00BA422B" w:rsidRDefault="000C72A9">
      <w:pPr>
        <w:rPr>
          <w:color w:val="008000"/>
        </w:rPr>
      </w:pPr>
      <w:r>
        <w:t>3</w:t>
      </w:r>
      <w:r w:rsidR="00041087">
        <w:t>) (Optional) Make a second folder that will be</w:t>
      </w:r>
      <w:r>
        <w:t>come</w:t>
      </w:r>
      <w:r w:rsidR="00041087">
        <w:t xml:space="preserve"> the </w:t>
      </w:r>
      <w:r w:rsidR="00041087">
        <w:rPr>
          <w:color w:val="008000"/>
        </w:rPr>
        <w:t>/destination/</w:t>
      </w:r>
      <w:r w:rsidR="00041087" w:rsidRPr="00C73EE0">
        <w:rPr>
          <w:color w:val="008000"/>
        </w:rPr>
        <w:t>folder</w:t>
      </w:r>
      <w:r w:rsidR="00041087">
        <w:t xml:space="preserve">. Alternatively, you can </w:t>
      </w:r>
      <w:r w:rsidR="00BA422B">
        <w:t>use</w:t>
      </w:r>
      <w:r w:rsidR="00041087">
        <w:t xml:space="preserve"> the same directory every time you are asked for either the </w:t>
      </w:r>
      <w:r w:rsidR="00041087">
        <w:rPr>
          <w:color w:val="008000"/>
        </w:rPr>
        <w:t>/</w:t>
      </w:r>
      <w:r w:rsidR="00041087" w:rsidRPr="00C73EE0">
        <w:rPr>
          <w:color w:val="008000"/>
        </w:rPr>
        <w:t>source</w:t>
      </w:r>
      <w:r w:rsidR="00041087">
        <w:rPr>
          <w:color w:val="008000"/>
        </w:rPr>
        <w:t>/</w:t>
      </w:r>
      <w:r w:rsidR="00041087" w:rsidRPr="00C73EE0">
        <w:rPr>
          <w:color w:val="008000"/>
        </w:rPr>
        <w:t>folder</w:t>
      </w:r>
      <w:r w:rsidR="00041087">
        <w:rPr>
          <w:color w:val="008000"/>
        </w:rPr>
        <w:t xml:space="preserve"> </w:t>
      </w:r>
      <w:r w:rsidR="00041087">
        <w:t>or</w:t>
      </w:r>
      <w:r w:rsidR="00041087">
        <w:rPr>
          <w:color w:val="008000"/>
        </w:rPr>
        <w:t xml:space="preserve"> /destination/</w:t>
      </w:r>
      <w:r w:rsidR="00041087" w:rsidRPr="00C73EE0">
        <w:rPr>
          <w:color w:val="008000"/>
        </w:rPr>
        <w:t>folder</w:t>
      </w:r>
      <w:r w:rsidR="00041087">
        <w:rPr>
          <w:color w:val="008000"/>
        </w:rPr>
        <w:t>.</w:t>
      </w:r>
    </w:p>
    <w:p w:rsidR="000C72A9" w:rsidRDefault="000C72A9">
      <w:pPr>
        <w:rPr>
          <w:color w:val="008000"/>
        </w:rPr>
      </w:pPr>
    </w:p>
    <w:p w:rsidR="00BA422B" w:rsidRDefault="000C72A9">
      <w:r>
        <w:t xml:space="preserve">4) Go to the folder </w:t>
      </w:r>
      <w:r w:rsidRPr="000C72A9">
        <w:t>/data/</w:t>
      </w:r>
      <w:proofErr w:type="spellStart"/>
      <w:r w:rsidRPr="000C72A9">
        <w:t>cgsb/gresham/LABSHARE/SHARED/CODE</w:t>
      </w:r>
      <w:proofErr w:type="spellEnd"/>
      <w:r w:rsidRPr="000C72A9">
        <w:t>/</w:t>
      </w:r>
      <w:r>
        <w:t>. You need to be listed as a member of the Gres</w:t>
      </w:r>
      <w:r w:rsidR="00BA422B">
        <w:t>ham lab, registered with the NYU HPC</w:t>
      </w:r>
      <w:r>
        <w:t xml:space="preserve"> team</w:t>
      </w:r>
      <w:r w:rsidR="003D5DE3">
        <w:t xml:space="preserve"> managing /data/</w:t>
      </w:r>
      <w:proofErr w:type="spellStart"/>
      <w:r w:rsidR="003D5DE3">
        <w:t>cgsb</w:t>
      </w:r>
      <w:proofErr w:type="spellEnd"/>
      <w:r w:rsidR="003D5DE3">
        <w:t>/</w:t>
      </w:r>
      <w:r>
        <w:t>, to be able to read, write or execute the programs in this folder.</w:t>
      </w:r>
    </w:p>
    <w:p w:rsidR="00BA422B" w:rsidRDefault="00BA422B"/>
    <w:p w:rsidR="0006551C" w:rsidRDefault="00BA422B">
      <w:r>
        <w:t>5</w:t>
      </w:r>
      <w:r w:rsidR="00F9746D">
        <w:t>) To submit the job and start the analysis of your results type</w:t>
      </w:r>
      <w:r>
        <w:t>:</w:t>
      </w:r>
    </w:p>
    <w:p w:rsidR="00BA422B" w:rsidRPr="0006551C" w:rsidRDefault="0006551C">
      <w:pPr>
        <w:rPr>
          <w:rFonts w:ascii="Courier" w:hAnsi="Courier"/>
          <w:sz w:val="20"/>
          <w:u w:val="single"/>
        </w:rPr>
      </w:pPr>
      <w:r>
        <w:tab/>
      </w:r>
      <w:r w:rsidRPr="0006551C">
        <w:rPr>
          <w:rFonts w:ascii="Courier" w:hAnsi="Courier"/>
          <w:sz w:val="20"/>
          <w:u w:val="single"/>
        </w:rPr>
        <w:t>a. Single-end reads</w:t>
      </w:r>
    </w:p>
    <w:p w:rsidR="00BA422B" w:rsidRDefault="00BA422B"/>
    <w:p w:rsidR="0070492F" w:rsidRDefault="00BA422B">
      <w:pPr>
        <w:rPr>
          <w:rFonts w:ascii="Courier" w:hAnsi="Courier"/>
          <w:color w:val="008000"/>
          <w:sz w:val="16"/>
        </w:rPr>
      </w:pPr>
      <w:proofErr w:type="spellStart"/>
      <w:proofErr w:type="gramStart"/>
      <w:r w:rsidRPr="0070492F">
        <w:rPr>
          <w:rFonts w:ascii="Courier" w:hAnsi="Courier"/>
          <w:sz w:val="16"/>
        </w:rPr>
        <w:t>qsub</w:t>
      </w:r>
      <w:proofErr w:type="spellEnd"/>
      <w:proofErr w:type="gramEnd"/>
      <w:r w:rsidRPr="0070492F">
        <w:rPr>
          <w:rFonts w:ascii="Courier" w:hAnsi="Courier"/>
          <w:sz w:val="16"/>
        </w:rPr>
        <w:t xml:space="preserve"> –M {</w:t>
      </w:r>
      <w:r w:rsidRPr="0070492F">
        <w:rPr>
          <w:rFonts w:ascii="Courier" w:hAnsi="Courier"/>
          <w:color w:val="008000"/>
          <w:sz w:val="16"/>
        </w:rPr>
        <w:t xml:space="preserve">your </w:t>
      </w:r>
      <w:proofErr w:type="spellStart"/>
      <w:r w:rsidRPr="0070492F">
        <w:rPr>
          <w:rFonts w:ascii="Courier" w:hAnsi="Courier"/>
          <w:color w:val="008000"/>
          <w:sz w:val="16"/>
        </w:rPr>
        <w:t>NetID</w:t>
      </w:r>
      <w:proofErr w:type="spellEnd"/>
      <w:r w:rsidRPr="0070492F">
        <w:rPr>
          <w:rFonts w:ascii="Courier" w:hAnsi="Courier"/>
          <w:sz w:val="16"/>
        </w:rPr>
        <w:t>}</w:t>
      </w:r>
      <w:r w:rsidR="0070492F" w:rsidRPr="0070492F">
        <w:rPr>
          <w:rFonts w:ascii="Courier" w:hAnsi="Courier"/>
          <w:sz w:val="16"/>
        </w:rPr>
        <w:t>@nyu.edu</w:t>
      </w:r>
      <w:r w:rsidRPr="0070492F">
        <w:rPr>
          <w:rFonts w:ascii="Courier" w:hAnsi="Courier"/>
          <w:sz w:val="16"/>
        </w:rPr>
        <w:t xml:space="preserve"> RNAseq_1end.pbs –v </w:t>
      </w:r>
      <w:r w:rsidR="0070492F" w:rsidRPr="0070492F">
        <w:rPr>
          <w:rFonts w:ascii="Courier" w:hAnsi="Courier"/>
          <w:sz w:val="16"/>
        </w:rPr>
        <w:t>source=</w:t>
      </w:r>
      <w:r w:rsidR="0070492F" w:rsidRPr="0070492F">
        <w:rPr>
          <w:rFonts w:ascii="Courier" w:hAnsi="Courier"/>
          <w:color w:val="008000"/>
          <w:sz w:val="16"/>
        </w:rPr>
        <w:t>{source/folder}</w:t>
      </w:r>
      <w:r w:rsidR="0070492F" w:rsidRPr="0070492F">
        <w:rPr>
          <w:rFonts w:ascii="Courier" w:hAnsi="Courier"/>
          <w:sz w:val="16"/>
        </w:rPr>
        <w:t>,destination=</w:t>
      </w:r>
      <w:r w:rsidR="0070492F" w:rsidRPr="0070492F">
        <w:rPr>
          <w:rFonts w:ascii="Courier" w:hAnsi="Courier"/>
          <w:color w:val="008000"/>
          <w:sz w:val="16"/>
        </w:rPr>
        <w:t>{</w:t>
      </w:r>
      <w:r w:rsidR="0070492F">
        <w:rPr>
          <w:rFonts w:ascii="Courier" w:hAnsi="Courier"/>
          <w:color w:val="008000"/>
          <w:sz w:val="16"/>
        </w:rPr>
        <w:t xml:space="preserve"> </w:t>
      </w:r>
      <w:r w:rsidR="0070492F" w:rsidRPr="0070492F">
        <w:rPr>
          <w:rFonts w:ascii="Courier" w:hAnsi="Courier"/>
          <w:color w:val="008000"/>
          <w:sz w:val="16"/>
        </w:rPr>
        <w:t>destination/folder}</w:t>
      </w:r>
      <w:r w:rsidR="0070492F" w:rsidRPr="0070492F">
        <w:rPr>
          <w:rFonts w:ascii="Courier" w:hAnsi="Courier"/>
          <w:sz w:val="16"/>
        </w:rPr>
        <w:t>, ref=</w:t>
      </w:r>
      <w:r w:rsidR="0070492F" w:rsidRPr="0070492F">
        <w:rPr>
          <w:rFonts w:ascii="Courier" w:hAnsi="Courier"/>
          <w:color w:val="008000"/>
          <w:sz w:val="16"/>
        </w:rPr>
        <w:t>{reference genome}</w:t>
      </w:r>
      <w:r w:rsidR="0070492F" w:rsidRPr="0070492F">
        <w:rPr>
          <w:rFonts w:ascii="Courier" w:hAnsi="Courier"/>
          <w:sz w:val="16"/>
        </w:rPr>
        <w:t>, name=</w:t>
      </w:r>
      <w:r w:rsidR="0070492F" w:rsidRPr="0070492F">
        <w:rPr>
          <w:rFonts w:ascii="Courier" w:hAnsi="Courier"/>
          <w:color w:val="008000"/>
          <w:sz w:val="16"/>
        </w:rPr>
        <w:t>{name}</w:t>
      </w:r>
    </w:p>
    <w:p w:rsidR="00844DD0" w:rsidRDefault="00844DD0">
      <w:pPr>
        <w:rPr>
          <w:sz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BF"/>
      </w:tblPr>
      <w:tblGrid>
        <w:gridCol w:w="2430"/>
        <w:gridCol w:w="6120"/>
      </w:tblGrid>
      <w:tr w:rsidR="00844DD0" w:rsidRPr="00844DD0">
        <w:tc>
          <w:tcPr>
            <w:tcW w:w="2430" w:type="dxa"/>
            <w:shd w:val="clear" w:color="auto" w:fill="auto"/>
          </w:tcPr>
          <w:p w:rsidR="00844DD0" w:rsidRPr="00844DD0" w:rsidRDefault="00844DD0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>-M</w:t>
            </w:r>
          </w:p>
          <w:p w:rsidR="00844DD0" w:rsidRPr="00844DD0" w:rsidRDefault="00844DD0">
            <w:pPr>
              <w:rPr>
                <w:rFonts w:ascii="Courier" w:hAnsi="Courier"/>
                <w:sz w:val="16"/>
              </w:rPr>
            </w:pPr>
          </w:p>
        </w:tc>
        <w:tc>
          <w:tcPr>
            <w:tcW w:w="6120" w:type="dxa"/>
            <w:shd w:val="clear" w:color="auto" w:fill="auto"/>
          </w:tcPr>
          <w:p w:rsidR="00844DD0" w:rsidRPr="00844DD0" w:rsidRDefault="00844DD0" w:rsidP="00844DD0">
            <w:pPr>
              <w:ind w:left="-90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sz w:val="16"/>
              </w:rPr>
              <w:t xml:space="preserve">[Optional] Enables automatic emails, upon initiation, termination or if the run is aborted (an exit status=0 indicates the job was terminated without problems). </w:t>
            </w:r>
          </w:p>
          <w:p w:rsidR="00844DD0" w:rsidRPr="00844DD0" w:rsidRDefault="00844DD0" w:rsidP="00844DD0">
            <w:pPr>
              <w:ind w:left="-90"/>
              <w:rPr>
                <w:rFonts w:ascii="Courier" w:hAnsi="Courier"/>
                <w:sz w:val="16"/>
              </w:rPr>
            </w:pPr>
          </w:p>
        </w:tc>
      </w:tr>
      <w:tr w:rsidR="00844DD0" w:rsidRPr="00844DD0">
        <w:tc>
          <w:tcPr>
            <w:tcW w:w="2430" w:type="dxa"/>
            <w:shd w:val="clear" w:color="auto" w:fill="auto"/>
          </w:tcPr>
          <w:p w:rsidR="00844DD0" w:rsidRPr="00844DD0" w:rsidRDefault="00844DD0" w:rsidP="00844DD0">
            <w:pPr>
              <w:rPr>
                <w:rFonts w:ascii="Courier" w:hAnsi="Courier"/>
                <w:color w:val="008000"/>
                <w:sz w:val="16"/>
              </w:rPr>
            </w:pPr>
            <w:r w:rsidRPr="00844DD0">
              <w:rPr>
                <w:rFonts w:ascii="Courier" w:hAnsi="Courier"/>
                <w:sz w:val="16"/>
              </w:rPr>
              <w:t>-</w:t>
            </w:r>
            <w:proofErr w:type="gramStart"/>
            <w:r w:rsidRPr="00844DD0">
              <w:rPr>
                <w:rFonts w:ascii="Courier" w:hAnsi="Courier"/>
                <w:sz w:val="16"/>
              </w:rPr>
              <w:t>v</w:t>
            </w:r>
            <w:proofErr w:type="gramEnd"/>
            <w:r w:rsidRPr="00844DD0">
              <w:rPr>
                <w:rFonts w:ascii="Courier" w:hAnsi="Courier"/>
                <w:sz w:val="16"/>
              </w:rPr>
              <w:t xml:space="preserve">              </w:t>
            </w:r>
            <w:r w:rsidRPr="00844DD0">
              <w:rPr>
                <w:rFonts w:ascii="Courier" w:hAnsi="Courier"/>
                <w:sz w:val="16"/>
              </w:rPr>
              <w:tab/>
            </w:r>
          </w:p>
        </w:tc>
        <w:tc>
          <w:tcPr>
            <w:tcW w:w="6120" w:type="dxa"/>
            <w:shd w:val="clear" w:color="auto" w:fill="auto"/>
          </w:tcPr>
          <w:p w:rsidR="00844DD0" w:rsidRPr="009754A0" w:rsidRDefault="00844DD0">
            <w:pPr>
              <w:rPr>
                <w:rFonts w:ascii="Courier" w:hAnsi="Courier"/>
                <w:i/>
                <w:sz w:val="16"/>
              </w:rPr>
            </w:pPr>
            <w:r w:rsidRPr="009754A0">
              <w:rPr>
                <w:rFonts w:ascii="Courier" w:hAnsi="Courier"/>
                <w:i/>
                <w:sz w:val="16"/>
              </w:rPr>
              <w:t>There should not be any space</w:t>
            </w:r>
            <w:r w:rsidR="009754A0" w:rsidRPr="009754A0">
              <w:rPr>
                <w:rFonts w:ascii="Courier" w:hAnsi="Courier"/>
                <w:i/>
                <w:sz w:val="16"/>
              </w:rPr>
              <w:t>s</w:t>
            </w:r>
            <w:r w:rsidRPr="009754A0">
              <w:rPr>
                <w:rFonts w:ascii="Courier" w:hAnsi="Courier"/>
                <w:i/>
                <w:sz w:val="16"/>
              </w:rPr>
              <w:t xml:space="preserve"> </w:t>
            </w:r>
            <w:r w:rsidR="00B0494F">
              <w:rPr>
                <w:rFonts w:ascii="Courier" w:hAnsi="Courier"/>
                <w:i/>
                <w:sz w:val="16"/>
              </w:rPr>
              <w:t xml:space="preserve">between   </w:t>
            </w:r>
            <w:r w:rsidRPr="009754A0">
              <w:rPr>
                <w:rFonts w:ascii="Courier" w:hAnsi="Courier"/>
                <w:i/>
                <w:sz w:val="16"/>
              </w:rPr>
              <w:t xml:space="preserve">n </w:t>
            </w:r>
            <w:r w:rsidR="009754A0" w:rsidRPr="009754A0">
              <w:rPr>
                <w:rFonts w:ascii="Courier" w:hAnsi="Courier"/>
                <w:i/>
                <w:sz w:val="16"/>
              </w:rPr>
              <w:t xml:space="preserve">the </w:t>
            </w:r>
            <w:r w:rsidRPr="009754A0">
              <w:rPr>
                <w:rFonts w:ascii="Courier" w:hAnsi="Courier"/>
                <w:i/>
                <w:sz w:val="16"/>
              </w:rPr>
              <w:t>commas</w:t>
            </w:r>
          </w:p>
        </w:tc>
      </w:tr>
      <w:tr w:rsidR="00844DD0" w:rsidRPr="00844DD0">
        <w:tc>
          <w:tcPr>
            <w:tcW w:w="2430" w:type="dxa"/>
            <w:shd w:val="clear" w:color="auto" w:fill="auto"/>
          </w:tcPr>
          <w:p w:rsidR="00844DD0" w:rsidRPr="00844DD0" w:rsidRDefault="00844DD0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source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/folder}</w:t>
            </w:r>
          </w:p>
        </w:tc>
        <w:tc>
          <w:tcPr>
            <w:tcW w:w="6120" w:type="dxa"/>
            <w:shd w:val="clear" w:color="auto" w:fill="auto"/>
          </w:tcPr>
          <w:p w:rsidR="00844DD0" w:rsidRPr="00844DD0" w:rsidRDefault="006268F4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>This is the folder you created in step 2).</w:t>
            </w:r>
          </w:p>
        </w:tc>
      </w:tr>
      <w:tr w:rsidR="00844DD0" w:rsidRPr="00844DD0">
        <w:tc>
          <w:tcPr>
            <w:tcW w:w="2430" w:type="dxa"/>
            <w:shd w:val="clear" w:color="auto" w:fill="auto"/>
          </w:tcPr>
          <w:p w:rsidR="00844DD0" w:rsidRPr="00844DD0" w:rsidRDefault="00844DD0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destination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/folder}</w:t>
            </w:r>
          </w:p>
        </w:tc>
        <w:tc>
          <w:tcPr>
            <w:tcW w:w="6120" w:type="dxa"/>
            <w:shd w:val="clear" w:color="auto" w:fill="auto"/>
          </w:tcPr>
          <w:p w:rsidR="00844DD0" w:rsidRPr="00844DD0" w:rsidRDefault="009754A0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 xml:space="preserve">[Optional] </w:t>
            </w:r>
            <w:r w:rsidR="006268F4">
              <w:rPr>
                <w:rFonts w:ascii="Courier" w:hAnsi="Courier"/>
                <w:sz w:val="16"/>
              </w:rPr>
              <w:t>This is the folder you created in step 3).</w:t>
            </w:r>
          </w:p>
        </w:tc>
      </w:tr>
      <w:tr w:rsidR="00844DD0" w:rsidRPr="00844DD0">
        <w:trPr>
          <w:trHeight w:val="120"/>
        </w:trPr>
        <w:tc>
          <w:tcPr>
            <w:tcW w:w="2430" w:type="dxa"/>
            <w:shd w:val="clear" w:color="auto" w:fill="auto"/>
          </w:tcPr>
          <w:p w:rsidR="00844DD0" w:rsidRPr="00844DD0" w:rsidRDefault="00844DD0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reference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 xml:space="preserve"> genome}</w:t>
            </w:r>
          </w:p>
        </w:tc>
        <w:tc>
          <w:tcPr>
            <w:tcW w:w="6120" w:type="dxa"/>
            <w:shd w:val="clear" w:color="auto" w:fill="auto"/>
          </w:tcPr>
          <w:p w:rsidR="00844DD0" w:rsidRPr="006268F4" w:rsidRDefault="006268F4" w:rsidP="003A080B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 xml:space="preserve">Currently only yeast is supported. The possible values are </w:t>
            </w:r>
            <w:r w:rsidRPr="006268F4">
              <w:rPr>
                <w:rFonts w:ascii="Courier" w:hAnsi="Courier"/>
                <w:b/>
                <w:sz w:val="16"/>
              </w:rPr>
              <w:t>Scer3</w:t>
            </w:r>
            <w:r>
              <w:rPr>
                <w:rFonts w:ascii="Courier" w:hAnsi="Courier"/>
                <w:b/>
                <w:sz w:val="16"/>
              </w:rPr>
              <w:t xml:space="preserve"> </w:t>
            </w:r>
            <w:r>
              <w:rPr>
                <w:rFonts w:ascii="Courier" w:hAnsi="Courier"/>
                <w:sz w:val="16"/>
              </w:rPr>
              <w:t xml:space="preserve">(w/o spike-ins), </w:t>
            </w:r>
            <w:proofErr w:type="spellStart"/>
            <w:r>
              <w:rPr>
                <w:rFonts w:ascii="Courier" w:hAnsi="Courier"/>
                <w:b/>
                <w:sz w:val="16"/>
              </w:rPr>
              <w:t>ScERCC</w:t>
            </w:r>
            <w:proofErr w:type="spellEnd"/>
            <w:r>
              <w:rPr>
                <w:rFonts w:ascii="Courier" w:hAnsi="Courier"/>
                <w:b/>
                <w:sz w:val="16"/>
              </w:rPr>
              <w:t xml:space="preserve"> </w:t>
            </w:r>
            <w:r>
              <w:rPr>
                <w:rFonts w:ascii="Courier" w:hAnsi="Courier"/>
                <w:sz w:val="16"/>
              </w:rPr>
              <w:t>(w/ ERCC spike-ins)</w:t>
            </w:r>
            <w:r w:rsidR="003A080B">
              <w:rPr>
                <w:rFonts w:ascii="Courier" w:hAnsi="Courier"/>
                <w:sz w:val="16"/>
              </w:rPr>
              <w:t>.</w:t>
            </w:r>
          </w:p>
        </w:tc>
      </w:tr>
      <w:tr w:rsidR="00844DD0" w:rsidRPr="00844DD0">
        <w:trPr>
          <w:trHeight w:val="120"/>
        </w:trPr>
        <w:tc>
          <w:tcPr>
            <w:tcW w:w="2430" w:type="dxa"/>
            <w:shd w:val="clear" w:color="auto" w:fill="auto"/>
          </w:tcPr>
          <w:p w:rsidR="00844DD0" w:rsidRPr="00844DD0" w:rsidRDefault="00844DD0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name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}</w:t>
            </w:r>
          </w:p>
        </w:tc>
        <w:tc>
          <w:tcPr>
            <w:tcW w:w="6120" w:type="dxa"/>
            <w:shd w:val="clear" w:color="auto" w:fill="auto"/>
          </w:tcPr>
          <w:p w:rsidR="0006551C" w:rsidRDefault="006268F4" w:rsidP="009754A0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 xml:space="preserve">This is </w:t>
            </w:r>
            <w:r>
              <w:rPr>
                <w:rFonts w:ascii="Courier" w:hAnsi="Courier"/>
                <w:i/>
                <w:sz w:val="16"/>
              </w:rPr>
              <w:t>everything</w:t>
            </w:r>
            <w:r>
              <w:rPr>
                <w:rFonts w:ascii="Courier" w:hAnsi="Courier"/>
                <w:sz w:val="16"/>
              </w:rPr>
              <w:t xml:space="preserve"> that precedes </w:t>
            </w:r>
            <w:proofErr w:type="gramStart"/>
            <w:r w:rsidR="009754A0">
              <w:rPr>
                <w:rFonts w:ascii="Courier" w:hAnsi="Courier"/>
                <w:sz w:val="16"/>
              </w:rPr>
              <w:t>the .</w:t>
            </w:r>
            <w:proofErr w:type="spellStart"/>
            <w:r w:rsidR="009754A0">
              <w:rPr>
                <w:rFonts w:ascii="Courier" w:hAnsi="Courier"/>
                <w:sz w:val="16"/>
              </w:rPr>
              <w:t>fastq</w:t>
            </w:r>
            <w:proofErr w:type="spellEnd"/>
            <w:proofErr w:type="gramEnd"/>
            <w:r w:rsidR="009754A0">
              <w:rPr>
                <w:rFonts w:ascii="Courier" w:hAnsi="Courier"/>
                <w:sz w:val="16"/>
              </w:rPr>
              <w:t xml:space="preserve"> suffix. This name</w:t>
            </w:r>
            <w:r>
              <w:rPr>
                <w:rFonts w:ascii="Courier" w:hAnsi="Courier"/>
                <w:sz w:val="16"/>
              </w:rPr>
              <w:t xml:space="preserve"> will follow and identify </w:t>
            </w:r>
            <w:r w:rsidR="009754A0">
              <w:rPr>
                <w:rFonts w:ascii="Courier" w:hAnsi="Courier"/>
                <w:sz w:val="16"/>
              </w:rPr>
              <w:t xml:space="preserve">all </w:t>
            </w:r>
            <w:r>
              <w:rPr>
                <w:rFonts w:ascii="Courier" w:hAnsi="Courier"/>
                <w:sz w:val="16"/>
              </w:rPr>
              <w:t>the results</w:t>
            </w:r>
            <w:r w:rsidR="009754A0">
              <w:rPr>
                <w:rFonts w:ascii="Courier" w:hAnsi="Courier"/>
                <w:sz w:val="16"/>
              </w:rPr>
              <w:t xml:space="preserve"> concerning this sample</w:t>
            </w:r>
            <w:r>
              <w:rPr>
                <w:rFonts w:ascii="Courier" w:hAnsi="Courier"/>
                <w:sz w:val="16"/>
              </w:rPr>
              <w:t>.</w:t>
            </w:r>
          </w:p>
          <w:p w:rsidR="0006551C" w:rsidRDefault="0006551C" w:rsidP="009754A0">
            <w:pPr>
              <w:rPr>
                <w:rFonts w:ascii="Courier" w:hAnsi="Courier"/>
                <w:sz w:val="16"/>
              </w:rPr>
            </w:pPr>
          </w:p>
          <w:p w:rsidR="00844DD0" w:rsidRPr="006268F4" w:rsidRDefault="00844DD0" w:rsidP="009754A0">
            <w:pPr>
              <w:rPr>
                <w:rFonts w:ascii="Courier" w:hAnsi="Courier"/>
                <w:sz w:val="16"/>
              </w:rPr>
            </w:pPr>
          </w:p>
        </w:tc>
      </w:tr>
    </w:tbl>
    <w:p w:rsidR="0006551C" w:rsidRDefault="0006551C">
      <w:pPr>
        <w:rPr>
          <w:rFonts w:ascii="Courier" w:hAnsi="Courier"/>
          <w:sz w:val="20"/>
          <w:u w:val="single"/>
        </w:rPr>
      </w:pPr>
      <w:r w:rsidRPr="0006551C">
        <w:rPr>
          <w:rFonts w:ascii="Courier" w:hAnsi="Courier"/>
          <w:sz w:val="20"/>
        </w:rPr>
        <w:tab/>
      </w:r>
      <w:r>
        <w:rPr>
          <w:rFonts w:ascii="Courier" w:hAnsi="Courier"/>
          <w:sz w:val="20"/>
          <w:u w:val="single"/>
        </w:rPr>
        <w:t>b. Paired</w:t>
      </w:r>
      <w:r w:rsidRPr="0006551C">
        <w:rPr>
          <w:rFonts w:ascii="Courier" w:hAnsi="Courier"/>
          <w:sz w:val="20"/>
          <w:u w:val="single"/>
        </w:rPr>
        <w:t>-end reads</w:t>
      </w:r>
    </w:p>
    <w:p w:rsidR="0006551C" w:rsidRDefault="0006551C">
      <w:pPr>
        <w:rPr>
          <w:rFonts w:ascii="Courier" w:hAnsi="Courier"/>
          <w:sz w:val="20"/>
          <w:u w:val="single"/>
        </w:rPr>
      </w:pPr>
    </w:p>
    <w:p w:rsidR="0006551C" w:rsidRDefault="0006551C" w:rsidP="0006551C">
      <w:pPr>
        <w:rPr>
          <w:rFonts w:ascii="Courier" w:hAnsi="Courier"/>
          <w:color w:val="008000"/>
          <w:sz w:val="16"/>
        </w:rPr>
      </w:pPr>
      <w:proofErr w:type="spellStart"/>
      <w:proofErr w:type="gramStart"/>
      <w:r w:rsidRPr="0070492F">
        <w:rPr>
          <w:rFonts w:ascii="Courier" w:hAnsi="Courier"/>
          <w:sz w:val="16"/>
        </w:rPr>
        <w:t>qsub</w:t>
      </w:r>
      <w:proofErr w:type="spellEnd"/>
      <w:proofErr w:type="gramEnd"/>
      <w:r w:rsidRPr="0070492F">
        <w:rPr>
          <w:rFonts w:ascii="Courier" w:hAnsi="Courier"/>
          <w:sz w:val="16"/>
        </w:rPr>
        <w:t xml:space="preserve"> –M {</w:t>
      </w:r>
      <w:r w:rsidRPr="0070492F">
        <w:rPr>
          <w:rFonts w:ascii="Courier" w:hAnsi="Courier"/>
          <w:color w:val="008000"/>
          <w:sz w:val="16"/>
        </w:rPr>
        <w:t xml:space="preserve">your </w:t>
      </w:r>
      <w:proofErr w:type="spellStart"/>
      <w:r w:rsidRPr="0070492F">
        <w:rPr>
          <w:rFonts w:ascii="Courier" w:hAnsi="Courier"/>
          <w:color w:val="008000"/>
          <w:sz w:val="16"/>
        </w:rPr>
        <w:t>NetID</w:t>
      </w:r>
      <w:proofErr w:type="spellEnd"/>
      <w:r w:rsidRPr="0070492F">
        <w:rPr>
          <w:rFonts w:ascii="Courier" w:hAnsi="Courier"/>
          <w:sz w:val="16"/>
        </w:rPr>
        <w:t>}@nyu.edu</w:t>
      </w:r>
      <w:r>
        <w:rPr>
          <w:rFonts w:ascii="Courier" w:hAnsi="Courier"/>
          <w:sz w:val="16"/>
        </w:rPr>
        <w:t xml:space="preserve"> RNAseq_2</w:t>
      </w:r>
      <w:r w:rsidRPr="0070492F">
        <w:rPr>
          <w:rFonts w:ascii="Courier" w:hAnsi="Courier"/>
          <w:sz w:val="16"/>
        </w:rPr>
        <w:t>end.pbs –v source=</w:t>
      </w:r>
      <w:r w:rsidRPr="0070492F">
        <w:rPr>
          <w:rFonts w:ascii="Courier" w:hAnsi="Courier"/>
          <w:color w:val="008000"/>
          <w:sz w:val="16"/>
        </w:rPr>
        <w:t>{source/folder}</w:t>
      </w:r>
      <w:r w:rsidRPr="0070492F">
        <w:rPr>
          <w:rFonts w:ascii="Courier" w:hAnsi="Courier"/>
          <w:sz w:val="16"/>
        </w:rPr>
        <w:t>,destination=</w:t>
      </w:r>
      <w:r w:rsidRPr="0070492F">
        <w:rPr>
          <w:rFonts w:ascii="Courier" w:hAnsi="Courier"/>
          <w:color w:val="008000"/>
          <w:sz w:val="16"/>
        </w:rPr>
        <w:t>{</w:t>
      </w:r>
      <w:r>
        <w:rPr>
          <w:rFonts w:ascii="Courier" w:hAnsi="Courier"/>
          <w:color w:val="008000"/>
          <w:sz w:val="16"/>
        </w:rPr>
        <w:t xml:space="preserve"> </w:t>
      </w:r>
      <w:r w:rsidRPr="0070492F">
        <w:rPr>
          <w:rFonts w:ascii="Courier" w:hAnsi="Courier"/>
          <w:color w:val="008000"/>
          <w:sz w:val="16"/>
        </w:rPr>
        <w:t>destination/folder}</w:t>
      </w:r>
      <w:r w:rsidRPr="0070492F">
        <w:rPr>
          <w:rFonts w:ascii="Courier" w:hAnsi="Courier"/>
          <w:sz w:val="16"/>
        </w:rPr>
        <w:t>, ref=</w:t>
      </w:r>
      <w:r w:rsidRPr="0070492F">
        <w:rPr>
          <w:rFonts w:ascii="Courier" w:hAnsi="Courier"/>
          <w:color w:val="008000"/>
          <w:sz w:val="16"/>
        </w:rPr>
        <w:t>{reference genome}</w:t>
      </w:r>
      <w:r w:rsidRPr="0070492F">
        <w:rPr>
          <w:rFonts w:ascii="Courier" w:hAnsi="Courier"/>
          <w:sz w:val="16"/>
        </w:rPr>
        <w:t>, name=</w:t>
      </w:r>
      <w:r w:rsidRPr="0070492F">
        <w:rPr>
          <w:rFonts w:ascii="Courier" w:hAnsi="Courier"/>
          <w:color w:val="008000"/>
          <w:sz w:val="16"/>
        </w:rPr>
        <w:t>{name}</w:t>
      </w:r>
    </w:p>
    <w:p w:rsidR="0006551C" w:rsidRDefault="0006551C" w:rsidP="0006551C">
      <w:pPr>
        <w:rPr>
          <w:rFonts w:ascii="Courier" w:hAnsi="Courier"/>
          <w:color w:val="008000"/>
          <w:sz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BF"/>
      </w:tblPr>
      <w:tblGrid>
        <w:gridCol w:w="2430"/>
        <w:gridCol w:w="6120"/>
      </w:tblGrid>
      <w:tr w:rsidR="0006551C" w:rsidRPr="00844DD0">
        <w:tc>
          <w:tcPr>
            <w:tcW w:w="2430" w:type="dxa"/>
            <w:shd w:val="clear" w:color="auto" w:fill="auto"/>
          </w:tcPr>
          <w:p w:rsidR="0006551C" w:rsidRPr="00844DD0" w:rsidRDefault="0006551C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>-M</w:t>
            </w:r>
          </w:p>
          <w:p w:rsidR="0006551C" w:rsidRPr="00844DD0" w:rsidRDefault="0006551C">
            <w:pPr>
              <w:rPr>
                <w:rFonts w:ascii="Courier" w:hAnsi="Courier"/>
                <w:sz w:val="16"/>
              </w:rPr>
            </w:pPr>
          </w:p>
        </w:tc>
        <w:tc>
          <w:tcPr>
            <w:tcW w:w="6120" w:type="dxa"/>
            <w:shd w:val="clear" w:color="auto" w:fill="auto"/>
          </w:tcPr>
          <w:p w:rsidR="0006551C" w:rsidRPr="00844DD0" w:rsidRDefault="0006551C" w:rsidP="00844DD0">
            <w:pPr>
              <w:ind w:left="-90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sz w:val="16"/>
              </w:rPr>
              <w:t xml:space="preserve">[Optional] Enables automatic emails, upon initiation, termination or if the run is aborted (an exit status=0 indicates the job was terminated without problems). </w:t>
            </w:r>
          </w:p>
          <w:p w:rsidR="0006551C" w:rsidRPr="00844DD0" w:rsidRDefault="0006551C" w:rsidP="00844DD0">
            <w:pPr>
              <w:ind w:left="-90"/>
              <w:rPr>
                <w:rFonts w:ascii="Courier" w:hAnsi="Courier"/>
                <w:sz w:val="16"/>
              </w:rPr>
            </w:pPr>
          </w:p>
        </w:tc>
      </w:tr>
      <w:tr w:rsidR="0006551C" w:rsidRPr="00844DD0">
        <w:tc>
          <w:tcPr>
            <w:tcW w:w="2430" w:type="dxa"/>
            <w:shd w:val="clear" w:color="auto" w:fill="auto"/>
          </w:tcPr>
          <w:p w:rsidR="0006551C" w:rsidRPr="00844DD0" w:rsidRDefault="0006551C" w:rsidP="00844DD0">
            <w:pPr>
              <w:rPr>
                <w:rFonts w:ascii="Courier" w:hAnsi="Courier"/>
                <w:color w:val="008000"/>
                <w:sz w:val="16"/>
              </w:rPr>
            </w:pPr>
            <w:r w:rsidRPr="00844DD0">
              <w:rPr>
                <w:rFonts w:ascii="Courier" w:hAnsi="Courier"/>
                <w:sz w:val="16"/>
              </w:rPr>
              <w:t>-</w:t>
            </w:r>
            <w:proofErr w:type="gramStart"/>
            <w:r w:rsidRPr="00844DD0">
              <w:rPr>
                <w:rFonts w:ascii="Courier" w:hAnsi="Courier"/>
                <w:sz w:val="16"/>
              </w:rPr>
              <w:t>v</w:t>
            </w:r>
            <w:proofErr w:type="gramEnd"/>
            <w:r w:rsidRPr="00844DD0">
              <w:rPr>
                <w:rFonts w:ascii="Courier" w:hAnsi="Courier"/>
                <w:sz w:val="16"/>
              </w:rPr>
              <w:t xml:space="preserve">              </w:t>
            </w:r>
            <w:r w:rsidRPr="00844DD0">
              <w:rPr>
                <w:rFonts w:ascii="Courier" w:hAnsi="Courier"/>
                <w:sz w:val="16"/>
              </w:rPr>
              <w:tab/>
            </w:r>
          </w:p>
        </w:tc>
        <w:tc>
          <w:tcPr>
            <w:tcW w:w="6120" w:type="dxa"/>
            <w:shd w:val="clear" w:color="auto" w:fill="auto"/>
          </w:tcPr>
          <w:p w:rsidR="0006551C" w:rsidRPr="009754A0" w:rsidRDefault="0006551C">
            <w:pPr>
              <w:rPr>
                <w:rFonts w:ascii="Courier" w:hAnsi="Courier"/>
                <w:i/>
                <w:sz w:val="16"/>
              </w:rPr>
            </w:pPr>
            <w:r w:rsidRPr="009754A0">
              <w:rPr>
                <w:rFonts w:ascii="Courier" w:hAnsi="Courier"/>
                <w:i/>
                <w:sz w:val="16"/>
              </w:rPr>
              <w:t>There should not be any spaces between the commas</w:t>
            </w:r>
          </w:p>
        </w:tc>
      </w:tr>
      <w:tr w:rsidR="0006551C" w:rsidRPr="00844DD0">
        <w:tc>
          <w:tcPr>
            <w:tcW w:w="2430" w:type="dxa"/>
            <w:shd w:val="clear" w:color="auto" w:fill="auto"/>
          </w:tcPr>
          <w:p w:rsidR="0006551C" w:rsidRPr="00844DD0" w:rsidRDefault="0006551C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source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/folder}</w:t>
            </w:r>
          </w:p>
        </w:tc>
        <w:tc>
          <w:tcPr>
            <w:tcW w:w="6120" w:type="dxa"/>
            <w:shd w:val="clear" w:color="auto" w:fill="auto"/>
          </w:tcPr>
          <w:p w:rsidR="0006551C" w:rsidRPr="00844DD0" w:rsidRDefault="0006551C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>This is the folder you created in step 2).</w:t>
            </w:r>
          </w:p>
        </w:tc>
      </w:tr>
      <w:tr w:rsidR="0006551C" w:rsidRPr="00844DD0">
        <w:tc>
          <w:tcPr>
            <w:tcW w:w="2430" w:type="dxa"/>
            <w:shd w:val="clear" w:color="auto" w:fill="auto"/>
          </w:tcPr>
          <w:p w:rsidR="0006551C" w:rsidRPr="00844DD0" w:rsidRDefault="0006551C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destination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/folder}</w:t>
            </w:r>
          </w:p>
        </w:tc>
        <w:tc>
          <w:tcPr>
            <w:tcW w:w="6120" w:type="dxa"/>
            <w:shd w:val="clear" w:color="auto" w:fill="auto"/>
          </w:tcPr>
          <w:p w:rsidR="0006551C" w:rsidRPr="00844DD0" w:rsidRDefault="0006551C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>[Optional] This is the folder you created in step 3).</w:t>
            </w:r>
          </w:p>
        </w:tc>
      </w:tr>
      <w:tr w:rsidR="0006551C" w:rsidRPr="00844DD0">
        <w:trPr>
          <w:trHeight w:val="120"/>
        </w:trPr>
        <w:tc>
          <w:tcPr>
            <w:tcW w:w="2430" w:type="dxa"/>
            <w:shd w:val="clear" w:color="auto" w:fill="auto"/>
          </w:tcPr>
          <w:p w:rsidR="0006551C" w:rsidRPr="00844DD0" w:rsidRDefault="0006551C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reference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 xml:space="preserve"> genome}</w:t>
            </w:r>
          </w:p>
        </w:tc>
        <w:tc>
          <w:tcPr>
            <w:tcW w:w="6120" w:type="dxa"/>
            <w:shd w:val="clear" w:color="auto" w:fill="auto"/>
          </w:tcPr>
          <w:p w:rsidR="0006551C" w:rsidRPr="006268F4" w:rsidRDefault="0006551C" w:rsidP="003A080B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 xml:space="preserve">Currently only yeast is supported. The possible values are </w:t>
            </w:r>
            <w:r w:rsidRPr="006268F4">
              <w:rPr>
                <w:rFonts w:ascii="Courier" w:hAnsi="Courier"/>
                <w:b/>
                <w:sz w:val="16"/>
              </w:rPr>
              <w:t>Scer3</w:t>
            </w:r>
            <w:r>
              <w:rPr>
                <w:rFonts w:ascii="Courier" w:hAnsi="Courier"/>
                <w:b/>
                <w:sz w:val="16"/>
              </w:rPr>
              <w:t xml:space="preserve"> </w:t>
            </w:r>
            <w:r>
              <w:rPr>
                <w:rFonts w:ascii="Courier" w:hAnsi="Courier"/>
                <w:sz w:val="16"/>
              </w:rPr>
              <w:t xml:space="preserve">(w/o spike-ins), </w:t>
            </w:r>
            <w:proofErr w:type="spellStart"/>
            <w:r>
              <w:rPr>
                <w:rFonts w:ascii="Courier" w:hAnsi="Courier"/>
                <w:b/>
                <w:sz w:val="16"/>
              </w:rPr>
              <w:t>ScERCC</w:t>
            </w:r>
            <w:proofErr w:type="spellEnd"/>
            <w:r>
              <w:rPr>
                <w:rFonts w:ascii="Courier" w:hAnsi="Courier"/>
                <w:b/>
                <w:sz w:val="16"/>
              </w:rPr>
              <w:t xml:space="preserve"> </w:t>
            </w:r>
            <w:r>
              <w:rPr>
                <w:rFonts w:ascii="Courier" w:hAnsi="Courier"/>
                <w:sz w:val="16"/>
              </w:rPr>
              <w:t>(w/ ERCC spike-ins</w:t>
            </w:r>
            <w:r w:rsidR="003A080B">
              <w:rPr>
                <w:rFonts w:ascii="Courier" w:hAnsi="Courier"/>
                <w:sz w:val="16"/>
              </w:rPr>
              <w:t>).</w:t>
            </w:r>
          </w:p>
        </w:tc>
      </w:tr>
      <w:tr w:rsidR="0006551C" w:rsidRPr="00844DD0">
        <w:trPr>
          <w:trHeight w:val="120"/>
        </w:trPr>
        <w:tc>
          <w:tcPr>
            <w:tcW w:w="2430" w:type="dxa"/>
            <w:shd w:val="clear" w:color="auto" w:fill="auto"/>
          </w:tcPr>
          <w:p w:rsidR="0006551C" w:rsidRPr="00844DD0" w:rsidRDefault="0006551C" w:rsidP="00844DD0">
            <w:pPr>
              <w:jc w:val="right"/>
              <w:rPr>
                <w:rFonts w:ascii="Courier" w:hAnsi="Courier"/>
                <w:sz w:val="16"/>
              </w:rPr>
            </w:pPr>
            <w:r w:rsidRPr="00844DD0">
              <w:rPr>
                <w:rFonts w:ascii="Courier" w:hAnsi="Courier"/>
                <w:color w:val="008000"/>
                <w:sz w:val="16"/>
              </w:rPr>
              <w:t>{</w:t>
            </w:r>
            <w:proofErr w:type="gramStart"/>
            <w:r w:rsidRPr="00844DD0">
              <w:rPr>
                <w:rFonts w:ascii="Courier" w:hAnsi="Courier"/>
                <w:color w:val="008000"/>
                <w:sz w:val="16"/>
              </w:rPr>
              <w:t>name</w:t>
            </w:r>
            <w:proofErr w:type="gramEnd"/>
            <w:r w:rsidRPr="00844DD0">
              <w:rPr>
                <w:rFonts w:ascii="Courier" w:hAnsi="Courier"/>
                <w:color w:val="008000"/>
                <w:sz w:val="16"/>
              </w:rPr>
              <w:t>}</w:t>
            </w:r>
          </w:p>
        </w:tc>
        <w:tc>
          <w:tcPr>
            <w:tcW w:w="6120" w:type="dxa"/>
            <w:shd w:val="clear" w:color="auto" w:fill="auto"/>
          </w:tcPr>
          <w:p w:rsidR="0006551C" w:rsidRDefault="0006551C" w:rsidP="009754A0">
            <w:pPr>
              <w:rPr>
                <w:rFonts w:ascii="Courier" w:hAnsi="Courier"/>
                <w:sz w:val="16"/>
              </w:rPr>
            </w:pPr>
            <w:r>
              <w:rPr>
                <w:rFonts w:ascii="Courier" w:hAnsi="Courier"/>
                <w:sz w:val="16"/>
              </w:rPr>
              <w:t xml:space="preserve">This is </w:t>
            </w:r>
            <w:r>
              <w:rPr>
                <w:rFonts w:ascii="Courier" w:hAnsi="Courier"/>
                <w:i/>
                <w:sz w:val="16"/>
              </w:rPr>
              <w:t>everything</w:t>
            </w:r>
            <w:r>
              <w:rPr>
                <w:rFonts w:ascii="Courier" w:hAnsi="Courier"/>
                <w:sz w:val="16"/>
              </w:rPr>
              <w:t xml:space="preserve"> that precedes the _R1.fastq or _R2.fastq suffix. This name will follow and identify all the results concerning this sample.</w:t>
            </w:r>
          </w:p>
          <w:p w:rsidR="0006551C" w:rsidRDefault="0006551C" w:rsidP="009754A0">
            <w:pPr>
              <w:rPr>
                <w:rFonts w:ascii="Courier" w:hAnsi="Courier"/>
                <w:sz w:val="16"/>
              </w:rPr>
            </w:pPr>
          </w:p>
          <w:p w:rsidR="0006551C" w:rsidRPr="006268F4" w:rsidRDefault="0006551C" w:rsidP="009754A0">
            <w:pPr>
              <w:rPr>
                <w:rFonts w:ascii="Courier" w:hAnsi="Courier"/>
                <w:sz w:val="16"/>
              </w:rPr>
            </w:pPr>
          </w:p>
        </w:tc>
      </w:tr>
    </w:tbl>
    <w:p w:rsidR="0006551C" w:rsidRDefault="0006551C" w:rsidP="0006551C">
      <w:pPr>
        <w:rPr>
          <w:rFonts w:ascii="Courier" w:hAnsi="Courier"/>
          <w:color w:val="008000"/>
          <w:sz w:val="16"/>
        </w:rPr>
      </w:pPr>
    </w:p>
    <w:p w:rsidR="0006551C" w:rsidRDefault="0006551C"/>
    <w:p w:rsidR="005C5016" w:rsidRDefault="000C72A9">
      <w:r>
        <w:t>OUTPUT</w:t>
      </w:r>
    </w:p>
    <w:p w:rsidR="000C72A9" w:rsidRDefault="005C5016">
      <w:r>
        <w:t xml:space="preserve">1) Two folders within the </w:t>
      </w:r>
      <w:r w:rsidRPr="00A423CD">
        <w:rPr>
          <w:rFonts w:ascii="Courier" w:hAnsi="Courier"/>
          <w:b/>
          <w:color w:val="008000"/>
        </w:rPr>
        <w:t>/scratch/</w:t>
      </w:r>
      <w:proofErr w:type="spellStart"/>
      <w:r w:rsidRPr="00A423CD">
        <w:rPr>
          <w:rFonts w:ascii="Courier" w:hAnsi="Courier"/>
          <w:b/>
          <w:color w:val="008000"/>
        </w:rPr>
        <w:t>NetID</w:t>
      </w:r>
      <w:proofErr w:type="spellEnd"/>
      <w:r>
        <w:t xml:space="preserve"> of the logged-in user, in the following for</w:t>
      </w:r>
      <w:r w:rsidR="003A080B">
        <w:t>mat</w:t>
      </w:r>
      <w:proofErr w:type="gramStart"/>
      <w:r w:rsidR="003A080B">
        <w:t>:</w:t>
      </w:r>
      <w:r w:rsidR="003A080B" w:rsidRPr="00A423CD">
        <w:rPr>
          <w:rFonts w:ascii="Courier" w:hAnsi="Courier"/>
          <w:color w:val="008000"/>
        </w:rPr>
        <w:t>NNNNNNN.dRNAseq</w:t>
      </w:r>
      <w:proofErr w:type="gramEnd"/>
      <w:r w:rsidR="003A080B" w:rsidRPr="00A423CD">
        <w:rPr>
          <w:rFonts w:ascii="Courier" w:hAnsi="Courier"/>
          <w:color w:val="008000"/>
        </w:rPr>
        <w:t>_1end.jobout</w:t>
      </w:r>
      <w:r w:rsidR="003A080B">
        <w:t xml:space="preserve"> and </w:t>
      </w:r>
      <w:r w:rsidR="003A080B" w:rsidRPr="00A423CD">
        <w:rPr>
          <w:rFonts w:ascii="Courier" w:hAnsi="Courier"/>
          <w:color w:val="008000"/>
        </w:rPr>
        <w:t>NNNNNNN.dRNAseq_1end.</w:t>
      </w:r>
      <w:r w:rsidRPr="00A423CD">
        <w:rPr>
          <w:rFonts w:ascii="Courier" w:hAnsi="Courier"/>
          <w:color w:val="008000"/>
        </w:rPr>
        <w:t>joberr</w:t>
      </w:r>
      <w:r w:rsidR="003A080B">
        <w:t xml:space="preserve"> for single-end reads or </w:t>
      </w:r>
      <w:r w:rsidR="003A080B" w:rsidRPr="00A423CD">
        <w:rPr>
          <w:rFonts w:ascii="Courier" w:hAnsi="Courier"/>
          <w:color w:val="008000"/>
        </w:rPr>
        <w:t>NNNNNNN.dRNAseq_2end.jobout</w:t>
      </w:r>
      <w:r w:rsidR="003A080B">
        <w:t xml:space="preserve"> and </w:t>
      </w:r>
      <w:r w:rsidR="003A080B" w:rsidRPr="00A423CD">
        <w:rPr>
          <w:rFonts w:ascii="Courier" w:hAnsi="Courier"/>
          <w:color w:val="008000"/>
        </w:rPr>
        <w:t>NNNNNNN.dRNAseq_2end.joberr</w:t>
      </w:r>
      <w:r w:rsidR="003A080B">
        <w:t xml:space="preserve"> for paired-end reads. In the previous example, </w:t>
      </w:r>
      <w:r>
        <w:t>NNNNNNN is the unique job ID allocated automatically by the scheduler. These files contain some useful records of the analysis process and possible alerts.</w:t>
      </w:r>
    </w:p>
    <w:p w:rsidR="00CA338F" w:rsidRDefault="00576C49">
      <w:pPr>
        <w:rPr>
          <w:b/>
        </w:rPr>
      </w:pPr>
      <w:proofErr w:type="gramStart"/>
      <w:r>
        <w:t xml:space="preserve">2) </w:t>
      </w:r>
      <w:r w:rsidR="003A080B">
        <w:t xml:space="preserve"> At</w:t>
      </w:r>
      <w:proofErr w:type="gramEnd"/>
      <w:r w:rsidR="003A080B">
        <w:t xml:space="preserve"> the assigned </w:t>
      </w:r>
      <w:r w:rsidR="003A080B" w:rsidRPr="00B941C5">
        <w:rPr>
          <w:rFonts w:ascii="Courier" w:hAnsi="Courier"/>
          <w:b/>
          <w:color w:val="008000"/>
        </w:rPr>
        <w:t>/destination/folder</w:t>
      </w:r>
      <w:r w:rsidR="00B941C5" w:rsidRPr="00B941C5">
        <w:rPr>
          <w:b/>
          <w:color w:val="008000"/>
        </w:rPr>
        <w:t>/</w:t>
      </w:r>
      <w:r w:rsidR="003A080B">
        <w:rPr>
          <w:b/>
        </w:rPr>
        <w:t xml:space="preserve">: </w:t>
      </w:r>
    </w:p>
    <w:p w:rsidR="00CA338F" w:rsidRPr="00CA338F" w:rsidRDefault="00CA338F" w:rsidP="00CA338F">
      <w:pPr>
        <w:pStyle w:val="ListParagraph"/>
        <w:numPr>
          <w:ilvl w:val="0"/>
          <w:numId w:val="2"/>
        </w:numPr>
        <w:rPr>
          <w:b/>
        </w:rPr>
      </w:pPr>
      <w:r>
        <w:t xml:space="preserve">The reads that failed to align in </w:t>
      </w:r>
      <w:r w:rsidRPr="00CA338F">
        <w:rPr>
          <w:rFonts w:ascii="Courier" w:hAnsi="Courier"/>
          <w:color w:val="008000"/>
        </w:rPr>
        <w:t>{name}_unaligned_1.fastq</w:t>
      </w:r>
      <w:r>
        <w:t xml:space="preserve"> and </w:t>
      </w:r>
      <w:r w:rsidRPr="00CA338F">
        <w:rPr>
          <w:rFonts w:ascii="Courier" w:hAnsi="Courier"/>
          <w:color w:val="008000"/>
        </w:rPr>
        <w:t>{name}_unaligned_2.fastq</w:t>
      </w:r>
      <w:r>
        <w:t xml:space="preserve"> for each read direction.</w:t>
      </w:r>
    </w:p>
    <w:p w:rsidR="00CA338F" w:rsidRPr="00CA338F" w:rsidRDefault="00CA338F" w:rsidP="00CA338F">
      <w:pPr>
        <w:pStyle w:val="ListParagraph"/>
        <w:numPr>
          <w:ilvl w:val="0"/>
          <w:numId w:val="2"/>
        </w:numPr>
        <w:rPr>
          <w:b/>
        </w:rPr>
      </w:pPr>
      <w:r>
        <w:t xml:space="preserve">The alignment files containing any PCR duplicate cases that may have occurred in the process. Files </w:t>
      </w:r>
      <w:r w:rsidRPr="00CA338F">
        <w:rPr>
          <w:rFonts w:ascii="Courier" w:hAnsi="Courier"/>
          <w:color w:val="008000"/>
        </w:rPr>
        <w:t>{name}_MAPQ15.bam</w:t>
      </w:r>
      <w:r>
        <w:t xml:space="preserve"> and </w:t>
      </w:r>
      <w:r w:rsidRPr="00CA338F">
        <w:rPr>
          <w:rFonts w:ascii="Courier" w:hAnsi="Courier"/>
          <w:color w:val="008000"/>
        </w:rPr>
        <w:t>{name}_MAPQ15.sam</w:t>
      </w:r>
    </w:p>
    <w:p w:rsidR="00CA338F" w:rsidRPr="00CA338F" w:rsidRDefault="00CA338F" w:rsidP="00CA338F">
      <w:pPr>
        <w:pStyle w:val="ListParagraph"/>
        <w:numPr>
          <w:ilvl w:val="0"/>
          <w:numId w:val="2"/>
        </w:numPr>
        <w:rPr>
          <w:b/>
        </w:rPr>
      </w:pPr>
      <w:r w:rsidRPr="00CA338F">
        <w:rPr>
          <w:rFonts w:ascii="Cambria" w:hAnsi="Cambria"/>
        </w:rPr>
        <w:t xml:space="preserve">The alignment files after removing </w:t>
      </w:r>
      <w:r>
        <w:rPr>
          <w:rFonts w:ascii="Cambria" w:hAnsi="Cambria"/>
        </w:rPr>
        <w:t xml:space="preserve">PCR </w:t>
      </w:r>
      <w:r w:rsidRPr="00CA338F">
        <w:rPr>
          <w:rFonts w:ascii="Cambria" w:hAnsi="Cambria"/>
        </w:rPr>
        <w:t>du</w:t>
      </w:r>
      <w:r>
        <w:rPr>
          <w:rFonts w:ascii="Cambria" w:hAnsi="Cambria"/>
        </w:rPr>
        <w:t>p</w:t>
      </w:r>
      <w:r w:rsidRPr="00CA338F">
        <w:rPr>
          <w:rFonts w:ascii="Cambria" w:hAnsi="Cambria"/>
        </w:rPr>
        <w:t>licates in the “coordinate method” alone</w:t>
      </w:r>
      <w:r>
        <w:rPr>
          <w:rFonts w:ascii="Courier" w:hAnsi="Courier"/>
          <w:color w:val="008000"/>
        </w:rPr>
        <w:t xml:space="preserve"> {name}_MAPQ15.noDUP.bam </w:t>
      </w:r>
      <w:r w:rsidRPr="00CA338F">
        <w:rPr>
          <w:rFonts w:ascii="Cambria" w:hAnsi="Cambria"/>
        </w:rPr>
        <w:t>and</w:t>
      </w:r>
      <w:r>
        <w:rPr>
          <w:rFonts w:ascii="Courier" w:hAnsi="Courier"/>
          <w:color w:val="008000"/>
        </w:rPr>
        <w:t xml:space="preserve"> {name}_MAPQ15.noDUP.sam </w:t>
      </w:r>
    </w:p>
    <w:p w:rsidR="00434037" w:rsidRPr="00434037" w:rsidRDefault="009B2985" w:rsidP="00CA338F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ambria" w:hAnsi="Cambria"/>
        </w:rPr>
        <w:t xml:space="preserve">[Recommended for further use] </w:t>
      </w:r>
      <w:r w:rsidR="00CA338F">
        <w:rPr>
          <w:rFonts w:ascii="Cambria" w:hAnsi="Cambria"/>
        </w:rPr>
        <w:t xml:space="preserve">The alignment files after </w:t>
      </w:r>
      <w:proofErr w:type="gramStart"/>
      <w:r w:rsidR="00CA338F">
        <w:rPr>
          <w:rFonts w:ascii="Cambria" w:hAnsi="Cambria"/>
        </w:rPr>
        <w:t>removing  PCR</w:t>
      </w:r>
      <w:proofErr w:type="gramEnd"/>
      <w:r w:rsidR="00CA338F">
        <w:rPr>
          <w:rFonts w:ascii="Cambria" w:hAnsi="Cambria"/>
        </w:rPr>
        <w:t xml:space="preserve"> duplicates in the “</w:t>
      </w:r>
      <w:proofErr w:type="spellStart"/>
      <w:r w:rsidR="00CA338F">
        <w:rPr>
          <w:rFonts w:ascii="Cambria" w:hAnsi="Cambria"/>
        </w:rPr>
        <w:t>indel</w:t>
      </w:r>
      <w:proofErr w:type="spellEnd"/>
      <w:r w:rsidR="00CA338F">
        <w:rPr>
          <w:rFonts w:ascii="Cambria" w:hAnsi="Cambria"/>
        </w:rPr>
        <w:t xml:space="preserve"> method” </w:t>
      </w:r>
      <w:r w:rsidR="00CA338F">
        <w:rPr>
          <w:rFonts w:ascii="Courier" w:hAnsi="Courier"/>
          <w:color w:val="008000"/>
        </w:rPr>
        <w:t>{name}</w:t>
      </w:r>
      <w:r w:rsidR="0038427E">
        <w:rPr>
          <w:rFonts w:ascii="Courier" w:hAnsi="Courier"/>
          <w:color w:val="008000"/>
        </w:rPr>
        <w:t>.</w:t>
      </w:r>
      <w:proofErr w:type="spellStart"/>
      <w:r w:rsidR="0038427E">
        <w:rPr>
          <w:rFonts w:ascii="Courier" w:hAnsi="Courier"/>
          <w:color w:val="008000"/>
        </w:rPr>
        <w:t>rmdup.bam</w:t>
      </w:r>
      <w:proofErr w:type="spellEnd"/>
      <w:r w:rsidR="0038427E">
        <w:rPr>
          <w:rFonts w:ascii="Courier" w:hAnsi="Courier"/>
          <w:color w:val="008000"/>
        </w:rPr>
        <w:t xml:space="preserve"> </w:t>
      </w:r>
      <w:r w:rsidR="0038427E">
        <w:rPr>
          <w:rFonts w:ascii="Cambria" w:hAnsi="Cambria"/>
        </w:rPr>
        <w:t>and</w:t>
      </w:r>
      <w:r w:rsidR="0038427E">
        <w:rPr>
          <w:rFonts w:ascii="Courier" w:hAnsi="Courier"/>
          <w:color w:val="008000"/>
        </w:rPr>
        <w:t xml:space="preserve"> {name}.</w:t>
      </w:r>
      <w:proofErr w:type="spellStart"/>
      <w:r w:rsidR="0038427E">
        <w:rPr>
          <w:rFonts w:ascii="Courier" w:hAnsi="Courier"/>
          <w:color w:val="008000"/>
        </w:rPr>
        <w:t>rmdup.sam</w:t>
      </w:r>
      <w:proofErr w:type="spellEnd"/>
    </w:p>
    <w:p w:rsidR="003A080B" w:rsidRPr="00CA338F" w:rsidRDefault="00434037" w:rsidP="00CA338F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ambria" w:hAnsi="Cambria"/>
        </w:rPr>
        <w:t xml:space="preserve">The </w:t>
      </w:r>
      <w:proofErr w:type="gramStart"/>
      <w:r>
        <w:rPr>
          <w:rFonts w:ascii="Cambria" w:hAnsi="Cambria"/>
          <w:b/>
        </w:rPr>
        <w:t xml:space="preserve">subfolder </w:t>
      </w:r>
      <w:r>
        <w:rPr>
          <w:rFonts w:ascii="Cambria" w:hAnsi="Cambria"/>
        </w:rPr>
        <w:t xml:space="preserve"> </w:t>
      </w:r>
      <w:r>
        <w:rPr>
          <w:rFonts w:ascii="Courier" w:hAnsi="Courier"/>
          <w:color w:val="008000"/>
        </w:rPr>
        <w:t>metrics</w:t>
      </w:r>
      <w:proofErr w:type="gramEnd"/>
      <w:r>
        <w:rPr>
          <w:rFonts w:ascii="Courier" w:hAnsi="Courier"/>
          <w:color w:val="008000"/>
        </w:rPr>
        <w:t xml:space="preserve">/ </w:t>
      </w:r>
      <w:r>
        <w:rPr>
          <w:rFonts w:ascii="Cambria" w:hAnsi="Cambria"/>
        </w:rPr>
        <w:t xml:space="preserve">that contains  useful information about the various stages of the process you should expect </w:t>
      </w:r>
      <w:proofErr w:type="spellStart"/>
      <w:r>
        <w:rPr>
          <w:rFonts w:ascii="Cambria" w:hAnsi="Cambria"/>
        </w:rPr>
        <w:t>tho</w:t>
      </w:r>
      <w:proofErr w:type="spellEnd"/>
      <w:r>
        <w:rPr>
          <w:rFonts w:ascii="Cambria" w:hAnsi="Cambria"/>
        </w:rPr>
        <w:t xml:space="preserve"> see the folders </w:t>
      </w:r>
      <w:r>
        <w:rPr>
          <w:rFonts w:ascii="Courier" w:hAnsi="Courier"/>
          <w:color w:val="008000"/>
        </w:rPr>
        <w:t xml:space="preserve"> {name}.</w:t>
      </w:r>
      <w:proofErr w:type="spellStart"/>
      <w:r>
        <w:rPr>
          <w:rFonts w:ascii="Courier" w:hAnsi="Courier"/>
          <w:color w:val="008000"/>
        </w:rPr>
        <w:t>rmdp_stat</w:t>
      </w:r>
      <w:proofErr w:type="spellEnd"/>
      <w:r>
        <w:rPr>
          <w:rFonts w:ascii="Cambria" w:hAnsi="Cambria"/>
        </w:rPr>
        <w:t>,</w:t>
      </w:r>
      <w:r>
        <w:rPr>
          <w:rFonts w:ascii="Courier" w:hAnsi="Courier"/>
          <w:color w:val="008000"/>
        </w:rPr>
        <w:t xml:space="preserve"> {name}.</w:t>
      </w:r>
      <w:proofErr w:type="spellStart"/>
      <w:r>
        <w:rPr>
          <w:rFonts w:ascii="Courier" w:hAnsi="Courier"/>
          <w:color w:val="008000"/>
        </w:rPr>
        <w:t>ALN_Metrics</w:t>
      </w:r>
      <w:proofErr w:type="spellEnd"/>
      <w:r>
        <w:rPr>
          <w:rFonts w:ascii="Courier" w:hAnsi="Courier"/>
          <w:color w:val="008000"/>
        </w:rPr>
        <w:t xml:space="preserve"> </w:t>
      </w:r>
      <w:r>
        <w:rPr>
          <w:rFonts w:ascii="Cambria" w:hAnsi="Cambria"/>
        </w:rPr>
        <w:t xml:space="preserve">and </w:t>
      </w:r>
      <w:r>
        <w:rPr>
          <w:rFonts w:ascii="Courier" w:hAnsi="Courier"/>
          <w:color w:val="008000"/>
        </w:rPr>
        <w:t>{name}.</w:t>
      </w:r>
      <w:proofErr w:type="spellStart"/>
      <w:r>
        <w:rPr>
          <w:rFonts w:ascii="Courier" w:hAnsi="Courier"/>
          <w:color w:val="008000"/>
        </w:rPr>
        <w:t>RNA_metrics</w:t>
      </w:r>
      <w:proofErr w:type="spellEnd"/>
    </w:p>
    <w:p w:rsidR="003A080B" w:rsidRDefault="003A080B">
      <w:pPr>
        <w:rPr>
          <w:b/>
        </w:rPr>
      </w:pPr>
    </w:p>
    <w:p w:rsidR="000C72A9" w:rsidRDefault="000C72A9"/>
    <w:p w:rsidR="00B941C5" w:rsidRDefault="000C72A9" w:rsidP="007D5217">
      <w:r>
        <w:t>DETAILS</w:t>
      </w:r>
      <w:r w:rsidR="00B941C5">
        <w:t xml:space="preserve"> (pseudo-pseudo-code)</w:t>
      </w:r>
    </w:p>
    <w:p w:rsidR="00B941C5" w:rsidRDefault="00B941C5" w:rsidP="007D5217"/>
    <w:p w:rsidR="00B941C5" w:rsidRDefault="00B941C5" w:rsidP="007D5217">
      <w:pPr>
        <w:rPr>
          <w:b/>
        </w:rPr>
      </w:pPr>
      <w:r>
        <w:rPr>
          <w:b/>
        </w:rPr>
        <w:t>STEP1</w:t>
      </w:r>
    </w:p>
    <w:p w:rsidR="007D5217" w:rsidRPr="00A423CD" w:rsidRDefault="00B941C5" w:rsidP="007D5217">
      <w:pPr>
        <w:rPr>
          <w:rFonts w:ascii="Cambria" w:hAnsi="Cambria"/>
        </w:rPr>
      </w:pPr>
      <w:proofErr w:type="spellStart"/>
      <w:r>
        <w:t>Fastq</w:t>
      </w:r>
      <w:proofErr w:type="spellEnd"/>
      <w:r>
        <w:t xml:space="preserve"> files, produced from an </w:t>
      </w:r>
      <w:proofErr w:type="spellStart"/>
      <w:r>
        <w:t>Illumina</w:t>
      </w:r>
      <w:proofErr w:type="spellEnd"/>
      <w:r>
        <w:t xml:space="preserve"> run with the our custom-made adaptors, </w:t>
      </w:r>
      <w:proofErr w:type="spellStart"/>
      <w:r>
        <w:t>demoultiplexed</w:t>
      </w:r>
      <w:proofErr w:type="spellEnd"/>
      <w:r>
        <w:t xml:space="preserve"> are re</w:t>
      </w:r>
      <w:r w:rsidR="004D307C">
        <w:t>a</w:t>
      </w:r>
      <w:r>
        <w:t xml:space="preserve">d in, and any residual </w:t>
      </w:r>
      <w:proofErr w:type="spellStart"/>
      <w:r>
        <w:t>rRNA</w:t>
      </w:r>
      <w:proofErr w:type="spellEnd"/>
      <w:r>
        <w:t xml:space="preserve"> contained in this digital </w:t>
      </w:r>
      <w:proofErr w:type="gramStart"/>
      <w:r>
        <w:t>sample  is</w:t>
      </w:r>
      <w:proofErr w:type="gramEnd"/>
      <w:r>
        <w:t xml:space="preserve"> removed. The report of this alignment can be found at </w:t>
      </w:r>
      <w:r w:rsidR="00A423CD">
        <w:rPr>
          <w:rFonts w:ascii="Courier" w:hAnsi="Courier"/>
          <w:color w:val="008000"/>
        </w:rPr>
        <w:t xml:space="preserve">/scratch/NetID/NNNNNNN.dRNAseq1end.joberr </w:t>
      </w:r>
      <w:r w:rsidR="00A423CD">
        <w:rPr>
          <w:rFonts w:ascii="Cambria" w:hAnsi="Cambria"/>
        </w:rPr>
        <w:t xml:space="preserve">(or  </w:t>
      </w:r>
      <w:r w:rsidR="00A423CD">
        <w:rPr>
          <w:rFonts w:ascii="Courier" w:hAnsi="Courier"/>
          <w:color w:val="008000"/>
        </w:rPr>
        <w:t xml:space="preserve">/scratch/NetID/NNNNNNN.dRNAseq2end.joberr </w:t>
      </w:r>
      <w:r w:rsidR="00A423CD">
        <w:rPr>
          <w:rFonts w:ascii="Cambria" w:hAnsi="Cambria"/>
        </w:rPr>
        <w:t>for paired-end)</w:t>
      </w:r>
    </w:p>
    <w:p w:rsidR="00B941C5" w:rsidRDefault="00B941C5" w:rsidP="007D5217"/>
    <w:p w:rsidR="00A423CD" w:rsidRDefault="00A423CD" w:rsidP="00B941C5">
      <w:pPr>
        <w:rPr>
          <w:b/>
        </w:rPr>
      </w:pPr>
      <w:r>
        <w:rPr>
          <w:b/>
        </w:rPr>
        <w:t>STEP2</w:t>
      </w:r>
    </w:p>
    <w:p w:rsidR="00A423CD" w:rsidRPr="00A423CD" w:rsidRDefault="00A423CD" w:rsidP="00A423CD">
      <w:pPr>
        <w:rPr>
          <w:rFonts w:ascii="Cambria" w:hAnsi="Cambria"/>
        </w:rPr>
      </w:pPr>
      <w:r>
        <w:t>The cleaned-up reads are now aligned with optimized parameters for yeast RNA-</w:t>
      </w:r>
      <w:proofErr w:type="spellStart"/>
      <w:r>
        <w:t>seq</w:t>
      </w:r>
      <w:proofErr w:type="spellEnd"/>
      <w:r>
        <w:t xml:space="preserve"> experiments. Spliced reads are not taken into account </w:t>
      </w:r>
      <w:proofErr w:type="gramStart"/>
      <w:r>
        <w:t>in  this</w:t>
      </w:r>
      <w:proofErr w:type="gramEnd"/>
      <w:r>
        <w:t xml:space="preserve"> step.  The report of this alignment can be found at </w:t>
      </w:r>
      <w:r>
        <w:rPr>
          <w:rFonts w:ascii="Courier" w:hAnsi="Courier"/>
          <w:color w:val="008000"/>
        </w:rPr>
        <w:t xml:space="preserve">/scratch/NetID/NNNNNNN.dRNAseq1end.joberr </w:t>
      </w:r>
      <w:r>
        <w:rPr>
          <w:rFonts w:ascii="Cambria" w:hAnsi="Cambria"/>
        </w:rPr>
        <w:t xml:space="preserve">(or  </w:t>
      </w:r>
      <w:r>
        <w:rPr>
          <w:rFonts w:ascii="Courier" w:hAnsi="Courier"/>
          <w:color w:val="008000"/>
        </w:rPr>
        <w:t xml:space="preserve">/scratch/NetID/NNNNNNN.dRNAseq2end.joberr </w:t>
      </w:r>
      <w:r>
        <w:rPr>
          <w:rFonts w:ascii="Cambria" w:hAnsi="Cambria"/>
        </w:rPr>
        <w:t>for paired-end)</w:t>
      </w:r>
    </w:p>
    <w:p w:rsidR="00B941C5" w:rsidRDefault="00B941C5" w:rsidP="007D5217"/>
    <w:p w:rsidR="00A423CD" w:rsidRDefault="00A423CD" w:rsidP="00B941C5">
      <w:pPr>
        <w:rPr>
          <w:b/>
        </w:rPr>
      </w:pPr>
      <w:r>
        <w:rPr>
          <w:b/>
        </w:rPr>
        <w:t>STEP3</w:t>
      </w:r>
    </w:p>
    <w:p w:rsidR="00B941C5" w:rsidRPr="00A423CD" w:rsidRDefault="00A423CD" w:rsidP="00B941C5">
      <w:r>
        <w:t xml:space="preserve">The few (comparatively) reads that failed to align in the previous step is now tested for splice </w:t>
      </w:r>
      <w:proofErr w:type="spellStart"/>
      <w:r>
        <w:t>intron-exon</w:t>
      </w:r>
      <w:proofErr w:type="spellEnd"/>
      <w:r>
        <w:t xml:space="preserve"> junctions and aligned taking splicing into account. Whatever read still fails to align after this step, is reported in </w:t>
      </w:r>
      <w:r w:rsidRPr="00A423CD">
        <w:rPr>
          <w:rFonts w:ascii="Courier" w:hAnsi="Courier"/>
          <w:color w:val="008000"/>
        </w:rPr>
        <w:t>{name}</w:t>
      </w:r>
      <w:r>
        <w:rPr>
          <w:rFonts w:ascii="Courier" w:hAnsi="Courier"/>
          <w:color w:val="008000"/>
        </w:rPr>
        <w:t>_unaligned_1.fastq</w:t>
      </w:r>
      <w:r>
        <w:t xml:space="preserve">and </w:t>
      </w:r>
      <w:r w:rsidRPr="00CA338F">
        <w:rPr>
          <w:rFonts w:ascii="Courier" w:hAnsi="Courier"/>
          <w:color w:val="008000"/>
        </w:rPr>
        <w:t>{name}_unaligned_2.fastq</w:t>
      </w:r>
      <w:r w:rsidRPr="00A423CD">
        <w:rPr>
          <w:rFonts w:ascii="Cambria" w:hAnsi="Cambria"/>
        </w:rPr>
        <w:t>.</w:t>
      </w:r>
    </w:p>
    <w:p w:rsidR="00B941C5" w:rsidRDefault="00B941C5" w:rsidP="007D5217"/>
    <w:p w:rsidR="00A423CD" w:rsidRDefault="00A423CD" w:rsidP="00B941C5">
      <w:pPr>
        <w:rPr>
          <w:b/>
        </w:rPr>
      </w:pPr>
      <w:r>
        <w:rPr>
          <w:b/>
        </w:rPr>
        <w:t>STEP4</w:t>
      </w:r>
    </w:p>
    <w:p w:rsidR="003A750F" w:rsidRPr="00462E30" w:rsidRDefault="00A423CD" w:rsidP="00B941C5">
      <w:pPr>
        <w:rPr>
          <w:rFonts w:ascii="Cambria" w:hAnsi="Cambria"/>
        </w:rPr>
      </w:pPr>
      <w:r>
        <w:t xml:space="preserve">The aligned reads from the two processes are concatenated into a single alignment file </w:t>
      </w:r>
      <w:proofErr w:type="spellStart"/>
      <w:r>
        <w:t>wich</w:t>
      </w:r>
      <w:proofErr w:type="spellEnd"/>
      <w:r>
        <w:t xml:space="preserve"> is further trimmed by removing reads with poor mapping quality (MAPQ&lt;15, can not be changed by the user at the moment. If you have concerns you could slightly modify the relevant </w:t>
      </w:r>
      <w:proofErr w:type="spellStart"/>
      <w:r>
        <w:t>samtools</w:t>
      </w:r>
      <w:proofErr w:type="spellEnd"/>
      <w:r>
        <w:t xml:space="preserve"> </w:t>
      </w:r>
      <w:proofErr w:type="gramStart"/>
      <w:r>
        <w:t>script  within</w:t>
      </w:r>
      <w:proofErr w:type="gramEnd"/>
      <w:r>
        <w:t xml:space="preserve"> the </w:t>
      </w:r>
      <w:r w:rsidR="003A750F">
        <w:rPr>
          <w:rFonts w:ascii="Courier" w:hAnsi="Courier"/>
          <w:color w:val="008000"/>
        </w:rPr>
        <w:t xml:space="preserve">RNAseq_1end_looseRibo.pbs </w:t>
      </w:r>
      <w:r w:rsidR="003A750F">
        <w:rPr>
          <w:rFonts w:ascii="Cambria" w:hAnsi="Cambria"/>
        </w:rPr>
        <w:t>or</w:t>
      </w:r>
      <w:r w:rsidR="003A750F">
        <w:rPr>
          <w:rFonts w:ascii="Courier" w:hAnsi="Courier"/>
          <w:color w:val="008000"/>
        </w:rPr>
        <w:t xml:space="preserve"> RNAseq_2end_looseRibo.pbs</w:t>
      </w:r>
      <w:r w:rsidR="00462E30">
        <w:rPr>
          <w:rFonts w:ascii="Courier" w:hAnsi="Courier"/>
          <w:color w:val="008000"/>
        </w:rPr>
        <w:t xml:space="preserve"> </w:t>
      </w:r>
      <w:r w:rsidR="00462E30">
        <w:rPr>
          <w:rFonts w:ascii="Cambria" w:hAnsi="Cambria"/>
        </w:rPr>
        <w:t xml:space="preserve">and save it in a private folder. </w:t>
      </w:r>
    </w:p>
    <w:p w:rsidR="00B941C5" w:rsidRDefault="00B941C5" w:rsidP="007D5217"/>
    <w:p w:rsidR="002A14DB" w:rsidRDefault="002A14DB" w:rsidP="00B941C5">
      <w:pPr>
        <w:rPr>
          <w:b/>
        </w:rPr>
      </w:pPr>
      <w:r>
        <w:rPr>
          <w:b/>
        </w:rPr>
        <w:t>STEP5</w:t>
      </w:r>
    </w:p>
    <w:p w:rsidR="00B941C5" w:rsidRPr="002A14DB" w:rsidRDefault="002A14DB" w:rsidP="002A14DB">
      <w:r>
        <w:t>The last step is the removal of possible PCR duplicates from the report and has three outputs:</w:t>
      </w:r>
    </w:p>
    <w:p w:rsidR="002A14DB" w:rsidRPr="002A14DB" w:rsidRDefault="002A14DB" w:rsidP="002A14DB">
      <w:pPr>
        <w:pStyle w:val="ListParagraph"/>
        <w:numPr>
          <w:ilvl w:val="0"/>
          <w:numId w:val="4"/>
        </w:numPr>
      </w:pPr>
      <w:r>
        <w:t xml:space="preserve">Possible PCR duplicates are not removed. These alignment </w:t>
      </w:r>
      <w:proofErr w:type="gramStart"/>
      <w:r>
        <w:t>report</w:t>
      </w:r>
      <w:proofErr w:type="gramEnd"/>
      <w:r>
        <w:t xml:space="preserve"> are named </w:t>
      </w:r>
      <w:r>
        <w:rPr>
          <w:rFonts w:ascii="Courier" w:hAnsi="Courier"/>
          <w:color w:val="008000"/>
        </w:rPr>
        <w:t>{name}_MAPQ15.sam (</w:t>
      </w:r>
      <w:r>
        <w:rPr>
          <w:rFonts w:ascii="Cambria" w:hAnsi="Cambria"/>
        </w:rPr>
        <w:t xml:space="preserve">the </w:t>
      </w:r>
      <w:r>
        <w:rPr>
          <w:rFonts w:ascii="Courier" w:hAnsi="Courier"/>
          <w:color w:val="008000"/>
        </w:rPr>
        <w:t xml:space="preserve">.bam </w:t>
      </w:r>
      <w:r>
        <w:rPr>
          <w:rFonts w:ascii="Cambria" w:hAnsi="Cambria"/>
        </w:rPr>
        <w:t xml:space="preserve">version is also available) and can imported into cufflinks and/or </w:t>
      </w:r>
      <w:proofErr w:type="spellStart"/>
      <w:r>
        <w:rPr>
          <w:rFonts w:ascii="Cambria" w:hAnsi="Cambria"/>
        </w:rPr>
        <w:t>Rnubread/EdgeR</w:t>
      </w:r>
      <w:proofErr w:type="spellEnd"/>
      <w:r>
        <w:rPr>
          <w:rFonts w:ascii="Cambria" w:hAnsi="Cambria"/>
        </w:rPr>
        <w:t xml:space="preserve"> for further analysis.</w:t>
      </w:r>
    </w:p>
    <w:p w:rsidR="002A14DB" w:rsidRPr="002A14DB" w:rsidRDefault="002A14DB" w:rsidP="002A14DB">
      <w:pPr>
        <w:pStyle w:val="ListParagraph"/>
        <w:numPr>
          <w:ilvl w:val="0"/>
          <w:numId w:val="4"/>
        </w:numPr>
      </w:pPr>
      <w:r>
        <w:rPr>
          <w:rFonts w:ascii="Cambria" w:hAnsi="Cambria"/>
        </w:rPr>
        <w:t xml:space="preserve">Possible PCR </w:t>
      </w:r>
      <w:r w:rsidR="00296B37">
        <w:rPr>
          <w:rFonts w:ascii="Cambria" w:hAnsi="Cambria"/>
        </w:rPr>
        <w:t>duplicates removed with the long</w:t>
      </w:r>
      <w:r>
        <w:rPr>
          <w:rFonts w:ascii="Cambria" w:hAnsi="Cambria"/>
        </w:rPr>
        <w:t xml:space="preserve">-published “coordinates” method. These alignment files are </w:t>
      </w:r>
      <w:r>
        <w:rPr>
          <w:rFonts w:ascii="Courier" w:hAnsi="Courier"/>
          <w:color w:val="008000"/>
        </w:rPr>
        <w:t>{name}_MAPQ15.noDUP.sam (</w:t>
      </w:r>
      <w:r>
        <w:rPr>
          <w:rFonts w:ascii="Cambria" w:hAnsi="Cambria"/>
        </w:rPr>
        <w:t xml:space="preserve">the </w:t>
      </w:r>
      <w:r>
        <w:rPr>
          <w:rFonts w:ascii="Courier" w:hAnsi="Courier"/>
          <w:color w:val="008000"/>
        </w:rPr>
        <w:t xml:space="preserve">.bam </w:t>
      </w:r>
      <w:r>
        <w:rPr>
          <w:rFonts w:ascii="Cambria" w:hAnsi="Cambria"/>
        </w:rPr>
        <w:t xml:space="preserve">version is also available) </w:t>
      </w:r>
    </w:p>
    <w:p w:rsidR="00B941C5" w:rsidRDefault="00296B37" w:rsidP="002A14DB">
      <w:pPr>
        <w:pStyle w:val="ListParagraph"/>
        <w:numPr>
          <w:ilvl w:val="0"/>
          <w:numId w:val="4"/>
        </w:numPr>
      </w:pPr>
      <w:r>
        <w:rPr>
          <w:rFonts w:ascii="Cambria" w:hAnsi="Cambria"/>
        </w:rPr>
        <w:t xml:space="preserve">[Recommended dataset] </w:t>
      </w:r>
      <w:r w:rsidR="002A14DB">
        <w:rPr>
          <w:rFonts w:ascii="Cambria" w:hAnsi="Cambria"/>
        </w:rPr>
        <w:t xml:space="preserve">Possible PCR duplicates removed with our lab’s new method </w:t>
      </w:r>
      <w:r>
        <w:rPr>
          <w:rFonts w:ascii="Cambria" w:hAnsi="Cambria"/>
        </w:rPr>
        <w:t>with custom-made adaptors incorporating</w:t>
      </w:r>
      <w:r w:rsidR="002A14DB">
        <w:rPr>
          <w:rFonts w:ascii="Cambria" w:hAnsi="Cambria"/>
        </w:rPr>
        <w:t xml:space="preserve"> PCR-counters. These alignment files are </w:t>
      </w:r>
      <w:r>
        <w:rPr>
          <w:rFonts w:ascii="Courier" w:hAnsi="Courier"/>
          <w:color w:val="008000"/>
        </w:rPr>
        <w:t>{name}</w:t>
      </w:r>
      <w:proofErr w:type="gramStart"/>
      <w:r w:rsidR="00230602">
        <w:rPr>
          <w:rFonts w:ascii="Courier" w:hAnsi="Courier"/>
          <w:color w:val="008000"/>
        </w:rPr>
        <w:t>.</w:t>
      </w:r>
      <w:proofErr w:type="spellStart"/>
      <w:r w:rsidR="00230602">
        <w:rPr>
          <w:rFonts w:ascii="Courier" w:hAnsi="Courier"/>
          <w:color w:val="008000"/>
        </w:rPr>
        <w:t>rmdup</w:t>
      </w:r>
      <w:r w:rsidR="002A14DB">
        <w:rPr>
          <w:rFonts w:ascii="Courier" w:hAnsi="Courier"/>
          <w:color w:val="008000"/>
        </w:rPr>
        <w:t>.sam</w:t>
      </w:r>
      <w:proofErr w:type="spellEnd"/>
      <w:proofErr w:type="gramEnd"/>
      <w:r w:rsidR="002A14DB">
        <w:rPr>
          <w:rFonts w:ascii="Courier" w:hAnsi="Courier"/>
          <w:color w:val="008000"/>
        </w:rPr>
        <w:t xml:space="preserve"> (</w:t>
      </w:r>
      <w:r w:rsidR="002A14DB">
        <w:rPr>
          <w:rFonts w:ascii="Cambria" w:hAnsi="Cambria"/>
        </w:rPr>
        <w:t xml:space="preserve">the </w:t>
      </w:r>
      <w:r w:rsidR="002A14DB">
        <w:rPr>
          <w:rFonts w:ascii="Courier" w:hAnsi="Courier"/>
          <w:color w:val="008000"/>
        </w:rPr>
        <w:t xml:space="preserve">.bam </w:t>
      </w:r>
      <w:r w:rsidR="002A14DB">
        <w:rPr>
          <w:rFonts w:ascii="Cambria" w:hAnsi="Cambria"/>
        </w:rPr>
        <w:t xml:space="preserve">version is also available) </w:t>
      </w:r>
      <w:r w:rsidR="00230602">
        <w:rPr>
          <w:rFonts w:ascii="Cambria" w:hAnsi="Cambria"/>
        </w:rPr>
        <w:t xml:space="preserve">.If the “sorted” version is required for certain downstream analysis software use the </w:t>
      </w:r>
      <w:r w:rsidR="00230602">
        <w:rPr>
          <w:rFonts w:ascii="Courier" w:hAnsi="Courier"/>
          <w:color w:val="008000"/>
        </w:rPr>
        <w:t>{name}.</w:t>
      </w:r>
      <w:proofErr w:type="spellStart"/>
      <w:r w:rsidR="00230602">
        <w:rPr>
          <w:rFonts w:ascii="Courier" w:hAnsi="Courier"/>
          <w:color w:val="008000"/>
        </w:rPr>
        <w:t>rmdup.sort</w:t>
      </w:r>
      <w:proofErr w:type="spellEnd"/>
      <w:r w:rsidR="00230602">
        <w:rPr>
          <w:rFonts w:ascii="Courier" w:hAnsi="Courier"/>
          <w:color w:val="008000"/>
        </w:rPr>
        <w:t xml:space="preserve"> </w:t>
      </w:r>
      <w:proofErr w:type="spellStart"/>
      <w:r w:rsidR="00230602">
        <w:rPr>
          <w:rFonts w:ascii="Courier" w:hAnsi="Courier"/>
          <w:color w:val="008000"/>
        </w:rPr>
        <w:t>sam</w:t>
      </w:r>
      <w:proofErr w:type="spellEnd"/>
      <w:r w:rsidR="00230602">
        <w:rPr>
          <w:rFonts w:ascii="Courier" w:hAnsi="Courier"/>
          <w:color w:val="008000"/>
        </w:rPr>
        <w:t xml:space="preserve"> (</w:t>
      </w:r>
      <w:r w:rsidR="00230602">
        <w:rPr>
          <w:rFonts w:ascii="Cambria" w:hAnsi="Cambria"/>
        </w:rPr>
        <w:t xml:space="preserve">the </w:t>
      </w:r>
      <w:r w:rsidR="00230602">
        <w:rPr>
          <w:rFonts w:ascii="Courier" w:hAnsi="Courier"/>
          <w:color w:val="008000"/>
        </w:rPr>
        <w:t xml:space="preserve">.bam </w:t>
      </w:r>
      <w:r w:rsidR="00230602">
        <w:rPr>
          <w:rFonts w:ascii="Cambria" w:hAnsi="Cambria"/>
        </w:rPr>
        <w:t>version is also available) file.</w:t>
      </w:r>
    </w:p>
    <w:p w:rsidR="007D5217" w:rsidRDefault="007D5217" w:rsidP="007D5217"/>
    <w:p w:rsidR="00C73EE0" w:rsidRPr="000C72A9" w:rsidRDefault="000C72A9" w:rsidP="007D5217">
      <w:r>
        <w:tab/>
        <w:t>.</w:t>
      </w:r>
    </w:p>
    <w:sectPr w:rsidR="00C73EE0" w:rsidRPr="000C72A9" w:rsidSect="00F9746D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AL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58C"/>
    <w:multiLevelType w:val="multilevel"/>
    <w:tmpl w:val="0409001D"/>
    <w:styleLink w:val="GOAL"/>
    <w:lvl w:ilvl="0">
      <w:start w:val="1"/>
      <w:numFmt w:val="decimal"/>
      <w:lvlText w:val="%1)"/>
      <w:lvlJc w:val="left"/>
      <w:pPr>
        <w:ind w:left="360" w:hanging="360"/>
      </w:pPr>
      <w:rPr>
        <w:rFonts w:ascii="GOAL" w:hAnsi="GOAL"/>
        <w:spacing w:val="0"/>
        <w:w w:val="200"/>
        <w:position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9D74D69"/>
    <w:multiLevelType w:val="hybridMultilevel"/>
    <w:tmpl w:val="0F70B2F0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C5082"/>
    <w:multiLevelType w:val="hybridMultilevel"/>
    <w:tmpl w:val="BC24538C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14DDC"/>
    <w:multiLevelType w:val="hybridMultilevel"/>
    <w:tmpl w:val="805CAC28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73EE0"/>
    <w:rsid w:val="00041087"/>
    <w:rsid w:val="0006551C"/>
    <w:rsid w:val="000C72A9"/>
    <w:rsid w:val="00230602"/>
    <w:rsid w:val="00296B37"/>
    <w:rsid w:val="002A14DB"/>
    <w:rsid w:val="0038427E"/>
    <w:rsid w:val="003A080B"/>
    <w:rsid w:val="003A750F"/>
    <w:rsid w:val="003D5DE3"/>
    <w:rsid w:val="00434037"/>
    <w:rsid w:val="00462E30"/>
    <w:rsid w:val="004D307C"/>
    <w:rsid w:val="004F2041"/>
    <w:rsid w:val="00576C49"/>
    <w:rsid w:val="005C5016"/>
    <w:rsid w:val="006268F4"/>
    <w:rsid w:val="0070492F"/>
    <w:rsid w:val="007D5217"/>
    <w:rsid w:val="00844DD0"/>
    <w:rsid w:val="009139C6"/>
    <w:rsid w:val="009754A0"/>
    <w:rsid w:val="009B2985"/>
    <w:rsid w:val="00A423CD"/>
    <w:rsid w:val="00B0494F"/>
    <w:rsid w:val="00B862EC"/>
    <w:rsid w:val="00B941C5"/>
    <w:rsid w:val="00BA422B"/>
    <w:rsid w:val="00BE748E"/>
    <w:rsid w:val="00C73EE0"/>
    <w:rsid w:val="00CA338F"/>
    <w:rsid w:val="00E07DE1"/>
    <w:rsid w:val="00E3278A"/>
    <w:rsid w:val="00F974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numbering" w:customStyle="1" w:styleId="GOAL">
    <w:name w:val="GOAL"/>
    <w:rsid w:val="007430EA"/>
    <w:pPr>
      <w:numPr>
        <w:numId w:val="1"/>
      </w:numPr>
    </w:pPr>
  </w:style>
  <w:style w:type="table" w:styleId="TableGrid">
    <w:name w:val="Table Grid"/>
    <w:basedOn w:val="TableNormal"/>
    <w:uiPriority w:val="59"/>
    <w:rsid w:val="00844D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318</Words>
  <Characters>1815</Characters>
  <Application>Microsoft Macintosh Word</Application>
  <DocSecurity>0</DocSecurity>
  <Lines>15</Lines>
  <Paragraphs>3</Paragraphs>
  <ScaleCrop>false</ScaleCrop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Niki Athanasiadou</cp:lastModifiedBy>
  <cp:revision>19</cp:revision>
  <dcterms:created xsi:type="dcterms:W3CDTF">2014-10-23T02:30:00Z</dcterms:created>
  <dcterms:modified xsi:type="dcterms:W3CDTF">2014-11-01T19:48:00Z</dcterms:modified>
</cp:coreProperties>
</file>