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555D0E">
      <w:pPr>
        <w:spacing w:line="360" w:lineRule="auto"/>
        <w:rPr>
          <w:sz w:val="24"/>
        </w:rPr>
      </w:pPr>
    </w:p>
    <w:p w14:paraId="6E84BD7F">
      <w:pPr>
        <w:spacing w:line="360" w:lineRule="auto"/>
        <w:jc w:val="center"/>
        <w:rPr>
          <w:sz w:val="24"/>
        </w:rPr>
      </w:pPr>
      <w:r>
        <w:drawing>
          <wp:inline distT="0" distB="0" distL="114300" distR="114300">
            <wp:extent cx="2576830" cy="708660"/>
            <wp:effectExtent l="0" t="0" r="13970" b="254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5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38935" cy="1299210"/>
            <wp:effectExtent l="0" t="0" r="12065" b="21590"/>
            <wp:docPr id="2" name="图片 1" descr="C:\Users\Admin\Desktop\浙江大学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\Desktop\浙江大学图标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8975">
      <w:pPr>
        <w:spacing w:line="360" w:lineRule="auto"/>
        <w:jc w:val="center"/>
        <w:rPr>
          <w:b/>
          <w:bCs/>
          <w:spacing w:val="36"/>
          <w:sz w:val="32"/>
          <w:szCs w:val="32"/>
        </w:rPr>
      </w:pPr>
      <w:r>
        <w:rPr>
          <w:rFonts w:hint="eastAsia"/>
          <w:b/>
          <w:bCs/>
          <w:spacing w:val="36"/>
          <w:sz w:val="32"/>
          <w:szCs w:val="32"/>
        </w:rPr>
        <w:t>本科实验报告</w:t>
      </w:r>
    </w:p>
    <w:p w14:paraId="60E67061">
      <w:pPr>
        <w:spacing w:line="360" w:lineRule="auto"/>
        <w:ind w:firstLine="2415" w:firstLineChars="1150"/>
        <w:rPr>
          <w:bCs/>
          <w:szCs w:val="21"/>
        </w:rPr>
      </w:pPr>
    </w:p>
    <w:p w14:paraId="749B1A51">
      <w:pPr>
        <w:spacing w:line="360" w:lineRule="auto"/>
        <w:ind w:firstLine="2760" w:firstLineChars="1150"/>
        <w:rPr>
          <w:sz w:val="24"/>
        </w:rPr>
      </w:pPr>
    </w:p>
    <w:p w14:paraId="4FB22088">
      <w:pPr>
        <w:spacing w:line="360" w:lineRule="auto"/>
        <w:ind w:firstLine="2760" w:firstLineChars="1150"/>
        <w:rPr>
          <w:sz w:val="24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 w14:paraId="667F68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noWrap w:val="0"/>
            <w:vAlign w:val="center"/>
          </w:tcPr>
          <w:p w14:paraId="6F64580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113B2B10">
            <w:pPr>
              <w:spacing w:line="360" w:lineRule="auto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洪晨辉</w:t>
            </w:r>
          </w:p>
        </w:tc>
      </w:tr>
      <w:tr w14:paraId="214C58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noWrap w:val="0"/>
            <w:vAlign w:val="center"/>
          </w:tcPr>
          <w:p w14:paraId="0E43B536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5E6698D9">
            <w:pPr>
              <w:spacing w:line="360" w:lineRule="auto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控制科学与工程学院</w:t>
            </w:r>
          </w:p>
        </w:tc>
      </w:tr>
      <w:tr w14:paraId="1DBCC0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noWrap w:val="0"/>
            <w:vAlign w:val="center"/>
          </w:tcPr>
          <w:p w14:paraId="7FF658EB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5CBE9DD3">
            <w:pPr>
              <w:spacing w:line="360" w:lineRule="auto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自动化（控制）</w:t>
            </w:r>
          </w:p>
        </w:tc>
      </w:tr>
      <w:tr w14:paraId="121C5A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noWrap w:val="0"/>
            <w:vAlign w:val="center"/>
          </w:tcPr>
          <w:p w14:paraId="0AE6B053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5508E433">
            <w:pPr>
              <w:spacing w:line="360" w:lineRule="auto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3220101111</w:t>
            </w:r>
          </w:p>
        </w:tc>
      </w:tr>
      <w:tr w14:paraId="388665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noWrap w:val="0"/>
            <w:vAlign w:val="center"/>
          </w:tcPr>
          <w:p w14:paraId="79D1AC1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468468C1">
            <w:pPr>
              <w:spacing w:line="360" w:lineRule="auto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宋春跃</w:t>
            </w:r>
          </w:p>
        </w:tc>
      </w:tr>
    </w:tbl>
    <w:p w14:paraId="0737357A">
      <w:pPr>
        <w:spacing w:line="360" w:lineRule="auto"/>
        <w:rPr>
          <w:rFonts w:ascii="Times New Roman" w:hAnsi="Times New Roman"/>
          <w:sz w:val="24"/>
        </w:rPr>
      </w:pPr>
    </w:p>
    <w:p w14:paraId="156F631B">
      <w:pPr>
        <w:spacing w:line="360" w:lineRule="auto"/>
        <w:rPr>
          <w:sz w:val="24"/>
        </w:rPr>
      </w:pPr>
    </w:p>
    <w:p w14:paraId="5CC3F119">
      <w:pPr>
        <w:spacing w:line="360" w:lineRule="auto"/>
        <w:rPr>
          <w:sz w:val="24"/>
        </w:rPr>
      </w:pPr>
    </w:p>
    <w:p w14:paraId="7C0B2BF9">
      <w:pPr>
        <w:spacing w:line="360" w:lineRule="auto"/>
        <w:jc w:val="center"/>
      </w:pPr>
      <w:r>
        <w:rPr>
          <w:rFonts w:hint="eastAsia"/>
          <w:sz w:val="28"/>
          <w:szCs w:val="28"/>
          <w:lang w:val="en-US" w:eastAsia="zh-CN"/>
        </w:rPr>
        <w:t>2024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eastAsia"/>
          <w:sz w:val="28"/>
          <w:szCs w:val="28"/>
          <w:lang w:val="en-US" w:eastAsia="zh-CN"/>
        </w:rPr>
        <w:t xml:space="preserve">10 </w:t>
      </w:r>
      <w:r>
        <w:rPr>
          <w:rFonts w:hint="eastAsia"/>
          <w:sz w:val="28"/>
          <w:szCs w:val="28"/>
        </w:rPr>
        <w:t xml:space="preserve">月  </w:t>
      </w:r>
      <w:r>
        <w:rPr>
          <w:rFonts w:hint="eastAsia"/>
          <w:sz w:val="28"/>
          <w:szCs w:val="28"/>
          <w:lang w:val="en-US" w:eastAsia="zh-CN"/>
        </w:rPr>
        <w:t>25</w:t>
      </w:r>
      <w:r>
        <w:rPr>
          <w:rFonts w:hint="eastAsia"/>
          <w:sz w:val="28"/>
          <w:szCs w:val="28"/>
        </w:rPr>
        <w:t xml:space="preserve"> 日</w:t>
      </w:r>
    </w:p>
    <w:p w14:paraId="410C2860">
      <w:pPr>
        <w:rPr>
          <w:rFonts w:ascii="仿宋_GB2312" w:hAnsi="宋体" w:eastAsia="仿宋_GB2312" w:cs="宋体"/>
          <w:sz w:val="28"/>
          <w:szCs w:val="28"/>
        </w:rPr>
      </w:pPr>
      <w:r>
        <w:rPr>
          <w:rFonts w:ascii="仿宋_GB2312" w:hAnsi="宋体" w:eastAsia="仿宋_GB2312" w:cs="宋体"/>
          <w:sz w:val="28"/>
          <w:szCs w:val="28"/>
        </w:rPr>
        <w:br w:type="page"/>
      </w:r>
    </w:p>
    <w:p w14:paraId="427292F6">
      <w:pPr>
        <w:ind w:left="840" w:firstLine="525" w:firstLineChars="25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kern w:val="0"/>
          <w:position w:val="6"/>
        </w:rPr>
        <w:drawing>
          <wp:inline distT="0" distB="0" distL="114300" distR="114300">
            <wp:extent cx="1600200" cy="434340"/>
            <wp:effectExtent l="0" t="0" r="0" b="2286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A2B1940">
      <w:pPr>
        <w:rPr>
          <w:rFonts w:ascii="仿宋_GB2312" w:hAnsi="宋体" w:eastAsia="仿宋_GB2312" w:cs="宋体"/>
          <w:sz w:val="28"/>
          <w:szCs w:val="28"/>
        </w:rPr>
      </w:pPr>
    </w:p>
    <w:p w14:paraId="55814ADF">
      <w:pPr>
        <w:spacing w:line="400" w:lineRule="exact"/>
        <w:rPr>
          <w:rFonts w:hint="default"/>
          <w:snapToGrid w:val="0"/>
          <w:kern w:val="0"/>
          <w:position w:val="6"/>
          <w:szCs w:val="21"/>
          <w:lang w:val="en-US" w:eastAsia="zh-CN"/>
        </w:rPr>
      </w:pPr>
    </w:p>
    <w:p w14:paraId="41C4E68E">
      <w:pPr>
        <w:pStyle w:val="18"/>
        <w:keepNext w:val="0"/>
        <w:keepLines w:val="0"/>
        <w:widowControl/>
        <w:suppressLineNumbers w:val="0"/>
      </w:pPr>
    </w:p>
    <w:p w14:paraId="396B5107">
      <w:pPr>
        <w:pStyle w:val="19"/>
        <w:keepNext w:val="0"/>
        <w:keepLines w:val="0"/>
        <w:widowControl/>
        <w:suppressLineNumbers w:val="0"/>
        <w:jc w:val="center"/>
      </w:pPr>
      <w:r>
        <w:t>实验</w:t>
      </w:r>
      <w:r>
        <w:rPr>
          <w:rFonts w:hint="eastAsia" w:eastAsia="宋体"/>
          <w:lang w:val="en-US" w:eastAsia="zh-CN"/>
        </w:rPr>
        <w:t>3</w:t>
      </w:r>
      <w:r>
        <w:rPr>
          <w:rStyle w:val="16"/>
          <w:b/>
          <w:bCs/>
        </w:rPr>
        <w:t xml:space="preserve"> </w:t>
      </w:r>
      <w:r>
        <w:t>线性系统的频率特性的测试</w:t>
      </w:r>
    </w:p>
    <w:p w14:paraId="062E8E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9E208C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109" w:leftChars="0" w:right="0" w:firstLine="0" w:firstLine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实验目的</w:t>
      </w:r>
    </w:p>
    <w:p w14:paraId="4BA2CC6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09" w:leftChars="0" w:right="0" w:right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1、掌握用图形法测试线性系统的频率特性。</w:t>
      </w:r>
    </w:p>
    <w:p w14:paraId="55D631B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09" w:leftChars="0" w:right="0" w:right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2、根据所测得的频率特性，写出系统的传递函数。</w:t>
      </w:r>
    </w:p>
    <w:p w14:paraId="0702FE2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09" w:leftChars="0" w:right="0" w:right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</w:p>
    <w:p w14:paraId="2BD339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二、实验仪器</w:t>
      </w:r>
    </w:p>
    <w:p w14:paraId="54EE2783">
      <w:pPr>
        <w:pStyle w:val="20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1）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、控制理论电子模拟试验箱一台</w:t>
      </w:r>
    </w:p>
    <w:p w14:paraId="279791B5">
      <w:pPr>
        <w:pStyle w:val="20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2）、超低频慢扫描示波器一台</w:t>
      </w:r>
    </w:p>
    <w:p w14:paraId="3E807236">
      <w:pPr>
        <w:pStyle w:val="20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3）、万用表一只</w:t>
      </w:r>
    </w:p>
    <w:p w14:paraId="34C2C890">
      <w:pPr>
        <w:pStyle w:val="20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</w:p>
    <w:p w14:paraId="2A7F725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8"/>
          <w:szCs w:val="28"/>
          <w:lang w:val="en-US" w:eastAsia="zh-CN" w:bidi="ar"/>
        </w:rPr>
        <w:t>三、实验原理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（电路图）</w:t>
      </w:r>
    </w:p>
    <w:p w14:paraId="36806D84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对于稳定的线性定常系统或环节，当其输入端加入正弦信号X(t) = Xm * sin(ωt)，它的稳态输出是一与输入信号同频率的正弦信号Y(t) = Ym * sin(ωt+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ϕ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)，但其幅值和相位随频率ω的变化而改变。用李萨如图形法即可测出|G(jω)| = Ym/Xm,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ϕ(j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ω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) = arg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G(jω)。</w:t>
      </w:r>
    </w:p>
    <w:p w14:paraId="3BEC2B21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14875" cy="38004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B5FF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现搭建惯性环节如下：</w:t>
      </w:r>
    </w:p>
    <w:p w14:paraId="406032E9"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helvetica" w:cs="helvetica"/>
              <w:kern w:val="0"/>
              <w:sz w:val="28"/>
              <w:szCs w:val="28"/>
              <w:lang w:val="en-US" w:eastAsia="zh-CN" w:bidi="ar"/>
            </w:rPr>
            <m:t xml:space="preserve">G(s) = </m:t>
          </m:r>
          <m:f>
            <m:fP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1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0.5s+1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den>
          </m:f>
        </m:oMath>
      </m:oMathPara>
    </w:p>
    <w:p w14:paraId="7E8A5A67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电路图如下：</w:t>
      </w:r>
    </w:p>
    <w:p w14:paraId="0A39DE5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24400" cy="1809750"/>
            <wp:effectExtent l="0" t="0" r="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3A0D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开环环节：</w:t>
      </w:r>
    </w:p>
    <w:p w14:paraId="11C34EB3"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helvetica" w:cs="helvetica"/>
              <w:kern w:val="0"/>
              <w:sz w:val="28"/>
              <w:szCs w:val="28"/>
              <w:lang w:val="en-US" w:eastAsia="zh-CN" w:bidi="ar"/>
            </w:rPr>
            <m:t xml:space="preserve">G(s) = </m:t>
          </m:r>
          <m:f>
            <m:fP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10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(s+1)(0.1s+1)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den>
          </m:f>
        </m:oMath>
      </m:oMathPara>
    </w:p>
    <w:p w14:paraId="3CB8BAF2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电路图如下：</w:t>
      </w:r>
    </w:p>
    <w:p w14:paraId="26D4AE3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1371600"/>
            <wp:effectExtent l="0" t="0" r="571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BFFB"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测量输入输出，观测李萨如图形得出结果。</w:t>
      </w:r>
    </w:p>
    <w:p w14:paraId="618053D0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试验记录</w:t>
      </w:r>
    </w:p>
    <w:p w14:paraId="322DA63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4.1李萨如图形：</w:t>
      </w:r>
    </w:p>
    <w:p w14:paraId="1E207AB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3515" cy="4035425"/>
            <wp:effectExtent l="0" t="0" r="9525" b="3175"/>
            <wp:docPr id="4" name="图片 4" descr="fi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3303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惯性环节，ω = 1.489rad/s</w:t>
      </w:r>
    </w:p>
    <w:p w14:paraId="4AB9A66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785" cy="3947160"/>
            <wp:effectExtent l="0" t="0" r="8255" b="0"/>
            <wp:docPr id="5" name="图片 5" descr="fi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E53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开环环节，ω = 12.689rad/s</w:t>
      </w:r>
    </w:p>
    <w:p w14:paraId="6DE4C0C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4.2 波特图</w:t>
      </w:r>
    </w:p>
    <w:p w14:paraId="4D78487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惯性环节：</w:t>
      </w:r>
    </w:p>
    <w:p w14:paraId="5AC042A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87010" cy="1374140"/>
            <wp:effectExtent l="0" t="0" r="0" b="0"/>
            <wp:docPr id="6" name="图片 6" descr="1729855705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9855705784"/>
                    <pic:cNvPicPr>
                      <a:picLocks noChangeAspect="1"/>
                    </pic:cNvPicPr>
                  </pic:nvPicPr>
                  <pic:blipFill>
                    <a:blip r:embed="rId12"/>
                    <a:srcRect l="145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FAC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07000" cy="1718945"/>
            <wp:effectExtent l="0" t="0" r="5080" b="3175"/>
            <wp:docPr id="7" name="图片 7" descr="172985573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98557331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086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</w:p>
    <w:p w14:paraId="42005A89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82035" cy="2849880"/>
            <wp:effectExtent l="0" t="0" r="0" b="0"/>
            <wp:docPr id="9" name="图片 9" descr="1729855828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9855828899"/>
                    <pic:cNvPicPr>
                      <a:picLocks noChangeAspect="1"/>
                    </pic:cNvPicPr>
                  </pic:nvPicPr>
                  <pic:blipFill>
                    <a:blip r:embed="rId14"/>
                    <a:srcRect l="2270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65BF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42690" cy="2720340"/>
            <wp:effectExtent l="0" t="0" r="0" b="0"/>
            <wp:docPr id="8" name="图片 8" descr="172985580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9855804988"/>
                    <pic:cNvPicPr>
                      <a:picLocks noChangeAspect="1"/>
                    </pic:cNvPicPr>
                  </pic:nvPicPr>
                  <pic:blipFill>
                    <a:blip r:embed="rId15"/>
                    <a:srcRect r="3693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A9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开环环节：</w:t>
      </w:r>
    </w:p>
    <w:p w14:paraId="468B541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64480" cy="1392555"/>
            <wp:effectExtent l="0" t="0" r="0" b="0"/>
            <wp:docPr id="10" name="图片 10" descr="172985600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9856009526"/>
                    <pic:cNvPicPr>
                      <a:picLocks noChangeAspect="1"/>
                    </pic:cNvPicPr>
                  </pic:nvPicPr>
                  <pic:blipFill>
                    <a:blip r:embed="rId16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4E9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87010" cy="1687830"/>
            <wp:effectExtent l="0" t="0" r="1270" b="3810"/>
            <wp:docPr id="11" name="图片 11" descr="17298560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98560236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B722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12820" cy="2773680"/>
            <wp:effectExtent l="0" t="0" r="7620" b="0"/>
            <wp:docPr id="12" name="图片 12" descr="172985610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98561016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B2A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034790" cy="2794635"/>
            <wp:effectExtent l="0" t="0" r="3810" b="9525"/>
            <wp:docPr id="15" name="图片 15" descr="172985612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98561225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052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4.3 传递函数</w:t>
      </w:r>
    </w:p>
    <w:p w14:paraId="6B9BF41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经最小二乘拟合，惯性环节渐近线为：</w:t>
      </w:r>
    </w:p>
    <w:p w14:paraId="4F94FA7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</w:p>
    <w:p w14:paraId="11400F99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894455" cy="2939415"/>
            <wp:effectExtent l="0" t="0" r="6985" b="1905"/>
            <wp:docPr id="17" name="图片 17" descr="172985673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9856732691"/>
                    <pic:cNvPicPr>
                      <a:picLocks noChangeAspect="1"/>
                    </pic:cNvPicPr>
                  </pic:nvPicPr>
                  <pic:blipFill>
                    <a:blip r:embed="rId20"/>
                    <a:srcRect b="9063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64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根据惯性环节的性质，转折处发生在幅频特性曲线上，分贝为0的位置，故转折频率 lg ω = 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0.26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。 </w:t>
      </w:r>
    </w:p>
    <w:p w14:paraId="7658D7F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由此计算出T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 = 0.5495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，得到的传递函数为： </w:t>
      </w:r>
    </w:p>
    <w:p w14:paraId="3581EE5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Cambria Math" w:eastAsia="helvetica" w:cs="helvetica"/>
          <w:i w:val="0"/>
          <w:kern w:val="0"/>
          <w:sz w:val="28"/>
          <w:szCs w:val="28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helvetica" w:cs="helvetica"/>
              <w:kern w:val="0"/>
              <w:sz w:val="28"/>
              <w:szCs w:val="28"/>
              <w:lang w:val="en-US" w:eastAsia="zh-CN" w:bidi="ar"/>
            </w:rPr>
            <m:t xml:space="preserve">G(s) = </m:t>
          </m:r>
          <m:f>
            <m:fP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1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0.5495s+1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den>
          </m:f>
        </m:oMath>
      </m:oMathPara>
    </w:p>
    <w:p w14:paraId="3D2F57C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hAnsi="Cambria Math" w:eastAsia="helvetica" w:cs="helvetica"/>
          <w:i w:val="0"/>
          <w:kern w:val="0"/>
          <w:sz w:val="28"/>
          <w:szCs w:val="28"/>
          <w:lang w:val="en-US" w:eastAsia="zh-CN" w:bidi="ar"/>
        </w:rPr>
      </w:pPr>
      <w:r>
        <w:rPr>
          <w:rFonts w:hint="eastAsia" w:hAnsi="Cambria Math" w:eastAsia="helvetica" w:cs="helvetica"/>
          <w:i w:val="0"/>
          <w:kern w:val="0"/>
          <w:sz w:val="28"/>
          <w:szCs w:val="28"/>
          <w:lang w:val="en-US" w:eastAsia="zh-CN" w:bidi="ar"/>
        </w:rPr>
        <w:t>同理，开环环节有：</w:t>
      </w:r>
    </w:p>
    <w:p w14:paraId="2ABD2582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hAnsi="Cambria Math" w:eastAsia="helvetica" w:cs="helvetica"/>
          <w:i w:val="0"/>
          <w:kern w:val="0"/>
          <w:sz w:val="28"/>
          <w:szCs w:val="28"/>
          <w:lang w:val="en-US" w:eastAsia="zh-CN" w:bidi="ar"/>
        </w:rPr>
      </w:pPr>
      <w:r>
        <w:rPr>
          <w:rFonts w:hint="default" w:hAnsi="Cambria Math" w:eastAsia="helvetica" w:cs="helvetica"/>
          <w:i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801745" cy="2809240"/>
            <wp:effectExtent l="0" t="0" r="8255" b="10160"/>
            <wp:docPr id="18" name="图片 18" descr="172985690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98569077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E0B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hAnsi="Cambria Math" w:eastAsia="helvetica" w:cs="helvetica"/>
          <w:i w:val="0"/>
          <w:kern w:val="0"/>
          <w:sz w:val="28"/>
          <w:szCs w:val="28"/>
          <w:lang w:val="en-US" w:eastAsia="zh-CN" w:bidi="ar"/>
        </w:rPr>
        <w:t>第一转折频率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ω1</w:t>
      </w:r>
      <w:r>
        <w:rPr>
          <w:rFonts w:hint="eastAsia" w:hAnsi="Cambria Math" w:eastAsia="helvetica" w:cs="helvetica"/>
          <w:i w:val="0"/>
          <w:kern w:val="0"/>
          <w:sz w:val="28"/>
          <w:szCs w:val="28"/>
          <w:lang w:val="en-US" w:eastAsia="zh-CN" w:bidi="ar"/>
        </w:rPr>
        <w:t xml:space="preserve">超出显示范围，默认为1。lg 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ω2 = 1.01, </w:t>
      </w:r>
    </w:p>
    <w:p w14:paraId="20138D0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Lm K =  18.76 。由此计算得到T1 = 1， T2 = 0.0977，K = 8.6696。</w:t>
      </w:r>
    </w:p>
    <w:p w14:paraId="35EDDA4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Cambria Math" w:eastAsia="helvetica" w:cs="helvetica"/>
          <w:i w:val="0"/>
          <w:kern w:val="0"/>
          <w:sz w:val="28"/>
          <w:szCs w:val="28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helvetica" w:cs="helvetica"/>
              <w:kern w:val="0"/>
              <w:sz w:val="28"/>
              <w:szCs w:val="28"/>
              <w:lang w:val="en-US" w:eastAsia="zh-CN" w:bidi="ar"/>
            </w:rPr>
            <m:t xml:space="preserve">G(s) = </m:t>
          </m:r>
          <m:f>
            <m:fP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8.6696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(s+1)(</m:t>
              </m:r>
              <m:r>
                <m:rPr>
                  <m:sty m:val="p"/>
                </m:r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  <m:t>0.0977s+1)</m:t>
              </m:r>
              <m:ctrlPr>
                <w:rPr>
                  <w:rFonts w:hint="default" w:ascii="Cambria Math" w:hAnsi="Cambria Math" w:eastAsia="helvetica" w:cs="helvetica"/>
                  <w:kern w:val="0"/>
                  <w:sz w:val="28"/>
                  <w:szCs w:val="28"/>
                  <w:lang w:val="en-US" w:eastAsia="zh-CN" w:bidi="ar"/>
                </w:rPr>
              </m:ctrlPr>
            </m:den>
          </m:f>
        </m:oMath>
      </m:oMathPara>
    </w:p>
    <w:p w14:paraId="451643A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hAnsi="Cambria Math" w:eastAsia="helvetica" w:cs="helvetica"/>
          <w:i w:val="0"/>
          <w:kern w:val="0"/>
          <w:sz w:val="28"/>
          <w:szCs w:val="28"/>
          <w:lang w:val="en-US" w:eastAsia="zh-CN" w:bidi="ar"/>
        </w:rPr>
      </w:pPr>
    </w:p>
    <w:p w14:paraId="0F47456D">
      <w:pPr>
        <w:numPr>
          <w:ilvl w:val="0"/>
          <w:numId w:val="2"/>
        </w:numPr>
        <w:spacing w:line="240" w:lineRule="auto"/>
        <w:ind w:left="0" w:leftChars="0" w:firstLine="0" w:firstLineChars="0"/>
        <w:jc w:val="both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心得体会</w:t>
      </w:r>
    </w:p>
    <w:p w14:paraId="394521EB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设备有限、噪声干扰、折线拟合，致传递函数与理论值误差生焉。尤以李萨如图形中心未完全对准原点为肇。在未来的实验设计中，我 </w:t>
      </w:r>
    </w:p>
    <w:p w14:paraId="3EC5A742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 xml:space="preserve">们需要考虑这些因素，以提高数据的准确性和拟合的可靠性。 </w:t>
      </w:r>
    </w:p>
    <w:p w14:paraId="48010498"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</w:p>
    <w:p w14:paraId="2F10AA05">
      <w:pPr>
        <w:numPr>
          <w:ilvl w:val="0"/>
          <w:numId w:val="0"/>
        </w:numPr>
        <w:spacing w:line="240" w:lineRule="auto"/>
        <w:ind w:left="0" w:leftChars="0" w:firstLine="0" w:firstLineChars="0"/>
        <w:jc w:val="both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六、实验思考题</w:t>
      </w:r>
    </w:p>
    <w:p w14:paraId="37A2575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6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.1. 试相频特性时，若把信号发生器的正弦信号送入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Y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轴，而把被测系统的输出信号送入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X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轴，试问</w:t>
      </w: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这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种情况下如何根据旋转的光点方向来确定相位的超前和滞后？</w:t>
      </w:r>
    </w:p>
    <w:p w14:paraId="44037B7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kern w:val="0"/>
          <w:sz w:val="28"/>
          <w:szCs w:val="28"/>
          <w:lang w:val="en-US" w:eastAsia="zh-CN" w:bidi="ar"/>
        </w:rPr>
        <w:t>答：</w:t>
      </w:r>
      <w:r>
        <w:rPr>
          <w:rFonts w:hint="default" w:ascii="helvetica" w:hAnsi="helvetica" w:eastAsia="helvetica" w:cs="helvetica"/>
          <w:kern w:val="0"/>
          <w:sz w:val="28"/>
          <w:szCs w:val="28"/>
          <w:lang w:val="en-US" w:eastAsia="zh-CN" w:bidi="ar"/>
        </w:rPr>
        <w:t>将判断方法反过来，认定逆时针旋转为超前，顺时针旋转为滞后。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2000019F" w:csb1="4F010000"/>
  </w:font>
  <w:font w:name="仿宋_GB2312">
    <w:altName w:val="仿宋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TwoTex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Two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SanL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93EA8D"/>
    <w:multiLevelType w:val="singleLevel"/>
    <w:tmpl w:val="CB93EA8D"/>
    <w:lvl w:ilvl="0" w:tentative="0">
      <w:start w:val="1"/>
      <w:numFmt w:val="chineseCounting"/>
      <w:suff w:val="nothing"/>
      <w:lvlText w:val="%1、"/>
      <w:lvlJc w:val="left"/>
      <w:pPr>
        <w:ind w:left="109" w:leftChars="0" w:firstLine="0" w:firstLineChars="0"/>
      </w:pPr>
      <w:rPr>
        <w:rFonts w:hint="eastAsia"/>
      </w:rPr>
    </w:lvl>
  </w:abstractNum>
  <w:abstractNum w:abstractNumId="1">
    <w:nsid w:val="17BD6F48"/>
    <w:multiLevelType w:val="singleLevel"/>
    <w:tmpl w:val="17BD6F4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0ZGEyYmNlYzRkY2QyMTY3ZTdhYzg2NTdhNDgwNWUifQ=="/>
  </w:docVars>
  <w:rsids>
    <w:rsidRoot w:val="001B4362"/>
    <w:rsid w:val="00023EDF"/>
    <w:rsid w:val="0003268A"/>
    <w:rsid w:val="00034DDA"/>
    <w:rsid w:val="00044376"/>
    <w:rsid w:val="00055454"/>
    <w:rsid w:val="0009087A"/>
    <w:rsid w:val="000F5645"/>
    <w:rsid w:val="00131DDD"/>
    <w:rsid w:val="00143840"/>
    <w:rsid w:val="001B4362"/>
    <w:rsid w:val="00204696"/>
    <w:rsid w:val="002A7D95"/>
    <w:rsid w:val="002E53D7"/>
    <w:rsid w:val="003258D4"/>
    <w:rsid w:val="00335C2B"/>
    <w:rsid w:val="00344C34"/>
    <w:rsid w:val="00361701"/>
    <w:rsid w:val="003A202D"/>
    <w:rsid w:val="003C78A3"/>
    <w:rsid w:val="004E2F04"/>
    <w:rsid w:val="0059252A"/>
    <w:rsid w:val="005A6E69"/>
    <w:rsid w:val="005B69CC"/>
    <w:rsid w:val="005E0911"/>
    <w:rsid w:val="006774FD"/>
    <w:rsid w:val="006D11D6"/>
    <w:rsid w:val="006E18CC"/>
    <w:rsid w:val="00754CF0"/>
    <w:rsid w:val="007912B8"/>
    <w:rsid w:val="00793B7B"/>
    <w:rsid w:val="007D0DE6"/>
    <w:rsid w:val="007F246F"/>
    <w:rsid w:val="008559B3"/>
    <w:rsid w:val="00866A21"/>
    <w:rsid w:val="00870613"/>
    <w:rsid w:val="008F7497"/>
    <w:rsid w:val="00963ADB"/>
    <w:rsid w:val="00965D84"/>
    <w:rsid w:val="009F3428"/>
    <w:rsid w:val="00A838A0"/>
    <w:rsid w:val="00AC3A12"/>
    <w:rsid w:val="00AD1427"/>
    <w:rsid w:val="00AE0F41"/>
    <w:rsid w:val="00B62E94"/>
    <w:rsid w:val="00BF5E8D"/>
    <w:rsid w:val="00C72BE1"/>
    <w:rsid w:val="00C87D3B"/>
    <w:rsid w:val="00D2231C"/>
    <w:rsid w:val="00D83744"/>
    <w:rsid w:val="00DC17B7"/>
    <w:rsid w:val="00E27C6D"/>
    <w:rsid w:val="00E713FE"/>
    <w:rsid w:val="00EC78DB"/>
    <w:rsid w:val="00F44050"/>
    <w:rsid w:val="00F51A8B"/>
    <w:rsid w:val="00FF1131"/>
    <w:rsid w:val="03BB465B"/>
    <w:rsid w:val="09950EF9"/>
    <w:rsid w:val="0B8A1361"/>
    <w:rsid w:val="0EEC6BF8"/>
    <w:rsid w:val="11EF5189"/>
    <w:rsid w:val="15A22D8C"/>
    <w:rsid w:val="16FE034B"/>
    <w:rsid w:val="18D01D87"/>
    <w:rsid w:val="19786586"/>
    <w:rsid w:val="1AFAE327"/>
    <w:rsid w:val="1C380BC0"/>
    <w:rsid w:val="1CF0262F"/>
    <w:rsid w:val="1EFFCEB6"/>
    <w:rsid w:val="1F220A99"/>
    <w:rsid w:val="1FDF0920"/>
    <w:rsid w:val="1FE9417F"/>
    <w:rsid w:val="1FF949D8"/>
    <w:rsid w:val="1FFAF67F"/>
    <w:rsid w:val="26F86130"/>
    <w:rsid w:val="28213FE4"/>
    <w:rsid w:val="29E77F7B"/>
    <w:rsid w:val="2A3B09F0"/>
    <w:rsid w:val="2FACF335"/>
    <w:rsid w:val="30907F59"/>
    <w:rsid w:val="31FD7551"/>
    <w:rsid w:val="347F9333"/>
    <w:rsid w:val="37FF087C"/>
    <w:rsid w:val="3B6D699A"/>
    <w:rsid w:val="3C7B690A"/>
    <w:rsid w:val="3EDF9119"/>
    <w:rsid w:val="3EED9F6E"/>
    <w:rsid w:val="3F9FA747"/>
    <w:rsid w:val="3FDE3481"/>
    <w:rsid w:val="3FF6273D"/>
    <w:rsid w:val="3FFE2666"/>
    <w:rsid w:val="43994F1E"/>
    <w:rsid w:val="44CC13DE"/>
    <w:rsid w:val="466FEABD"/>
    <w:rsid w:val="484A5218"/>
    <w:rsid w:val="494BF374"/>
    <w:rsid w:val="4B6B2A40"/>
    <w:rsid w:val="4D8D4145"/>
    <w:rsid w:val="4DBE9E55"/>
    <w:rsid w:val="4E9F1B57"/>
    <w:rsid w:val="4EBFE699"/>
    <w:rsid w:val="4F2E29BF"/>
    <w:rsid w:val="4FA03EAF"/>
    <w:rsid w:val="504948B0"/>
    <w:rsid w:val="50F73284"/>
    <w:rsid w:val="51220301"/>
    <w:rsid w:val="55FB2E59"/>
    <w:rsid w:val="56DFD682"/>
    <w:rsid w:val="571903F8"/>
    <w:rsid w:val="57F68CCE"/>
    <w:rsid w:val="59B73AE8"/>
    <w:rsid w:val="5C3EDB7E"/>
    <w:rsid w:val="5D7D5D0A"/>
    <w:rsid w:val="5DD78BB9"/>
    <w:rsid w:val="5DFD7C4A"/>
    <w:rsid w:val="5F3EBDD9"/>
    <w:rsid w:val="5FEF2A9F"/>
    <w:rsid w:val="60A800F7"/>
    <w:rsid w:val="60B86751"/>
    <w:rsid w:val="627F07BB"/>
    <w:rsid w:val="636E5628"/>
    <w:rsid w:val="654B2C8D"/>
    <w:rsid w:val="65BC3A0B"/>
    <w:rsid w:val="673ED5F9"/>
    <w:rsid w:val="67DF9246"/>
    <w:rsid w:val="68D72C02"/>
    <w:rsid w:val="6BD922FF"/>
    <w:rsid w:val="6BDD84C0"/>
    <w:rsid w:val="6BF7CBC2"/>
    <w:rsid w:val="6CB587EB"/>
    <w:rsid w:val="6DDB2A55"/>
    <w:rsid w:val="6DEFB10E"/>
    <w:rsid w:val="6F37BB34"/>
    <w:rsid w:val="6F37FF00"/>
    <w:rsid w:val="6F4B6363"/>
    <w:rsid w:val="6F7D4A7C"/>
    <w:rsid w:val="6FDBE36E"/>
    <w:rsid w:val="6FEE9BCC"/>
    <w:rsid w:val="6FF9BEE7"/>
    <w:rsid w:val="737E2315"/>
    <w:rsid w:val="73AAD889"/>
    <w:rsid w:val="73BEA3EA"/>
    <w:rsid w:val="73BF2B5F"/>
    <w:rsid w:val="73E08577"/>
    <w:rsid w:val="73FF3ECA"/>
    <w:rsid w:val="76ED485F"/>
    <w:rsid w:val="76F54117"/>
    <w:rsid w:val="76F614DE"/>
    <w:rsid w:val="775F9663"/>
    <w:rsid w:val="777B31C3"/>
    <w:rsid w:val="777F7189"/>
    <w:rsid w:val="77BDB3C1"/>
    <w:rsid w:val="794B3FEA"/>
    <w:rsid w:val="79DAC594"/>
    <w:rsid w:val="7A7B30F5"/>
    <w:rsid w:val="7B2E0460"/>
    <w:rsid w:val="7B3FAC12"/>
    <w:rsid w:val="7BFD1502"/>
    <w:rsid w:val="7BFE119F"/>
    <w:rsid w:val="7DA96C71"/>
    <w:rsid w:val="7DB72C29"/>
    <w:rsid w:val="7DBA8C03"/>
    <w:rsid w:val="7DE7AC75"/>
    <w:rsid w:val="7DFF2EFE"/>
    <w:rsid w:val="7DFFA157"/>
    <w:rsid w:val="7E1F3C97"/>
    <w:rsid w:val="7E4B683A"/>
    <w:rsid w:val="7E79452B"/>
    <w:rsid w:val="7EBFC587"/>
    <w:rsid w:val="7EDD973A"/>
    <w:rsid w:val="7EE5B7C1"/>
    <w:rsid w:val="7EF7455A"/>
    <w:rsid w:val="7EFD0464"/>
    <w:rsid w:val="7EFF4E67"/>
    <w:rsid w:val="7F3FC5B5"/>
    <w:rsid w:val="7F6F97B2"/>
    <w:rsid w:val="7F7572B2"/>
    <w:rsid w:val="7F7F8141"/>
    <w:rsid w:val="7F7FDC1A"/>
    <w:rsid w:val="7F9F2692"/>
    <w:rsid w:val="7FBB330C"/>
    <w:rsid w:val="7FD900C7"/>
    <w:rsid w:val="7FD990FF"/>
    <w:rsid w:val="7FF334E4"/>
    <w:rsid w:val="7FF70B94"/>
    <w:rsid w:val="7FFD2AF9"/>
    <w:rsid w:val="7FFD7AD1"/>
    <w:rsid w:val="7FFEA828"/>
    <w:rsid w:val="7FFEBF8E"/>
    <w:rsid w:val="7FFF12C1"/>
    <w:rsid w:val="8FDA50D4"/>
    <w:rsid w:val="953F21B7"/>
    <w:rsid w:val="97BFFED2"/>
    <w:rsid w:val="9BDEED4A"/>
    <w:rsid w:val="9BF9E086"/>
    <w:rsid w:val="9F5F7F70"/>
    <w:rsid w:val="9F970DF6"/>
    <w:rsid w:val="A7FF86BC"/>
    <w:rsid w:val="AB9760EE"/>
    <w:rsid w:val="ADF78B71"/>
    <w:rsid w:val="AFE5E44D"/>
    <w:rsid w:val="B25E4C2F"/>
    <w:rsid w:val="B3D6614F"/>
    <w:rsid w:val="B3F3E9AE"/>
    <w:rsid w:val="B6EEB38C"/>
    <w:rsid w:val="B735B189"/>
    <w:rsid w:val="B7BCCDB7"/>
    <w:rsid w:val="B7BFE3A9"/>
    <w:rsid w:val="B7DD6B12"/>
    <w:rsid w:val="B7F70C0F"/>
    <w:rsid w:val="B7FE3126"/>
    <w:rsid w:val="B8FF8D64"/>
    <w:rsid w:val="BCE745D9"/>
    <w:rsid w:val="BDE7CE2B"/>
    <w:rsid w:val="BDF933DB"/>
    <w:rsid w:val="BE6F2B0E"/>
    <w:rsid w:val="BF3FCCF8"/>
    <w:rsid w:val="BF75B369"/>
    <w:rsid w:val="BFB506E9"/>
    <w:rsid w:val="BFC77B7E"/>
    <w:rsid w:val="BFFD1F02"/>
    <w:rsid w:val="C2BC0974"/>
    <w:rsid w:val="C6EF1DF9"/>
    <w:rsid w:val="CBDF92B1"/>
    <w:rsid w:val="CBFA36DC"/>
    <w:rsid w:val="D07F6310"/>
    <w:rsid w:val="D3DCCD90"/>
    <w:rsid w:val="D5BFC7C3"/>
    <w:rsid w:val="D89E3972"/>
    <w:rsid w:val="D97BEC21"/>
    <w:rsid w:val="DA6E1EC4"/>
    <w:rsid w:val="DBD5AED7"/>
    <w:rsid w:val="DC2679D2"/>
    <w:rsid w:val="DC2B9BA1"/>
    <w:rsid w:val="DDF7076E"/>
    <w:rsid w:val="DDFFBB80"/>
    <w:rsid w:val="DE3FED08"/>
    <w:rsid w:val="DEE79DCB"/>
    <w:rsid w:val="DF756D12"/>
    <w:rsid w:val="DF7585E1"/>
    <w:rsid w:val="DFEA7D3E"/>
    <w:rsid w:val="DFF59306"/>
    <w:rsid w:val="DFF68A49"/>
    <w:rsid w:val="DFFFD12F"/>
    <w:rsid w:val="E699B20D"/>
    <w:rsid w:val="E6BDFCE8"/>
    <w:rsid w:val="E7A46750"/>
    <w:rsid w:val="E7FBC3FA"/>
    <w:rsid w:val="EA1F497D"/>
    <w:rsid w:val="EA7E9E29"/>
    <w:rsid w:val="EC7DAD1E"/>
    <w:rsid w:val="ECFF7E9D"/>
    <w:rsid w:val="EEB4FFA9"/>
    <w:rsid w:val="EF6FE332"/>
    <w:rsid w:val="EFAE1B10"/>
    <w:rsid w:val="EFC0929A"/>
    <w:rsid w:val="EFD9652B"/>
    <w:rsid w:val="EFFD4D4C"/>
    <w:rsid w:val="EFFE3A49"/>
    <w:rsid w:val="EFFF30B8"/>
    <w:rsid w:val="EFFF761F"/>
    <w:rsid w:val="F3FEC783"/>
    <w:rsid w:val="F5BE21F5"/>
    <w:rsid w:val="F6DD50FA"/>
    <w:rsid w:val="F6FB52B3"/>
    <w:rsid w:val="F6FEB642"/>
    <w:rsid w:val="F6FF9DD8"/>
    <w:rsid w:val="F77FED08"/>
    <w:rsid w:val="F79FDFE7"/>
    <w:rsid w:val="F7A6ED53"/>
    <w:rsid w:val="F7EF0D8D"/>
    <w:rsid w:val="F7F06B73"/>
    <w:rsid w:val="F8DF02AD"/>
    <w:rsid w:val="F8EFC194"/>
    <w:rsid w:val="F8F57AA1"/>
    <w:rsid w:val="F974EE1A"/>
    <w:rsid w:val="F9779BFF"/>
    <w:rsid w:val="F9FF5737"/>
    <w:rsid w:val="FAFFA666"/>
    <w:rsid w:val="FB7B7097"/>
    <w:rsid w:val="FB7F4056"/>
    <w:rsid w:val="FBDB28B1"/>
    <w:rsid w:val="FBEE0090"/>
    <w:rsid w:val="FBF38C09"/>
    <w:rsid w:val="FBF4BA77"/>
    <w:rsid w:val="FCFEC410"/>
    <w:rsid w:val="FDBE05F3"/>
    <w:rsid w:val="FDE94564"/>
    <w:rsid w:val="FDF7A54B"/>
    <w:rsid w:val="FDFD05F7"/>
    <w:rsid w:val="FDFEBFAF"/>
    <w:rsid w:val="FDFFF1B0"/>
    <w:rsid w:val="FE0F69A8"/>
    <w:rsid w:val="FE7FAD1A"/>
    <w:rsid w:val="FED7EB58"/>
    <w:rsid w:val="FEFFDE4C"/>
    <w:rsid w:val="FEFFE03C"/>
    <w:rsid w:val="FF7B92CD"/>
    <w:rsid w:val="FF7E1788"/>
    <w:rsid w:val="FFD7BEF1"/>
    <w:rsid w:val="FFEA8072"/>
    <w:rsid w:val="FFF73210"/>
    <w:rsid w:val="FFFB6D1D"/>
    <w:rsid w:val="FFFC6C7A"/>
    <w:rsid w:val="FFFF68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kern w:val="0"/>
      <w:sz w:val="18"/>
      <w:szCs w:val="18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4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5">
    <w:name w:val="footnote text"/>
    <w:basedOn w:val="1"/>
    <w:link w:val="15"/>
    <w:unhideWhenUsed/>
    <w:qFormat/>
    <w:uiPriority w:val="99"/>
    <w:pPr>
      <w:snapToGrid w:val="0"/>
      <w:jc w:val="left"/>
    </w:pPr>
    <w:rPr>
      <w:kern w:val="0"/>
      <w:sz w:val="18"/>
      <w:szCs w:val="18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footnote reference"/>
    <w:unhideWhenUsed/>
    <w:qFormat/>
    <w:uiPriority w:val="99"/>
    <w:rPr>
      <w:vertAlign w:val="superscript"/>
    </w:rPr>
  </w:style>
  <w:style w:type="character" w:customStyle="1" w:styleId="12">
    <w:name w:val="批注框文本 Char"/>
    <w:link w:val="2"/>
    <w:semiHidden/>
    <w:qFormat/>
    <w:uiPriority w:val="99"/>
    <w:rPr>
      <w:sz w:val="18"/>
      <w:szCs w:val="18"/>
    </w:rPr>
  </w:style>
  <w:style w:type="character" w:customStyle="1" w:styleId="13">
    <w:name w:val="页脚 Char"/>
    <w:link w:val="3"/>
    <w:qFormat/>
    <w:uiPriority w:val="99"/>
    <w:rPr>
      <w:sz w:val="18"/>
      <w:szCs w:val="18"/>
    </w:rPr>
  </w:style>
  <w:style w:type="character" w:customStyle="1" w:styleId="14">
    <w:name w:val="页眉 Char"/>
    <w:link w:val="4"/>
    <w:qFormat/>
    <w:uiPriority w:val="99"/>
    <w:rPr>
      <w:sz w:val="18"/>
      <w:szCs w:val="18"/>
    </w:rPr>
  </w:style>
  <w:style w:type="character" w:customStyle="1" w:styleId="15">
    <w:name w:val="脚注文本 Char"/>
    <w:link w:val="5"/>
    <w:semiHidden/>
    <w:qFormat/>
    <w:uiPriority w:val="99"/>
    <w:rPr>
      <w:sz w:val="18"/>
      <w:szCs w:val="18"/>
    </w:rPr>
  </w:style>
  <w:style w:type="character" w:customStyle="1" w:styleId="16">
    <w:name w:val="s2"/>
    <w:basedOn w:val="9"/>
    <w:uiPriority w:val="0"/>
    <w:rPr>
      <w:rFonts w:ascii="Times New Roman" w:hAnsi="Times New Roman" w:cs="Times New Roman"/>
      <w:sz w:val="28"/>
      <w:szCs w:val="28"/>
    </w:rPr>
  </w:style>
  <w:style w:type="character" w:customStyle="1" w:styleId="17">
    <w:name w:val="s1"/>
    <w:basedOn w:val="9"/>
    <w:qFormat/>
    <w:uiPriority w:val="0"/>
    <w:rPr>
      <w:rFonts w:ascii="helvetica" w:hAnsi="helvetica" w:eastAsia="helvetica" w:cs="helvetica"/>
      <w:sz w:val="24"/>
      <w:szCs w:val="24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kern w:val="0"/>
      <w:sz w:val="24"/>
      <w:szCs w:val="24"/>
      <w:lang w:val="en-US" w:eastAsia="zh-CN" w:bidi="ar"/>
    </w:rPr>
  </w:style>
  <w:style w:type="paragraph" w:customStyle="1" w:styleId="19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kern w:val="0"/>
      <w:sz w:val="28"/>
      <w:szCs w:val="28"/>
      <w:lang w:val="en-US" w:eastAsia="zh-CN" w:bidi="ar"/>
    </w:rPr>
  </w:style>
  <w:style w:type="paragraph" w:customStyle="1" w:styleId="20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kern w:val="0"/>
      <w:sz w:val="21"/>
      <w:szCs w:val="21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320</Words>
  <Characters>404</Characters>
  <Lines>2</Lines>
  <Paragraphs>1</Paragraphs>
  <TotalTime>12</TotalTime>
  <ScaleCrop>false</ScaleCrop>
  <LinksUpToDate>false</LinksUpToDate>
  <CharactersWithSpaces>429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2024-04-24T02:06:00Z</dcterms:created>
  <dc:creator>TL3050</dc:creator>
  <cp:lastModifiedBy>hch</cp:lastModifiedBy>
  <cp:lastPrinted>2018-01-04T02:28:00Z</cp:lastPrinted>
  <dcterms:modified xsi:type="dcterms:W3CDTF">2024-10-25T12:02:03Z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00858DDA87BD48489E904C2777E135F1_13</vt:lpwstr>
  </property>
</Properties>
</file>