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sz w:val="24"/>
          <w:szCs w:val="24"/>
          <w:lang w:val="en-US"/>
        </w:rPr>
      </w:pPr>
      <w:r>
        <w:rPr>
          <w:rFonts w:hint="default"/>
          <w:b/>
          <w:bCs/>
          <w:sz w:val="32"/>
          <w:szCs w:val="32"/>
          <w:lang w:val="en-US"/>
        </w:rPr>
        <w:t>SKRIPTA</w:t>
      </w:r>
    </w:p>
    <w:p>
      <w:pPr>
        <w:numPr>
          <w:ilvl w:val="0"/>
          <w:numId w:val="0"/>
        </w:numPr>
        <w:ind w:left="200" w:leftChars="0"/>
        <w:rPr>
          <w:rFonts w:hint="default"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1.U kojim oblastima, ITIL V4 pruža smjernice kako bi pomogla pružaocima usluga.Navesti minimum 3 oblasti?</w:t>
      </w:r>
    </w:p>
    <w:p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* podrška poslovnim ciljevima</w:t>
      </w:r>
    </w:p>
    <w:p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* omogućiti poslovnu promjenu</w:t>
      </w:r>
    </w:p>
    <w:p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* upravljati rizikom u skladu sa poslovnim potrebama</w:t>
      </w:r>
    </w:p>
    <w:p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* optimizirati korisničko iskustvo</w:t>
      </w:r>
    </w:p>
    <w:p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* pospješiti nove prihode</w:t>
      </w:r>
    </w:p>
    <w:p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* upravljanje operativnim razvojem</w:t>
      </w:r>
    </w:p>
    <w:p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* iskoristiti digitalne usluge</w:t>
      </w:r>
    </w:p>
    <w:p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* pokretati kontinuirano poboljšanje.</w:t>
      </w:r>
    </w:p>
    <w:p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US"/>
        </w:rPr>
      </w:pPr>
    </w:p>
    <w:p>
      <w:pPr>
        <w:numPr>
          <w:ilvl w:val="0"/>
          <w:numId w:val="0"/>
        </w:num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2.Koja osnovna usmjeravanja pruža ITIL V4 organizacijama?</w:t>
      </w:r>
    </w:p>
    <w:p>
      <w:pPr>
        <w:ind w:left="240" w:leftChars="120" w:firstLine="0" w:firstLine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-ITIL 4 pruža usmjeravanje organizacijama koje su potrebne za rješavanje novih izazova upravljanja uslugama i korištenje potencijala-mogućnosti modernih tehnologija</w:t>
      </w:r>
    </w:p>
    <w:p>
      <w:pPr>
        <w:ind w:left="240" w:leftChars="120" w:firstLine="0" w:firstLineChars="0"/>
        <w:rPr>
          <w:rFonts w:hint="default"/>
          <w:sz w:val="24"/>
          <w:szCs w:val="24"/>
          <w:lang w:val="en-US"/>
        </w:rPr>
      </w:pPr>
    </w:p>
    <w:p>
      <w:p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3. Šta predstavlja holistički pristup koji pruža ITIL V4?</w:t>
      </w:r>
    </w:p>
    <w:p>
      <w:pPr>
        <w:ind w:left="240" w:leftChars="120" w:firstLine="0" w:firstLine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-Holistički pristup ITIL 4 podiže kvalitet upravljanja uslugama u organizaciji na strateški nivo, fokusirajući se na isporuku vrijednosti. Tehnologije, ljudi, procesi, partneri</w:t>
      </w:r>
    </w:p>
    <w:p>
      <w:pPr>
        <w:ind w:left="240" w:leftChars="120" w:firstLine="0" w:firstLineChars="0"/>
        <w:rPr>
          <w:rFonts w:hint="default"/>
          <w:sz w:val="24"/>
          <w:szCs w:val="24"/>
          <w:lang w:val="en-US"/>
        </w:rPr>
      </w:pPr>
    </w:p>
    <w:p>
      <w:p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4.Šta je svrha ITIL-a i koje su ključne komponente ITIL-a V4?</w:t>
      </w:r>
    </w:p>
    <w:p>
      <w:pPr>
        <w:ind w:left="240" w:leftChars="120" w:firstLine="0" w:firstLine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-ITIL omogućava organizacijama i pojedincima da steknu optimalnu vrijednost od IT i digitalnih usluga.</w:t>
      </w:r>
    </w:p>
    <w:p>
      <w:pPr>
        <w:ind w:left="240" w:leftChars="120" w:firstLine="0" w:firstLine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Kljucne komponente ITIL V4 su: Service Value System (SVS), Prakse, i model 4 dimenzije</w:t>
      </w:r>
    </w:p>
    <w:p>
      <w:pPr>
        <w:ind w:left="240" w:leftChars="120" w:firstLine="0" w:firstLineChars="0"/>
        <w:rPr>
          <w:rFonts w:hint="default"/>
          <w:sz w:val="24"/>
          <w:szCs w:val="24"/>
          <w:lang w:val="en-US"/>
        </w:rPr>
      </w:pPr>
    </w:p>
    <w:p>
      <w:p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5.Sta predstavlja Service Value Chain i koje aktivnosti ukljucuje?</w:t>
      </w:r>
    </w:p>
    <w:p>
      <w:pPr>
        <w:ind w:firstLine="240" w:firstLineChars="10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SVC je srz ITIL V4 i predstavlja model za stvaranje, isporuku i unapredjenje usluga.</w:t>
      </w:r>
    </w:p>
    <w:p>
      <w:pPr>
        <w:ind w:firstLine="240" w:firstLineChars="10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Ukljucuje sledece aktivnosti: </w:t>
      </w:r>
    </w:p>
    <w:p>
      <w:pPr>
        <w:ind w:firstLine="240" w:firstLineChars="10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- Planiranje </w:t>
      </w:r>
    </w:p>
    <w:p>
      <w:pPr>
        <w:ind w:firstLine="240" w:firstLineChars="10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- Poboljšanje</w:t>
      </w:r>
    </w:p>
    <w:p>
      <w:pPr>
        <w:ind w:firstLine="240" w:firstLineChars="10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- Dizajn i tranzicija</w:t>
      </w:r>
    </w:p>
    <w:p>
      <w:pPr>
        <w:ind w:firstLine="240" w:firstLineChars="10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- Angažovanje</w:t>
      </w:r>
    </w:p>
    <w:p>
      <w:pPr>
        <w:ind w:firstLine="240" w:firstLineChars="10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- Razvoj </w:t>
      </w:r>
    </w:p>
    <w:p>
      <w:pPr>
        <w:ind w:firstLine="240" w:firstLineChars="10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- Isporuka i podrška</w:t>
      </w:r>
    </w:p>
    <w:p>
      <w:pPr>
        <w:ind w:firstLine="240" w:firstLineChars="100"/>
        <w:rPr>
          <w:rFonts w:hint="default"/>
          <w:sz w:val="24"/>
          <w:szCs w:val="24"/>
          <w:lang w:val="en-US"/>
        </w:rPr>
      </w:pPr>
    </w:p>
    <w:p>
      <w:p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6. Koji su vodeći principi ITIL V4?</w:t>
      </w:r>
    </w:p>
    <w:p>
      <w:pPr>
        <w:ind w:left="240" w:hanging="240" w:hangingChars="10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-Pocetna pozicija, Fokus na vrijednosti, Holisticki prisup, Iterativni napedak uz povratne infromacije, Saradnja i promocija vidljivosti, Zadrzati jednostavnost i      prakticnost, Optimizacija0 i automatizacija</w:t>
      </w:r>
    </w:p>
    <w:p>
      <w:pPr>
        <w:ind w:left="240" w:hanging="240" w:hangingChars="100"/>
        <w:rPr>
          <w:rFonts w:hint="default"/>
          <w:sz w:val="24"/>
          <w:szCs w:val="24"/>
          <w:lang w:val="en-US"/>
        </w:rPr>
      </w:pPr>
    </w:p>
    <w:p>
      <w:p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7. Koje prakse upravljanja postoje u ITIL V4? (34 procesa)</w:t>
      </w:r>
    </w:p>
    <w:p>
      <w:pPr>
        <w:ind w:firstLine="240" w:firstLineChars="10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-1 Opšte prakse upravljanja(14)</w:t>
      </w:r>
    </w:p>
    <w:p>
      <w:pPr>
        <w:ind w:firstLine="240" w:firstLineChars="10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-2 Praksa upravljanja uslugama(17)</w:t>
      </w:r>
    </w:p>
    <w:p>
      <w:pPr>
        <w:ind w:firstLine="240" w:firstLineChars="10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-3 Praksa tehničkog upravljanja(3)</w:t>
      </w:r>
    </w:p>
    <w:p>
      <w:pPr>
        <w:numPr>
          <w:ilvl w:val="0"/>
          <w:numId w:val="0"/>
        </w:num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8. Kako ITIL V4 pristupa upravljanju promjenama?</w:t>
      </w:r>
    </w:p>
    <w:p>
      <w:pPr>
        <w:numPr>
          <w:ilvl w:val="0"/>
          <w:numId w:val="0"/>
        </w:numPr>
        <w:rPr>
          <w:rFonts w:hint="default"/>
          <w:sz w:val="24"/>
          <w:szCs w:val="24"/>
          <w:lang w:val="en-US"/>
        </w:rPr>
      </w:pPr>
    </w:p>
    <w:p>
      <w:pPr>
        <w:numPr>
          <w:ilvl w:val="0"/>
          <w:numId w:val="0"/>
        </w:numPr>
        <w:rPr>
          <w:rFonts w:hint="default"/>
          <w:sz w:val="24"/>
          <w:szCs w:val="24"/>
          <w:lang w:val="en-US"/>
        </w:rPr>
      </w:pPr>
    </w:p>
    <w:p>
      <w:p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9. Koji su kljucni koncepti upravljanja uslugama?</w:t>
      </w:r>
    </w:p>
    <w:p>
      <w:pPr>
        <w:ind w:firstLine="240" w:firstLineChars="10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- Vrijednost i zajednicko stvaranje vrijednosti</w:t>
      </w:r>
    </w:p>
    <w:p>
      <w:pPr>
        <w:ind w:firstLine="240" w:firstLineChars="10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- Organizacije, pruzaoci usluga, korisnici i drugi</w:t>
      </w:r>
    </w:p>
    <w:p>
      <w:pPr>
        <w:ind w:firstLine="240" w:firstLineChars="10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- Proizvodi i usluge</w:t>
      </w:r>
    </w:p>
    <w:p>
      <w:pPr>
        <w:ind w:firstLine="240" w:firstLineChars="10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- Servisni odnos u okviru usluga</w:t>
      </w:r>
    </w:p>
    <w:p>
      <w:pPr>
        <w:ind w:firstLine="240" w:firstLineChars="10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- Vrijednost: ishodi, troskovi i rizici</w:t>
      </w:r>
    </w:p>
    <w:p>
      <w:pPr>
        <w:ind w:firstLine="240" w:firstLineChars="100"/>
        <w:rPr>
          <w:rFonts w:hint="default"/>
          <w:sz w:val="24"/>
          <w:szCs w:val="24"/>
          <w:lang w:val="en-US"/>
        </w:rPr>
      </w:pPr>
    </w:p>
    <w:p>
      <w:p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10.Sta je usluga? Sta je upravljanje uslugama?</w:t>
      </w:r>
    </w:p>
    <w:p>
      <w:pPr>
        <w:ind w:left="240" w:leftChars="120" w:firstLine="0" w:firstLine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- Usluga se definise kao sredstvo za omogucavanje stvaranja vrijednosti za korisnike, kao i obezbjedjenjem rezultata koje korisnici zele postici bez preuzimanja specificnih troskova i rizika.</w:t>
      </w:r>
    </w:p>
    <w:p>
      <w:pPr>
        <w:ind w:left="240" w:leftChars="120" w:firstLine="0" w:firstLine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- Upravljanje uslugama predstavlja skup specijalizovanih organizacionih sposobnosti koje omogucavaju nove vrijednosti za kupce u vidu pruzanja usluga.</w:t>
      </w:r>
    </w:p>
    <w:p>
      <w:pPr>
        <w:ind w:left="240" w:leftChars="120" w:firstLine="0" w:firstLineChars="0"/>
        <w:rPr>
          <w:rFonts w:hint="default"/>
          <w:sz w:val="24"/>
          <w:szCs w:val="24"/>
          <w:lang w:val="en-US"/>
        </w:rPr>
      </w:pPr>
    </w:p>
    <w:p>
      <w:p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11.Šta opisuje ITIL SVS (Servis value system). Koje komponente uključuje ITIL SVS ?</w:t>
      </w:r>
    </w:p>
    <w:p>
      <w:pPr>
        <w:ind w:firstLine="240" w:firstLineChars="10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-SVS (Servis value system) opisuje: </w:t>
      </w:r>
    </w:p>
    <w:p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*ulaze u ovaj sistem (prilike i potražnju),</w:t>
      </w:r>
    </w:p>
    <w:p>
      <w:pPr>
        <w:ind w:left="240" w:leftChars="120" w:firstLine="0" w:firstLine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*elemente ovog sistema (organizacijsko upravljanje, upravljanje uslugama, kontinuirano poboljšanje, te sposobnosti i resurse organizacije) i </w:t>
      </w:r>
    </w:p>
    <w:p>
      <w:pPr>
        <w:ind w:left="240" w:leftChars="120" w:firstLine="0" w:firstLine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*izlaze (postizanje organizacionih ciljeva i vrijednost za organizacije, njenih kupaca i drugih  zainteresovanih strana).</w:t>
      </w:r>
    </w:p>
    <w:p>
      <w:pPr>
        <w:ind w:left="240" w:leftChars="120" w:firstLine="0" w:firstLine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-ITIL SVS uključuje sljedeće komponente: Vodeći principi, Upravljanje sredstvima, Lanac vrijednosti usluga, Prakse, Kontinuirano poboljšanje.</w:t>
      </w:r>
    </w:p>
    <w:p>
      <w:pPr>
        <w:ind w:left="240" w:leftChars="120" w:firstLine="0" w:firstLineChars="0"/>
        <w:rPr>
          <w:rFonts w:hint="default"/>
          <w:sz w:val="24"/>
          <w:szCs w:val="24"/>
          <w:lang w:val="en-US"/>
        </w:rPr>
      </w:pPr>
    </w:p>
    <w:p>
      <w:pPr>
        <w:numPr>
          <w:ilvl w:val="0"/>
          <w:numId w:val="1"/>
        </w:num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Koja je svrha prakse mjerenje I izvjestavanje? Za postavljanje ciljeva navesti osnovne indikatore?</w:t>
      </w:r>
    </w:p>
    <w:p>
      <w:pPr>
        <w:numPr>
          <w:ilvl w:val="0"/>
          <w:numId w:val="0"/>
        </w:numPr>
        <w:ind w:left="240" w:leftChars="120" w:firstLine="0" w:firstLine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-Svrha prakse mjerenja i izvještavanja je da podrži dobro donošenje odluka I kontinuirano poboljšanje smanjenjem nivoa neizvjesnosti. Indikatori za postavljanje ciljeva su:</w:t>
      </w:r>
    </w:p>
    <w:p>
      <w:pPr>
        <w:numPr>
          <w:ilvl w:val="0"/>
          <w:numId w:val="0"/>
        </w:numPr>
        <w:ind w:left="240" w:leftChars="120" w:firstLine="120" w:firstLineChars="5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*Kritični faktor uspjeha (CSF) Neophodan preduslov za postizanje planiranih rezultata.</w:t>
      </w:r>
    </w:p>
    <w:p>
      <w:pPr>
        <w:numPr>
          <w:ilvl w:val="0"/>
          <w:numId w:val="0"/>
        </w:numPr>
        <w:ind w:firstLine="360" w:firstLineChars="15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*Ključni indikator učinka (KPI) Važna metrika koja se koristi za procjenu uspjeha u</w:t>
      </w:r>
    </w:p>
    <w:p>
      <w:pPr>
        <w:numPr>
          <w:ilvl w:val="0"/>
          <w:numId w:val="0"/>
        </w:numPr>
        <w:ind w:firstLine="360" w:firstLineChars="15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ispunjavanju cilja.</w:t>
      </w:r>
    </w:p>
    <w:p>
      <w:pPr>
        <w:numPr>
          <w:ilvl w:val="0"/>
          <w:numId w:val="0"/>
        </w:numPr>
        <w:ind w:firstLine="360" w:firstLineChars="150"/>
        <w:rPr>
          <w:rFonts w:hint="default"/>
          <w:sz w:val="24"/>
          <w:szCs w:val="24"/>
          <w:lang w:val="en-US"/>
        </w:rPr>
      </w:pPr>
    </w:p>
    <w:p>
      <w:pPr>
        <w:numPr>
          <w:ilvl w:val="0"/>
          <w:numId w:val="0"/>
        </w:num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 xml:space="preserve">13.Objasniti Incident Management?  </w:t>
      </w:r>
    </w:p>
    <w:p>
      <w:pPr>
        <w:numPr>
          <w:ilvl w:val="0"/>
          <w:numId w:val="0"/>
        </w:numPr>
        <w:ind w:left="240" w:leftChars="120" w:firstLine="0" w:firstLine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-Ključna poruka: Svrha prakse upravljanja incidentima je da se minimizira negativan uticaj incidenata vraćanjem normalnog rada usluge što je brže moguće.   </w:t>
      </w:r>
    </w:p>
    <w:p>
      <w:pPr>
        <w:numPr>
          <w:ilvl w:val="0"/>
          <w:numId w:val="0"/>
        </w:numPr>
        <w:ind w:left="240" w:leftChars="120" w:firstLine="0" w:firstLine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-Upravljanje incidentima odnosi se na proces identifikacije, evidencije, klasifikacije i rešavanja incidenata kako bi se osiguralo da se prekidi u uslugama brzo i efikasno otklone. Cilj je minimizirati negativan uticaj na poslovanje i zadovoljstvo korisnika, uz prioritizaciju incidenata na osnovu njihovog uticaja. Efikasno upravljanje incidentima pomaže u održavanju kontinuiteta poslovanja i podizanju nivoa usluga.</w:t>
      </w:r>
    </w:p>
    <w:p>
      <w:pPr>
        <w:numPr>
          <w:ilvl w:val="0"/>
          <w:numId w:val="0"/>
        </w:numPr>
        <w:ind w:left="240" w:leftChars="120" w:firstLine="0" w:firstLineChars="0"/>
        <w:rPr>
          <w:rFonts w:hint="default"/>
          <w:sz w:val="24"/>
          <w:szCs w:val="24"/>
          <w:lang w:val="en-US"/>
        </w:rPr>
      </w:pPr>
    </w:p>
    <w:p>
      <w:pPr>
        <w:numPr>
          <w:ilvl w:val="0"/>
          <w:numId w:val="0"/>
        </w:numPr>
        <w:ind w:left="240" w:leftChars="120" w:firstLine="0" w:firstLineChars="0"/>
        <w:rPr>
          <w:rFonts w:hint="default"/>
          <w:sz w:val="24"/>
          <w:szCs w:val="24"/>
          <w:lang w:val="en-US"/>
        </w:rPr>
      </w:pPr>
    </w:p>
    <w:p>
      <w:pPr>
        <w:numPr>
          <w:ilvl w:val="0"/>
          <w:numId w:val="0"/>
        </w:num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14. Usluge koje organizacija pruža, na šta su zasnovane?</w:t>
      </w:r>
    </w:p>
    <w:p>
      <w:pPr>
        <w:numPr>
          <w:ilvl w:val="0"/>
          <w:numId w:val="0"/>
        </w:numPr>
        <w:ind w:left="360" w:hanging="360" w:hangingChars="150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-Usluge koje organizacija pruža zasnovane su na jednom ili više njenih proizvoda. Organizacije posjeduju ili imaju pristup raznim resursima, uključujući</w:t>
      </w:r>
      <w:r>
        <w:rPr>
          <w:rFonts w:hint="default"/>
          <w:b/>
          <w:bCs/>
          <w:sz w:val="24"/>
          <w:szCs w:val="24"/>
          <w:lang w:val="en-US"/>
        </w:rPr>
        <w:t xml:space="preserve"> l</w:t>
      </w:r>
      <w:r>
        <w:rPr>
          <w:rFonts w:hint="default"/>
          <w:b/>
          <w:bCs/>
          <w:sz w:val="24"/>
          <w:szCs w:val="24"/>
          <w:lang w:val="en-US"/>
        </w:rPr>
        <w:t xml:space="preserve">jude, </w:t>
      </w:r>
      <w:r>
        <w:rPr>
          <w:rFonts w:hint="default"/>
          <w:b/>
          <w:bCs/>
          <w:sz w:val="24"/>
          <w:szCs w:val="24"/>
          <w:lang w:val="en-US"/>
        </w:rPr>
        <w:t>informacije i tehnologiju, tokove vrijednosti i procese, te dobavljače i partnere.</w:t>
      </w:r>
    </w:p>
    <w:p>
      <w:pPr>
        <w:numPr>
          <w:ilvl w:val="0"/>
          <w:numId w:val="0"/>
        </w:numPr>
        <w:ind w:left="360" w:hanging="360" w:hangingChars="150"/>
        <w:rPr>
          <w:rFonts w:hint="default"/>
          <w:b/>
          <w:bCs/>
          <w:sz w:val="24"/>
          <w:szCs w:val="24"/>
          <w:lang w:val="en-US"/>
        </w:rPr>
      </w:pPr>
    </w:p>
    <w:p>
      <w:pPr>
        <w:numPr>
          <w:ilvl w:val="0"/>
          <w:numId w:val="2"/>
        </w:num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Šta predstavlja proizvod?</w:t>
      </w:r>
    </w:p>
    <w:p>
      <w:pPr>
        <w:numPr>
          <w:ilvl w:val="0"/>
          <w:numId w:val="0"/>
        </w:numPr>
        <w:ind w:left="240" w:leftChars="120" w:firstLine="0" w:firstLine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-Proizvod je konfiguracija resursa organizacije dizajnirana da ponudi vrijednost za potrošača.</w:t>
      </w:r>
    </w:p>
    <w:p>
      <w:pPr>
        <w:numPr>
          <w:ilvl w:val="0"/>
          <w:numId w:val="0"/>
        </w:numPr>
        <w:ind w:left="240" w:leftChars="120" w:firstLine="0" w:firstLine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Proizvod nije ekskluzivan za jednu grupu potrošača i može se koristiti za zadovoljavanje potreba nekoliko različitih grupa.</w:t>
      </w:r>
    </w:p>
    <w:p>
      <w:pPr>
        <w:numPr>
          <w:ilvl w:val="0"/>
          <w:numId w:val="0"/>
        </w:numPr>
        <w:ind w:left="240" w:leftChars="120" w:firstLine="0" w:firstLineChars="0"/>
        <w:rPr>
          <w:rFonts w:hint="default"/>
          <w:b w:val="0"/>
          <w:bCs w:val="0"/>
          <w:sz w:val="24"/>
          <w:szCs w:val="24"/>
          <w:lang w:val="en-US"/>
        </w:rPr>
      </w:pPr>
    </w:p>
    <w:p>
      <w:pPr>
        <w:numPr>
          <w:ilvl w:val="0"/>
          <w:numId w:val="0"/>
        </w:num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16. Šta predstavlja servis provajder?</w:t>
      </w:r>
    </w:p>
    <w:p>
      <w:pPr>
        <w:numPr>
          <w:ilvl w:val="0"/>
          <w:numId w:val="0"/>
        </w:numPr>
        <w:ind w:left="240" w:leftChars="120" w:firstLine="0" w:firstLine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-Servis provajder(pruzalac usluga)  je kompanija ili organizacija koja pruža određene usluge korisnicima, obično na komercijalnoj osnovi.</w:t>
      </w:r>
    </w:p>
    <w:p>
      <w:pPr>
        <w:numPr>
          <w:ilvl w:val="0"/>
          <w:numId w:val="0"/>
        </w:numPr>
        <w:ind w:left="240" w:leftChars="120" w:firstLine="0" w:firstLineChars="0"/>
        <w:rPr>
          <w:rFonts w:hint="default"/>
          <w:b w:val="0"/>
          <w:bCs w:val="0"/>
          <w:sz w:val="24"/>
          <w:szCs w:val="24"/>
          <w:lang w:val="en-US"/>
        </w:rPr>
      </w:pPr>
    </w:p>
    <w:p>
      <w:pPr>
        <w:numPr>
          <w:ilvl w:val="0"/>
          <w:numId w:val="0"/>
        </w:num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17. Šta predstavlja ponuda usluge?</w:t>
      </w:r>
    </w:p>
    <w:p>
      <w:pPr>
        <w:numPr>
          <w:ilvl w:val="0"/>
          <w:numId w:val="0"/>
        </w:numPr>
        <w:ind w:firstLine="240" w:firstLineChars="10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-Formalni opis jedne ili više usluga, dizajniran da odgovori na potrebe ciljne</w:t>
      </w:r>
    </w:p>
    <w:p>
      <w:pPr>
        <w:numPr>
          <w:ilvl w:val="0"/>
          <w:numId w:val="0"/>
        </w:numPr>
        <w:ind w:left="240" w:leftChars="120" w:firstLine="0" w:firstLine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grupe potrošača. Ponuda usluge može uključivati robu, pristup resursima i servisna funkcionalnost usluge.</w:t>
      </w:r>
    </w:p>
    <w:p>
      <w:pPr>
        <w:numPr>
          <w:ilvl w:val="0"/>
          <w:numId w:val="0"/>
        </w:numPr>
        <w:ind w:left="240" w:leftChars="120" w:firstLine="0" w:firstLineChars="0"/>
        <w:rPr>
          <w:rFonts w:hint="default"/>
          <w:b w:val="0"/>
          <w:bCs w:val="0"/>
          <w:sz w:val="24"/>
          <w:szCs w:val="24"/>
          <w:lang w:val="en-US"/>
        </w:rPr>
      </w:pPr>
    </w:p>
    <w:p>
      <w:pPr>
        <w:numPr>
          <w:ilvl w:val="0"/>
          <w:numId w:val="0"/>
        </w:num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18. Servisni odnosi u okviru usluga?</w:t>
      </w:r>
    </w:p>
    <w:p>
      <w:pPr>
        <w:numPr>
          <w:ilvl w:val="0"/>
          <w:numId w:val="0"/>
        </w:numPr>
        <w:ind w:firstLine="240" w:firstLineChars="10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- Uslužni odnosi se uspostavljaju između dvije ili više organizacija radi zajedničkog</w:t>
      </w:r>
    </w:p>
    <w:p>
      <w:pPr>
        <w:numPr>
          <w:ilvl w:val="0"/>
          <w:numId w:val="0"/>
        </w:numPr>
        <w:ind w:left="240" w:leftChars="120" w:firstLine="0" w:firstLine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stvaranja vrijednosti. U uslužnom odnosu, organizacije će preuzeti uloge pružatelja usluga ili korisnika usluga. Ove dvije uloge se međusobno ne isključuju, a organizacije obično obezbeđuju i koriste određeni broj usluga u bilo kom trenutku.</w:t>
      </w:r>
    </w:p>
    <w:p>
      <w:pPr>
        <w:numPr>
          <w:ilvl w:val="0"/>
          <w:numId w:val="0"/>
        </w:numPr>
        <w:ind w:left="240" w:leftChars="120" w:firstLine="0" w:firstLineChars="0"/>
        <w:rPr>
          <w:rFonts w:hint="default"/>
          <w:b w:val="0"/>
          <w:bCs w:val="0"/>
          <w:sz w:val="24"/>
          <w:szCs w:val="24"/>
          <w:lang w:val="en-US"/>
        </w:rPr>
      </w:pPr>
    </w:p>
    <w:p>
      <w:pPr>
        <w:numPr>
          <w:ilvl w:val="0"/>
          <w:numId w:val="0"/>
        </w:num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19. Vrijednost: ishodi, troškovi i rizici?</w:t>
      </w:r>
    </w:p>
    <w:p>
      <w:pPr>
        <w:numPr>
          <w:ilvl w:val="0"/>
          <w:numId w:val="0"/>
        </w:numPr>
        <w:ind w:firstLine="240" w:firstLineChars="10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-Postizanje željenih rezultata zahtijeva resurse (a samim tim i troškove) i često je</w:t>
      </w:r>
    </w:p>
    <w:p>
      <w:pPr>
        <w:numPr>
          <w:ilvl w:val="0"/>
          <w:numId w:val="0"/>
        </w:numPr>
        <w:ind w:left="240" w:leftChars="120" w:firstLine="0" w:firstLine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povezano s rizicima. Pružaoci usluga pomažu svojim potrošačima da postignu ishode, i pritom preuzimaju neke od povezanih rizika i troškova. S druge strane, uslužni odnosi mogu uvesti nove rizike i troškove, a u nekim slučajevima mogu negativno utjecati na neke od planiranih ishoda, dok podržavaju druge.</w:t>
      </w:r>
    </w:p>
    <w:p>
      <w:pPr>
        <w:numPr>
          <w:ilvl w:val="0"/>
          <w:numId w:val="0"/>
        </w:numPr>
        <w:ind w:left="240" w:leftChars="120" w:firstLine="0" w:firstLineChars="0"/>
        <w:rPr>
          <w:rFonts w:hint="default"/>
          <w:b w:val="0"/>
          <w:bCs w:val="0"/>
          <w:sz w:val="24"/>
          <w:szCs w:val="24"/>
          <w:lang w:val="en-US"/>
        </w:rPr>
      </w:pPr>
    </w:p>
    <w:p>
      <w:pPr>
        <w:numPr>
          <w:numId w:val="0"/>
        </w:num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20.Na koji način je moguće smanjiti rizike a vezano za psolovanje?</w:t>
      </w:r>
    </w:p>
    <w:p>
      <w:pPr>
        <w:numPr>
          <w:numId w:val="0"/>
        </w:numPr>
        <w:ind w:left="240" w:leftChars="120" w:firstLine="0" w:firstLine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-Rizici se smanjuju jasnim i transparentnim poslovanjem.Za osiguranje informacione sigurnosti potrebno je zrelo upravljati informacijama kroz identifikaciju prijetnji, mjerenje i kontrolu, te razvoj kulture sigurnosti koja omogućava prepoznavanje i rješavanje rizika, čime se pojednostavljuje upravljanje rizicima.</w:t>
      </w:r>
    </w:p>
    <w:p>
      <w:pPr>
        <w:numPr>
          <w:ilvl w:val="0"/>
          <w:numId w:val="3"/>
        </w:num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Na koji način klijent može uticati na smanjenje rizika?</w:t>
      </w:r>
    </w:p>
    <w:p>
      <w:pPr>
        <w:numPr>
          <w:ilvl w:val="0"/>
          <w:numId w:val="0"/>
        </w:numPr>
        <w:ind w:firstLine="360" w:firstLineChars="15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-Klijent doprinosi smanjenju rizika kroz:</w:t>
      </w:r>
    </w:p>
    <w:p>
      <w:pPr>
        <w:numPr>
          <w:ilvl w:val="0"/>
          <w:numId w:val="0"/>
        </w:numPr>
        <w:ind w:left="360" w:hanging="360" w:hangingChars="15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 *Aktivno učestvuje u definisanju zahtjeva usluge i pojašnjenju njenih potrebnih ishoda</w:t>
      </w:r>
    </w:p>
    <w:p>
      <w:pPr>
        <w:numPr>
          <w:ilvl w:val="0"/>
          <w:numId w:val="0"/>
        </w:numPr>
        <w:ind w:left="360" w:hanging="360" w:hangingChars="15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 *Jasno komuniciranje kritičnih faktora uspjeha (CSF) i ograničenja koja se primjenjuju na uslugu,</w:t>
      </w:r>
    </w:p>
    <w:p>
      <w:pPr>
        <w:numPr>
          <w:ilvl w:val="0"/>
          <w:numId w:val="0"/>
        </w:numPr>
        <w:ind w:left="360" w:hanging="360" w:hangingChars="15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 *Osiguravanje da ponuđač ima pristup potrebnim resursima potrošača tokom cijelog odnosa usluge.</w:t>
      </w:r>
    </w:p>
    <w:p>
      <w:pPr>
        <w:numPr>
          <w:ilvl w:val="0"/>
          <w:numId w:val="0"/>
        </w:num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22. Opisati model četiri dimenzije upravljanja IT uslugama.</w:t>
      </w:r>
    </w:p>
    <w:p>
      <w:pPr>
        <w:numPr>
          <w:ilvl w:val="0"/>
          <w:numId w:val="0"/>
        </w:numPr>
        <w:ind w:left="240" w:leftChars="120" w:firstLine="0" w:firstLine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-Kako bi podržao holistički pristup upravljanju uslugama, ITIL definiše četiri dimenzije koje su zajedno kritične za efektivno i efikasno omogućavanje vrijednosti za kupce i druge učesnike u obliku proizvoda i usluga. </w:t>
      </w:r>
    </w:p>
    <w:p>
      <w:pPr>
        <w:numPr>
          <w:ilvl w:val="0"/>
          <w:numId w:val="0"/>
        </w:numPr>
        <w:ind w:firstLine="240" w:firstLineChars="10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Dimenzije su:</w:t>
      </w:r>
    </w:p>
    <w:p>
      <w:pPr>
        <w:numPr>
          <w:ilvl w:val="0"/>
          <w:numId w:val="0"/>
        </w:numPr>
        <w:ind w:firstLine="360" w:firstLineChars="15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*Organizacija i ljudi</w:t>
      </w:r>
    </w:p>
    <w:p>
      <w:pPr>
        <w:numPr>
          <w:ilvl w:val="0"/>
          <w:numId w:val="0"/>
        </w:numPr>
        <w:ind w:firstLine="360" w:firstLineChars="15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*Informacije i tehnologija</w:t>
      </w:r>
    </w:p>
    <w:p>
      <w:pPr>
        <w:numPr>
          <w:ilvl w:val="0"/>
          <w:numId w:val="0"/>
        </w:numPr>
        <w:ind w:firstLine="360" w:firstLineChars="15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*Partneri i dobavljači</w:t>
      </w:r>
    </w:p>
    <w:p>
      <w:pPr>
        <w:numPr>
          <w:ilvl w:val="0"/>
          <w:numId w:val="0"/>
        </w:numPr>
        <w:ind w:firstLine="360" w:firstLineChars="15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*Tokovi vrijednosti i procesi</w:t>
      </w:r>
    </w:p>
    <w:p>
      <w:pPr>
        <w:numPr>
          <w:ilvl w:val="0"/>
          <w:numId w:val="0"/>
        </w:numPr>
        <w:ind w:left="240" w:leftChars="120" w:firstLine="0" w:firstLine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-Ove četiri dimenzije predstavljaju perspektive koje su relevantne za cijeli SVS, uključujući cjelokupni lanac vrijednosti usluge i sve ITIL prakse. Četiri dimenzije su ograničene ili pod utjecajem nekoliko vanjskih faktora koji su često izvan kontrole SVS-a.</w:t>
      </w:r>
    </w:p>
    <w:p>
      <w:pPr>
        <w:numPr>
          <w:ilvl w:val="0"/>
          <w:numId w:val="0"/>
        </w:numPr>
        <w:ind w:left="240" w:leftChars="120" w:firstLine="0" w:firstLineChars="0"/>
        <w:rPr>
          <w:rFonts w:hint="default"/>
          <w:b w:val="0"/>
          <w:bCs w:val="0"/>
          <w:sz w:val="24"/>
          <w:szCs w:val="24"/>
          <w:lang w:val="en-US"/>
        </w:rPr>
      </w:pPr>
    </w:p>
    <w:p>
      <w:pPr>
        <w:numPr>
          <w:ilvl w:val="0"/>
          <w:numId w:val="0"/>
        </w:num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23. Koji su ključni inputi za SVS?</w:t>
      </w:r>
    </w:p>
    <w:p>
      <w:pPr>
        <w:numPr>
          <w:ilvl w:val="0"/>
          <w:numId w:val="0"/>
        </w:numPr>
        <w:ind w:left="240" w:leftChars="120" w:firstLine="0" w:firstLine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-Ključni inputi za SVS su prilike i potražnja. Prilike predstavljaju opcije ili mogućnosti za dobijanje  dodatne vrijednosti za učesnike ili na drugi način poboljšanja vrijednosti organizacije. Potražnja je potreba ili želja za proizvodima i uslugama između internih i eksternih potrošača.</w:t>
      </w:r>
    </w:p>
    <w:p>
      <w:pPr>
        <w:numPr>
          <w:ilvl w:val="0"/>
          <w:numId w:val="0"/>
        </w:numPr>
        <w:rPr>
          <w:rFonts w:hint="default"/>
          <w:b w:val="0"/>
          <w:bCs w:val="0"/>
          <w:sz w:val="24"/>
          <w:szCs w:val="24"/>
          <w:lang w:val="en-US"/>
        </w:rPr>
      </w:pPr>
    </w:p>
    <w:p>
      <w:pPr>
        <w:numPr>
          <w:ilvl w:val="0"/>
          <w:numId w:val="0"/>
        </w:num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24. Šta predstavlja ishod SVS-a?</w:t>
      </w:r>
    </w:p>
    <w:p>
      <w:pPr>
        <w:numPr>
          <w:ilvl w:val="0"/>
          <w:numId w:val="0"/>
        </w:numPr>
        <w:ind w:left="240" w:leftChars="120" w:firstLine="0" w:firstLine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- Ishod SVS-a je vrijednost, odnosno uočena korist i važnost nečega. ITIL SVS može omogućiti stvaranje mnogo različitih vrsta vrijednosti za široku grupu učesnika.</w:t>
      </w:r>
    </w:p>
    <w:p>
      <w:pPr>
        <w:numPr>
          <w:ilvl w:val="0"/>
          <w:numId w:val="0"/>
        </w:numPr>
        <w:ind w:left="240" w:leftChars="120" w:firstLine="0" w:firstLineChars="0"/>
        <w:rPr>
          <w:rFonts w:hint="default"/>
          <w:b w:val="0"/>
          <w:bCs w:val="0"/>
          <w:sz w:val="24"/>
          <w:szCs w:val="24"/>
          <w:lang w:val="en-US"/>
        </w:rPr>
      </w:pPr>
    </w:p>
    <w:p>
      <w:pPr>
        <w:numPr>
          <w:ilvl w:val="0"/>
          <w:numId w:val="0"/>
        </w:num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25. Koje komponente uključuje ITIL SVS</w:t>
      </w:r>
    </w:p>
    <w:p>
      <w:pPr>
        <w:numPr>
          <w:ilvl w:val="0"/>
          <w:numId w:val="0"/>
        </w:numPr>
        <w:ind w:left="240" w:leftChars="120" w:firstLine="0" w:firstLine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-ITIL SVS uključuje sljedeće komponente: Vodeći principi, Upravljanje sredstvima, Lanac vrijednosti usluga, Prakse, Kontinuirano poboljšanje.</w:t>
      </w:r>
    </w:p>
    <w:p>
      <w:pPr>
        <w:numPr>
          <w:ilvl w:val="0"/>
          <w:numId w:val="0"/>
        </w:numPr>
        <w:ind w:left="240" w:leftChars="120" w:firstLine="0" w:firstLineChars="0"/>
        <w:rPr>
          <w:rFonts w:hint="default"/>
          <w:b w:val="0"/>
          <w:bCs w:val="0"/>
          <w:sz w:val="24"/>
          <w:szCs w:val="24"/>
          <w:lang w:val="en-US"/>
        </w:rPr>
      </w:pPr>
    </w:p>
    <w:p>
      <w:pPr>
        <w:numPr>
          <w:ilvl w:val="0"/>
          <w:numId w:val="0"/>
        </w:num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26. Šte predstavlja pojam optimmizacija i automatizacija kod organizacija? Koji je mogući put do optimizacije?</w:t>
      </w:r>
    </w:p>
    <w:p>
      <w:pPr>
        <w:numPr>
          <w:ilvl w:val="0"/>
          <w:numId w:val="0"/>
        </w:numPr>
        <w:ind w:left="240" w:leftChars="120" w:firstLine="0" w:firstLine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-Tehnologija može pomoći organizacijama da se povećaju i preuzmu česte i ponavljajuće zadatke, omogućavajući korištenje ljudskih resursa za složenije donošenje odluka. </w:t>
      </w:r>
    </w:p>
    <w:p>
      <w:pPr>
        <w:numPr>
          <w:ilvl w:val="0"/>
          <w:numId w:val="0"/>
        </w:numPr>
        <w:ind w:left="240" w:leftChars="120" w:firstLine="0" w:firstLine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Optimizacija znači učiniti nešto efektivnim i korisnim koliko treba da bude. Prije nego što se aktivnost može efikasno automatizirati, treba je optimizirati do mogućeg i razumnog stepena.</w:t>
      </w:r>
    </w:p>
    <w:p>
      <w:pPr>
        <w:numPr>
          <w:ilvl w:val="0"/>
          <w:numId w:val="0"/>
        </w:numPr>
        <w:rPr>
          <w:rFonts w:hint="default"/>
          <w:b w:val="0"/>
          <w:bCs w:val="0"/>
          <w:sz w:val="24"/>
          <w:szCs w:val="24"/>
          <w:lang w:val="en-US"/>
        </w:rPr>
      </w:pPr>
    </w:p>
    <w:p>
      <w:pPr>
        <w:numPr>
          <w:ilvl w:val="0"/>
          <w:numId w:val="0"/>
        </w:numPr>
        <w:ind w:left="240" w:leftChars="120" w:firstLine="0" w:firstLine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Bez obzira na specifične tehnike, put do optimizacije slijedi ove korake visokog nivoa:</w:t>
      </w:r>
    </w:p>
    <w:p>
      <w:pPr>
        <w:numPr>
          <w:ilvl w:val="0"/>
          <w:numId w:val="0"/>
        </w:numPr>
        <w:ind w:firstLine="360" w:firstLineChars="15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*Razumjeti i dogovoriti kontekst u kojem postoji predložena optimizacija.</w:t>
      </w:r>
    </w:p>
    <w:p>
      <w:pPr>
        <w:numPr>
          <w:ilvl w:val="0"/>
          <w:numId w:val="0"/>
        </w:numPr>
        <w:ind w:firstLine="360" w:firstLineChars="15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* Procijenite trenutno stanje predložene optimizacije.</w:t>
      </w:r>
    </w:p>
    <w:p>
      <w:pPr>
        <w:numPr>
          <w:ilvl w:val="0"/>
          <w:numId w:val="0"/>
        </w:numPr>
        <w:ind w:left="240" w:leftChars="120" w:firstLine="120" w:firstLineChars="5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*Dogovorite se šta treba da bude buduće stanje i prioriteti organizacije, fokusirajući se na</w:t>
      </w:r>
    </w:p>
    <w:p>
      <w:pPr>
        <w:numPr>
          <w:ilvl w:val="0"/>
          <w:numId w:val="0"/>
        </w:numPr>
        <w:ind w:firstLine="240" w:firstLineChars="10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pojednostavljenje i vrijednosti.</w:t>
      </w:r>
    </w:p>
    <w:p>
      <w:pPr>
        <w:numPr>
          <w:ilvl w:val="0"/>
          <w:numId w:val="0"/>
        </w:numPr>
        <w:ind w:firstLine="240" w:firstLineChars="10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- Osigurajte da optimizacija ima odgovarajući nivo angažmana i predanosti učesnika.</w:t>
      </w:r>
    </w:p>
    <w:p>
      <w:pPr>
        <w:numPr>
          <w:ilvl w:val="0"/>
          <w:numId w:val="0"/>
        </w:numPr>
        <w:ind w:firstLine="240" w:firstLineChars="10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- Kontinuirano pratite uticaj optimizacije.</w:t>
      </w:r>
    </w:p>
    <w:p>
      <w:pPr>
        <w:numPr>
          <w:ilvl w:val="0"/>
          <w:numId w:val="0"/>
        </w:numPr>
        <w:rPr>
          <w:rFonts w:hint="default"/>
          <w:b w:val="0"/>
          <w:bCs w:val="0"/>
          <w:sz w:val="24"/>
          <w:szCs w:val="24"/>
          <w:lang w:val="en-US"/>
        </w:rPr>
      </w:pPr>
    </w:p>
    <w:p>
      <w:pPr>
        <w:numPr>
          <w:ilvl w:val="0"/>
          <w:numId w:val="0"/>
        </w:num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27. Kroz koje aktivnosti se ostvaruje upravljanje?</w:t>
      </w:r>
    </w:p>
    <w:p>
      <w:pPr>
        <w:numPr>
          <w:ilvl w:val="0"/>
          <w:numId w:val="0"/>
        </w:numPr>
        <w:ind w:left="240" w:leftChars="120" w:firstLine="0" w:firstLine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-Organizaciono upravljanje je sistem kojim se organizacija usmjerava i kontroliše. Upravljanje se ostvaruje kroz sljedeće aktivnosti:</w:t>
      </w:r>
    </w:p>
    <w:p>
      <w:pPr>
        <w:numPr>
          <w:ilvl w:val="0"/>
          <w:numId w:val="0"/>
        </w:numPr>
        <w:ind w:left="240" w:leftChars="120" w:firstLine="0" w:firstLine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Usmjeriti -</w:t>
      </w:r>
      <w:r>
        <w:rPr>
          <w:rFonts w:hint="default"/>
          <w:b w:val="0"/>
          <w:bCs w:val="0"/>
          <w:sz w:val="24"/>
          <w:szCs w:val="24"/>
          <w:lang w:val="en-US"/>
        </w:rPr>
        <w:t xml:space="preserve"> Ono uključuje dodjelu odgovornosti za organizacijsku strategiju i politike te smjer njihove pripreme i sprovođenja.</w:t>
      </w:r>
    </w:p>
    <w:p>
      <w:pPr>
        <w:numPr>
          <w:ilvl w:val="0"/>
          <w:numId w:val="0"/>
        </w:numPr>
        <w:ind w:left="240" w:leftChars="120" w:firstLine="0" w:firstLine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Nadgledanje -</w:t>
      </w:r>
      <w:r>
        <w:rPr>
          <w:rFonts w:hint="default"/>
          <w:b w:val="0"/>
          <w:bCs w:val="0"/>
          <w:sz w:val="24"/>
          <w:szCs w:val="24"/>
          <w:lang w:val="en-US"/>
        </w:rPr>
        <w:t xml:space="preserve"> U ovom djelu potrebno je utvrditi da li je uspješnost organizacije i njene prakse, usluge povezano sa strategijom i politikama postavljenim u prethodno spomenutoj aktivnosti.</w:t>
      </w:r>
    </w:p>
    <w:p>
      <w:pPr>
        <w:numPr>
          <w:ilvl w:val="0"/>
          <w:numId w:val="0"/>
        </w:numPr>
        <w:ind w:left="240" w:leftChars="120" w:firstLine="0" w:firstLine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Evulacija -</w:t>
      </w:r>
      <w:r>
        <w:rPr>
          <w:rFonts w:hint="default"/>
          <w:b w:val="0"/>
          <w:bCs w:val="0"/>
          <w:sz w:val="24"/>
          <w:szCs w:val="24"/>
          <w:lang w:val="en-US"/>
        </w:rPr>
        <w:t xml:space="preserve"> Ona uključuje sprovođenje redovitih pregleda organizacije, strategije, portfelja, pa i odnosa sa drugim stranama, pritom uzimajući u obzir promjene vanjskih učesnika te zahtjeva samih akcionara organizacije.</w:t>
      </w:r>
    </w:p>
    <w:p>
      <w:pPr>
        <w:numPr>
          <w:ilvl w:val="0"/>
          <w:numId w:val="0"/>
        </w:numPr>
        <w:rPr>
          <w:rFonts w:hint="default"/>
          <w:b w:val="0"/>
          <w:bCs w:val="0"/>
          <w:sz w:val="24"/>
          <w:szCs w:val="24"/>
          <w:lang w:val="en-US"/>
        </w:rPr>
      </w:pPr>
    </w:p>
    <w:p>
      <w:pPr>
        <w:numPr>
          <w:ilvl w:val="0"/>
          <w:numId w:val="0"/>
        </w:num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28. Šta predstavlja lanac vrijednosti usluga?</w:t>
      </w:r>
    </w:p>
    <w:p>
      <w:pPr>
        <w:numPr>
          <w:ilvl w:val="0"/>
          <w:numId w:val="0"/>
        </w:numPr>
        <w:ind w:left="240" w:leftChars="120" w:firstLine="0" w:firstLine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-SVS (Service Value Systeme) je univerzalni model koji se može primjeniti na čitavu organizaciju.</w:t>
      </w:r>
    </w:p>
    <w:p>
      <w:pPr>
        <w:numPr>
          <w:ilvl w:val="0"/>
          <w:numId w:val="0"/>
        </w:numPr>
        <w:rPr>
          <w:rFonts w:hint="default"/>
          <w:b w:val="0"/>
          <w:bCs w:val="0"/>
          <w:sz w:val="24"/>
          <w:szCs w:val="24"/>
          <w:lang w:val="en-US"/>
        </w:rPr>
      </w:pPr>
    </w:p>
    <w:p>
      <w:pPr>
        <w:numPr>
          <w:ilvl w:val="0"/>
          <w:numId w:val="0"/>
        </w:numPr>
        <w:ind w:left="240" w:leftChars="120" w:firstLine="0" w:firstLine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Centralni element SVS-a je lanac vrijednosti usluga koji predstvalja operativni model koji prikazuje ključne aktivnosti potrebne za odgovor na potražnju i olakšavanje realizacije vrijednosti kroz kreiranje i upravljanje proizvodima i uslugama.</w:t>
      </w:r>
    </w:p>
    <w:p>
      <w:pPr>
        <w:numPr>
          <w:ilvl w:val="0"/>
          <w:numId w:val="0"/>
        </w:numPr>
        <w:ind w:left="240" w:leftChars="120" w:firstLine="0" w:firstLineChars="0"/>
        <w:rPr>
          <w:rFonts w:hint="default"/>
          <w:b w:val="0"/>
          <w:bCs w:val="0"/>
          <w:sz w:val="24"/>
          <w:szCs w:val="24"/>
          <w:lang w:val="en-US"/>
        </w:rPr>
      </w:pPr>
    </w:p>
    <w:p>
      <w:pPr>
        <w:numPr>
          <w:ilvl w:val="0"/>
          <w:numId w:val="0"/>
        </w:num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29. Kada govorimo o kontinuiranom poboljšanju, šta podrazumjevamo?</w:t>
      </w:r>
    </w:p>
    <w:p>
      <w:pPr>
        <w:numPr>
          <w:ilvl w:val="0"/>
          <w:numId w:val="0"/>
        </w:numPr>
        <w:ind w:left="240" w:leftChars="120" w:firstLine="0" w:firstLine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-Kada govorimo o kontinuiranom poboljšanju (eng. Continual Improvement), podrazumijevamo</w:t>
      </w:r>
    </w:p>
    <w:p>
      <w:pPr>
        <w:numPr>
          <w:ilvl w:val="0"/>
          <w:numId w:val="0"/>
        </w:numPr>
        <w:ind w:left="240" w:leftChars="120" w:firstLine="0" w:firstLine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stvaranje vrijednosti za sve kupce (korisnike), dioničare i partnere. ITIL4 to opisuje pomoću tri cjeline:</w:t>
      </w:r>
    </w:p>
    <w:p>
      <w:pPr>
        <w:numPr>
          <w:ilvl w:val="0"/>
          <w:numId w:val="0"/>
        </w:numPr>
        <w:ind w:firstLine="240" w:firstLineChars="10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1. Model kontinuiranog poboljšanja kroz sedam koraka,</w:t>
      </w:r>
    </w:p>
    <w:p>
      <w:pPr>
        <w:numPr>
          <w:ilvl w:val="0"/>
          <w:numId w:val="0"/>
        </w:numPr>
        <w:ind w:firstLine="240" w:firstLineChars="10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2. Poboljšanje aktivnosti lanca vrijednosti usluga i</w:t>
      </w:r>
    </w:p>
    <w:p>
      <w:pPr>
        <w:numPr>
          <w:ilvl w:val="0"/>
          <w:numId w:val="0"/>
        </w:numPr>
        <w:ind w:firstLine="240" w:firstLineChars="10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3. Praksa stalnog usavršavanja.</w:t>
      </w:r>
    </w:p>
    <w:p>
      <w:pPr>
        <w:numPr>
          <w:ilvl w:val="0"/>
          <w:numId w:val="0"/>
        </w:numPr>
        <w:rPr>
          <w:rFonts w:hint="default"/>
          <w:b w:val="0"/>
          <w:bCs w:val="0"/>
          <w:sz w:val="24"/>
          <w:szCs w:val="24"/>
          <w:lang w:val="en-US"/>
        </w:rPr>
      </w:pPr>
    </w:p>
    <w:p>
      <w:pPr>
        <w:numPr>
          <w:ilvl w:val="0"/>
          <w:numId w:val="0"/>
        </w:num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30. Šta podrazumjevamo pod pojmom Praksa u ITIL-u?</w:t>
      </w:r>
    </w:p>
    <w:p>
      <w:pPr>
        <w:numPr>
          <w:ilvl w:val="0"/>
          <w:numId w:val="0"/>
        </w:numPr>
        <w:ind w:left="240" w:leftChars="120" w:firstLine="0" w:firstLine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-Praksa upravljanja je skup organizacijskih resursa dizajniranih za obavljanje posla ili postizanje cilja</w:t>
      </w:r>
    </w:p>
    <w:p>
      <w:pPr>
        <w:numPr>
          <w:ilvl w:val="0"/>
          <w:numId w:val="0"/>
        </w:numPr>
        <w:rPr>
          <w:rFonts w:hint="default"/>
          <w:b w:val="0"/>
          <w:bCs w:val="0"/>
          <w:sz w:val="24"/>
          <w:szCs w:val="24"/>
          <w:lang w:val="en-US"/>
        </w:rPr>
      </w:pPr>
    </w:p>
    <w:p>
      <w:pPr>
        <w:numPr>
          <w:ilvl w:val="0"/>
          <w:numId w:val="0"/>
        </w:num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31. Svrha prakse upravljanja arhitekturom?</w:t>
      </w:r>
    </w:p>
    <w:p>
      <w:pPr>
        <w:numPr>
          <w:ilvl w:val="0"/>
          <w:numId w:val="0"/>
        </w:numPr>
        <w:ind w:left="240" w:leftChars="120" w:firstLine="0" w:firstLine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-Svrha prakse upravljanja arhitekturom je da pruži razumijevanje svih različitih elemenata koji čine organizaciju i kako su ti elementi međusobno povezani, omogućavajući organizaciji da efektivno postigne svoje trenutne i buduće ciljeve. Pruža principe, standarde i alate koji omogućavaju organizaciji da upravlja složenim promjenama na strukturiran i agilan način.</w:t>
      </w:r>
    </w:p>
    <w:p>
      <w:pPr>
        <w:numPr>
          <w:ilvl w:val="0"/>
          <w:numId w:val="0"/>
        </w:numPr>
        <w:ind w:left="240" w:leftChars="120" w:firstLine="0" w:firstLineChars="0"/>
        <w:rPr>
          <w:rFonts w:hint="default"/>
          <w:b w:val="0"/>
          <w:bCs w:val="0"/>
          <w:sz w:val="24"/>
          <w:szCs w:val="24"/>
          <w:lang w:val="en-US"/>
        </w:rPr>
      </w:pPr>
    </w:p>
    <w:p>
      <w:pPr>
        <w:numPr>
          <w:ilvl w:val="0"/>
          <w:numId w:val="0"/>
        </w:num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32. Svrha prakse upravljanja sigurnošću informacija?</w:t>
      </w:r>
    </w:p>
    <w:p>
      <w:pPr>
        <w:numPr>
          <w:ilvl w:val="0"/>
          <w:numId w:val="0"/>
        </w:numPr>
        <w:ind w:left="240" w:leftChars="120" w:firstLine="0" w:firstLine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-Svrha prakse upravljanja sigurnošću informacija je da zaštiti informacije potrebne organizaciji za obavljanje svog poslovanja. Ovo uključuje razumijevanje i upravljanje rizicima po povjerljivost, integritet i dostupnost informacija, kao i druge aspekte sigurnosti informacija kao što je autentifikacija (osiguranje da je neko ono za koga se predstavlja) i neporicanje (osiguranje da neko ne može poreći da je nešto preduzeo)</w:t>
      </w:r>
    </w:p>
    <w:p>
      <w:pPr>
        <w:numPr>
          <w:ilvl w:val="0"/>
          <w:numId w:val="0"/>
        </w:numPr>
        <w:rPr>
          <w:rFonts w:hint="default"/>
          <w:b w:val="0"/>
          <w:bCs w:val="0"/>
          <w:sz w:val="24"/>
          <w:szCs w:val="24"/>
          <w:lang w:val="en-US"/>
        </w:rPr>
      </w:pPr>
    </w:p>
    <w:p>
      <w:pPr>
        <w:numPr>
          <w:ilvl w:val="0"/>
          <w:numId w:val="0"/>
        </w:num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33. Svrha prakse mjerenja i izvještavanja ?</w:t>
      </w:r>
    </w:p>
    <w:p>
      <w:pPr>
        <w:numPr>
          <w:ilvl w:val="0"/>
          <w:numId w:val="0"/>
        </w:numPr>
        <w:ind w:left="240" w:leftChars="120" w:firstLine="0" w:firstLine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-Svrha prakse mjerenja i izvještavanja je da podrži dobro donošenje odluka i kontinuirano poboljšanje smanjenjem nivoa neizvjesnosti. To se postiže prikupljanjem relevantnih podataka o različitim upravljanim objektima i valjanom procjenom tih podataka u odgovarajućem kontekstu. Upravljani objekti uključuju, ali nisu ograničeni na, proizvode i usluge, prakse i aktivnosti u lancu vrijednosti, timove i pojedince, dobavljače i partnere, te organizaciju u cjelini.</w:t>
      </w:r>
    </w:p>
    <w:p>
      <w:pPr>
        <w:numPr>
          <w:ilvl w:val="0"/>
          <w:numId w:val="0"/>
        </w:numPr>
        <w:rPr>
          <w:rFonts w:hint="default"/>
          <w:b w:val="0"/>
          <w:bCs w:val="0"/>
          <w:sz w:val="24"/>
          <w:szCs w:val="24"/>
          <w:lang w:val="en-US"/>
        </w:rPr>
      </w:pPr>
    </w:p>
    <w:p>
      <w:pPr>
        <w:numPr>
          <w:ilvl w:val="0"/>
          <w:numId w:val="0"/>
        </w:num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34. Za šta nam služe ključni indikatori učink, a za šta kritični faktori uspjeha?</w:t>
      </w:r>
    </w:p>
    <w:p>
      <w:pPr>
        <w:numPr>
          <w:ilvl w:val="0"/>
          <w:numId w:val="0"/>
        </w:numPr>
        <w:ind w:left="240" w:leftChars="120" w:firstLine="0" w:firstLine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-Kritični faktor uspjeha (CSF) - Neophodan preduslov za postizanje planiranih rezultata.</w:t>
      </w:r>
    </w:p>
    <w:p>
      <w:pPr>
        <w:numPr>
          <w:ilvl w:val="0"/>
          <w:numId w:val="0"/>
        </w:numPr>
        <w:ind w:left="240" w:leftChars="120" w:firstLine="0" w:firstLine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-Ključni indikator učinka (KPI) - Važna metrika koja se koristi za procjenu uspjeha u ispunjavanju cilja.</w:t>
      </w:r>
    </w:p>
    <w:p>
      <w:pPr>
        <w:numPr>
          <w:ilvl w:val="0"/>
          <w:numId w:val="0"/>
        </w:numPr>
        <w:rPr>
          <w:rFonts w:hint="default"/>
          <w:b w:val="0"/>
          <w:bCs w:val="0"/>
          <w:sz w:val="24"/>
          <w:szCs w:val="24"/>
          <w:lang w:val="en-US"/>
        </w:rPr>
      </w:pPr>
    </w:p>
    <w:p>
      <w:pPr>
        <w:numPr>
          <w:ilvl w:val="0"/>
          <w:numId w:val="0"/>
        </w:num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35. Svrha prakse upravljanja organizacijskim promjenama</w:t>
      </w:r>
    </w:p>
    <w:p>
      <w:pPr>
        <w:numPr>
          <w:ilvl w:val="0"/>
          <w:numId w:val="0"/>
        </w:numPr>
        <w:ind w:left="240" w:leftChars="120" w:firstLine="0" w:firstLine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-Svrha prakse upravljanja organizacijskim promjenama je osigurati da se promjene u organizaciji sprovode glatko i uspješno, te da se trajne koristi postižu upravljanjem ljudskim aspektima promjena.</w:t>
      </w:r>
    </w:p>
    <w:p>
      <w:pPr>
        <w:numPr>
          <w:ilvl w:val="0"/>
          <w:numId w:val="0"/>
        </w:numPr>
        <w:rPr>
          <w:rFonts w:hint="default"/>
          <w:b w:val="0"/>
          <w:bCs w:val="0"/>
          <w:sz w:val="24"/>
          <w:szCs w:val="24"/>
          <w:lang w:val="en-US"/>
        </w:rPr>
      </w:pPr>
    </w:p>
    <w:p>
      <w:pPr>
        <w:numPr>
          <w:ilvl w:val="0"/>
          <w:numId w:val="0"/>
        </w:num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36. Svrha prakse upravljanja portfeljem</w:t>
      </w:r>
    </w:p>
    <w:p>
      <w:pPr>
        <w:numPr>
          <w:ilvl w:val="0"/>
          <w:numId w:val="0"/>
        </w:numPr>
        <w:ind w:left="240" w:leftChars="120" w:firstLine="0" w:firstLine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-Svrha prakse upravljanja portfeljem je osigurati da organizacija ima pravu kombinaciju programa, projekata, proizvoda i usluga za izvršavanje strategije organizacije u okviru svojih finansijskih i resursnih ograničenja.</w:t>
      </w:r>
    </w:p>
    <w:p>
      <w:pPr>
        <w:numPr>
          <w:ilvl w:val="0"/>
          <w:numId w:val="0"/>
        </w:numPr>
        <w:rPr>
          <w:rFonts w:hint="default"/>
          <w:b w:val="0"/>
          <w:bCs w:val="0"/>
          <w:sz w:val="24"/>
          <w:szCs w:val="24"/>
          <w:lang w:val="en-US"/>
        </w:rPr>
      </w:pPr>
    </w:p>
    <w:p>
      <w:pPr>
        <w:numPr>
          <w:ilvl w:val="0"/>
          <w:numId w:val="0"/>
        </w:num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37. Svrha prakse upravljanja projektima</w:t>
      </w:r>
    </w:p>
    <w:p>
      <w:pPr>
        <w:numPr>
          <w:ilvl w:val="0"/>
          <w:numId w:val="0"/>
        </w:numPr>
        <w:ind w:left="240" w:leftChars="120" w:firstLine="0" w:firstLine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-Svrha prakse upravljanja projektima je osigurati da se svi projekti u organizaciji uspješno realizuju. Ovo se postiže planiranjem, delegiranjem, praćenjem i održavanjem kontrole svih aspekata projekta, te održavanjem motivacije ljudi koji su uključeni.</w:t>
      </w:r>
    </w:p>
    <w:p>
      <w:pPr>
        <w:numPr>
          <w:ilvl w:val="0"/>
          <w:numId w:val="0"/>
        </w:numPr>
        <w:rPr>
          <w:rFonts w:hint="default"/>
          <w:b w:val="0"/>
          <w:bCs w:val="0"/>
          <w:sz w:val="24"/>
          <w:szCs w:val="24"/>
          <w:lang w:val="en-US"/>
        </w:rPr>
      </w:pPr>
    </w:p>
    <w:p>
      <w:pPr>
        <w:numPr>
          <w:ilvl w:val="0"/>
          <w:numId w:val="0"/>
        </w:num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38. Svrha prakse upravljanja odnosima</w:t>
      </w:r>
    </w:p>
    <w:p>
      <w:pPr>
        <w:numPr>
          <w:ilvl w:val="0"/>
          <w:numId w:val="0"/>
        </w:numPr>
        <w:ind w:left="240" w:leftChars="120" w:firstLine="0" w:firstLine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-Svrha prakse upravljanja odnosima je uspostavljanje i njegovanje veza između organizacije i njenih učesnika na strateškom i taktičkom nivou. Uključuje identifikaciju, analizu, praćenje i stalno unapređenje odnosa sa i između zainteresovanih strana.</w:t>
      </w:r>
    </w:p>
    <w:p>
      <w:pPr>
        <w:numPr>
          <w:ilvl w:val="0"/>
          <w:numId w:val="0"/>
        </w:numPr>
        <w:rPr>
          <w:rFonts w:hint="default"/>
          <w:b w:val="0"/>
          <w:bCs w:val="0"/>
          <w:sz w:val="24"/>
          <w:szCs w:val="24"/>
          <w:lang w:val="en-US"/>
        </w:rPr>
      </w:pPr>
    </w:p>
    <w:p>
      <w:pPr>
        <w:numPr>
          <w:ilvl w:val="0"/>
          <w:numId w:val="0"/>
        </w:num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39. Svrha prakse upravljanja rizikom</w:t>
      </w:r>
    </w:p>
    <w:p>
      <w:pPr>
        <w:numPr>
          <w:ilvl w:val="0"/>
          <w:numId w:val="0"/>
        </w:numPr>
        <w:ind w:left="240" w:leftChars="120" w:firstLine="0" w:firstLine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-Svrha prakse upravljanja rizikom je da osigura da organizacija razumije rizike i da se efikasno nosi sa njima. Upravljanje rizikom je od suštinskog značaja za osiguravanje stalne održivosti organizacije i stvaranje vrijednosti za njene klijente. Upravljanje rizicima je sastavni dio svih organizacijskih aktivnosti i stoga je centralno za SVS organizacije.</w:t>
      </w:r>
    </w:p>
    <w:p>
      <w:pPr>
        <w:numPr>
          <w:ilvl w:val="0"/>
          <w:numId w:val="0"/>
        </w:numPr>
        <w:rPr>
          <w:rFonts w:hint="default"/>
          <w:b w:val="0"/>
          <w:bCs w:val="0"/>
          <w:sz w:val="24"/>
          <w:szCs w:val="24"/>
          <w:lang w:val="en-US"/>
        </w:rPr>
      </w:pPr>
    </w:p>
    <w:p>
      <w:pPr>
        <w:numPr>
          <w:ilvl w:val="0"/>
          <w:numId w:val="0"/>
        </w:numPr>
        <w:rPr>
          <w:rFonts w:hint="default"/>
          <w:b w:val="0"/>
          <w:bCs w:val="0"/>
          <w:sz w:val="24"/>
          <w:szCs w:val="24"/>
          <w:lang w:val="en-US"/>
        </w:rPr>
      </w:pPr>
    </w:p>
    <w:p>
      <w:pPr>
        <w:numPr>
          <w:ilvl w:val="0"/>
          <w:numId w:val="0"/>
        </w:num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40. Svrha prakse finansijskog upravljanja uslugama</w:t>
      </w:r>
    </w:p>
    <w:p>
      <w:pPr>
        <w:numPr>
          <w:ilvl w:val="0"/>
          <w:numId w:val="0"/>
        </w:numPr>
        <w:ind w:left="240" w:leftChars="120" w:firstLine="0" w:firstLine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-Svrha prakse finansijskog upravljanja uslugama je da podrži strategije I planove organizacije za upravljanje uslugama tako što će osigurati da se finansijski resursi i investicije organizacije efikasno koriste.</w:t>
      </w:r>
    </w:p>
    <w:p>
      <w:pPr>
        <w:numPr>
          <w:ilvl w:val="0"/>
          <w:numId w:val="0"/>
        </w:numPr>
        <w:rPr>
          <w:rFonts w:hint="default"/>
          <w:b w:val="0"/>
          <w:bCs w:val="0"/>
          <w:sz w:val="24"/>
          <w:szCs w:val="24"/>
          <w:lang w:val="en-US"/>
        </w:rPr>
      </w:pPr>
    </w:p>
    <w:p>
      <w:pPr>
        <w:numPr>
          <w:ilvl w:val="0"/>
          <w:numId w:val="0"/>
        </w:num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41. Svrha prakse upravljanja strategijom</w:t>
      </w:r>
    </w:p>
    <w:p>
      <w:pPr>
        <w:numPr>
          <w:ilvl w:val="0"/>
          <w:numId w:val="0"/>
        </w:numPr>
        <w:ind w:left="240" w:leftChars="120" w:firstLine="0" w:firstLine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-Svrha prakse upravljanja strategijom je formulisanje ciljeva organizacije i usvajanje pravca djelovanja i raspodjela resursa neophodnih za postizanje tih ciljeva. Upravljanje strategijom uspostavlja smjer organizacije, fokusira napore, definira ili pojašnjava prioritete organizacije i pruža dosljednost ili smjernice kao odgovor na okruženje.</w:t>
      </w:r>
    </w:p>
    <w:p>
      <w:pPr>
        <w:numPr>
          <w:ilvl w:val="0"/>
          <w:numId w:val="0"/>
        </w:numPr>
        <w:rPr>
          <w:rFonts w:hint="default"/>
          <w:b w:val="0"/>
          <w:bCs w:val="0"/>
          <w:sz w:val="24"/>
          <w:szCs w:val="24"/>
          <w:lang w:val="en-US"/>
        </w:rPr>
      </w:pPr>
    </w:p>
    <w:p>
      <w:pPr>
        <w:numPr>
          <w:ilvl w:val="0"/>
          <w:numId w:val="0"/>
        </w:num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42. Svrha prakse upravljanja dobavljačima</w:t>
      </w:r>
    </w:p>
    <w:p>
      <w:pPr>
        <w:numPr>
          <w:ilvl w:val="0"/>
          <w:numId w:val="0"/>
        </w:numPr>
        <w:ind w:left="240" w:leftChars="120" w:firstLine="0" w:firstLine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-Svrha prakse upravljanja dobavljačima je osigurati da se dobavljačima organizacije i njihovim performansama upravlja na odgovarajući način kako bi se podržalo  besprijekorno pružanje kvalitetnih proizvoda i usluga. To uključuje stvaranje bližih, više kolaborativnih odnosa s ključnim dobavljačima kako bi se otkrila i ostvarila nova vrijednost i smanjio rizik od neuspjeha.</w:t>
      </w:r>
    </w:p>
    <w:p>
      <w:pPr>
        <w:numPr>
          <w:ilvl w:val="0"/>
          <w:numId w:val="0"/>
        </w:numPr>
        <w:rPr>
          <w:rFonts w:hint="default"/>
          <w:b w:val="0"/>
          <w:bCs w:val="0"/>
          <w:sz w:val="24"/>
          <w:szCs w:val="24"/>
          <w:lang w:val="en-US"/>
        </w:rPr>
      </w:pPr>
    </w:p>
    <w:p>
      <w:pPr>
        <w:numPr>
          <w:ilvl w:val="0"/>
          <w:numId w:val="0"/>
        </w:num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43. Koji su kriterijumi na osnovu kojih organizacije treba da procjene i izaberu dobavljaća?</w:t>
      </w:r>
    </w:p>
    <w:p>
      <w:pPr>
        <w:numPr>
          <w:ilvl w:val="0"/>
          <w:numId w:val="0"/>
        </w:numPr>
        <w:ind w:firstLine="240" w:firstLineChars="10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-Organizacija treba da procjeni i izabere dobavljače na osnovu:</w:t>
      </w:r>
    </w:p>
    <w:p>
      <w:pPr>
        <w:numPr>
          <w:ilvl w:val="0"/>
          <w:numId w:val="0"/>
        </w:numPr>
        <w:ind w:firstLine="240" w:firstLineChars="10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*Značaj i uticaj Vrijednost usluge za poslovanje koju pruža dobavljač</w:t>
      </w:r>
    </w:p>
    <w:p>
      <w:pPr>
        <w:numPr>
          <w:ilvl w:val="0"/>
          <w:numId w:val="0"/>
        </w:numPr>
        <w:ind w:firstLine="240" w:firstLineChars="10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*Rizik Rizici povezani sa korišćenjem usluge</w:t>
      </w:r>
    </w:p>
    <w:p>
      <w:pPr>
        <w:numPr>
          <w:ilvl w:val="0"/>
          <w:numId w:val="0"/>
        </w:numPr>
        <w:ind w:firstLine="240" w:firstLineChars="10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*Troškovi Troškovi usluge i njeno pružanje.</w:t>
      </w:r>
    </w:p>
    <w:p>
      <w:pPr>
        <w:numPr>
          <w:ilvl w:val="0"/>
          <w:numId w:val="0"/>
        </w:numPr>
        <w:rPr>
          <w:rFonts w:hint="default"/>
          <w:b w:val="0"/>
          <w:bCs w:val="0"/>
          <w:sz w:val="24"/>
          <w:szCs w:val="24"/>
          <w:lang w:val="en-US"/>
        </w:rPr>
      </w:pPr>
    </w:p>
    <w:p>
      <w:pPr>
        <w:numPr>
          <w:ilvl w:val="0"/>
          <w:numId w:val="0"/>
        </w:numPr>
        <w:ind w:firstLine="240" w:firstLineChars="10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Drugi važni faktori u procjeni i odabiru dobavljača uključuju:</w:t>
      </w:r>
    </w:p>
    <w:p>
      <w:pPr>
        <w:numPr>
          <w:ilvl w:val="0"/>
          <w:numId w:val="0"/>
        </w:numPr>
        <w:ind w:left="240" w:leftChars="120" w:firstLine="0" w:firstLine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*spremnost ili izvodljivost dobavljača da prilagodi svoju ponudu ili da radi kooperativno u okruženju sa više dobavljača;</w:t>
      </w:r>
    </w:p>
    <w:p>
      <w:pPr>
        <w:numPr>
          <w:ilvl w:val="0"/>
          <w:numId w:val="0"/>
        </w:numPr>
        <w:ind w:firstLine="240" w:firstLineChars="10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*nivo uticaja organizacije ili integratora usluga na učinak dobavljača; i</w:t>
      </w:r>
    </w:p>
    <w:p>
      <w:pPr>
        <w:numPr>
          <w:ilvl w:val="0"/>
          <w:numId w:val="0"/>
        </w:numPr>
        <w:ind w:firstLine="240" w:firstLineChars="10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*stepen zavisnosti jednog dobavljača od drugih dobavljača</w:t>
      </w:r>
    </w:p>
    <w:p>
      <w:pPr>
        <w:numPr>
          <w:ilvl w:val="0"/>
          <w:numId w:val="0"/>
        </w:numPr>
        <w:ind w:firstLine="240" w:firstLineChars="100"/>
        <w:rPr>
          <w:rFonts w:hint="default"/>
          <w:b/>
          <w:bCs/>
          <w:sz w:val="24"/>
          <w:szCs w:val="24"/>
          <w:lang w:val="en-US"/>
        </w:rPr>
      </w:pPr>
    </w:p>
    <w:p>
      <w:pPr>
        <w:numPr>
          <w:ilvl w:val="0"/>
          <w:numId w:val="0"/>
        </w:num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44. Svrha prakse upravljanja radnom snagom i talentima</w:t>
      </w:r>
    </w:p>
    <w:p>
      <w:pPr>
        <w:numPr>
          <w:ilvl w:val="0"/>
          <w:numId w:val="0"/>
        </w:numPr>
        <w:ind w:left="240" w:leftChars="120" w:firstLine="0" w:firstLine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-Svrha prakse upravljanja radnom snagom i talentima je osigurati da organizacija ima prave ljude s odgovarajućim vještinama i znanjem i u ispravnim ulogama da podrže njene poslovne ciljeve. Praksa pokriva širok skup aktivnosti usmjerenih na uspješno angažovanje sa zaposlenima organizacije i ljudskim resursima, uključujući planiranje, zapošljavanje, angažovanje, učenje i razvoj, mjerenje učinka i planiranje sukcesije.</w:t>
      </w:r>
    </w:p>
    <w:p>
      <w:pPr>
        <w:numPr>
          <w:ilvl w:val="0"/>
          <w:numId w:val="0"/>
        </w:numPr>
        <w:rPr>
          <w:rFonts w:hint="default"/>
          <w:b w:val="0"/>
          <w:bCs w:val="0"/>
          <w:sz w:val="24"/>
          <w:szCs w:val="24"/>
          <w:lang w:val="en-US"/>
        </w:rPr>
      </w:pPr>
    </w:p>
    <w:p>
      <w:pPr>
        <w:numPr>
          <w:ilvl w:val="0"/>
          <w:numId w:val="0"/>
        </w:num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45. Svrha prakse upravljanja dostupnošću</w:t>
      </w:r>
    </w:p>
    <w:p>
      <w:pPr>
        <w:numPr>
          <w:ilvl w:val="0"/>
          <w:numId w:val="0"/>
        </w:numPr>
        <w:ind w:left="240" w:leftChars="120" w:firstLine="0" w:firstLine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-Svrha prakse upravljanja dostupnošću je osigurati da usluge isporučuju dogovorene nivoe dostupnosti kako bi se zadovoljile potrebe kupaca i korisnika.</w:t>
      </w:r>
    </w:p>
    <w:p>
      <w:pPr>
        <w:numPr>
          <w:ilvl w:val="0"/>
          <w:numId w:val="0"/>
        </w:numPr>
        <w:ind w:left="240" w:leftChars="120" w:firstLine="0" w:firstLine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Definicija Dostupnosti:</w:t>
      </w:r>
      <w:r>
        <w:rPr>
          <w:rFonts w:hint="default"/>
          <w:b w:val="0"/>
          <w:bCs w:val="0"/>
          <w:sz w:val="24"/>
          <w:szCs w:val="24"/>
          <w:lang w:val="en-US"/>
        </w:rPr>
        <w:t xml:space="preserve"> Sposobnost IT usluge ili druge konfiguracijske stavke da izvrši svoju dogovorenu funkciju kada je to potrebno.</w:t>
      </w:r>
      <w:r>
        <w:rPr>
          <w:rFonts w:hint="default"/>
          <w:b/>
          <w:bCs/>
          <w:sz w:val="24"/>
          <w:szCs w:val="24"/>
          <w:lang w:val="en-US"/>
        </w:rPr>
        <w:t xml:space="preserve"> (objasnjenje -ne mora)</w:t>
      </w:r>
    </w:p>
    <w:p>
      <w:pPr>
        <w:numPr>
          <w:ilvl w:val="0"/>
          <w:numId w:val="0"/>
        </w:numPr>
        <w:rPr>
          <w:rFonts w:hint="default"/>
          <w:b w:val="0"/>
          <w:bCs w:val="0"/>
          <w:sz w:val="24"/>
          <w:szCs w:val="24"/>
          <w:lang w:val="en-US"/>
        </w:rPr>
      </w:pPr>
    </w:p>
    <w:p>
      <w:pPr>
        <w:numPr>
          <w:ilvl w:val="0"/>
          <w:numId w:val="0"/>
        </w:numPr>
        <w:rPr>
          <w:rFonts w:hint="default"/>
          <w:b w:val="0"/>
          <w:bCs w:val="0"/>
          <w:sz w:val="24"/>
          <w:szCs w:val="24"/>
          <w:lang w:val="en-US"/>
        </w:rPr>
      </w:pPr>
      <w:bookmarkStart w:id="0" w:name="_GoBack"/>
      <w:bookmarkEnd w:id="0"/>
    </w:p>
    <w:p>
      <w:pPr>
        <w:numPr>
          <w:ilvl w:val="0"/>
          <w:numId w:val="0"/>
        </w:num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46. Svrha prakse poslovne analize</w:t>
      </w:r>
    </w:p>
    <w:p>
      <w:pPr>
        <w:numPr>
          <w:ilvl w:val="0"/>
          <w:numId w:val="0"/>
        </w:numPr>
        <w:ind w:left="240" w:hanging="240" w:hangingChars="10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-Svrha prakse poslovne analize je analizirati posao ili neki njegov element, definisati njegove povezane potrebe i preporučiti rješenja za rješavanje ovih potreba i/ili rješavanje poslovnog problema, što mora olakšati stvaranje vrijednosti za zainteresirane strane. Poslovna analiza omogućava organizaciji da komunicira svoje potrebe na smislen način, izrazi razloge za promjenu i dizajnira i opiše rješenja koja omogućavaju stvaranje vrijednosti u skladu s ciljevima organizacije.</w:t>
      </w:r>
    </w:p>
    <w:p>
      <w:pPr>
        <w:numPr>
          <w:ilvl w:val="0"/>
          <w:numId w:val="0"/>
        </w:numPr>
        <w:rPr>
          <w:rFonts w:hint="default"/>
          <w:b w:val="0"/>
          <w:bCs w:val="0"/>
          <w:sz w:val="24"/>
          <w:szCs w:val="24"/>
          <w:lang w:val="en-US"/>
        </w:rPr>
      </w:pPr>
    </w:p>
    <w:p>
      <w:pPr>
        <w:numPr>
          <w:ilvl w:val="0"/>
          <w:numId w:val="0"/>
        </w:num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47. Svrha prakse upravljanja kapacitetima i performasama</w:t>
      </w:r>
    </w:p>
    <w:p>
      <w:pPr>
        <w:numPr>
          <w:ilvl w:val="0"/>
          <w:numId w:val="0"/>
        </w:numPr>
        <w:ind w:left="240" w:leftChars="120" w:firstLine="0" w:firstLine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-Svrha prakse upravljanja kapacitetima i performasama je osigurati da usluge postižu dogovoreni i očekivani učinak, zadovoljavajući trenutnu i buduću potražnju  na isplativ način.</w:t>
      </w:r>
    </w:p>
    <w:p>
      <w:pPr>
        <w:numPr>
          <w:ilvl w:val="0"/>
          <w:numId w:val="0"/>
        </w:numPr>
        <w:ind w:left="240" w:leftChars="120" w:firstLine="0" w:firstLine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 xml:space="preserve">Definicija Performansi: </w:t>
      </w:r>
      <w:r>
        <w:rPr>
          <w:rFonts w:hint="default"/>
          <w:b w:val="0"/>
          <w:bCs w:val="0"/>
          <w:sz w:val="24"/>
          <w:szCs w:val="24"/>
          <w:lang w:val="en-US"/>
        </w:rPr>
        <w:t xml:space="preserve"> Mjera onoga što postiže ili isporučuje sistem, osoba, tim, praksa ili usluga</w:t>
      </w:r>
      <w:r>
        <w:rPr>
          <w:rFonts w:hint="default"/>
          <w:b/>
          <w:bCs/>
          <w:sz w:val="24"/>
          <w:szCs w:val="24"/>
          <w:lang w:val="en-US"/>
        </w:rPr>
        <w:t xml:space="preserve"> (objasnjenje-ne mora)</w:t>
      </w:r>
    </w:p>
    <w:p>
      <w:pPr>
        <w:numPr>
          <w:ilvl w:val="0"/>
          <w:numId w:val="0"/>
        </w:numPr>
        <w:rPr>
          <w:rFonts w:hint="default"/>
          <w:b w:val="0"/>
          <w:bCs w:val="0"/>
          <w:sz w:val="24"/>
          <w:szCs w:val="24"/>
          <w:lang w:val="en-US"/>
        </w:rPr>
      </w:pPr>
    </w:p>
    <w:p>
      <w:pPr>
        <w:numPr>
          <w:ilvl w:val="0"/>
          <w:numId w:val="0"/>
        </w:num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48. Svrha prakse kontrole promjena</w:t>
      </w:r>
    </w:p>
    <w:p>
      <w:pPr>
        <w:numPr>
          <w:ilvl w:val="0"/>
          <w:numId w:val="0"/>
        </w:numPr>
        <w:ind w:left="240" w:leftChars="120" w:firstLine="0" w:firstLine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-Svrha prakse kontrole promjena je maksimiziranje broja uspješnih izmjena usluga i proizvoda osiguravanjem da su rizici pravilno procijenjeni, ovlašćivanjem nastavka promjena i upravljanjem rasporedom promjena.</w:t>
      </w:r>
    </w:p>
    <w:p>
      <w:pPr>
        <w:numPr>
          <w:ilvl w:val="0"/>
          <w:numId w:val="0"/>
        </w:numPr>
        <w:ind w:left="240" w:leftChars="120" w:firstLine="0" w:firstLine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 xml:space="preserve">Definicija Promjene: </w:t>
      </w:r>
      <w:r>
        <w:rPr>
          <w:rFonts w:hint="default"/>
          <w:b w:val="0"/>
          <w:bCs w:val="0"/>
          <w:sz w:val="24"/>
          <w:szCs w:val="24"/>
          <w:lang w:val="en-US"/>
        </w:rPr>
        <w:t>Dodavanje, modifikacija ili uklanjanje bilo čega što bi moglo imati direktan ili indirektan učinak na usluge</w:t>
      </w:r>
      <w:r>
        <w:rPr>
          <w:rFonts w:hint="default"/>
          <w:b/>
          <w:bCs/>
          <w:sz w:val="24"/>
          <w:szCs w:val="24"/>
          <w:lang w:val="en-US"/>
        </w:rPr>
        <w:t xml:space="preserve"> (objasnjenje-ne mora)</w:t>
      </w:r>
    </w:p>
    <w:p>
      <w:pPr>
        <w:numPr>
          <w:ilvl w:val="0"/>
          <w:numId w:val="0"/>
        </w:numPr>
        <w:rPr>
          <w:rFonts w:hint="default"/>
          <w:b w:val="0"/>
          <w:bCs w:val="0"/>
          <w:sz w:val="24"/>
          <w:szCs w:val="24"/>
          <w:lang w:val="en-US"/>
        </w:rPr>
      </w:pPr>
    </w:p>
    <w:p>
      <w:pPr>
        <w:numPr>
          <w:ilvl w:val="0"/>
          <w:numId w:val="0"/>
        </w:num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49. Svrha prakse upravljanja incidentima</w:t>
      </w:r>
    </w:p>
    <w:p>
      <w:pPr>
        <w:numPr>
          <w:ilvl w:val="0"/>
          <w:numId w:val="0"/>
        </w:numPr>
        <w:ind w:left="240" w:leftChars="120" w:firstLine="0" w:firstLine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-Svrha prakse upravljanja incidentima je da se minimizira negativan uticaj incidenata vraćanjem normalnog rada usluge što je brže moguće. </w:t>
      </w:r>
    </w:p>
    <w:p>
      <w:pPr>
        <w:numPr>
          <w:ilvl w:val="0"/>
          <w:numId w:val="0"/>
        </w:numPr>
        <w:ind w:firstLine="240" w:firstLineChars="10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Definicija incidenta:</w:t>
      </w:r>
      <w:r>
        <w:rPr>
          <w:rFonts w:hint="default"/>
          <w:b w:val="0"/>
          <w:bCs w:val="0"/>
          <w:sz w:val="24"/>
          <w:szCs w:val="24"/>
          <w:lang w:val="en-US"/>
        </w:rPr>
        <w:t xml:space="preserve"> Neplanirani prekid usluge ili smanjenje kvaliteta usluge.</w:t>
      </w:r>
      <w:r>
        <w:rPr>
          <w:rFonts w:hint="default"/>
          <w:b/>
          <w:bCs/>
          <w:sz w:val="24"/>
          <w:szCs w:val="24"/>
          <w:lang w:val="en-US"/>
        </w:rPr>
        <w:t xml:space="preserve"> (objasnjenje-ne mora)</w:t>
      </w:r>
    </w:p>
    <w:p>
      <w:pPr>
        <w:numPr>
          <w:ilvl w:val="0"/>
          <w:numId w:val="0"/>
        </w:numPr>
        <w:rPr>
          <w:rFonts w:hint="default"/>
          <w:b w:val="0"/>
          <w:bCs w:val="0"/>
          <w:sz w:val="24"/>
          <w:szCs w:val="24"/>
          <w:lang w:val="en-US"/>
        </w:rPr>
      </w:pPr>
    </w:p>
    <w:p>
      <w:pPr>
        <w:numPr>
          <w:ilvl w:val="0"/>
          <w:numId w:val="0"/>
        </w:num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50. Svrha prakse upravljanja IT imovinom</w:t>
      </w:r>
    </w:p>
    <w:p>
      <w:pPr>
        <w:numPr>
          <w:ilvl w:val="0"/>
          <w:numId w:val="0"/>
        </w:numPr>
        <w:ind w:left="240" w:leftChars="120" w:firstLine="0" w:firstLine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-Svrha prakse upravljanja IT imovinom je planiranje i upravljanje punim životnim ciklusom svih IT sredstava, kako bi se organizaciji pomoglo:</w:t>
      </w:r>
    </w:p>
    <w:p>
      <w:pPr>
        <w:numPr>
          <w:ilvl w:val="0"/>
          <w:numId w:val="0"/>
        </w:numPr>
        <w:ind w:firstLine="240" w:firstLineChars="10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*maksimizirati vrijednost</w:t>
      </w:r>
    </w:p>
    <w:p>
      <w:pPr>
        <w:numPr>
          <w:ilvl w:val="0"/>
          <w:numId w:val="0"/>
        </w:numPr>
        <w:ind w:firstLine="240" w:firstLineChars="10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*kontrolisati troškove</w:t>
      </w:r>
    </w:p>
    <w:p>
      <w:pPr>
        <w:numPr>
          <w:ilvl w:val="0"/>
          <w:numId w:val="0"/>
        </w:numPr>
        <w:ind w:firstLine="240" w:firstLineChars="10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*upravljati rizicima</w:t>
      </w:r>
    </w:p>
    <w:p>
      <w:pPr>
        <w:numPr>
          <w:ilvl w:val="0"/>
          <w:numId w:val="0"/>
        </w:numPr>
        <w:ind w:left="240" w:leftChars="120" w:firstLine="0" w:firstLine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*podrška donošenju odluka o kupovini, ponovnoj upotrebi, penzionisanju i raspolaganju imovinom</w:t>
      </w:r>
    </w:p>
    <w:p>
      <w:pPr>
        <w:numPr>
          <w:ilvl w:val="0"/>
          <w:numId w:val="0"/>
        </w:numPr>
        <w:ind w:firstLine="240" w:firstLineChars="10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*ispunjavaju regulatorne i ugovorne zahtjeve</w:t>
      </w:r>
    </w:p>
    <w:p>
      <w:pPr>
        <w:numPr>
          <w:ilvl w:val="0"/>
          <w:numId w:val="0"/>
        </w:numPr>
        <w:rPr>
          <w:rFonts w:hint="default"/>
          <w:b w:val="0"/>
          <w:bCs w:val="0"/>
          <w:sz w:val="24"/>
          <w:szCs w:val="24"/>
          <w:lang w:val="en-US"/>
        </w:rPr>
      </w:pPr>
    </w:p>
    <w:p>
      <w:pPr>
        <w:numPr>
          <w:ilvl w:val="0"/>
          <w:numId w:val="0"/>
        </w:numPr>
        <w:ind w:left="240" w:leftChars="120" w:firstLine="0" w:firstLine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Definicija IT imovina:</w:t>
      </w:r>
      <w:r>
        <w:rPr>
          <w:rFonts w:hint="default"/>
          <w:b w:val="0"/>
          <w:bCs w:val="0"/>
          <w:sz w:val="24"/>
          <w:szCs w:val="24"/>
          <w:lang w:val="en-US"/>
        </w:rPr>
        <w:t xml:space="preserve"> Bilo koja finansijski vrijedna komponenta koja može doprinijeti isporuci IT proizvoda ili usluge.</w:t>
      </w:r>
      <w:r>
        <w:rPr>
          <w:rFonts w:hint="default"/>
          <w:b/>
          <w:bCs/>
          <w:sz w:val="24"/>
          <w:szCs w:val="24"/>
          <w:lang w:val="en-US"/>
        </w:rPr>
        <w:t xml:space="preserve"> (objasnjenje-ne mora)</w:t>
      </w:r>
    </w:p>
    <w:p>
      <w:pPr>
        <w:numPr>
          <w:ilvl w:val="0"/>
          <w:numId w:val="0"/>
        </w:numPr>
        <w:rPr>
          <w:rFonts w:hint="default"/>
          <w:b w:val="0"/>
          <w:bCs w:val="0"/>
          <w:sz w:val="24"/>
          <w:szCs w:val="24"/>
          <w:lang w:val="en-US"/>
        </w:rPr>
      </w:pPr>
    </w:p>
    <w:p>
      <w:pPr>
        <w:numPr>
          <w:ilvl w:val="0"/>
          <w:numId w:val="0"/>
        </w:num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51. Svrha prakse praćenja i upravljanja događajima</w:t>
      </w:r>
    </w:p>
    <w:p>
      <w:pPr>
        <w:numPr>
          <w:ilvl w:val="0"/>
          <w:numId w:val="0"/>
        </w:numPr>
        <w:ind w:left="240" w:leftChars="120" w:firstLine="0" w:firstLine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-Svrha prakse praćenja i upravljanja događajima je sistematsko posmatranje usluga i komponenti usluga, te evidentiranje i prijavljivanje odabranih promjena stanja identifikovanih kao događaji. Ova praksa identifikuje i daje prioritet infrastrukturi, uslugama, poslovnim procesima i događajima bezbednosti informacija i uspostavlja odgovarajući odgovor na te događaje, uključujući reagovanje na uslove koji mogu dovesti do potencijalnih grešaka ili incidenata.</w:t>
      </w:r>
    </w:p>
    <w:p>
      <w:pPr>
        <w:numPr>
          <w:ilvl w:val="0"/>
          <w:numId w:val="0"/>
        </w:numPr>
        <w:ind w:firstLine="120" w:firstLineChars="5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Definicija događaj:</w:t>
      </w:r>
      <w:r>
        <w:rPr>
          <w:rFonts w:hint="default"/>
          <w:b w:val="0"/>
          <w:bCs w:val="0"/>
          <w:sz w:val="24"/>
          <w:szCs w:val="24"/>
          <w:lang w:val="en-US"/>
        </w:rPr>
        <w:t xml:space="preserve"> Svaka promjena stanja koja ima značaj za upravljanje uslugom ili</w:t>
      </w:r>
    </w:p>
    <w:p>
      <w:pPr>
        <w:numPr>
          <w:ilvl w:val="0"/>
          <w:numId w:val="0"/>
        </w:numPr>
        <w:ind w:left="240" w:leftChars="120" w:firstLine="0" w:firstLine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drugom konfiguracijskom stavkom (CI). Događaji se obično prepoznaju putem obavijesti kreiranih od strane IT usluge, CI ili alata za praćenje.</w:t>
      </w:r>
      <w:r>
        <w:rPr>
          <w:rFonts w:hint="default"/>
          <w:b/>
          <w:bCs/>
          <w:sz w:val="24"/>
          <w:szCs w:val="24"/>
          <w:lang w:val="en-US"/>
        </w:rPr>
        <w:t xml:space="preserve"> (objasnjenje- ne mora)</w:t>
      </w:r>
    </w:p>
    <w:p>
      <w:pPr>
        <w:numPr>
          <w:ilvl w:val="0"/>
          <w:numId w:val="0"/>
        </w:numPr>
        <w:rPr>
          <w:rFonts w:hint="default"/>
          <w:b w:val="0"/>
          <w:bCs w:val="0"/>
          <w:sz w:val="24"/>
          <w:szCs w:val="24"/>
          <w:lang w:val="en-US"/>
        </w:rPr>
      </w:pPr>
    </w:p>
    <w:p>
      <w:pPr>
        <w:numPr>
          <w:ilvl w:val="0"/>
          <w:numId w:val="0"/>
        </w:num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52. Svrha prakse upravljanja problemima</w:t>
      </w:r>
    </w:p>
    <w:p>
      <w:pPr>
        <w:numPr>
          <w:ilvl w:val="0"/>
          <w:numId w:val="0"/>
        </w:num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Svrha prakse upravljanja problemima je smanjenje vjerovatnoće i utjecaja incidenata identificiranjem stvarnih i potencijalnih uzroka incidenata, te upravljanjem zaobilaznim putevima i poznatim greškama.</w:t>
      </w:r>
    </w:p>
    <w:p>
      <w:pPr>
        <w:numPr>
          <w:ilvl w:val="0"/>
          <w:numId w:val="0"/>
        </w:num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Definicije:</w:t>
      </w:r>
    </w:p>
    <w:p>
      <w:pPr>
        <w:numPr>
          <w:ilvl w:val="0"/>
          <w:numId w:val="0"/>
        </w:num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- Problem: Uzrok ili potencijalni uzrok jednog ili više incidenata.</w:t>
      </w:r>
    </w:p>
    <w:p>
      <w:pPr>
        <w:numPr>
          <w:ilvl w:val="0"/>
          <w:numId w:val="0"/>
        </w:num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- Poznata greška: Problem koji je analiziran, ali nije rešen.</w:t>
      </w:r>
      <w:r>
        <w:rPr>
          <w:rFonts w:hint="default"/>
          <w:b/>
          <w:bCs/>
          <w:sz w:val="24"/>
          <w:szCs w:val="24"/>
          <w:lang w:val="en-US"/>
        </w:rPr>
        <w:t xml:space="preserve"> (objasnjenje-ne mora)</w:t>
      </w:r>
    </w:p>
    <w:p>
      <w:pPr>
        <w:numPr>
          <w:ilvl w:val="0"/>
          <w:numId w:val="0"/>
        </w:numPr>
        <w:rPr>
          <w:rFonts w:hint="default"/>
          <w:b w:val="0"/>
          <w:bCs w:val="0"/>
          <w:sz w:val="24"/>
          <w:szCs w:val="24"/>
          <w:lang w:val="en-US"/>
        </w:rPr>
      </w:pPr>
    </w:p>
    <w:p>
      <w:pPr>
        <w:numPr>
          <w:ilvl w:val="0"/>
          <w:numId w:val="0"/>
        </w:num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53. Koliko faza je uključeno u proces upravljanja problemima?</w:t>
      </w:r>
    </w:p>
    <w:p>
      <w:pPr>
        <w:numPr>
          <w:ilvl w:val="0"/>
          <w:numId w:val="0"/>
        </w:numPr>
        <w:ind w:firstLine="120" w:firstLineChars="5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Upravljanje problemom uključuje tri različite faze:</w:t>
      </w:r>
    </w:p>
    <w:p>
      <w:pPr>
        <w:numPr>
          <w:ilvl w:val="0"/>
          <w:numId w:val="0"/>
        </w:numPr>
        <w:ind w:firstLine="120" w:firstLineChars="5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*Identifikacija problema</w:t>
      </w:r>
    </w:p>
    <w:p>
      <w:pPr>
        <w:numPr>
          <w:ilvl w:val="0"/>
          <w:numId w:val="0"/>
        </w:numPr>
        <w:ind w:firstLine="120" w:firstLineChars="5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*Kontrola problema</w:t>
      </w:r>
    </w:p>
    <w:p>
      <w:pPr>
        <w:numPr>
          <w:ilvl w:val="0"/>
          <w:numId w:val="0"/>
        </w:numPr>
        <w:ind w:firstLine="120" w:firstLineChars="5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*Kontrola grešaka</w:t>
      </w:r>
    </w:p>
    <w:p>
      <w:pPr>
        <w:numPr>
          <w:ilvl w:val="0"/>
          <w:numId w:val="0"/>
        </w:numPr>
        <w:rPr>
          <w:rFonts w:hint="default"/>
          <w:b w:val="0"/>
          <w:bCs w:val="0"/>
          <w:sz w:val="24"/>
          <w:szCs w:val="24"/>
          <w:lang w:val="en-US"/>
        </w:rPr>
      </w:pPr>
    </w:p>
    <w:p>
      <w:pPr>
        <w:numPr>
          <w:ilvl w:val="0"/>
          <w:numId w:val="0"/>
        </w:num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54. Cilj prakse upravljanja izdavanjem?</w:t>
      </w:r>
    </w:p>
    <w:p>
      <w:pPr>
        <w:numPr>
          <w:ilvl w:val="0"/>
          <w:numId w:val="0"/>
        </w:numPr>
        <w:ind w:left="240" w:leftChars="120" w:firstLine="0" w:firstLine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-Cilj prakse upravljanja izdavanjem je učiniti nove i izmenjene usluge i funkcije dostupnima za korišćenje.</w:t>
      </w:r>
    </w:p>
    <w:p>
      <w:pPr>
        <w:numPr>
          <w:ilvl w:val="0"/>
          <w:numId w:val="0"/>
        </w:numPr>
        <w:ind w:left="240" w:leftChars="120" w:firstLine="0" w:firstLine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Definicija izdanjima:</w:t>
      </w:r>
      <w:r>
        <w:rPr>
          <w:rFonts w:hint="default"/>
          <w:b w:val="0"/>
          <w:bCs w:val="0"/>
          <w:sz w:val="24"/>
          <w:szCs w:val="24"/>
          <w:lang w:val="en-US"/>
        </w:rPr>
        <w:t xml:space="preserve"> Verzija usluge ili druge konfiguracijske stavke, ili zbirka konfiguracijskih stavki, koja je dostupna za korištenje.</w:t>
      </w:r>
      <w:r>
        <w:rPr>
          <w:rFonts w:hint="default"/>
          <w:b/>
          <w:bCs/>
          <w:sz w:val="24"/>
          <w:szCs w:val="24"/>
          <w:lang w:val="en-US"/>
        </w:rPr>
        <w:t xml:space="preserve"> (objasnjenje-ne mora)</w:t>
      </w:r>
    </w:p>
    <w:p>
      <w:pPr>
        <w:numPr>
          <w:ilvl w:val="0"/>
          <w:numId w:val="0"/>
        </w:numPr>
        <w:rPr>
          <w:rFonts w:hint="default"/>
          <w:b w:val="0"/>
          <w:bCs w:val="0"/>
          <w:sz w:val="24"/>
          <w:szCs w:val="24"/>
          <w:lang w:val="en-US"/>
        </w:rPr>
      </w:pPr>
    </w:p>
    <w:p>
      <w:pPr>
        <w:numPr>
          <w:ilvl w:val="0"/>
          <w:numId w:val="0"/>
        </w:num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55. Svrha prakse upravljanja katalogom usluga?</w:t>
      </w:r>
    </w:p>
    <w:p>
      <w:pPr>
        <w:numPr>
          <w:ilvl w:val="0"/>
          <w:numId w:val="0"/>
        </w:numPr>
        <w:ind w:left="240" w:leftChars="120" w:firstLine="0" w:firstLine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-Svrha prakse upravljanja katalogom usluga je da se obezbijedi jedan izvor konzistentnih informacija o svim uslugama i ponudama usluga, i da se obezbijedi da su dostupni relevantnim korisnicima i javnosti.</w:t>
      </w:r>
    </w:p>
    <w:p>
      <w:pPr>
        <w:numPr>
          <w:ilvl w:val="0"/>
          <w:numId w:val="0"/>
        </w:numPr>
        <w:rPr>
          <w:rFonts w:hint="default"/>
          <w:b w:val="0"/>
          <w:bCs w:val="0"/>
          <w:sz w:val="24"/>
          <w:szCs w:val="24"/>
          <w:lang w:val="en-US"/>
        </w:rPr>
      </w:pPr>
    </w:p>
    <w:p>
      <w:pPr>
        <w:numPr>
          <w:ilvl w:val="0"/>
          <w:numId w:val="0"/>
        </w:num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56. Šta treba da pruži katalog usluga?</w:t>
      </w:r>
    </w:p>
    <w:p>
      <w:pPr>
        <w:numPr>
          <w:ilvl w:val="0"/>
          <w:numId w:val="0"/>
        </w:numPr>
        <w:ind w:left="240" w:leftChars="120" w:firstLine="0" w:firstLine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-Katalog usluga treba da bude u stanju da pruži različite poglede i nivoe detalja različitim zainteresovanim stranama. Primjeri pogleda uključuju:</w:t>
      </w:r>
    </w:p>
    <w:p>
      <w:pPr>
        <w:numPr>
          <w:ilvl w:val="0"/>
          <w:numId w:val="0"/>
        </w:numPr>
        <w:ind w:left="240" w:leftChars="120" w:firstLine="0" w:firstLine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*Korisnički prikazi Pružaju informacije o ponudama usluga koje se mogu zatražiti i o detaljima pružanja usluga.</w:t>
      </w:r>
    </w:p>
    <w:p>
      <w:pPr>
        <w:numPr>
          <w:ilvl w:val="0"/>
          <w:numId w:val="0"/>
        </w:numPr>
        <w:ind w:firstLine="240" w:firstLineChars="10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*Prikazi korisnika Pružaju podatke o nivou usluge, finansijama i učinku usluge.</w:t>
      </w:r>
    </w:p>
    <w:p>
      <w:pPr>
        <w:numPr>
          <w:ilvl w:val="0"/>
          <w:numId w:val="0"/>
        </w:numPr>
        <w:ind w:left="240" w:leftChars="120" w:firstLine="0" w:firstLine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*Pregledi korisnika IT-a u IT-je Pružaju tehničke, sigurnosne i procesne informacije za korištenje u pružanju usluga.</w:t>
      </w:r>
    </w:p>
    <w:p>
      <w:pPr>
        <w:numPr>
          <w:ilvl w:val="0"/>
          <w:numId w:val="0"/>
        </w:numPr>
        <w:rPr>
          <w:rFonts w:hint="default"/>
          <w:b w:val="0"/>
          <w:bCs w:val="0"/>
          <w:sz w:val="24"/>
          <w:szCs w:val="24"/>
          <w:lang w:val="en-US"/>
        </w:rPr>
      </w:pPr>
    </w:p>
    <w:p>
      <w:pPr>
        <w:numPr>
          <w:ilvl w:val="0"/>
          <w:numId w:val="0"/>
        </w:num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57. Svrha prakse upravljanja konfiguracijom usluge ?</w:t>
      </w:r>
    </w:p>
    <w:p>
      <w:pPr>
        <w:numPr>
          <w:ilvl w:val="0"/>
          <w:numId w:val="0"/>
        </w:numPr>
        <w:ind w:left="240" w:leftChars="120" w:firstLine="0" w:firstLine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-Svrha prakse upravljanja konfiguracijom usluge je osigurati da su tačne i pouzdane informacije o konfiguraciji usluga i CI-ovima koji ih podržavaju dostupne kada i gdje su potrebne. Ovo uključuje informacije o tome kako su CI konfigurirani i odnosi između njih.</w:t>
      </w:r>
    </w:p>
    <w:p>
      <w:pPr>
        <w:numPr>
          <w:ilvl w:val="0"/>
          <w:numId w:val="0"/>
        </w:numPr>
        <w:ind w:left="240" w:leftChars="120" w:firstLine="0" w:firstLine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Definicija Konfiguraciona stavka: Bilo koja komponenta kojom se treba upravljati da bi se isporučila IT usluga.</w:t>
      </w:r>
    </w:p>
    <w:p>
      <w:pPr>
        <w:numPr>
          <w:ilvl w:val="0"/>
          <w:numId w:val="0"/>
        </w:numPr>
        <w:rPr>
          <w:rFonts w:hint="default"/>
          <w:b w:val="0"/>
          <w:bCs w:val="0"/>
          <w:sz w:val="24"/>
          <w:szCs w:val="24"/>
          <w:lang w:val="en-US"/>
        </w:rPr>
      </w:pPr>
    </w:p>
    <w:p>
      <w:pPr>
        <w:numPr>
          <w:ilvl w:val="0"/>
          <w:numId w:val="0"/>
        </w:num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58. Svrha prakse upravljanja kontinuitetom usluge?</w:t>
      </w:r>
    </w:p>
    <w:p>
      <w:pPr>
        <w:numPr>
          <w:ilvl w:val="0"/>
          <w:numId w:val="0"/>
        </w:numPr>
        <w:ind w:left="240" w:leftChars="120" w:firstLine="0" w:firstLine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-Svrha prakse upravljanja kontinuitetom usluge je osigurati da se dostupnost i performanse usluge održavaju na dovoljnom nivou u slučaju katastrofe. Praksa pruža okvir za izgradnju organizacijske otpornosti sa sposobnošću proizvodnje učinkovitog odgovora koji štiti interese ključnih učesnika i aktivnosti na stvaranju reputacije, brenda i vrijednosti organizacije.</w:t>
      </w:r>
    </w:p>
    <w:p>
      <w:pPr>
        <w:numPr>
          <w:ilvl w:val="0"/>
          <w:numId w:val="0"/>
        </w:numPr>
        <w:rPr>
          <w:rFonts w:hint="default"/>
          <w:b/>
          <w:bCs/>
          <w:sz w:val="24"/>
          <w:szCs w:val="24"/>
          <w:lang w:val="en-US"/>
        </w:rPr>
      </w:pPr>
    </w:p>
    <w:p>
      <w:pPr>
        <w:numPr>
          <w:ilvl w:val="0"/>
          <w:numId w:val="0"/>
        </w:num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59. Svrha prakse dizajna usluga?</w:t>
      </w:r>
    </w:p>
    <w:p>
      <w:pPr>
        <w:numPr>
          <w:ilvl w:val="0"/>
          <w:numId w:val="0"/>
        </w:numPr>
        <w:ind w:left="240" w:leftChars="120" w:firstLine="0" w:firstLine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-Svrha prakse dizajna usluga je dizajniranje proizvoda i usluga koji su prikladni za svrhu, prikladni za upotrebu i koje mogu isporučiti organizacija i njen ekosistem. Ovo uključuje planiranje i organiziranje ljudi, partnera i dobavljača, informacija, komunikacija, tehnologije i prakse za nove ili promijenjene proizvode i usluge, te interakciju između organizacije i njenih kupaca.</w:t>
      </w:r>
    </w:p>
    <w:p>
      <w:pPr>
        <w:numPr>
          <w:ilvl w:val="0"/>
          <w:numId w:val="0"/>
        </w:numPr>
        <w:rPr>
          <w:rFonts w:hint="default"/>
          <w:b w:val="0"/>
          <w:bCs w:val="0"/>
          <w:sz w:val="24"/>
          <w:szCs w:val="24"/>
          <w:lang w:val="en-US"/>
        </w:rPr>
      </w:pPr>
    </w:p>
    <w:p>
      <w:pPr>
        <w:numPr>
          <w:ilvl w:val="0"/>
          <w:numId w:val="0"/>
        </w:num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60. Svrha servis deska?</w:t>
      </w:r>
    </w:p>
    <w:p>
      <w:pPr>
        <w:numPr>
          <w:ilvl w:val="0"/>
          <w:numId w:val="0"/>
        </w:numPr>
        <w:ind w:left="240" w:leftChars="120" w:firstLine="0" w:firstLine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-Svrha servis deska je da obuhvati potražnju za rješavanjem incidenata i zahtjevima za uslugom. Takođe bi trebalo da bude ulazna tačka i jedinstvena tačka kontakta za pružaoca usluga sa svim njegovim korisnicima.</w:t>
      </w:r>
    </w:p>
    <w:p>
      <w:pPr>
        <w:numPr>
          <w:ilvl w:val="0"/>
          <w:numId w:val="0"/>
        </w:numPr>
        <w:rPr>
          <w:rFonts w:hint="default"/>
          <w:b w:val="0"/>
          <w:bCs w:val="0"/>
          <w:sz w:val="24"/>
          <w:szCs w:val="24"/>
          <w:lang w:val="en-US"/>
        </w:rPr>
      </w:pPr>
    </w:p>
    <w:p>
      <w:pPr>
        <w:numPr>
          <w:ilvl w:val="0"/>
          <w:numId w:val="0"/>
        </w:num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61. Svrha prakse upravljanja nivoom usluga?</w:t>
      </w:r>
    </w:p>
    <w:p>
      <w:pPr>
        <w:numPr>
          <w:ilvl w:val="0"/>
          <w:numId w:val="0"/>
        </w:numPr>
        <w:ind w:left="240" w:leftChars="120" w:firstLine="0" w:firstLine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-Svrha prakse upravljanja nivoom usluga je postavljanje jasnih poslovnih ciljeva za nivoe usluga i osiguranje da se isporuka usluga pravilno procjenjuje, prati i upravlja u odnosu na te ciljeve.</w:t>
      </w:r>
    </w:p>
    <w:p>
      <w:pPr>
        <w:numPr>
          <w:ilvl w:val="0"/>
          <w:numId w:val="0"/>
        </w:numPr>
        <w:ind w:left="240" w:leftChars="120" w:firstLine="0" w:firstLine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Definicija Nivo usluge:</w:t>
      </w:r>
      <w:r>
        <w:rPr>
          <w:rFonts w:hint="default"/>
          <w:b w:val="0"/>
          <w:bCs w:val="0"/>
          <w:sz w:val="24"/>
          <w:szCs w:val="24"/>
          <w:lang w:val="en-US"/>
        </w:rPr>
        <w:t xml:space="preserve"> Jedna ili više metrika koje definiraju očekivani ili postignuti kvalitet usluge. </w:t>
      </w:r>
      <w:r>
        <w:rPr>
          <w:rFonts w:hint="default"/>
          <w:b/>
          <w:bCs/>
          <w:sz w:val="24"/>
          <w:szCs w:val="24"/>
          <w:lang w:val="en-US"/>
        </w:rPr>
        <w:t>(objasnjenje-ne mora)</w:t>
      </w:r>
    </w:p>
    <w:p>
      <w:pPr>
        <w:numPr>
          <w:ilvl w:val="0"/>
          <w:numId w:val="0"/>
        </w:numPr>
        <w:rPr>
          <w:rFonts w:hint="default"/>
          <w:b/>
          <w:bCs/>
          <w:sz w:val="24"/>
          <w:szCs w:val="24"/>
          <w:lang w:val="en-US"/>
        </w:rPr>
      </w:pPr>
    </w:p>
    <w:p>
      <w:pPr>
        <w:numPr>
          <w:ilvl w:val="0"/>
          <w:numId w:val="0"/>
        </w:num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62. Svrha prakse upravljanja zahtjevima za uslugom ?</w:t>
      </w:r>
    </w:p>
    <w:p>
      <w:pPr>
        <w:numPr>
          <w:ilvl w:val="0"/>
          <w:numId w:val="0"/>
        </w:numPr>
        <w:ind w:left="240" w:leftChars="120" w:firstLine="0" w:firstLine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-Svrha prakse upravljanja zahtjevima za uslugom je podrška dogovorenom kvalitetu usluge rukovanjem svim unaprijed definiranim zahtjevima za uslugom koje je pokrenuo korisnik na efikasan i korisniku prilagođen način.</w:t>
      </w:r>
    </w:p>
    <w:p>
      <w:pPr>
        <w:numPr>
          <w:ilvl w:val="0"/>
          <w:numId w:val="0"/>
        </w:numPr>
        <w:ind w:left="240" w:leftChars="120" w:firstLine="0" w:firstLine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Definicija Zahtjev za uslugu:</w:t>
      </w:r>
      <w:r>
        <w:rPr>
          <w:rFonts w:hint="default"/>
          <w:b w:val="0"/>
          <w:bCs w:val="0"/>
          <w:sz w:val="24"/>
          <w:szCs w:val="24"/>
          <w:lang w:val="en-US"/>
        </w:rPr>
        <w:t xml:space="preserve"> Zahtjev korisnika ili ovlaštenog predstavnika korisnika koji pokreće radnju usluge koja je dogovorena kao normalan dio pružanja usluge.</w:t>
      </w:r>
      <w:r>
        <w:rPr>
          <w:rFonts w:hint="default"/>
          <w:b/>
          <w:bCs/>
          <w:sz w:val="24"/>
          <w:szCs w:val="24"/>
          <w:lang w:val="en-US"/>
        </w:rPr>
        <w:t>(objasnjenje-ne mora)</w:t>
      </w:r>
    </w:p>
    <w:p>
      <w:pPr>
        <w:numPr>
          <w:ilvl w:val="0"/>
          <w:numId w:val="0"/>
        </w:numPr>
        <w:rPr>
          <w:rFonts w:hint="default"/>
          <w:b w:val="0"/>
          <w:bCs w:val="0"/>
          <w:sz w:val="24"/>
          <w:szCs w:val="24"/>
          <w:lang w:val="en-US"/>
        </w:rPr>
      </w:pPr>
    </w:p>
    <w:p>
      <w:pPr>
        <w:numPr>
          <w:ilvl w:val="0"/>
          <w:numId w:val="0"/>
        </w:num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63. Svrha prakse validacije i testiranja usluge?</w:t>
      </w:r>
    </w:p>
    <w:p>
      <w:pPr>
        <w:numPr>
          <w:ilvl w:val="0"/>
          <w:numId w:val="0"/>
        </w:numPr>
        <w:ind w:left="240" w:leftChars="120" w:firstLine="0" w:firstLine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-Svrha prakse validacije i testiranja usluge je osigurati da novi ili promijenjeni proizvodi i usluge ispunjavaju definirane zahtjeve. Definicija vrijednosti usluge zasnovana je na unosu kupaca, poslovnim ciljevima i regulatornim zahtjevima i dokumentirana je kao dio aktivnosti lanca vrijednosti dizajna i tranzicije. Ovi inputi se koriste za uspostavljanje mjerljivih indikatora kvaliteta I učinka koji podržavaju definiciju kriterija osiguranja i zahtjeva za testiranje.</w:t>
      </w:r>
    </w:p>
    <w:p>
      <w:pPr>
        <w:numPr>
          <w:ilvl w:val="0"/>
          <w:numId w:val="0"/>
        </w:numPr>
        <w:ind w:left="240" w:leftChars="120" w:firstLine="0" w:firstLineChars="0"/>
        <w:rPr>
          <w:rFonts w:hint="default"/>
          <w:b w:val="0"/>
          <w:bCs w:val="0"/>
          <w:sz w:val="24"/>
          <w:szCs w:val="24"/>
          <w:lang w:val="en-US"/>
        </w:rPr>
      </w:pPr>
    </w:p>
    <w:p>
      <w:pPr>
        <w:numPr>
          <w:ilvl w:val="0"/>
          <w:numId w:val="0"/>
        </w:numPr>
        <w:ind w:left="240" w:leftChars="120" w:firstLine="0" w:firstLineChars="0"/>
        <w:rPr>
          <w:rFonts w:hint="default"/>
          <w:b w:val="0"/>
          <w:bCs w:val="0"/>
          <w:sz w:val="24"/>
          <w:szCs w:val="24"/>
          <w:lang w:val="en-US"/>
        </w:rPr>
      </w:pPr>
    </w:p>
    <w:p>
      <w:pPr>
        <w:numPr>
          <w:ilvl w:val="0"/>
          <w:numId w:val="0"/>
        </w:numPr>
        <w:rPr>
          <w:rFonts w:hint="default"/>
          <w:b/>
          <w:bCs/>
          <w:sz w:val="24"/>
          <w:szCs w:val="24"/>
          <w:lang w:val="en-US"/>
        </w:rPr>
      </w:pPr>
    </w:p>
    <w:p>
      <w:pPr>
        <w:numPr>
          <w:ilvl w:val="0"/>
          <w:numId w:val="0"/>
        </w:num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64. Svrha prakse upravljanja implementacijom?</w:t>
      </w:r>
    </w:p>
    <w:p>
      <w:pPr>
        <w:numPr>
          <w:ilvl w:val="0"/>
          <w:numId w:val="0"/>
        </w:numPr>
        <w:ind w:left="240" w:leftChars="120" w:firstLine="0" w:firstLine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-Svrha prakse upravljanja implementacijom je premještanje novog ili promijenjenog hardvera, softvera, dokumentacije, procesa ili bilo koje druge komponente u živo  okruženje. Takođe može biti uključen u postavljanje komponenti u druga okruženja za testiranje ili postavljanje.</w:t>
      </w:r>
    </w:p>
    <w:p>
      <w:pPr>
        <w:numPr>
          <w:ilvl w:val="0"/>
          <w:numId w:val="0"/>
        </w:numPr>
        <w:rPr>
          <w:rFonts w:hint="default"/>
          <w:b/>
          <w:bCs/>
          <w:sz w:val="24"/>
          <w:szCs w:val="24"/>
          <w:lang w:val="en-US"/>
        </w:rPr>
      </w:pPr>
    </w:p>
    <w:p>
      <w:pPr>
        <w:numPr>
          <w:ilvl w:val="0"/>
          <w:numId w:val="0"/>
        </w:num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65. Svrha prakse upravljanja infrastrukturom i platformom?</w:t>
      </w:r>
    </w:p>
    <w:p>
      <w:pPr>
        <w:numPr>
          <w:ilvl w:val="0"/>
          <w:numId w:val="0"/>
        </w:numPr>
        <w:ind w:left="240" w:leftChars="120" w:firstLine="0" w:firstLine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-Svrha prakse upravljanja infrastrukturom i platformom je nadgledanje infrastrukture i platformi koje koristi organizacija. Kada se pravilno sprovodi, ova   praksa omogućava praćenje tehnoloških rješenja dostupnih organizaciji, uključujući i tehnologiju vanjskih pružatelja usluga.</w:t>
      </w:r>
    </w:p>
    <w:p>
      <w:pPr>
        <w:numPr>
          <w:ilvl w:val="0"/>
          <w:numId w:val="0"/>
        </w:numPr>
        <w:rPr>
          <w:rFonts w:hint="default"/>
          <w:b w:val="0"/>
          <w:bCs w:val="0"/>
          <w:sz w:val="24"/>
          <w:szCs w:val="24"/>
          <w:lang w:val="en-US"/>
        </w:rPr>
      </w:pPr>
    </w:p>
    <w:p>
      <w:pPr>
        <w:numPr>
          <w:ilvl w:val="0"/>
          <w:numId w:val="0"/>
        </w:num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66. Svrha prakse razvoja i upravljanja softverom?</w:t>
      </w:r>
    </w:p>
    <w:p>
      <w:pPr>
        <w:numPr>
          <w:ilvl w:val="0"/>
          <w:numId w:val="0"/>
        </w:numPr>
        <w:ind w:left="240" w:leftChars="120" w:firstLine="0" w:firstLine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-Svrha prakse razvoja i upravljanja softverom je osigurati da aplikacije ispunjavaju interne i eksterne potrebe učesnika, u smislu funkcionalnosti, pouzdanosti, mogućnosti održavanja, usklađenosti i mogućnosti revizije.</w:t>
      </w:r>
    </w:p>
    <w:p>
      <w:pPr>
        <w:numPr>
          <w:ilvl w:val="0"/>
          <w:numId w:val="0"/>
        </w:numPr>
        <w:rPr>
          <w:rFonts w:hint="default"/>
          <w:b w:val="0"/>
          <w:bCs w:val="0"/>
          <w:sz w:val="24"/>
          <w:szCs w:val="24"/>
          <w:lang w:val="en-US"/>
        </w:rPr>
      </w:pPr>
    </w:p>
    <w:p>
      <w:pPr>
        <w:numPr>
          <w:ilvl w:val="0"/>
          <w:numId w:val="0"/>
        </w:numPr>
        <w:rPr>
          <w:rFonts w:hint="default"/>
          <w:b w:val="0"/>
          <w:bCs w:val="0"/>
          <w:sz w:val="24"/>
          <w:szCs w:val="24"/>
          <w:lang w:val="en-US"/>
        </w:rPr>
      </w:pPr>
    </w:p>
    <w:p>
      <w:pPr>
        <w:numPr>
          <w:ilvl w:val="0"/>
          <w:numId w:val="0"/>
        </w:numPr>
        <w:rPr>
          <w:rFonts w:hint="default"/>
          <w:b w:val="0"/>
          <w:bCs w:val="0"/>
          <w:sz w:val="24"/>
          <w:szCs w:val="24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var(--font-code)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var(--font-primary)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613FE3"/>
    <w:multiLevelType w:val="singleLevel"/>
    <w:tmpl w:val="8E613FE3"/>
    <w:lvl w:ilvl="0" w:tentative="0">
      <w:start w:val="21"/>
      <w:numFmt w:val="decimal"/>
      <w:suff w:val="space"/>
      <w:lvlText w:val="%1."/>
      <w:lvlJc w:val="left"/>
    </w:lvl>
  </w:abstractNum>
  <w:abstractNum w:abstractNumId="1">
    <w:nsid w:val="B87547DF"/>
    <w:multiLevelType w:val="singleLevel"/>
    <w:tmpl w:val="B87547DF"/>
    <w:lvl w:ilvl="0" w:tentative="0">
      <w:start w:val="15"/>
      <w:numFmt w:val="decimal"/>
      <w:suff w:val="space"/>
      <w:lvlText w:val="%1."/>
      <w:lvlJc w:val="left"/>
    </w:lvl>
  </w:abstractNum>
  <w:abstractNum w:abstractNumId="2">
    <w:nsid w:val="60BE2393"/>
    <w:multiLevelType w:val="singleLevel"/>
    <w:tmpl w:val="60BE2393"/>
    <w:lvl w:ilvl="0" w:tentative="0">
      <w:start w:val="12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E716CFD"/>
    <w:rsid w:val="13D777F3"/>
    <w:rsid w:val="1B0927CB"/>
    <w:rsid w:val="24640780"/>
    <w:rsid w:val="2A1B687A"/>
    <w:rsid w:val="364C40B1"/>
    <w:rsid w:val="38752671"/>
    <w:rsid w:val="3C245C83"/>
    <w:rsid w:val="3E753EB1"/>
    <w:rsid w:val="6E716CFD"/>
    <w:rsid w:val="7BD75A39"/>
    <w:rsid w:val="7EA239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0</Words>
  <Characters>0</Characters>
  <Lines>0</Lines>
  <Paragraphs>0</Paragraphs>
  <TotalTime>16</TotalTime>
  <ScaleCrop>false</ScaleCrop>
  <LinksUpToDate>false</LinksUpToDate>
  <CharactersWithSpaces>0</CharactersWithSpaces>
  <Application>WPS Office_12.2.0.16909_F1E327BC-269C-435d-A152-05C5408002CA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2024-05-27T14:19:00Z</dcterms:created>
  <dc:creator>Emir Spahić</dc:creator>
  <cp:lastModifiedBy>Emir Spahić</cp:lastModifiedBy>
  <dcterms:modified xsi:type="dcterms:W3CDTF">2024-05-28T16:54:37Z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1033-12.2.0.16909</vt:lpwstr>
  </property>
  <property fmtid="{D5CDD505-2E9C-101B-9397-08002B2CF9AE}" pid="3" name="ICV">
    <vt:lpwstr>C19E380F58E74B88870AA737D50066FF_11</vt:lpwstr>
  </property>
</Properties>
</file>