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A909F" w14:textId="35EA44CC" w:rsidR="00430588" w:rsidRPr="00102219" w:rsidRDefault="00430588" w:rsidP="00102219">
      <w:pPr>
        <w:rPr>
          <w:rFonts w:ascii="Roobert TWHINT" w:hAnsi="Roobert TWHINT"/>
          <w:b/>
          <w:sz w:val="32"/>
        </w:rPr>
      </w:pPr>
      <w:bookmarkStart w:id="0" w:name="_GoBack"/>
      <w:bookmarkEnd w:id="0"/>
      <w:r w:rsidRPr="00102219">
        <w:rPr>
          <w:rFonts w:ascii="Roobert TWHINT" w:hAnsi="Roobert TWHINT"/>
          <w:b/>
          <w:sz w:val="32"/>
        </w:rPr>
        <w:t xml:space="preserve">CTP </w:t>
      </w:r>
      <w:r w:rsidR="00DD4D2C">
        <w:rPr>
          <w:rFonts w:ascii="Roobert TWHINT" w:hAnsi="Roobert TWHINT"/>
          <w:b/>
          <w:sz w:val="32"/>
        </w:rPr>
        <w:t>Research</w:t>
      </w:r>
      <w:r w:rsidRPr="00102219">
        <w:rPr>
          <w:rFonts w:ascii="Roobert TWHINT" w:hAnsi="Roobert TWHINT"/>
          <w:b/>
          <w:sz w:val="32"/>
        </w:rPr>
        <w:t xml:space="preserve"> – </w:t>
      </w:r>
      <w:r w:rsidRPr="00102219">
        <w:rPr>
          <w:rStyle w:val="Heading2Char"/>
        </w:rPr>
        <w:t>Matt</w:t>
      </w:r>
      <w:r w:rsidRPr="00102219">
        <w:rPr>
          <w:rFonts w:ascii="Roobert TWHINT" w:hAnsi="Roobert TWHINT"/>
          <w:b/>
          <w:sz w:val="32"/>
        </w:rPr>
        <w:t xml:space="preserve"> Filer (17021871)</w:t>
      </w:r>
    </w:p>
    <w:p w14:paraId="243B0A57" w14:textId="1C637E1B" w:rsidR="00430588" w:rsidRPr="00102219" w:rsidRDefault="00430588" w:rsidP="00102219">
      <w:pPr>
        <w:pStyle w:val="Title"/>
      </w:pPr>
      <w:r w:rsidRPr="00102219">
        <w:t xml:space="preserve">A toolkit to produce </w:t>
      </w:r>
      <w:r w:rsidR="000B779A">
        <w:t>inexpensive</w:t>
      </w:r>
      <w:r w:rsidR="00176F1F">
        <w:t xml:space="preserve"> and</w:t>
      </w:r>
      <w:r w:rsidR="000B779A">
        <w:t xml:space="preserve"> </w:t>
      </w:r>
      <w:r w:rsidRPr="00102219">
        <w:t>realistic skyboxes for games</w:t>
      </w:r>
    </w:p>
    <w:p w14:paraId="37A339DC" w14:textId="61C8EE58" w:rsidR="00AA0421" w:rsidRDefault="00AA0421" w:rsidP="000C1670">
      <w:pPr>
        <w:pStyle w:val="Heading1"/>
      </w:pPr>
    </w:p>
    <w:p w14:paraId="165061D2" w14:textId="187C90BB" w:rsidR="00291158" w:rsidRDefault="00291158" w:rsidP="000C1670">
      <w:pPr>
        <w:pStyle w:val="Heading1"/>
      </w:pPr>
      <w:r>
        <w:t>Abstract</w:t>
      </w:r>
    </w:p>
    <w:p w14:paraId="163553A9" w14:textId="08549749" w:rsidR="00597E31" w:rsidRDefault="003F5403" w:rsidP="00597E31">
      <w:r>
        <w:t>This report</w:t>
      </w:r>
      <w:r w:rsidR="00FE0B9C">
        <w:t xml:space="preserve"> outlines research undertaken in preparation </w:t>
      </w:r>
      <w:r w:rsidR="00F76741">
        <w:t>for a project aiming to achieve the creation of an engine agnostic deep learning driven offline skybox generator for games</w:t>
      </w:r>
      <w:r w:rsidR="00E11247">
        <w:t>, to solve the</w:t>
      </w:r>
      <w:r w:rsidR="00761D0C">
        <w:t xml:space="preserve"> overarching</w:t>
      </w:r>
      <w:r w:rsidR="00E11247">
        <w:t xml:space="preserve"> question: </w:t>
      </w:r>
      <w:r>
        <w:t>“</w:t>
      </w:r>
      <w:r w:rsidR="00E11247">
        <w:t>how can pre-computed static skies be brought up to modern standards utilising recent advances in modern science and technology?</w:t>
      </w:r>
      <w:r>
        <w:t xml:space="preserve">”. The project will </w:t>
      </w:r>
      <w:r w:rsidR="00993C38">
        <w:t>focus on collecting a useable dataset, training a machine learning model to reproduce cloud formation and depth data, and</w:t>
      </w:r>
      <w:r w:rsidR="00163C43">
        <w:t xml:space="preserve"> producing a </w:t>
      </w:r>
      <w:r w:rsidR="001319E9">
        <w:t>scene</w:t>
      </w:r>
      <w:r w:rsidR="00163C43">
        <w:t xml:space="preserve"> using volumetric path tracing and existing sky models</w:t>
      </w:r>
      <w:r w:rsidR="009A4E9D">
        <w:t xml:space="preserve"> from that reproduced data</w:t>
      </w:r>
      <w:r w:rsidR="00163C43">
        <w:t>.</w:t>
      </w:r>
    </w:p>
    <w:p w14:paraId="303C740F" w14:textId="77777777" w:rsidR="005D6C51" w:rsidRPr="00597E31" w:rsidRDefault="005D6C51" w:rsidP="00597E31"/>
    <w:p w14:paraId="100FC215" w14:textId="23E48509" w:rsidR="00430588" w:rsidRPr="00102219" w:rsidRDefault="00430588" w:rsidP="000C1670">
      <w:pPr>
        <w:pStyle w:val="Heading1"/>
      </w:pPr>
      <w:r w:rsidRPr="00102219">
        <w:t>Intro</w:t>
      </w:r>
      <w:r w:rsidR="00DD582A">
        <w:t>duction</w:t>
      </w:r>
      <w:r w:rsidR="00895D22">
        <w:t xml:space="preserve"> </w:t>
      </w:r>
      <w:r w:rsidR="001E59C9">
        <w:t>and</w:t>
      </w:r>
      <w:r w:rsidR="00895D22">
        <w:t xml:space="preserve"> Literature Review</w:t>
      </w:r>
    </w:p>
    <w:p w14:paraId="1A0AB251" w14:textId="4B081777" w:rsidR="0029066B" w:rsidRPr="002F1397" w:rsidRDefault="002D6218" w:rsidP="00FD35A8">
      <w:pPr>
        <w:rPr>
          <w:color w:val="FF0000"/>
        </w:rPr>
      </w:pPr>
      <w:r>
        <w:rPr>
          <w:noProof/>
        </w:rPr>
        <w:drawing>
          <wp:anchor distT="0" distB="0" distL="114300" distR="114300" simplePos="0" relativeHeight="251659283" behindDoc="1" locked="0" layoutInCell="1" allowOverlap="1" wp14:anchorId="672F5643" wp14:editId="3CF1D95C">
            <wp:simplePos x="0" y="0"/>
            <wp:positionH relativeFrom="margin">
              <wp:posOffset>4391025</wp:posOffset>
            </wp:positionH>
            <wp:positionV relativeFrom="paragraph">
              <wp:posOffset>641350</wp:posOffset>
            </wp:positionV>
            <wp:extent cx="1787525" cy="1228090"/>
            <wp:effectExtent l="0" t="0" r="3175" b="0"/>
            <wp:wrapTight wrapText="bothSides">
              <wp:wrapPolygon edited="0">
                <wp:start x="0" y="0"/>
                <wp:lineTo x="0" y="21109"/>
                <wp:lineTo x="21408" y="21109"/>
                <wp:lineTo x="21408" y="0"/>
                <wp:lineTo x="0" y="0"/>
              </wp:wrapPolygon>
            </wp:wrapTight>
            <wp:docPr id="22" name="Picture 22" descr="Image result for vue 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ue e-o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267" b="6330"/>
                    <a:stretch/>
                  </pic:blipFill>
                  <pic:spPr bwMode="auto">
                    <a:xfrm>
                      <a:off x="0" y="0"/>
                      <a:ext cx="1787525" cy="1228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31" behindDoc="1" locked="0" layoutInCell="1" allowOverlap="1" wp14:anchorId="31CED269" wp14:editId="3F647377">
                <wp:simplePos x="0" y="0"/>
                <wp:positionH relativeFrom="margin">
                  <wp:posOffset>4391186</wp:posOffset>
                </wp:positionH>
                <wp:positionV relativeFrom="paragraph">
                  <wp:posOffset>1924808</wp:posOffset>
                </wp:positionV>
                <wp:extent cx="1787525" cy="204470"/>
                <wp:effectExtent l="0" t="0" r="3175" b="5080"/>
                <wp:wrapTight wrapText="bothSides">
                  <wp:wrapPolygon edited="0">
                    <wp:start x="0" y="0"/>
                    <wp:lineTo x="0" y="20124"/>
                    <wp:lineTo x="21408" y="20124"/>
                    <wp:lineTo x="2140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787525" cy="204470"/>
                        </a:xfrm>
                        <a:prstGeom prst="rect">
                          <a:avLst/>
                        </a:prstGeom>
                        <a:solidFill>
                          <a:prstClr val="white"/>
                        </a:solidFill>
                        <a:ln>
                          <a:noFill/>
                        </a:ln>
                      </wps:spPr>
                      <wps:txbx>
                        <w:txbxContent>
                          <w:p w14:paraId="788BBBD6" w14:textId="38747DAE" w:rsidR="005321B4" w:rsidRPr="00CD03B5" w:rsidRDefault="005321B4" w:rsidP="005321B4">
                            <w:pPr>
                              <w:pStyle w:val="Caption"/>
                              <w:rPr>
                                <w:noProof/>
                              </w:rPr>
                            </w:pPr>
                            <w:r>
                              <w:t xml:space="preserve">Figure </w:t>
                            </w:r>
                            <w:r w:rsidR="00B40B9C">
                              <w:fldChar w:fldCharType="begin"/>
                            </w:r>
                            <w:r w:rsidR="00B40B9C">
                              <w:instrText xml:space="preserve"> SEQ Figure \* ARABIC </w:instrText>
                            </w:r>
                            <w:r w:rsidR="00B40B9C">
                              <w:fldChar w:fldCharType="separate"/>
                            </w:r>
                            <w:r w:rsidR="00E20248">
                              <w:rPr>
                                <w:noProof/>
                              </w:rPr>
                              <w:t>1</w:t>
                            </w:r>
                            <w:r w:rsidR="00B40B9C">
                              <w:rPr>
                                <w:noProof/>
                              </w:rPr>
                              <w:fldChar w:fldCharType="end"/>
                            </w:r>
                            <w:r>
                              <w:t xml:space="preserve"> - a sky produced in Vue.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CED269" id="_x0000_t202" coordsize="21600,21600" o:spt="202" path="m,l,21600r21600,l21600,xe">
                <v:stroke joinstyle="miter"/>
                <v:path gradientshapeok="t" o:connecttype="rect"/>
              </v:shapetype>
              <v:shape id="Text Box 23" o:spid="_x0000_s1026" type="#_x0000_t202" style="position:absolute;margin-left:345.75pt;margin-top:151.55pt;width:140.75pt;height:16.1pt;z-index:-25165514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" stroked="f">
                <v:textbox inset="0,0,0,0">
                  <w:txbxContent>
                    <w:p w14:paraId="788BBBD6" w14:textId="38747DAE" w:rsidR="005321B4" w:rsidRPr="00CD03B5" w:rsidRDefault="005321B4" w:rsidP="005321B4">
                      <w:pPr>
                        <w:pStyle w:val="Caption"/>
                        <w:rPr>
                          <w:noProof/>
                        </w:rPr>
                      </w:pPr>
                      <w:r>
                        <w:t xml:space="preserve">Figure </w:t>
                      </w:r>
                      <w:r w:rsidR="00B40B9C">
                        <w:fldChar w:fldCharType="begin"/>
                      </w:r>
                      <w:r w:rsidR="00B40B9C">
                        <w:instrText xml:space="preserve"> SEQ Figure \* ARABIC </w:instrText>
                      </w:r>
                      <w:r w:rsidR="00B40B9C">
                        <w:fldChar w:fldCharType="separate"/>
                      </w:r>
                      <w:r w:rsidR="00E20248">
                        <w:rPr>
                          <w:noProof/>
                        </w:rPr>
                        <w:t>1</w:t>
                      </w:r>
                      <w:r w:rsidR="00B40B9C">
                        <w:rPr>
                          <w:noProof/>
                        </w:rPr>
                        <w:fldChar w:fldCharType="end"/>
                      </w:r>
                      <w:r>
                        <w:t xml:space="preserve"> - a sky produced in Vue.</w:t>
                      </w:r>
                    </w:p>
                  </w:txbxContent>
                </v:textbox>
                <w10:wrap type="tight" anchorx="margin"/>
              </v:shape>
            </w:pict>
          </mc:Fallback>
        </mc:AlternateContent>
      </w:r>
      <w:r w:rsidR="0029066B">
        <w:t xml:space="preserve">This project </w:t>
      </w:r>
      <w:r w:rsidR="002F1397">
        <w:t>was conceived in response to a continued industry</w:t>
      </w:r>
      <w:r w:rsidR="0029066B">
        <w:t xml:space="preserve"> interest in realistic static skyboxes for targeting projects at lower end systems. Existing solutions for this are outdated</w:t>
      </w:r>
      <w:r w:rsidR="00441BA2">
        <w:t xml:space="preserve"> or non-customisable</w:t>
      </w:r>
      <w:r w:rsidR="0029066B">
        <w:t xml:space="preserve">, with a lack of modern alternatives other than </w:t>
      </w:r>
      <w:r w:rsidR="00CF5F60">
        <w:t xml:space="preserve">expensive </w:t>
      </w:r>
      <w:proofErr w:type="spellStart"/>
      <w:r w:rsidR="00CF5F60">
        <w:t>realtime</w:t>
      </w:r>
      <w:proofErr w:type="spellEnd"/>
      <w:r w:rsidR="00CF5F60">
        <w:t xml:space="preserve"> render</w:t>
      </w:r>
      <w:r w:rsidR="001834B7">
        <w:t>s</w:t>
      </w:r>
      <w:r w:rsidR="00D25A3A">
        <w:t xml:space="preserve"> – the closest</w:t>
      </w:r>
      <w:r w:rsidR="00597F14">
        <w:t xml:space="preserve"> available</w:t>
      </w:r>
      <w:r w:rsidR="00D25A3A">
        <w:t xml:space="preserve"> being a</w:t>
      </w:r>
      <w:r w:rsidR="003B430D">
        <w:t xml:space="preserve"> </w:t>
      </w:r>
      <w:r w:rsidR="00D25A3A">
        <w:t>tool called Vue (E-on, 2019)</w:t>
      </w:r>
      <w:r w:rsidR="0029066B">
        <w:t>. A current example of the need for this low budget requirement is virtual reality</w:t>
      </w:r>
      <w:r w:rsidR="00761D0C">
        <w:t>, as mentioned when interviewing Napper (2019)</w:t>
      </w:r>
      <w:r w:rsidR="0029066B">
        <w:t xml:space="preserve"> – VR content production requires far lower graphical budgets due to the higher rendering cost of a standard frame in comparison to non-VR</w:t>
      </w:r>
      <w:r w:rsidR="00FE0D54">
        <w:t xml:space="preserve"> (Wilson, 2015)</w:t>
      </w:r>
      <w:r w:rsidR="0029066B">
        <w:t>. A realistic skybox precomputed offline would be perfect in this scenario</w:t>
      </w:r>
      <w:r w:rsidR="00E45F79">
        <w:t xml:space="preserve"> to save resources</w:t>
      </w:r>
      <w:r w:rsidR="0029066B">
        <w:t xml:space="preserve">, particularly as VR experiences are typically short and wouldn’t need to show time progression. </w:t>
      </w:r>
    </w:p>
    <w:p w14:paraId="2FF7E5B1" w14:textId="2393FE7F" w:rsidR="002B786D" w:rsidRDefault="00E21A7B" w:rsidP="00FD35A8">
      <w:r>
        <w:rPr>
          <w:noProof/>
        </w:rPr>
        <w:t>The purpose of conducting this research</w:t>
      </w:r>
      <w:r w:rsidR="002F1397">
        <w:rPr>
          <w:noProof/>
        </w:rPr>
        <w:t xml:space="preserve"> report</w:t>
      </w:r>
      <w:r>
        <w:rPr>
          <w:noProof/>
        </w:rPr>
        <w:t xml:space="preserve"> </w:t>
      </w:r>
      <w:r w:rsidR="00373D8A">
        <w:t>is to</w:t>
      </w:r>
      <w:r w:rsidR="003E7A09">
        <w:t xml:space="preserve"> be able to</w:t>
      </w:r>
      <w:r w:rsidR="00D754F2">
        <w:t xml:space="preserve"> </w:t>
      </w:r>
      <w:r w:rsidR="00373D8A">
        <w:t xml:space="preserve">identify suitable methods </w:t>
      </w:r>
      <w:r w:rsidR="00D754F2">
        <w:t>of</w:t>
      </w:r>
      <w:r w:rsidR="00373D8A">
        <w:t xml:space="preserve"> data collection </w:t>
      </w:r>
      <w:r w:rsidR="003E7A09">
        <w:t>for</w:t>
      </w:r>
      <w:r w:rsidR="00373D8A">
        <w:t xml:space="preserve"> supply</w:t>
      </w:r>
      <w:r w:rsidR="003E7A09">
        <w:t>ing</w:t>
      </w:r>
      <w:r w:rsidR="00373D8A">
        <w:t xml:space="preserve"> an appropriate machine learning algorithm</w:t>
      </w:r>
      <w:r w:rsidR="00E91E84">
        <w:t xml:space="preserve"> </w:t>
      </w:r>
      <w:r w:rsidR="00D6496D">
        <w:t>with the information required to reproduce believable clouds</w:t>
      </w:r>
      <w:r w:rsidR="006750D7">
        <w:t xml:space="preserve">, </w:t>
      </w:r>
      <w:r w:rsidR="00860C55">
        <w:t>and to understand the science behind the atmosphere and the makeup of a cloud.</w:t>
      </w:r>
      <w:r w:rsidR="00AC1327">
        <w:t xml:space="preserve"> </w:t>
      </w:r>
      <w:r w:rsidR="00C301D9">
        <w:t xml:space="preserve">These two key pieces of information will form not only a better understanding of the achievability of the </w:t>
      </w:r>
      <w:r w:rsidR="00CF21B9">
        <w:t>project but</w:t>
      </w:r>
      <w:r w:rsidR="00C301D9">
        <w:t xml:space="preserve"> allow </w:t>
      </w:r>
      <w:r w:rsidR="0051085E">
        <w:t>for</w:t>
      </w:r>
      <w:r w:rsidR="00C66636">
        <w:t xml:space="preserve"> identification of strengths and weaknesses in past methodologies.</w:t>
      </w:r>
      <w:r w:rsidR="00AC1327">
        <w:t xml:space="preserve"> </w:t>
      </w:r>
    </w:p>
    <w:p w14:paraId="72B474A3" w14:textId="7A57113E" w:rsidR="00C66636" w:rsidRDefault="00843E24" w:rsidP="00FD35A8">
      <w:r>
        <w:rPr>
          <w:noProof/>
        </w:rPr>
        <w:lastRenderedPageBreak/>
        <mc:AlternateContent>
          <mc:Choice Requires="wps">
            <w:drawing>
              <wp:anchor distT="0" distB="0" distL="114300" distR="114300" simplePos="0" relativeHeight="251664403" behindDoc="1" locked="0" layoutInCell="1" allowOverlap="1" wp14:anchorId="42A5A722" wp14:editId="3D3B8E49">
                <wp:simplePos x="0" y="0"/>
                <wp:positionH relativeFrom="column">
                  <wp:posOffset>3733800</wp:posOffset>
                </wp:positionH>
                <wp:positionV relativeFrom="paragraph">
                  <wp:posOffset>1873250</wp:posOffset>
                </wp:positionV>
                <wp:extent cx="2476500" cy="320675"/>
                <wp:effectExtent l="0" t="0" r="0" b="3175"/>
                <wp:wrapTight wrapText="bothSides">
                  <wp:wrapPolygon edited="0">
                    <wp:start x="0" y="0"/>
                    <wp:lineTo x="0" y="20531"/>
                    <wp:lineTo x="21434" y="20531"/>
                    <wp:lineTo x="2143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476500" cy="320675"/>
                        </a:xfrm>
                        <a:prstGeom prst="rect">
                          <a:avLst/>
                        </a:prstGeom>
                        <a:solidFill>
                          <a:prstClr val="white"/>
                        </a:solidFill>
                        <a:ln>
                          <a:noFill/>
                        </a:ln>
                      </wps:spPr>
                      <wps:txbx>
                        <w:txbxContent>
                          <w:p w14:paraId="151054D1" w14:textId="01FD0CF4" w:rsidR="005D6C51" w:rsidRPr="00373252" w:rsidRDefault="005D6C51" w:rsidP="005D6C51">
                            <w:pPr>
                              <w:pStyle w:val="Caption"/>
                              <w:rPr>
                                <w:noProof/>
                              </w:rPr>
                            </w:pPr>
                            <w:r>
                              <w:t xml:space="preserve">Figure </w:t>
                            </w:r>
                            <w:r w:rsidR="00B40B9C">
                              <w:fldChar w:fldCharType="begin"/>
                            </w:r>
                            <w:r w:rsidR="00B40B9C">
                              <w:instrText xml:space="preserve"> SEQ Figure \* ARABIC </w:instrText>
                            </w:r>
                            <w:r w:rsidR="00B40B9C">
                              <w:fldChar w:fldCharType="separate"/>
                            </w:r>
                            <w:r w:rsidR="00E20248">
                              <w:rPr>
                                <w:noProof/>
                              </w:rPr>
                              <w:t>2</w:t>
                            </w:r>
                            <w:r w:rsidR="00B40B9C">
                              <w:rPr>
                                <w:noProof/>
                              </w:rPr>
                              <w:fldChar w:fldCharType="end"/>
                            </w:r>
                            <w:r>
                              <w:t xml:space="preserve"> - the process described by </w:t>
                            </w:r>
                            <w:proofErr w:type="spellStart"/>
                            <w:r>
                              <w:t>Dobashi</w:t>
                            </w:r>
                            <w:proofErr w:type="spellEnd"/>
                            <w:r>
                              <w:t xml:space="preserve">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5A722" id="Text Box 25" o:spid="_x0000_s1027" type="#_x0000_t202" style="position:absolute;margin-left:294pt;margin-top:147.5pt;width:195pt;height:25.25pt;z-index:-2516520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gzMgIAAGk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" stroked="f">
                <v:textbox inset="0,0,0,0">
                  <w:txbxContent>
                    <w:p w14:paraId="151054D1" w14:textId="01FD0CF4" w:rsidR="005D6C51" w:rsidRPr="00373252" w:rsidRDefault="005D6C51" w:rsidP="005D6C51">
                      <w:pPr>
                        <w:pStyle w:val="Caption"/>
                        <w:rPr>
                          <w:noProof/>
                        </w:rPr>
                      </w:pPr>
                      <w:r>
                        <w:t xml:space="preserve">Figure </w:t>
                      </w:r>
                      <w:r w:rsidR="00B40B9C">
                        <w:fldChar w:fldCharType="begin"/>
                      </w:r>
                      <w:r w:rsidR="00B40B9C">
                        <w:instrText xml:space="preserve"> SEQ Figure \* ARABIC </w:instrText>
                      </w:r>
                      <w:r w:rsidR="00B40B9C">
                        <w:fldChar w:fldCharType="separate"/>
                      </w:r>
                      <w:r w:rsidR="00E20248">
                        <w:rPr>
                          <w:noProof/>
                        </w:rPr>
                        <w:t>2</w:t>
                      </w:r>
                      <w:r w:rsidR="00B40B9C">
                        <w:rPr>
                          <w:noProof/>
                        </w:rPr>
                        <w:fldChar w:fldCharType="end"/>
                      </w:r>
                      <w:r>
                        <w:t xml:space="preserve"> - the process described by </w:t>
                      </w:r>
                      <w:proofErr w:type="spellStart"/>
                      <w:r>
                        <w:t>Dobashi</w:t>
                      </w:r>
                      <w:proofErr w:type="spellEnd"/>
                      <w:r>
                        <w:t xml:space="preserve"> (2010).</w:t>
                      </w:r>
                    </w:p>
                  </w:txbxContent>
                </v:textbox>
                <w10:wrap type="tight"/>
              </v:shape>
            </w:pict>
          </mc:Fallback>
        </mc:AlternateContent>
      </w:r>
      <w:r>
        <w:rPr>
          <w:noProof/>
        </w:rPr>
        <w:drawing>
          <wp:anchor distT="0" distB="0" distL="114300" distR="114300" simplePos="0" relativeHeight="251662355" behindDoc="1" locked="0" layoutInCell="1" allowOverlap="1" wp14:anchorId="18113302" wp14:editId="2FCBEC78">
            <wp:simplePos x="0" y="0"/>
            <wp:positionH relativeFrom="margin">
              <wp:posOffset>3730776</wp:posOffset>
            </wp:positionH>
            <wp:positionV relativeFrom="paragraph">
              <wp:posOffset>666058</wp:posOffset>
            </wp:positionV>
            <wp:extent cx="2476500" cy="1148715"/>
            <wp:effectExtent l="0" t="0" r="0" b="0"/>
            <wp:wrapTight wrapText="bothSides">
              <wp:wrapPolygon edited="0">
                <wp:start x="0" y="0"/>
                <wp:lineTo x="0" y="21134"/>
                <wp:lineTo x="21434" y="21134"/>
                <wp:lineTo x="214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500" cy="1148715"/>
                    </a:xfrm>
                    <a:prstGeom prst="rect">
                      <a:avLst/>
                    </a:prstGeom>
                  </pic:spPr>
                </pic:pic>
              </a:graphicData>
            </a:graphic>
            <wp14:sizeRelH relativeFrom="page">
              <wp14:pctWidth>0</wp14:pctWidth>
            </wp14:sizeRelH>
            <wp14:sizeRelV relativeFrom="page">
              <wp14:pctHeight>0</wp14:pctHeight>
            </wp14:sizeRelV>
          </wp:anchor>
        </w:drawing>
      </w:r>
      <w:r w:rsidR="00C23503">
        <w:t xml:space="preserve">While this project hasn’t been exactly attempted before, the paper “Modelling </w:t>
      </w:r>
      <w:r w:rsidR="00F66780">
        <w:t xml:space="preserve">of </w:t>
      </w:r>
      <w:r w:rsidR="00C23503">
        <w:t>Clouds from a Single Photograph”</w:t>
      </w:r>
      <w:r w:rsidR="00690A70">
        <w:t xml:space="preserve"> (</w:t>
      </w:r>
      <w:proofErr w:type="spellStart"/>
      <w:r w:rsidR="00690A70">
        <w:t>Dobashi</w:t>
      </w:r>
      <w:proofErr w:type="spellEnd"/>
      <w:r w:rsidR="00690A70">
        <w:t>, 2010)</w:t>
      </w:r>
      <w:r w:rsidR="00C23503">
        <w:t xml:space="preserve"> describes </w:t>
      </w:r>
      <w:r w:rsidR="00884F98">
        <w:t>a similar process for cloud data collection as proposed by this project</w:t>
      </w:r>
      <w:r w:rsidR="00D720ED">
        <w:t xml:space="preserve">, </w:t>
      </w:r>
      <w:r w:rsidR="007F4A72">
        <w:t xml:space="preserve">reportedly </w:t>
      </w:r>
      <w:r w:rsidR="00D720ED">
        <w:t>with a high degree of accuracy</w:t>
      </w:r>
      <w:r w:rsidR="00884F98">
        <w:t>.</w:t>
      </w:r>
      <w:r w:rsidR="00690A70">
        <w:t xml:space="preserve"> </w:t>
      </w:r>
      <w:r w:rsidR="005B4E08">
        <w:t xml:space="preserve">This method was low cost compared to </w:t>
      </w:r>
      <w:r w:rsidR="00D720ED">
        <w:t>previous</w:t>
      </w:r>
      <w:r w:rsidR="00690A70">
        <w:t xml:space="preserve"> attempts by larger organisations like NASA</w:t>
      </w:r>
      <w:r w:rsidR="005B4E08">
        <w:t>, who calculated depth data by radiation measurements of the sky</w:t>
      </w:r>
      <w:r w:rsidR="005A0054">
        <w:t>.</w:t>
      </w:r>
      <w:r w:rsidR="00A841F3">
        <w:t xml:space="preserve"> </w:t>
      </w:r>
      <w:r w:rsidR="009B676D">
        <w:t>Through research, it appears that</w:t>
      </w:r>
      <w:r w:rsidR="00A841F3">
        <w:t xml:space="preserve"> the high-cost solutions by NASA were not perfect </w:t>
      </w:r>
      <w:r w:rsidR="00D720ED">
        <w:t xml:space="preserve">however, </w:t>
      </w:r>
      <w:r w:rsidR="009B676D">
        <w:t>as evaluated in the</w:t>
      </w:r>
      <w:r w:rsidR="00D720ED">
        <w:t xml:space="preserve"> paper “Determination of the Scaled Optical Thickness of Clouds from Reflected Solar Radiation Measurements”</w:t>
      </w:r>
      <w:r w:rsidR="009B676D">
        <w:t xml:space="preserve"> (King, 1987)</w:t>
      </w:r>
      <w:r w:rsidR="007B7995">
        <w:t>,</w:t>
      </w:r>
      <w:r w:rsidR="00D02C19">
        <w:t xml:space="preserve"> explored further in the research findings.</w:t>
      </w:r>
    </w:p>
    <w:p w14:paraId="719FA8D4" w14:textId="2D966E70" w:rsidR="00AE3C27" w:rsidRDefault="00AE3C27" w:rsidP="00FD35A8">
      <w:r>
        <w:t>This report aims to answer:</w:t>
      </w:r>
    </w:p>
    <w:p w14:paraId="1DCBC4B2" w14:textId="20B1CBEF" w:rsidR="00AE3C27" w:rsidRDefault="00B33D95" w:rsidP="00AE3C27">
      <w:pPr>
        <w:pStyle w:val="ListParagraph"/>
        <w:numPr>
          <w:ilvl w:val="0"/>
          <w:numId w:val="10"/>
        </w:numPr>
      </w:pPr>
      <w:r>
        <w:t xml:space="preserve">Is the project </w:t>
      </w:r>
      <w:r w:rsidR="00202406">
        <w:t>feasible</w:t>
      </w:r>
      <w:r>
        <w:t>, based on previous attempts and recent advancements?</w:t>
      </w:r>
    </w:p>
    <w:p w14:paraId="7D941765" w14:textId="20A80FE2" w:rsidR="00D02AD4" w:rsidRDefault="00524A2B" w:rsidP="00AE3C27">
      <w:pPr>
        <w:pStyle w:val="ListParagraph"/>
        <w:numPr>
          <w:ilvl w:val="0"/>
          <w:numId w:val="10"/>
        </w:numPr>
      </w:pPr>
      <w:r>
        <w:t>What is the science behind light scattering, both in clouds and the atmosphere?</w:t>
      </w:r>
    </w:p>
    <w:p w14:paraId="301E259B" w14:textId="169DA97B" w:rsidR="00B33D95" w:rsidRDefault="00202406" w:rsidP="00AE3C27">
      <w:pPr>
        <w:pStyle w:val="ListParagraph"/>
        <w:numPr>
          <w:ilvl w:val="0"/>
          <w:numId w:val="10"/>
        </w:numPr>
      </w:pPr>
      <w:r>
        <w:t>Which machine learning framework should be used?</w:t>
      </w:r>
    </w:p>
    <w:p w14:paraId="6E53DB42" w14:textId="2730A31B" w:rsidR="00202406" w:rsidRDefault="00D02AD4" w:rsidP="00AE3C27">
      <w:pPr>
        <w:pStyle w:val="ListParagraph"/>
        <w:numPr>
          <w:ilvl w:val="0"/>
          <w:numId w:val="10"/>
        </w:numPr>
      </w:pPr>
      <w:r>
        <w:t>What existing sky model is best suited for the project?</w:t>
      </w:r>
    </w:p>
    <w:p w14:paraId="189361B2" w14:textId="39F2B2FB" w:rsidR="00364294" w:rsidRDefault="00364294" w:rsidP="00364294">
      <w:pPr>
        <w:pStyle w:val="Heading1"/>
      </w:pPr>
      <w:r>
        <w:t>Research</w:t>
      </w:r>
      <w:r w:rsidR="00DD4D2C">
        <w:t xml:space="preserve"> Methods</w:t>
      </w:r>
    </w:p>
    <w:p w14:paraId="6C165477" w14:textId="5229B2D5" w:rsidR="00FB204F" w:rsidRDefault="00824CF8" w:rsidP="00DD4D2C">
      <w:pPr>
        <w:rPr>
          <w:color w:val="000000" w:themeColor="text1"/>
        </w:rPr>
      </w:pPr>
      <w:r>
        <w:rPr>
          <w:color w:val="000000" w:themeColor="text1"/>
        </w:rPr>
        <w:t xml:space="preserve">The research conducted for this project was </w:t>
      </w:r>
      <w:r w:rsidR="000F3023">
        <w:rPr>
          <w:color w:val="000000" w:themeColor="text1"/>
        </w:rPr>
        <w:t>that of fact-finding, rather than</w:t>
      </w:r>
      <w:r w:rsidR="00821CBA">
        <w:rPr>
          <w:color w:val="000000" w:themeColor="text1"/>
        </w:rPr>
        <w:t xml:space="preserve"> </w:t>
      </w:r>
      <w:r w:rsidR="000F3023">
        <w:rPr>
          <w:color w:val="000000" w:themeColor="text1"/>
        </w:rPr>
        <w:t xml:space="preserve">opinion. </w:t>
      </w:r>
      <w:r w:rsidR="000C2AF2">
        <w:rPr>
          <w:color w:val="000000" w:themeColor="text1"/>
        </w:rPr>
        <w:t xml:space="preserve">For that, primary sources </w:t>
      </w:r>
      <w:r w:rsidR="00324B2A">
        <w:rPr>
          <w:color w:val="000000" w:themeColor="text1"/>
        </w:rPr>
        <w:t>were</w:t>
      </w:r>
      <w:r w:rsidR="000C2AF2">
        <w:rPr>
          <w:color w:val="000000" w:themeColor="text1"/>
        </w:rPr>
        <w:t xml:space="preserve"> focussed on, to capture the best data available.</w:t>
      </w:r>
      <w:r w:rsidR="00707987">
        <w:rPr>
          <w:color w:val="000000" w:themeColor="text1"/>
        </w:rPr>
        <w:t xml:space="preserve"> In some cases, secondary sources </w:t>
      </w:r>
      <w:r w:rsidR="00324B2A">
        <w:rPr>
          <w:color w:val="000000" w:themeColor="text1"/>
        </w:rPr>
        <w:t>were</w:t>
      </w:r>
      <w:r w:rsidR="00707987">
        <w:rPr>
          <w:color w:val="000000" w:themeColor="text1"/>
        </w:rPr>
        <w:t xml:space="preserve"> used to evaluate pros and cons of past methods and available frameworks</w:t>
      </w:r>
      <w:r w:rsidR="006A69D9">
        <w:rPr>
          <w:color w:val="000000" w:themeColor="text1"/>
        </w:rPr>
        <w:t xml:space="preserve">. These secondary sources should be backed up by co-authors or </w:t>
      </w:r>
      <w:r w:rsidR="00324662">
        <w:rPr>
          <w:color w:val="000000" w:themeColor="text1"/>
        </w:rPr>
        <w:t>reputable publishers, to ensure that the thoughts they provide are accurate and of interest.</w:t>
      </w:r>
    </w:p>
    <w:p w14:paraId="1A5B250B" w14:textId="3A7D25D5" w:rsidR="00DD4D2C" w:rsidRPr="00F4188E" w:rsidRDefault="005D6C51" w:rsidP="004C4A76">
      <w:pPr>
        <w:rPr>
          <w:color w:val="000000" w:themeColor="text1"/>
        </w:rPr>
      </w:pPr>
      <w:r>
        <w:rPr>
          <w:noProof/>
        </w:rPr>
        <w:drawing>
          <wp:anchor distT="0" distB="0" distL="114300" distR="114300" simplePos="0" relativeHeight="251658240" behindDoc="1" locked="0" layoutInCell="1" allowOverlap="1" wp14:anchorId="320CB729" wp14:editId="026A29E8">
            <wp:simplePos x="0" y="0"/>
            <wp:positionH relativeFrom="margin">
              <wp:posOffset>4178935</wp:posOffset>
            </wp:positionH>
            <wp:positionV relativeFrom="paragraph">
              <wp:posOffset>8255</wp:posOffset>
            </wp:positionV>
            <wp:extent cx="2004060" cy="1517650"/>
            <wp:effectExtent l="0" t="0" r="0" b="6350"/>
            <wp:wrapTight wrapText="bothSides">
              <wp:wrapPolygon edited="0">
                <wp:start x="0" y="0"/>
                <wp:lineTo x="0" y="21419"/>
                <wp:lineTo x="21354" y="21419"/>
                <wp:lineTo x="213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4060" cy="1517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5" behindDoc="1" locked="0" layoutInCell="1" allowOverlap="1" wp14:anchorId="5C6B438E" wp14:editId="0D3E1FBF">
                <wp:simplePos x="0" y="0"/>
                <wp:positionH relativeFrom="column">
                  <wp:posOffset>4179418</wp:posOffset>
                </wp:positionH>
                <wp:positionV relativeFrom="paragraph">
                  <wp:posOffset>1583481</wp:posOffset>
                </wp:positionV>
                <wp:extent cx="20040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wps:spPr>
                      <wps:txbx>
                        <w:txbxContent>
                          <w:p w14:paraId="1D2203D5" w14:textId="0C793C99" w:rsidR="007A1D6B" w:rsidRPr="00FA6DC2" w:rsidRDefault="007A1D6B" w:rsidP="007A1D6B">
                            <w:pPr>
                              <w:pStyle w:val="Caption"/>
                              <w:rPr>
                                <w:noProof/>
                              </w:rPr>
                            </w:pPr>
                            <w:r>
                              <w:t xml:space="preserve">Figure </w:t>
                            </w:r>
                            <w:r w:rsidR="00E27BE7">
                              <w:t>3</w:t>
                            </w:r>
                            <w:r>
                              <w:t xml:space="preserve"> – NASA </w:t>
                            </w:r>
                            <w:r w:rsidR="00376A01">
                              <w:t>sample cloud imagery from the 1980s.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B438E" id="Text Box 6" o:spid="_x0000_s1028" type="#_x0000_t202" style="position:absolute;margin-left:329.1pt;margin-top:124.7pt;width:157.8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" stroked="f">
                <v:textbox style="mso-fit-shape-to-text:t" inset="0,0,0,0">
                  <w:txbxContent>
                    <w:p w14:paraId="1D2203D5" w14:textId="0C793C99" w:rsidR="007A1D6B" w:rsidRPr="00FA6DC2" w:rsidRDefault="007A1D6B" w:rsidP="007A1D6B">
                      <w:pPr>
                        <w:pStyle w:val="Caption"/>
                        <w:rPr>
                          <w:noProof/>
                        </w:rPr>
                      </w:pPr>
                      <w:r>
                        <w:t xml:space="preserve">Figure </w:t>
                      </w:r>
                      <w:r w:rsidR="00E27BE7">
                        <w:t>3</w:t>
                      </w:r>
                      <w:r>
                        <w:t xml:space="preserve"> – NASA </w:t>
                      </w:r>
                      <w:r w:rsidR="00376A01">
                        <w:t>sample cloud imagery from the 1980s.</w:t>
                      </w:r>
                    </w:p>
                  </w:txbxContent>
                </v:textbox>
                <w10:wrap type="tight"/>
              </v:shape>
            </w:pict>
          </mc:Fallback>
        </mc:AlternateContent>
      </w:r>
      <w:r w:rsidR="00DA5F37">
        <w:rPr>
          <w:color w:val="000000" w:themeColor="text1"/>
        </w:rPr>
        <w:t xml:space="preserve">Due to the </w:t>
      </w:r>
      <w:r w:rsidR="00377DE6">
        <w:rPr>
          <w:color w:val="000000" w:themeColor="text1"/>
        </w:rPr>
        <w:t xml:space="preserve">lack of prior attempts at a project such as this, </w:t>
      </w:r>
      <w:r w:rsidR="00F4188E">
        <w:rPr>
          <w:color w:val="000000" w:themeColor="text1"/>
        </w:rPr>
        <w:t xml:space="preserve">it is </w:t>
      </w:r>
      <w:r w:rsidR="0092095F">
        <w:rPr>
          <w:color w:val="000000" w:themeColor="text1"/>
        </w:rPr>
        <w:t>important</w:t>
      </w:r>
      <w:r w:rsidR="00F4188E">
        <w:rPr>
          <w:color w:val="000000" w:themeColor="text1"/>
        </w:rPr>
        <w:t xml:space="preserve"> that the </w:t>
      </w:r>
      <w:r w:rsidR="0092095F">
        <w:rPr>
          <w:color w:val="000000" w:themeColor="text1"/>
        </w:rPr>
        <w:t xml:space="preserve">research is conducted </w:t>
      </w:r>
      <w:r w:rsidR="00F151A9">
        <w:rPr>
          <w:color w:val="000000" w:themeColor="text1"/>
        </w:rPr>
        <w:t xml:space="preserve">in an unbiased method to enable as truthful an outcome as is possible, as </w:t>
      </w:r>
      <w:r w:rsidR="000C7BF4">
        <w:rPr>
          <w:color w:val="000000" w:themeColor="text1"/>
        </w:rPr>
        <w:t>this may form</w:t>
      </w:r>
      <w:r w:rsidR="005B0F6E">
        <w:rPr>
          <w:color w:val="000000" w:themeColor="text1"/>
        </w:rPr>
        <w:t xml:space="preserve"> decisions for</w:t>
      </w:r>
      <w:r w:rsidR="000C7BF4">
        <w:rPr>
          <w:color w:val="000000" w:themeColor="text1"/>
        </w:rPr>
        <w:t xml:space="preserve"> future advances in this field</w:t>
      </w:r>
      <w:r w:rsidR="00F4188E">
        <w:rPr>
          <w:color w:val="000000" w:themeColor="text1"/>
        </w:rPr>
        <w:t xml:space="preserve">. To answer the questions </w:t>
      </w:r>
      <w:r w:rsidR="007D4198">
        <w:rPr>
          <w:color w:val="000000" w:themeColor="text1"/>
        </w:rPr>
        <w:t xml:space="preserve">posed </w:t>
      </w:r>
      <w:r w:rsidR="00913034">
        <w:rPr>
          <w:color w:val="000000" w:themeColor="text1"/>
        </w:rPr>
        <w:t>to</w:t>
      </w:r>
      <w:r w:rsidR="007D4198">
        <w:rPr>
          <w:color w:val="000000" w:themeColor="text1"/>
        </w:rPr>
        <w:t xml:space="preserve"> the report, a</w:t>
      </w:r>
      <w:r w:rsidR="00324662">
        <w:rPr>
          <w:color w:val="000000" w:themeColor="text1"/>
        </w:rPr>
        <w:t xml:space="preserve"> focus </w:t>
      </w:r>
      <w:r w:rsidR="00B36BBD">
        <w:rPr>
          <w:color w:val="000000" w:themeColor="text1"/>
        </w:rPr>
        <w:t>was</w:t>
      </w:r>
      <w:r w:rsidR="00522A10">
        <w:rPr>
          <w:color w:val="000000" w:themeColor="text1"/>
        </w:rPr>
        <w:t xml:space="preserve"> placed on finding papers </w:t>
      </w:r>
      <w:r w:rsidR="007D4198">
        <w:rPr>
          <w:color w:val="000000" w:themeColor="text1"/>
        </w:rPr>
        <w:t xml:space="preserve">from a </w:t>
      </w:r>
      <w:r w:rsidR="00064090">
        <w:rPr>
          <w:color w:val="000000" w:themeColor="text1"/>
        </w:rPr>
        <w:t>variety</w:t>
      </w:r>
      <w:r w:rsidR="007D4198">
        <w:rPr>
          <w:color w:val="000000" w:themeColor="text1"/>
        </w:rPr>
        <w:t xml:space="preserve"> of backgrounds</w:t>
      </w:r>
      <w:r w:rsidR="002F2816">
        <w:rPr>
          <w:color w:val="000000" w:themeColor="text1"/>
        </w:rPr>
        <w:t>:</w:t>
      </w:r>
      <w:r w:rsidR="007D4198">
        <w:rPr>
          <w:color w:val="000000" w:themeColor="text1"/>
        </w:rPr>
        <w:t xml:space="preserve"> both scientific, industry, and </w:t>
      </w:r>
      <w:r w:rsidR="00064090">
        <w:rPr>
          <w:color w:val="000000" w:themeColor="text1"/>
        </w:rPr>
        <w:t>academic</w:t>
      </w:r>
      <w:r w:rsidR="004C4A76">
        <w:rPr>
          <w:color w:val="000000" w:themeColor="text1"/>
        </w:rPr>
        <w:t xml:space="preserve">. </w:t>
      </w:r>
      <w:r w:rsidR="00064090">
        <w:rPr>
          <w:color w:val="000000" w:themeColor="text1"/>
        </w:rPr>
        <w:t>Key data was source</w:t>
      </w:r>
      <w:r w:rsidR="008E6CE2">
        <w:rPr>
          <w:color w:val="000000" w:themeColor="text1"/>
        </w:rPr>
        <w:t>d</w:t>
      </w:r>
      <w:r w:rsidR="00064090">
        <w:rPr>
          <w:color w:val="000000" w:themeColor="text1"/>
        </w:rPr>
        <w:t xml:space="preserve"> through</w:t>
      </w:r>
      <w:r w:rsidR="004C4A76">
        <w:rPr>
          <w:color w:val="000000" w:themeColor="text1"/>
        </w:rPr>
        <w:t xml:space="preserve"> work </w:t>
      </w:r>
      <w:r w:rsidR="00064090">
        <w:rPr>
          <w:color w:val="000000" w:themeColor="text1"/>
        </w:rPr>
        <w:t xml:space="preserve">conducted </w:t>
      </w:r>
      <w:r w:rsidR="004C4A76">
        <w:rPr>
          <w:color w:val="000000" w:themeColor="text1"/>
        </w:rPr>
        <w:t xml:space="preserve">by NASA in the 1970s and 80s in their </w:t>
      </w:r>
      <w:r w:rsidR="00064090">
        <w:rPr>
          <w:color w:val="000000" w:themeColor="text1"/>
        </w:rPr>
        <w:t>projects</w:t>
      </w:r>
      <w:r w:rsidR="004C4A76">
        <w:rPr>
          <w:color w:val="000000" w:themeColor="text1"/>
        </w:rPr>
        <w:t xml:space="preserve"> categorising and identifying cloud formations</w:t>
      </w:r>
      <w:r w:rsidR="00743527">
        <w:rPr>
          <w:color w:val="000000" w:themeColor="text1"/>
        </w:rPr>
        <w:t xml:space="preserve"> and parameters</w:t>
      </w:r>
      <w:r w:rsidR="004C4A76">
        <w:rPr>
          <w:color w:val="000000" w:themeColor="text1"/>
        </w:rPr>
        <w:t>.</w:t>
      </w:r>
      <w:r w:rsidR="00DC4F67" w:rsidRPr="00DC4F67">
        <w:rPr>
          <w:noProof/>
        </w:rPr>
        <w:t xml:space="preserve"> </w:t>
      </w:r>
    </w:p>
    <w:p w14:paraId="35A8E705" w14:textId="2513E58B" w:rsidR="00DD4D2C" w:rsidRDefault="00DD4D2C" w:rsidP="00DD4D2C">
      <w:pPr>
        <w:pStyle w:val="Heading1"/>
      </w:pPr>
      <w:r>
        <w:t>Research Findings</w:t>
      </w:r>
    </w:p>
    <w:p w14:paraId="55DD4293" w14:textId="0762E2AC" w:rsidR="00B07643" w:rsidRDefault="005C5C79" w:rsidP="00B07643">
      <w:r>
        <w:t>Research has shown that g</w:t>
      </w:r>
      <w:r w:rsidR="00B07643">
        <w:t>ame skybox production methods vary by computing era, with early 3D games utilising compressed 360 photos or matte paintings used as textures rendered on a skybox dome</w:t>
      </w:r>
      <w:r w:rsidR="009409AD">
        <w:t xml:space="preserve"> (Caspar, 2017)</w:t>
      </w:r>
      <w:r w:rsidR="00B07643">
        <w:t xml:space="preserve">. </w:t>
      </w:r>
      <w:r w:rsidR="00D4499D">
        <w:t>Recent advancements in more</w:t>
      </w:r>
      <w:r w:rsidR="00B07643">
        <w:t xml:space="preserve"> modern solutions pull significantly higher amounts of computing resources to calculate skies in </w:t>
      </w:r>
      <w:proofErr w:type="spellStart"/>
      <w:r w:rsidR="00B07643">
        <w:t>realtime</w:t>
      </w:r>
      <w:proofErr w:type="spellEnd"/>
      <w:r w:rsidR="00B07643">
        <w:t xml:space="preserve"> from some data pre-computed offline. While these modern effects</w:t>
      </w:r>
      <w:r w:rsidR="0024293F">
        <w:t xml:space="preserve"> arguably</w:t>
      </w:r>
      <w:r w:rsidR="00B07643">
        <w:t xml:space="preserve"> produce improved visual results, the methods in which they are achieved can cause noticeable performance impacts on lower end systems (</w:t>
      </w:r>
      <w:proofErr w:type="spellStart"/>
      <w:r w:rsidR="00B07643">
        <w:t>Bouthers</w:t>
      </w:r>
      <w:proofErr w:type="spellEnd"/>
      <w:r w:rsidR="00B07643">
        <w:t>, 2008).</w:t>
      </w:r>
      <w:r w:rsidR="00FA4CF5">
        <w:t xml:space="preserve"> The advantage that these </w:t>
      </w:r>
      <w:proofErr w:type="spellStart"/>
      <w:r w:rsidR="00FA4CF5">
        <w:t>realtime</w:t>
      </w:r>
      <w:proofErr w:type="spellEnd"/>
      <w:r w:rsidR="00FA4CF5">
        <w:t xml:space="preserve"> skies provide is the ability for changing weather and time of day effects, however in </w:t>
      </w:r>
      <w:r w:rsidR="008F5162">
        <w:t>a range of scenarios (</w:t>
      </w:r>
      <w:r w:rsidR="003C170A">
        <w:t>particularly non</w:t>
      </w:r>
      <w:r w:rsidR="00A272AB">
        <w:t>-</w:t>
      </w:r>
      <w:r w:rsidR="003C170A">
        <w:t>open world games)</w:t>
      </w:r>
      <w:r w:rsidR="00C643D3">
        <w:t xml:space="preserve"> this functionality is negligible</w:t>
      </w:r>
      <w:r w:rsidR="008F5162">
        <w:t>, and a realistic static sky would suffice.</w:t>
      </w:r>
      <w:r w:rsidR="00C643D3">
        <w:t xml:space="preserve"> </w:t>
      </w:r>
    </w:p>
    <w:p w14:paraId="244FE210" w14:textId="3AAEA4C9" w:rsidR="00B07643" w:rsidRDefault="000C3FE2" w:rsidP="00B07643">
      <w:r>
        <w:rPr>
          <w:noProof/>
        </w:rPr>
        <w:lastRenderedPageBreak/>
        <mc:AlternateContent>
          <mc:Choice Requires="wps">
            <w:drawing>
              <wp:anchor distT="0" distB="0" distL="114300" distR="114300" simplePos="0" relativeHeight="251658247" behindDoc="1" locked="0" layoutInCell="1" allowOverlap="1" wp14:anchorId="4F1B0AA5" wp14:editId="29EBCA3C">
                <wp:simplePos x="0" y="0"/>
                <wp:positionH relativeFrom="column">
                  <wp:posOffset>5352415</wp:posOffset>
                </wp:positionH>
                <wp:positionV relativeFrom="paragraph">
                  <wp:posOffset>1597660</wp:posOffset>
                </wp:positionV>
                <wp:extent cx="914400" cy="462915"/>
                <wp:effectExtent l="0" t="0" r="0" b="0"/>
                <wp:wrapTight wrapText="bothSides">
                  <wp:wrapPolygon edited="0">
                    <wp:start x="0" y="0"/>
                    <wp:lineTo x="0" y="20444"/>
                    <wp:lineTo x="21150" y="20444"/>
                    <wp:lineTo x="2115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914400" cy="462915"/>
                        </a:xfrm>
                        <a:prstGeom prst="rect">
                          <a:avLst/>
                        </a:prstGeom>
                        <a:solidFill>
                          <a:prstClr val="white"/>
                        </a:solidFill>
                        <a:ln>
                          <a:noFill/>
                        </a:ln>
                      </wps:spPr>
                      <wps:txbx>
                        <w:txbxContent>
                          <w:p w14:paraId="3113C39D" w14:textId="4FE45B52" w:rsidR="000C3FE2" w:rsidRPr="00DB0690" w:rsidRDefault="000C3FE2" w:rsidP="000C3FE2">
                            <w:pPr>
                              <w:pStyle w:val="Caption"/>
                              <w:rPr>
                                <w:noProof/>
                              </w:rPr>
                            </w:pPr>
                            <w:r>
                              <w:t xml:space="preserve">Figure </w:t>
                            </w:r>
                            <w:r w:rsidR="00E27BE7">
                              <w:t>4</w:t>
                            </w:r>
                            <w:r>
                              <w:t xml:space="preserve"> - RDR2's height LUT.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B0AA5" id="Text Box 8" o:spid="_x0000_s1029" type="#_x0000_t202" style="position:absolute;margin-left:421.45pt;margin-top:125.8pt;width:1in;height:36.45pt;z-index:-2516582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bhqLwIAAGYEAAAOAAAAZHJzL2Uyb0RvYy54bWysVFFv2yAQfp+0/4B4X5xkWdV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" stroked="f">
                <v:textbox inset="0,0,0,0">
                  <w:txbxContent>
                    <w:p w14:paraId="3113C39D" w14:textId="4FE45B52" w:rsidR="000C3FE2" w:rsidRPr="00DB0690" w:rsidRDefault="000C3FE2" w:rsidP="000C3FE2">
                      <w:pPr>
                        <w:pStyle w:val="Caption"/>
                        <w:rPr>
                          <w:noProof/>
                        </w:rPr>
                      </w:pPr>
                      <w:r>
                        <w:t xml:space="preserve">Figure </w:t>
                      </w:r>
                      <w:r w:rsidR="00E27BE7">
                        <w:t>4</w:t>
                      </w:r>
                      <w:r>
                        <w:t xml:space="preserve"> - RDR2's height LUT.</w:t>
                      </w:r>
                    </w:p>
                  </w:txbxContent>
                </v:textbox>
                <w10:wrap type="tight"/>
              </v:shape>
            </w:pict>
          </mc:Fallback>
        </mc:AlternateContent>
      </w:r>
      <w:r>
        <w:rPr>
          <w:noProof/>
        </w:rPr>
        <w:drawing>
          <wp:anchor distT="0" distB="0" distL="114300" distR="114300" simplePos="0" relativeHeight="251658246" behindDoc="1" locked="0" layoutInCell="1" allowOverlap="1" wp14:anchorId="15736C39" wp14:editId="24B65D85">
            <wp:simplePos x="0" y="0"/>
            <wp:positionH relativeFrom="margin">
              <wp:align>right</wp:align>
            </wp:positionH>
            <wp:positionV relativeFrom="paragraph">
              <wp:posOffset>8890</wp:posOffset>
            </wp:positionV>
            <wp:extent cx="831850" cy="1533525"/>
            <wp:effectExtent l="0" t="0" r="6350" b="9525"/>
            <wp:wrapTight wrapText="bothSides">
              <wp:wrapPolygon edited="0">
                <wp:start x="0" y="0"/>
                <wp:lineTo x="0" y="21466"/>
                <wp:lineTo x="21270" y="21466"/>
                <wp:lineTo x="212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1850" cy="1533525"/>
                    </a:xfrm>
                    <a:prstGeom prst="rect">
                      <a:avLst/>
                    </a:prstGeom>
                  </pic:spPr>
                </pic:pic>
              </a:graphicData>
            </a:graphic>
            <wp14:sizeRelH relativeFrom="page">
              <wp14:pctWidth>0</wp14:pctWidth>
            </wp14:sizeRelH>
            <wp14:sizeRelV relativeFrom="page">
              <wp14:pctHeight>0</wp14:pctHeight>
            </wp14:sizeRelV>
          </wp:anchor>
        </w:drawing>
      </w:r>
      <w:r w:rsidR="00B07643">
        <w:t xml:space="preserve">Recently, as detailed by Bauer (2019), Red Dead Redemption 2 utilised noise maps for cloud coverage, modified in height and density by a texture look up table (LUT) which was sampled by current in-game weather. Lower quality lighting calculations were performed on clouds further from the player, with some raymarching being performed on closer clouds, linearly interpolated across the clouds surface. In a talk covering the skies of Horizon Zero Dawn, Schneider (2015, 2017) stated that the team went through many iterations before landing on their final solution. Some failed experiments included modulating high poly models using 3D textures baked from Houdini, or even producing cloud models using fluid solvers, although this created a barrier of entry for the art department. </w:t>
      </w:r>
    </w:p>
    <w:p w14:paraId="1476D53A" w14:textId="107FB7A1" w:rsidR="00B07643" w:rsidRDefault="00E27BE7" w:rsidP="00E95CA3">
      <w:r>
        <w:rPr>
          <w:noProof/>
        </w:rPr>
        <w:drawing>
          <wp:anchor distT="0" distB="0" distL="114300" distR="114300" simplePos="0" relativeHeight="251658248" behindDoc="1" locked="0" layoutInCell="1" allowOverlap="1" wp14:anchorId="2849358E" wp14:editId="579853F6">
            <wp:simplePos x="0" y="0"/>
            <wp:positionH relativeFrom="margin">
              <wp:posOffset>4392930</wp:posOffset>
            </wp:positionH>
            <wp:positionV relativeFrom="paragraph">
              <wp:posOffset>629124</wp:posOffset>
            </wp:positionV>
            <wp:extent cx="1795780" cy="728980"/>
            <wp:effectExtent l="0" t="0" r="0" b="0"/>
            <wp:wrapTight wrapText="bothSides">
              <wp:wrapPolygon edited="0">
                <wp:start x="0" y="0"/>
                <wp:lineTo x="0" y="20885"/>
                <wp:lineTo x="21310" y="20885"/>
                <wp:lineTo x="21310" y="0"/>
                <wp:lineTo x="0" y="0"/>
              </wp:wrapPolygon>
            </wp:wrapTight>
            <wp:docPr id="9" name="Picture 9" descr="Image result for smogvox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ogvox cloud"/>
                    <pic:cNvPicPr>
                      <a:picLocks noChangeAspect="1" noChangeArrowheads="1"/>
                    </pic:cNvPicPr>
                  </pic:nvPicPr>
                  <pic:blipFill rotWithShape="1">
                    <a:blip r:embed="rId13">
                      <a:extLst>
                        <a:ext uri="{28A0092B-C50C-407E-A947-70E740481C1C}">
                          <a14:useLocalDpi xmlns:a14="http://schemas.microsoft.com/office/drawing/2010/main" val="0"/>
                        </a:ext>
                      </a:extLst>
                    </a:blip>
                    <a:srcRect l="52769" t="14301" b="23527"/>
                    <a:stretch/>
                  </pic:blipFill>
                  <pic:spPr bwMode="auto">
                    <a:xfrm>
                      <a:off x="0" y="0"/>
                      <a:ext cx="1795780" cy="728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A4">
        <w:rPr>
          <w:noProof/>
        </w:rPr>
        <mc:AlternateContent>
          <mc:Choice Requires="wps">
            <w:drawing>
              <wp:anchor distT="0" distB="0" distL="114300" distR="114300" simplePos="0" relativeHeight="251658249" behindDoc="1" locked="0" layoutInCell="1" allowOverlap="1" wp14:anchorId="1A9DE22C" wp14:editId="0EB45F4D">
                <wp:simplePos x="0" y="0"/>
                <wp:positionH relativeFrom="margin">
                  <wp:align>right</wp:align>
                </wp:positionH>
                <wp:positionV relativeFrom="paragraph">
                  <wp:posOffset>1405767</wp:posOffset>
                </wp:positionV>
                <wp:extent cx="1789430" cy="445135"/>
                <wp:effectExtent l="0" t="0" r="1270" b="0"/>
                <wp:wrapTight wrapText="bothSides">
                  <wp:wrapPolygon edited="0">
                    <wp:start x="0" y="0"/>
                    <wp:lineTo x="0" y="20337"/>
                    <wp:lineTo x="21385" y="20337"/>
                    <wp:lineTo x="2138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789430" cy="445135"/>
                        </a:xfrm>
                        <a:prstGeom prst="rect">
                          <a:avLst/>
                        </a:prstGeom>
                        <a:solidFill>
                          <a:prstClr val="white"/>
                        </a:solidFill>
                        <a:ln>
                          <a:noFill/>
                        </a:ln>
                      </wps:spPr>
                      <wps:txbx>
                        <w:txbxContent>
                          <w:p w14:paraId="0A1B7FD1" w14:textId="668869EC" w:rsidR="00A123A4" w:rsidRPr="00D2230F" w:rsidRDefault="00A123A4" w:rsidP="00A123A4">
                            <w:pPr>
                              <w:pStyle w:val="Caption"/>
                              <w:rPr>
                                <w:noProof/>
                              </w:rPr>
                            </w:pPr>
                            <w:r>
                              <w:t xml:space="preserve">Figure </w:t>
                            </w:r>
                            <w:r w:rsidR="00E27BE7">
                              <w:t>5</w:t>
                            </w:r>
                            <w:r>
                              <w:t xml:space="preserve"> - a cloud rendered in </w:t>
                            </w:r>
                            <w:proofErr w:type="spellStart"/>
                            <w:r>
                              <w:t>SmogVox</w:t>
                            </w:r>
                            <w:proofErr w:type="spellEnd"/>
                            <w:r>
                              <w:t>, with data from Houdini.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E22C" id="Text Box 10" o:spid="_x0000_s1030" type="#_x0000_t202" style="position:absolute;margin-left:89.7pt;margin-top:110.7pt;width:140.9pt;height:35.05pt;z-index:-25165823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" stroked="f">
                <v:textbox inset="0,0,0,0">
                  <w:txbxContent>
                    <w:p w14:paraId="0A1B7FD1" w14:textId="668869EC" w:rsidR="00A123A4" w:rsidRPr="00D2230F" w:rsidRDefault="00A123A4" w:rsidP="00A123A4">
                      <w:pPr>
                        <w:pStyle w:val="Caption"/>
                        <w:rPr>
                          <w:noProof/>
                        </w:rPr>
                      </w:pPr>
                      <w:r>
                        <w:t xml:space="preserve">Figure </w:t>
                      </w:r>
                      <w:r w:rsidR="00E27BE7">
                        <w:t>5</w:t>
                      </w:r>
                      <w:r>
                        <w:t xml:space="preserve"> - a cloud rendered in </w:t>
                      </w:r>
                      <w:proofErr w:type="spellStart"/>
                      <w:r>
                        <w:t>SmogVox</w:t>
                      </w:r>
                      <w:proofErr w:type="spellEnd"/>
                      <w:r>
                        <w:t>, with data from Houdini.</w:t>
                      </w:r>
                    </w:p>
                  </w:txbxContent>
                </v:textbox>
                <w10:wrap type="tight" anchorx="margin"/>
              </v:shape>
            </w:pict>
          </mc:Fallback>
        </mc:AlternateContent>
      </w:r>
      <w:r w:rsidR="00B07643">
        <w:t xml:space="preserve">At the absolute highest end of computing power, movie studios like Pixar and Disney have developed their own rendering technologies for clouds, with Schneider (2011) detailing the creation of the clouds for the movie Rio. This movie utilised </w:t>
      </w:r>
      <w:proofErr w:type="spellStart"/>
      <w:r w:rsidR="00B07643">
        <w:t>SmogVox</w:t>
      </w:r>
      <w:proofErr w:type="spellEnd"/>
      <w:r w:rsidR="00B07643">
        <w:t>, an internally developed raytracing renderer, to render volumetric clouds produced through Houdini. The issue with these solutions is that frames can take minutes or even hours to render as a result of the computing complexity, clearly not ideal in a game where frame time targets are in the milliseconds. As explained by Thacker (2018), Disney released a dataset for a single cloud produced for Moana which is sampled from a source image, ending up over 2.8GB in size.</w:t>
      </w:r>
      <w:r w:rsidR="00A123A4" w:rsidRPr="00A123A4">
        <w:t xml:space="preserve"> </w:t>
      </w:r>
    </w:p>
    <w:p w14:paraId="130129CB" w14:textId="316FFA67" w:rsidR="00E95CA3" w:rsidRDefault="00E27BE7" w:rsidP="00E95CA3">
      <w:r>
        <w:rPr>
          <w:noProof/>
        </w:rPr>
        <mc:AlternateContent>
          <mc:Choice Requires="wps">
            <w:drawing>
              <wp:anchor distT="0" distB="0" distL="114300" distR="114300" simplePos="0" relativeHeight="251658251" behindDoc="1" locked="0" layoutInCell="1" allowOverlap="1" wp14:anchorId="632DBD9A" wp14:editId="3E163E8F">
                <wp:simplePos x="0" y="0"/>
                <wp:positionH relativeFrom="column">
                  <wp:posOffset>4409440</wp:posOffset>
                </wp:positionH>
                <wp:positionV relativeFrom="paragraph">
                  <wp:posOffset>2204085</wp:posOffset>
                </wp:positionV>
                <wp:extent cx="177292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772920" cy="635"/>
                        </a:xfrm>
                        <a:prstGeom prst="rect">
                          <a:avLst/>
                        </a:prstGeom>
                        <a:solidFill>
                          <a:prstClr val="white"/>
                        </a:solidFill>
                        <a:ln>
                          <a:noFill/>
                        </a:ln>
                      </wps:spPr>
                      <wps:txbx>
                        <w:txbxContent>
                          <w:p w14:paraId="0A13ECF4" w14:textId="5E374A8E" w:rsidR="00A02628" w:rsidRPr="00104774" w:rsidRDefault="00A02628" w:rsidP="00A02628">
                            <w:pPr>
                              <w:pStyle w:val="Caption"/>
                              <w:rPr>
                                <w:noProof/>
                              </w:rPr>
                            </w:pPr>
                            <w:r>
                              <w:t xml:space="preserve">Figure </w:t>
                            </w:r>
                            <w:r w:rsidR="003634FA">
                              <w:t>6</w:t>
                            </w:r>
                            <w:r>
                              <w:t xml:space="preserve"> - </w:t>
                            </w:r>
                            <w:proofErr w:type="spellStart"/>
                            <w:r>
                              <w:t>Hosek-Wilkie</w:t>
                            </w:r>
                            <w:proofErr w:type="spellEnd"/>
                            <w:r>
                              <w:t xml:space="preserve"> (left), vs </w:t>
                            </w:r>
                            <w:proofErr w:type="spellStart"/>
                            <w:r>
                              <w:t>Preetham</w:t>
                            </w:r>
                            <w:proofErr w:type="spellEnd"/>
                            <w: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DBD9A" id="Text Box 12" o:spid="_x0000_s1031" type="#_x0000_t202" style="position:absolute;margin-left:347.2pt;margin-top:173.55pt;width:139.6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" stroked="f">
                <v:textbox style="mso-fit-shape-to-text:t" inset="0,0,0,0">
                  <w:txbxContent>
                    <w:p w14:paraId="0A13ECF4" w14:textId="5E374A8E" w:rsidR="00A02628" w:rsidRPr="00104774" w:rsidRDefault="00A02628" w:rsidP="00A02628">
                      <w:pPr>
                        <w:pStyle w:val="Caption"/>
                        <w:rPr>
                          <w:noProof/>
                        </w:rPr>
                      </w:pPr>
                      <w:r>
                        <w:t xml:space="preserve">Figure </w:t>
                      </w:r>
                      <w:r w:rsidR="003634FA">
                        <w:t>6</w:t>
                      </w:r>
                      <w:r>
                        <w:t xml:space="preserve"> - </w:t>
                      </w:r>
                      <w:proofErr w:type="spellStart"/>
                      <w:r>
                        <w:t>Hosek-Wilkie</w:t>
                      </w:r>
                      <w:proofErr w:type="spellEnd"/>
                      <w:r>
                        <w:t xml:space="preserve"> (left), vs </w:t>
                      </w:r>
                      <w:proofErr w:type="spellStart"/>
                      <w:r>
                        <w:t>Preetham</w:t>
                      </w:r>
                      <w:proofErr w:type="spellEnd"/>
                      <w:r>
                        <w:t xml:space="preserve"> (right).</w:t>
                      </w:r>
                    </w:p>
                  </w:txbxContent>
                </v:textbox>
                <w10:wrap type="tight"/>
              </v:shape>
            </w:pict>
          </mc:Fallback>
        </mc:AlternateContent>
      </w:r>
      <w:r>
        <w:rPr>
          <w:noProof/>
        </w:rPr>
        <w:drawing>
          <wp:anchor distT="0" distB="0" distL="114300" distR="114300" simplePos="0" relativeHeight="251658250" behindDoc="1" locked="0" layoutInCell="1" allowOverlap="1" wp14:anchorId="06786EF2" wp14:editId="652E58EC">
            <wp:simplePos x="0" y="0"/>
            <wp:positionH relativeFrom="margin">
              <wp:posOffset>4409591</wp:posOffset>
            </wp:positionH>
            <wp:positionV relativeFrom="paragraph">
              <wp:posOffset>1161775</wp:posOffset>
            </wp:positionV>
            <wp:extent cx="1772920" cy="996950"/>
            <wp:effectExtent l="0" t="0" r="0" b="0"/>
            <wp:wrapTight wrapText="bothSides">
              <wp:wrapPolygon edited="0">
                <wp:start x="0" y="0"/>
                <wp:lineTo x="0" y="21050"/>
                <wp:lineTo x="21352" y="21050"/>
                <wp:lineTo x="21352" y="0"/>
                <wp:lineTo x="0" y="0"/>
              </wp:wrapPolygon>
            </wp:wrapTight>
            <wp:docPr id="11" name="Picture 11" descr="Image result for hosek wilkie prat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hosek wilkie prath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292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CA3">
        <w:t xml:space="preserve">The </w:t>
      </w:r>
      <w:r w:rsidR="000D6CDA">
        <w:t>foundation</w:t>
      </w:r>
      <w:r w:rsidR="005A2216">
        <w:t xml:space="preserve"> of</w:t>
      </w:r>
      <w:r w:rsidR="00E95CA3">
        <w:t xml:space="preserve"> a skybox </w:t>
      </w:r>
      <w:r w:rsidR="005A2216">
        <w:t>comes from</w:t>
      </w:r>
      <w:r w:rsidR="00E95CA3">
        <w:t xml:space="preserve"> the background light</w:t>
      </w:r>
      <w:r w:rsidR="00417918">
        <w:t xml:space="preserve">, </w:t>
      </w:r>
      <w:r w:rsidR="000D6CDA">
        <w:t xml:space="preserve">and </w:t>
      </w:r>
      <w:r w:rsidR="00417918">
        <w:t xml:space="preserve">there are </w:t>
      </w:r>
      <w:proofErr w:type="gramStart"/>
      <w:r w:rsidR="00417918">
        <w:t>a number of</w:t>
      </w:r>
      <w:proofErr w:type="gramEnd"/>
      <w:r w:rsidR="00417918">
        <w:t xml:space="preserve"> ways to produce this correctly</w:t>
      </w:r>
      <w:r w:rsidR="00E95CA3">
        <w:t xml:space="preserve"> utilising </w:t>
      </w:r>
      <w:r w:rsidR="00534012">
        <w:t>existing understandings</w:t>
      </w:r>
      <w:r w:rsidR="00E95CA3">
        <w:t xml:space="preserve"> behind light scattering in the atmosphere. As light from the sun enters the Earth’s atmosphere it is scattered by small particles and aerosols</w:t>
      </w:r>
      <w:r w:rsidR="00D371F4">
        <w:t xml:space="preserve"> (</w:t>
      </w:r>
      <w:proofErr w:type="spellStart"/>
      <w:r w:rsidR="00D371F4">
        <w:t>Nishita</w:t>
      </w:r>
      <w:proofErr w:type="spellEnd"/>
      <w:r w:rsidR="00D371F4">
        <w:t>, 1998)</w:t>
      </w:r>
      <w:r w:rsidR="00E95CA3">
        <w:t xml:space="preserve">. </w:t>
      </w:r>
      <w:r w:rsidR="008F5675">
        <w:t>This phenomenon</w:t>
      </w:r>
      <w:r w:rsidR="006473AF">
        <w:t xml:space="preserve"> </w:t>
      </w:r>
      <w:r w:rsidR="00E95CA3">
        <w:t>can be calculated using the Rayleigh and Mie scattering patterns respectively. A few models exist to</w:t>
      </w:r>
      <w:r w:rsidR="006473AF">
        <w:t xml:space="preserve"> create </w:t>
      </w:r>
      <w:r w:rsidR="00CF3099">
        <w:t>atmospheric simulations that</w:t>
      </w:r>
      <w:r w:rsidR="00E95CA3">
        <w:t xml:space="preserve"> </w:t>
      </w:r>
      <w:r w:rsidR="00CF3099">
        <w:t>reflect</w:t>
      </w:r>
      <w:r w:rsidR="00E95CA3">
        <w:t xml:space="preserve"> this, including the </w:t>
      </w:r>
      <w:proofErr w:type="spellStart"/>
      <w:r w:rsidR="00E95CA3">
        <w:t>Hosek-Wilkie</w:t>
      </w:r>
      <w:proofErr w:type="spellEnd"/>
      <w:r w:rsidR="00E95CA3">
        <w:t xml:space="preserve"> model (2013), and the </w:t>
      </w:r>
      <w:proofErr w:type="spellStart"/>
      <w:r w:rsidR="00E95CA3">
        <w:t>Preetham</w:t>
      </w:r>
      <w:proofErr w:type="spellEnd"/>
      <w:r w:rsidR="00E95CA3">
        <w:t xml:space="preserve"> model (1999)</w:t>
      </w:r>
      <w:r w:rsidR="00DC6329">
        <w:t xml:space="preserve"> – each requiring </w:t>
      </w:r>
      <w:r w:rsidR="000911F2">
        <w:t xml:space="preserve">sun </w:t>
      </w:r>
      <w:r w:rsidR="0010352B">
        <w:t>elevation</w:t>
      </w:r>
      <w:r w:rsidR="000911F2">
        <w:t xml:space="preserve">, sky turbidity, and ground albedo as inputs </w:t>
      </w:r>
      <w:r w:rsidR="00D371F4">
        <w:t>(</w:t>
      </w:r>
      <w:proofErr w:type="spellStart"/>
      <w:r w:rsidR="00D371F4">
        <w:t>Scratchapixel</w:t>
      </w:r>
      <w:proofErr w:type="spellEnd"/>
      <w:r w:rsidR="00D371F4">
        <w:t>, 2015)</w:t>
      </w:r>
      <w:r w:rsidR="00E95CA3">
        <w:t xml:space="preserve">. In a comparison of the two, </w:t>
      </w:r>
      <w:proofErr w:type="spellStart"/>
      <w:r w:rsidR="00E95CA3">
        <w:t>Kol</w:t>
      </w:r>
      <w:proofErr w:type="spellEnd"/>
      <w:r w:rsidR="00E95CA3">
        <w:t xml:space="preserve"> (2012) concluded that </w:t>
      </w:r>
      <w:proofErr w:type="spellStart"/>
      <w:r w:rsidR="00E95CA3">
        <w:t>Hosek-Wilkie</w:t>
      </w:r>
      <w:proofErr w:type="spellEnd"/>
      <w:r w:rsidR="00E95CA3">
        <w:t xml:space="preserve"> produces unsatisfactory results for certain values of turbidity and albedo, although both </w:t>
      </w:r>
      <w:proofErr w:type="spellStart"/>
      <w:r w:rsidR="00E95CA3">
        <w:t>Preetham</w:t>
      </w:r>
      <w:proofErr w:type="spellEnd"/>
      <w:r w:rsidR="00E95CA3">
        <w:t xml:space="preserve"> and </w:t>
      </w:r>
      <w:proofErr w:type="spellStart"/>
      <w:r w:rsidR="00E95CA3">
        <w:t>Hosek-Wilkie</w:t>
      </w:r>
      <w:proofErr w:type="spellEnd"/>
      <w:r w:rsidR="00E95CA3">
        <w:t xml:space="preserve"> models do suffer from numerical instability which could be undesired for </w:t>
      </w:r>
      <w:proofErr w:type="spellStart"/>
      <w:r w:rsidR="00E95CA3">
        <w:t>realtime</w:t>
      </w:r>
      <w:proofErr w:type="spellEnd"/>
      <w:r w:rsidR="00E95CA3">
        <w:t xml:space="preserve"> uses in games</w:t>
      </w:r>
      <w:r w:rsidR="005A2216">
        <w:t>. This however is not an issue for the offline use required by the project.</w:t>
      </w:r>
    </w:p>
    <w:p w14:paraId="0A86D6E1" w14:textId="027F6BD3" w:rsidR="00E27BE7" w:rsidRDefault="00E27BE7" w:rsidP="00B07643">
      <w:r>
        <w:rPr>
          <w:noProof/>
        </w:rPr>
        <w:drawing>
          <wp:anchor distT="0" distB="0" distL="114300" distR="114300" simplePos="0" relativeHeight="251658252" behindDoc="1" locked="0" layoutInCell="1" allowOverlap="1" wp14:anchorId="047020CD" wp14:editId="39B929CE">
            <wp:simplePos x="0" y="0"/>
            <wp:positionH relativeFrom="margin">
              <wp:posOffset>4487545</wp:posOffset>
            </wp:positionH>
            <wp:positionV relativeFrom="paragraph">
              <wp:posOffset>781685</wp:posOffset>
            </wp:positionV>
            <wp:extent cx="1696085" cy="977265"/>
            <wp:effectExtent l="0" t="0" r="0" b="0"/>
            <wp:wrapTight wrapText="bothSides">
              <wp:wrapPolygon edited="0">
                <wp:start x="0" y="0"/>
                <wp:lineTo x="0" y="21053"/>
                <wp:lineTo x="21349" y="21053"/>
                <wp:lineTo x="2134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85" cy="9772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3" behindDoc="1" locked="0" layoutInCell="1" allowOverlap="1" wp14:anchorId="69021104" wp14:editId="38F3DEDF">
                <wp:simplePos x="0" y="0"/>
                <wp:positionH relativeFrom="margin">
                  <wp:posOffset>4485640</wp:posOffset>
                </wp:positionH>
                <wp:positionV relativeFrom="paragraph">
                  <wp:posOffset>1712945</wp:posOffset>
                </wp:positionV>
                <wp:extent cx="1696085" cy="635"/>
                <wp:effectExtent l="0" t="0" r="0" b="0"/>
                <wp:wrapTight wrapText="bothSides">
                  <wp:wrapPolygon edited="0">
                    <wp:start x="0" y="0"/>
                    <wp:lineTo x="0" y="20506"/>
                    <wp:lineTo x="21349" y="20506"/>
                    <wp:lineTo x="2134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28301D9F" w14:textId="0826A1C4" w:rsidR="006B45E2" w:rsidRPr="00791F94" w:rsidRDefault="006B45E2" w:rsidP="006B45E2">
                            <w:pPr>
                              <w:pStyle w:val="Caption"/>
                              <w:rPr>
                                <w:noProof/>
                              </w:rPr>
                            </w:pPr>
                            <w:r>
                              <w:t xml:space="preserve">Figure </w:t>
                            </w:r>
                            <w:r w:rsidR="003634FA">
                              <w:t>7</w:t>
                            </w:r>
                            <w:r>
                              <w:t xml:space="preserve"> - the effects of Rayleigh and Mie scattering.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21104" id="Text Box 14" o:spid="_x0000_s1032" type="#_x0000_t202" style="position:absolute;margin-left:353.2pt;margin-top:134.9pt;width:133.55pt;height:.05pt;z-index:-25165822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BLdLgIAAGYEAAAOAAAAZHJzL2Uyb0RvYy54bWysVMFu2zAMvQ/YPwi6L066N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" stroked="f">
                <v:textbox style="mso-fit-shape-to-text:t" inset="0,0,0,0">
                  <w:txbxContent>
                    <w:p w14:paraId="28301D9F" w14:textId="0826A1C4" w:rsidR="006B45E2" w:rsidRPr="00791F94" w:rsidRDefault="006B45E2" w:rsidP="006B45E2">
                      <w:pPr>
                        <w:pStyle w:val="Caption"/>
                        <w:rPr>
                          <w:noProof/>
                        </w:rPr>
                      </w:pPr>
                      <w:r>
                        <w:t xml:space="preserve">Figure </w:t>
                      </w:r>
                      <w:r w:rsidR="003634FA">
                        <w:t>7</w:t>
                      </w:r>
                      <w:r>
                        <w:t xml:space="preserve"> - the effects of Rayleigh and Mie scattering.</w:t>
                      </w:r>
                    </w:p>
                  </w:txbxContent>
                </v:textbox>
                <w10:wrap type="tight" anchorx="margin"/>
              </v:shape>
            </w:pict>
          </mc:Fallback>
        </mc:AlternateContent>
      </w:r>
      <w:r w:rsidR="00F5387E">
        <w:t xml:space="preserve">The next </w:t>
      </w:r>
      <w:r w:rsidR="00014129">
        <w:t>component of a skybox is</w:t>
      </w:r>
      <w:r w:rsidR="00F5387E">
        <w:t xml:space="preserve"> clouds: l</w:t>
      </w:r>
      <w:r w:rsidR="00E95CA3">
        <w:t>ight enters a cloud from the atmosphere and bounces between the water droplets within it, causing dispersion of the light (</w:t>
      </w:r>
      <w:proofErr w:type="spellStart"/>
      <w:r w:rsidR="00E95CA3">
        <w:t>Satilmis</w:t>
      </w:r>
      <w:proofErr w:type="spellEnd"/>
      <w:r w:rsidR="00E95CA3">
        <w:t>, 2016). This produces bright and dark spots on the cloud relative to the its density and depth in each region (</w:t>
      </w:r>
      <w:proofErr w:type="spellStart"/>
      <w:r w:rsidR="00E95CA3">
        <w:t>Bouthors</w:t>
      </w:r>
      <w:proofErr w:type="spellEnd"/>
      <w:r w:rsidR="00F33B7D">
        <w:t>,</w:t>
      </w:r>
      <w:r w:rsidR="00E95CA3">
        <w:rPr>
          <w:i/>
        </w:rPr>
        <w:t xml:space="preserve"> </w:t>
      </w:r>
      <w:r w:rsidR="00E95CA3">
        <w:t>2008). Volumetric path tracing can be utilised in a renderer to reproduce this effect mathematically, tracing paths</w:t>
      </w:r>
      <w:r w:rsidR="007D5E29">
        <w:t xml:space="preserve"> that</w:t>
      </w:r>
      <w:r w:rsidR="00E95CA3">
        <w:t xml:space="preserve"> light would bounce throughout a </w:t>
      </w:r>
      <w:proofErr w:type="spellStart"/>
      <w:r w:rsidR="00E95CA3">
        <w:t>voxelised</w:t>
      </w:r>
      <w:proofErr w:type="spellEnd"/>
      <w:r w:rsidR="00E95CA3">
        <w:t xml:space="preserve"> cloud </w:t>
      </w:r>
      <w:proofErr w:type="gramStart"/>
      <w:r w:rsidR="00E95CA3">
        <w:t>object, and</w:t>
      </w:r>
      <w:proofErr w:type="gramEnd"/>
      <w:r w:rsidR="00E95CA3">
        <w:t xml:space="preserve"> brightening those areas appropriately. As mentioned previously, linear interpolation can be performed to reduce the number of calculations required to light </w:t>
      </w:r>
      <w:r w:rsidR="007D5E29">
        <w:t>a</w:t>
      </w:r>
      <w:r w:rsidR="00E95CA3">
        <w:t xml:space="preserve"> cloud’s</w:t>
      </w:r>
      <w:r w:rsidR="007D5E29">
        <w:t xml:space="preserve"> entire</w:t>
      </w:r>
      <w:r w:rsidR="00E95CA3">
        <w:t xml:space="preserve"> surface (</w:t>
      </w:r>
      <w:proofErr w:type="spellStart"/>
      <w:r w:rsidR="00E95CA3">
        <w:t>Wrenninge</w:t>
      </w:r>
      <w:proofErr w:type="spellEnd"/>
      <w:r w:rsidR="00E95CA3">
        <w:t>, 2015).</w:t>
      </w:r>
      <w:r w:rsidR="00595095">
        <w:t xml:space="preserve"> As well as light, there are</w:t>
      </w:r>
      <w:r w:rsidR="00E95CA3">
        <w:t xml:space="preserve"> varying types of clouds and </w:t>
      </w:r>
      <w:r w:rsidR="00595095">
        <w:t>heights that they can lie in the atmosphere</w:t>
      </w:r>
      <w:r w:rsidR="00E95CA3">
        <w:t xml:space="preserve">. </w:t>
      </w:r>
    </w:p>
    <w:p w14:paraId="7351A3EF" w14:textId="09D9FB35" w:rsidR="00C4308F" w:rsidRDefault="00595095" w:rsidP="00B07643">
      <w:r>
        <w:lastRenderedPageBreak/>
        <w:t>Three</w:t>
      </w:r>
      <w:r w:rsidR="00E95CA3">
        <w:t xml:space="preserve"> main shape categories</w:t>
      </w:r>
      <w:r>
        <w:t xml:space="preserve"> are observed</w:t>
      </w:r>
      <w:r w:rsidR="00E95CA3">
        <w:t xml:space="preserve">: </w:t>
      </w:r>
      <w:proofErr w:type="spellStart"/>
      <w:r w:rsidR="00E95CA3">
        <w:t>cumulo</w:t>
      </w:r>
      <w:proofErr w:type="spellEnd"/>
      <w:r w:rsidR="00E95CA3">
        <w:t xml:space="preserve">, </w:t>
      </w:r>
      <w:proofErr w:type="spellStart"/>
      <w:r w:rsidR="00E95CA3">
        <w:t>strato</w:t>
      </w:r>
      <w:proofErr w:type="spellEnd"/>
      <w:r w:rsidR="00E95CA3">
        <w:t xml:space="preserve">, and </w:t>
      </w:r>
      <w:proofErr w:type="spellStart"/>
      <w:r w:rsidR="00E95CA3">
        <w:t>cirro</w:t>
      </w:r>
      <w:proofErr w:type="spellEnd"/>
      <w:r w:rsidR="00E95CA3">
        <w:t xml:space="preserve">; </w:t>
      </w:r>
      <w:r>
        <w:t>as well as</w:t>
      </w:r>
      <w:r w:rsidR="00E95CA3">
        <w:t xml:space="preserve"> three main height categories: above 20,000 ft, 6,500 – 20,000 ft, and below 6,500 ft. Higher level clouds are typically more dispersed, whereas lower level clouds will be more defined in shape</w:t>
      </w:r>
      <w:r w:rsidR="00BD6625">
        <w:t xml:space="preserve"> (Nelson, 2013)</w:t>
      </w:r>
      <w:r w:rsidR="00E95CA3">
        <w:t xml:space="preserve">. </w:t>
      </w:r>
    </w:p>
    <w:p w14:paraId="7492BBBD" w14:textId="77777777" w:rsidR="000E22FD" w:rsidRDefault="000E22FD" w:rsidP="000E22FD">
      <w:pPr>
        <w:keepNext/>
      </w:pPr>
      <w:r>
        <w:rPr>
          <w:noProof/>
        </w:rPr>
        <w:drawing>
          <wp:inline distT="0" distB="0" distL="0" distR="0" wp14:anchorId="1BD91AC9" wp14:editId="74F8760F">
            <wp:extent cx="6188710" cy="2350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350770"/>
                    </a:xfrm>
                    <a:prstGeom prst="rect">
                      <a:avLst/>
                    </a:prstGeom>
                  </pic:spPr>
                </pic:pic>
              </a:graphicData>
            </a:graphic>
          </wp:inline>
        </w:drawing>
      </w:r>
    </w:p>
    <w:p w14:paraId="736D8A51" w14:textId="3E397EC9" w:rsidR="00745EA4" w:rsidRDefault="000E22FD" w:rsidP="00745EA4">
      <w:pPr>
        <w:pStyle w:val="Caption"/>
      </w:pPr>
      <w:r>
        <w:t xml:space="preserve">Figure </w:t>
      </w:r>
      <w:r w:rsidR="003634FA">
        <w:t>8</w:t>
      </w:r>
      <w:r>
        <w:t xml:space="preserve"> - examples of various cloud types, and the height at which you may find them.</w:t>
      </w:r>
    </w:p>
    <w:p w14:paraId="0EB593A4" w14:textId="7E184E75" w:rsidR="00997256" w:rsidRDefault="00745EA4" w:rsidP="00DD4D2C">
      <w:r>
        <w:rPr>
          <w:noProof/>
        </w:rPr>
        <w:drawing>
          <wp:anchor distT="0" distB="0" distL="114300" distR="114300" simplePos="0" relativeHeight="251658256" behindDoc="1" locked="0" layoutInCell="1" allowOverlap="1" wp14:anchorId="2567A8DD" wp14:editId="55C1FEB4">
            <wp:simplePos x="0" y="0"/>
            <wp:positionH relativeFrom="margin">
              <wp:posOffset>4207510</wp:posOffset>
            </wp:positionH>
            <wp:positionV relativeFrom="paragraph">
              <wp:posOffset>2623440</wp:posOffset>
            </wp:positionV>
            <wp:extent cx="1974215" cy="1347470"/>
            <wp:effectExtent l="0" t="0" r="6985" b="5080"/>
            <wp:wrapTight wrapText="bothSides">
              <wp:wrapPolygon edited="0">
                <wp:start x="0" y="0"/>
                <wp:lineTo x="0" y="21376"/>
                <wp:lineTo x="21468" y="21376"/>
                <wp:lineTo x="214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4215" cy="1347470"/>
                    </a:xfrm>
                    <a:prstGeom prst="rect">
                      <a:avLst/>
                    </a:prstGeom>
                  </pic:spPr>
                </pic:pic>
              </a:graphicData>
            </a:graphic>
            <wp14:sizeRelH relativeFrom="page">
              <wp14:pctWidth>0</wp14:pctWidth>
            </wp14:sizeRelH>
            <wp14:sizeRelV relativeFrom="page">
              <wp14:pctHeight>0</wp14:pctHeight>
            </wp14:sizeRelV>
          </wp:anchor>
        </w:drawing>
      </w:r>
      <w:r w:rsidR="00BD6625">
        <w:rPr>
          <w:noProof/>
        </w:rPr>
        <mc:AlternateContent>
          <mc:Choice Requires="wps">
            <w:drawing>
              <wp:anchor distT="0" distB="0" distL="114300" distR="114300" simplePos="0" relativeHeight="251658255" behindDoc="1" locked="0" layoutInCell="1" allowOverlap="1" wp14:anchorId="0570EDA3" wp14:editId="7D1EE407">
                <wp:simplePos x="0" y="0"/>
                <wp:positionH relativeFrom="column">
                  <wp:posOffset>4740910</wp:posOffset>
                </wp:positionH>
                <wp:positionV relativeFrom="paragraph">
                  <wp:posOffset>1317625</wp:posOffset>
                </wp:positionV>
                <wp:extent cx="144653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1446530" cy="635"/>
                        </a:xfrm>
                        <a:prstGeom prst="rect">
                          <a:avLst/>
                        </a:prstGeom>
                        <a:solidFill>
                          <a:prstClr val="white"/>
                        </a:solidFill>
                        <a:ln>
                          <a:noFill/>
                        </a:ln>
                      </wps:spPr>
                      <wps:txbx>
                        <w:txbxContent>
                          <w:p w14:paraId="012E66FD" w14:textId="60541E70" w:rsidR="00BD6625" w:rsidRPr="0098554D" w:rsidRDefault="00BD6625" w:rsidP="00BD6625">
                            <w:pPr>
                              <w:pStyle w:val="Caption"/>
                              <w:rPr>
                                <w:noProof/>
                              </w:rPr>
                            </w:pPr>
                            <w:r>
                              <w:t xml:space="preserve">Figure </w:t>
                            </w:r>
                            <w:r w:rsidR="003634FA">
                              <w:t>9</w:t>
                            </w:r>
                            <w:r>
                              <w:t xml:space="preserve"> - diagram of a NASA observation craft.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0EDA3" id="Text Box 16" o:spid="_x0000_s1033" type="#_x0000_t202" style="position:absolute;margin-left:373.3pt;margin-top:103.75pt;width:113.9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" stroked="f">
                <v:textbox style="mso-fit-shape-to-text:t" inset="0,0,0,0">
                  <w:txbxContent>
                    <w:p w14:paraId="012E66FD" w14:textId="60541E70" w:rsidR="00BD6625" w:rsidRPr="0098554D" w:rsidRDefault="00BD6625" w:rsidP="00BD6625">
                      <w:pPr>
                        <w:pStyle w:val="Caption"/>
                        <w:rPr>
                          <w:noProof/>
                        </w:rPr>
                      </w:pPr>
                      <w:r>
                        <w:t xml:space="preserve">Figure </w:t>
                      </w:r>
                      <w:r w:rsidR="003634FA">
                        <w:t>9</w:t>
                      </w:r>
                      <w:r>
                        <w:t xml:space="preserve"> - diagram of a NASA observation craft.</w:t>
                      </w:r>
                    </w:p>
                  </w:txbxContent>
                </v:textbox>
                <w10:wrap type="tight"/>
              </v:shape>
            </w:pict>
          </mc:Fallback>
        </mc:AlternateContent>
      </w:r>
      <w:r w:rsidR="00BD6625">
        <w:rPr>
          <w:noProof/>
        </w:rPr>
        <w:drawing>
          <wp:anchor distT="0" distB="0" distL="114300" distR="114300" simplePos="0" relativeHeight="251658254" behindDoc="1" locked="0" layoutInCell="1" allowOverlap="1" wp14:anchorId="0C7011EF" wp14:editId="251ED62F">
            <wp:simplePos x="0" y="0"/>
            <wp:positionH relativeFrom="margin">
              <wp:align>right</wp:align>
            </wp:positionH>
            <wp:positionV relativeFrom="paragraph">
              <wp:posOffset>61505</wp:posOffset>
            </wp:positionV>
            <wp:extent cx="1446530" cy="1199515"/>
            <wp:effectExtent l="0" t="0" r="1270" b="635"/>
            <wp:wrapTight wrapText="bothSides">
              <wp:wrapPolygon edited="0">
                <wp:start x="0" y="0"/>
                <wp:lineTo x="0" y="21268"/>
                <wp:lineTo x="21335" y="21268"/>
                <wp:lineTo x="213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6530" cy="1199515"/>
                    </a:xfrm>
                    <a:prstGeom prst="rect">
                      <a:avLst/>
                    </a:prstGeom>
                  </pic:spPr>
                </pic:pic>
              </a:graphicData>
            </a:graphic>
            <wp14:sizeRelH relativeFrom="page">
              <wp14:pctWidth>0</wp14:pctWidth>
            </wp14:sizeRelH>
            <wp14:sizeRelV relativeFrom="page">
              <wp14:pctHeight>0</wp14:pctHeight>
            </wp14:sizeRelV>
          </wp:anchor>
        </w:drawing>
      </w:r>
      <w:r w:rsidR="00E93EC0">
        <w:t>Cloud d</w:t>
      </w:r>
      <w:r w:rsidR="00FA5DB5">
        <w:t>epth data has been captured in the past using a variety of methods</w:t>
      </w:r>
      <w:r w:rsidR="00DB4289">
        <w:t>, such as the measurement of solar radiation</w:t>
      </w:r>
      <w:r w:rsidR="00F5226B">
        <w:t>. Using AVHRR data, differences between spots of radiation in a cloud can be utilised to calculate how much has been absorbed, and therefore, how dense it is (Grainger, 1990).</w:t>
      </w:r>
      <w:r w:rsidR="006B0213">
        <w:t xml:space="preserve"> Other cheaper solutions </w:t>
      </w:r>
      <w:r w:rsidR="00814BC9">
        <w:t xml:space="preserve">such as measuring </w:t>
      </w:r>
      <w:r w:rsidR="008930B6">
        <w:t xml:space="preserve">UV </w:t>
      </w:r>
      <w:r w:rsidR="00B902B8">
        <w:t xml:space="preserve">reflectiveness (Ahmad, 1982), </w:t>
      </w:r>
      <w:r w:rsidR="00227681">
        <w:t xml:space="preserve">or </w:t>
      </w:r>
      <w:r w:rsidR="00FE0CB8">
        <w:t>infrared reflectiveness (Curran, 1981)</w:t>
      </w:r>
      <w:r w:rsidR="00D87FED">
        <w:t xml:space="preserve"> have been trialled by NASA, </w:t>
      </w:r>
      <w:r w:rsidR="00EF2B30">
        <w:t xml:space="preserve">although as evaluated by King (1987), </w:t>
      </w:r>
      <w:r w:rsidR="00417918">
        <w:t>‘</w:t>
      </w:r>
      <w:r w:rsidR="00EF2B30">
        <w:t>in none of these cases was</w:t>
      </w:r>
      <w:r w:rsidR="000A097A">
        <w:t xml:space="preserve"> it</w:t>
      </w:r>
      <w:r w:rsidR="00EF2B30">
        <w:t xml:space="preserve"> possible to verify </w:t>
      </w:r>
      <w:r w:rsidR="000A097A">
        <w:t xml:space="preserve">the optical thickness […] by in situ </w:t>
      </w:r>
      <w:proofErr w:type="spellStart"/>
      <w:r w:rsidR="000A097A">
        <w:t>intercomparison</w:t>
      </w:r>
      <w:proofErr w:type="spellEnd"/>
      <w:r w:rsidR="00417918">
        <w:t>’</w:t>
      </w:r>
      <w:r w:rsidR="000A097A">
        <w:t>.</w:t>
      </w:r>
      <w:r w:rsidR="00E93EC0">
        <w:t xml:space="preserve"> </w:t>
      </w:r>
      <w:r w:rsidR="007B3A63">
        <w:t xml:space="preserve">A more recent approach by </w:t>
      </w:r>
      <w:proofErr w:type="spellStart"/>
      <w:r w:rsidR="00464A67">
        <w:t>Dobashi</w:t>
      </w:r>
      <w:proofErr w:type="spellEnd"/>
      <w:r w:rsidR="00464A67">
        <w:t xml:space="preserve"> (2010) </w:t>
      </w:r>
      <w:r w:rsidR="00EE7B6B">
        <w:t xml:space="preserve">explored </w:t>
      </w:r>
      <w:r w:rsidR="009B0C8D">
        <w:t>separating</w:t>
      </w:r>
      <w:r w:rsidR="00100580">
        <w:t xml:space="preserve"> clouds f</w:t>
      </w:r>
      <w:r w:rsidR="00B92C49">
        <w:t>rom a</w:t>
      </w:r>
      <w:r w:rsidR="00285A81">
        <w:t>n input</w:t>
      </w:r>
      <w:r w:rsidR="00B92C49">
        <w:t xml:space="preserve"> image by interpolating atmospheric colour </w:t>
      </w:r>
      <w:r w:rsidR="00285A81">
        <w:t>across</w:t>
      </w:r>
      <w:r w:rsidR="00B92C49">
        <w:t xml:space="preserve"> neighbouring pixels</w:t>
      </w:r>
      <w:r w:rsidR="00285A81">
        <w:t xml:space="preserve"> and</w:t>
      </w:r>
      <w:r w:rsidR="00112C4A">
        <w:t xml:space="preserve"> removing </w:t>
      </w:r>
      <w:r w:rsidR="00285A81">
        <w:t xml:space="preserve">that </w:t>
      </w:r>
      <w:r w:rsidR="00112C4A">
        <w:t xml:space="preserve">colour from each pixel. With the separated cloud, </w:t>
      </w:r>
      <w:r w:rsidR="009B0C8D">
        <w:t xml:space="preserve">its </w:t>
      </w:r>
      <w:r w:rsidR="00112C4A">
        <w:t xml:space="preserve">depth could then be predicted using </w:t>
      </w:r>
      <w:r w:rsidR="00285A81">
        <w:t>the remaining</w:t>
      </w:r>
      <w:r w:rsidR="00112C4A">
        <w:t xml:space="preserve"> opacity </w:t>
      </w:r>
      <w:r w:rsidR="009B0C8D">
        <w:t>and light intensity.</w:t>
      </w:r>
      <w:r w:rsidR="00966125">
        <w:t xml:space="preserve"> </w:t>
      </w:r>
      <w:r w:rsidR="003D79AC">
        <w:t>From examples given by the author, this</w:t>
      </w:r>
      <w:r w:rsidR="00966125">
        <w:t xml:space="preserve"> worked well and reliably allowed data to be </w:t>
      </w:r>
      <w:r w:rsidR="00734425">
        <w:t>extracted from images for cirrus, altocumulus, and cumulus clouds</w:t>
      </w:r>
      <w:r w:rsidR="00506145">
        <w:t xml:space="preserve"> - t</w:t>
      </w:r>
      <w:r w:rsidR="003D79AC">
        <w:t xml:space="preserve">his result may </w:t>
      </w:r>
      <w:r w:rsidR="00506145">
        <w:t>have bias, however.</w:t>
      </w:r>
    </w:p>
    <w:p w14:paraId="21C9C0EE" w14:textId="3E6C7308" w:rsidR="00745EA4" w:rsidRDefault="00745EA4" w:rsidP="00DD4D2C">
      <w:r>
        <w:rPr>
          <w:noProof/>
        </w:rPr>
        <mc:AlternateContent>
          <mc:Choice Requires="wps">
            <w:drawing>
              <wp:anchor distT="0" distB="0" distL="114300" distR="114300" simplePos="0" relativeHeight="251658257" behindDoc="1" locked="0" layoutInCell="1" allowOverlap="1" wp14:anchorId="5407DEAB" wp14:editId="6C4E7E85">
                <wp:simplePos x="0" y="0"/>
                <wp:positionH relativeFrom="margin">
                  <wp:posOffset>4211320</wp:posOffset>
                </wp:positionH>
                <wp:positionV relativeFrom="paragraph">
                  <wp:posOffset>1162305</wp:posOffset>
                </wp:positionV>
                <wp:extent cx="1963420" cy="320040"/>
                <wp:effectExtent l="0" t="0" r="0" b="3810"/>
                <wp:wrapTight wrapText="bothSides">
                  <wp:wrapPolygon edited="0">
                    <wp:start x="0" y="0"/>
                    <wp:lineTo x="0" y="20571"/>
                    <wp:lineTo x="21376" y="20571"/>
                    <wp:lineTo x="2137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963420" cy="320040"/>
                        </a:xfrm>
                        <a:prstGeom prst="rect">
                          <a:avLst/>
                        </a:prstGeom>
                        <a:solidFill>
                          <a:prstClr val="white"/>
                        </a:solidFill>
                        <a:ln>
                          <a:noFill/>
                        </a:ln>
                      </wps:spPr>
                      <wps:txbx>
                        <w:txbxContent>
                          <w:p w14:paraId="54F1DE76" w14:textId="0DBDA770" w:rsidR="00BC6C78" w:rsidRPr="006108EA" w:rsidRDefault="00BC6C78" w:rsidP="00BC6C78">
                            <w:pPr>
                              <w:pStyle w:val="Caption"/>
                              <w:rPr>
                                <w:noProof/>
                              </w:rPr>
                            </w:pPr>
                            <w:r>
                              <w:t xml:space="preserve">Figure </w:t>
                            </w:r>
                            <w:r w:rsidR="003634FA">
                              <w:t>10</w:t>
                            </w:r>
                            <w:r>
                              <w:t xml:space="preserve"> - NASA's radiation scanner, used to identify clouds.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7DEAB" id="Text Box 19" o:spid="_x0000_s1034" type="#_x0000_t202" style="position:absolute;margin-left:331.6pt;margin-top:91.5pt;width:154.6pt;height:25.2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" stroked="f">
                <v:textbox inset="0,0,0,0">
                  <w:txbxContent>
                    <w:p w14:paraId="54F1DE76" w14:textId="0DBDA770" w:rsidR="00BC6C78" w:rsidRPr="006108EA" w:rsidRDefault="00BC6C78" w:rsidP="00BC6C78">
                      <w:pPr>
                        <w:pStyle w:val="Caption"/>
                        <w:rPr>
                          <w:noProof/>
                        </w:rPr>
                      </w:pPr>
                      <w:r>
                        <w:t xml:space="preserve">Figure </w:t>
                      </w:r>
                      <w:r w:rsidR="003634FA">
                        <w:t>10</w:t>
                      </w:r>
                      <w:r>
                        <w:t xml:space="preserve"> - NASA's radiation scanner, used to identify clouds.</w:t>
                      </w:r>
                    </w:p>
                  </w:txbxContent>
                </v:textbox>
                <w10:wrap type="tight" anchorx="margin"/>
              </v:shape>
            </w:pict>
          </mc:Fallback>
        </mc:AlternateContent>
      </w:r>
      <w:r w:rsidR="00D25FFE">
        <w:t xml:space="preserve">A </w:t>
      </w:r>
      <w:r w:rsidR="000520B9">
        <w:t>few</w:t>
      </w:r>
      <w:r w:rsidR="00D25FFE">
        <w:t xml:space="preserve"> alternate methods</w:t>
      </w:r>
      <w:r w:rsidR="004A41F1">
        <w:t xml:space="preserve"> </w:t>
      </w:r>
      <w:r w:rsidR="000520B9">
        <w:t>to</w:t>
      </w:r>
      <w:r w:rsidR="004A41F1">
        <w:t xml:space="preserve"> detect clouds in images </w:t>
      </w:r>
      <w:r w:rsidR="00D25FFE">
        <w:t>exist, including</w:t>
      </w:r>
      <w:r w:rsidR="005F6D31">
        <w:t xml:space="preserve"> test</w:t>
      </w:r>
      <w:r w:rsidR="00BD2DE9">
        <w:t>s</w:t>
      </w:r>
      <w:r w:rsidR="005F6D31">
        <w:t xml:space="preserve"> carried</w:t>
      </w:r>
      <w:r w:rsidR="00976794">
        <w:t xml:space="preserve"> out by</w:t>
      </w:r>
      <w:r w:rsidR="00D25FFE">
        <w:t xml:space="preserve"> </w:t>
      </w:r>
      <w:r w:rsidR="00BD2DE9">
        <w:t>Lee (</w:t>
      </w:r>
      <w:r w:rsidR="00F42C26">
        <w:t xml:space="preserve">1990) where high resolution data was passed through an early neural network which could guess cloud types based on shape to a high level of accuracy. More recently, </w:t>
      </w:r>
      <w:r w:rsidR="00976794">
        <w:t>Jeppesen (2019)</w:t>
      </w:r>
      <w:r w:rsidR="00F42C26">
        <w:t xml:space="preserve"> </w:t>
      </w:r>
      <w:r w:rsidR="00163F4A">
        <w:t>released the Remote Sensing Network</w:t>
      </w:r>
      <w:r w:rsidR="00F3527F">
        <w:t xml:space="preserve">, which utilised newer deep learning methods to achieve a similar </w:t>
      </w:r>
      <w:r w:rsidR="000520B9">
        <w:t>result with a higher degree of accuracy.</w:t>
      </w:r>
    </w:p>
    <w:p w14:paraId="14691C1B" w14:textId="523929BF" w:rsidR="000A5D2C" w:rsidRDefault="008F5675" w:rsidP="00DD4D2C">
      <w:r>
        <w:t xml:space="preserve">As this project intends to use machine learning to produce its clouds, </w:t>
      </w:r>
      <w:r w:rsidR="000A5D2C">
        <w:t>potential libraries were explored to find the most appropriate.</w:t>
      </w:r>
      <w:r w:rsidR="004A50AF">
        <w:t xml:space="preserve"> </w:t>
      </w:r>
      <w:r w:rsidR="0003744D">
        <w:t xml:space="preserve">While a wide range of libraries exist such as </w:t>
      </w:r>
      <w:proofErr w:type="spellStart"/>
      <w:r w:rsidR="0003744D">
        <w:t>Keras</w:t>
      </w:r>
      <w:proofErr w:type="spellEnd"/>
      <w:r w:rsidR="0003744D">
        <w:t xml:space="preserve"> </w:t>
      </w:r>
      <w:r w:rsidR="00152612">
        <w:t>and Theano,</w:t>
      </w:r>
      <w:r w:rsidR="003372DF">
        <w:t xml:space="preserve"> the</w:t>
      </w:r>
      <w:r w:rsidR="004A50AF">
        <w:t xml:space="preserve"> t</w:t>
      </w:r>
      <w:r w:rsidR="0003744D">
        <w:t>w</w:t>
      </w:r>
      <w:r w:rsidR="004A50AF">
        <w:t xml:space="preserve">o </w:t>
      </w:r>
      <w:r w:rsidR="00D37E4A">
        <w:t>most popular</w:t>
      </w:r>
      <w:r w:rsidR="004A50AF">
        <w:t xml:space="preserve"> </w:t>
      </w:r>
      <w:r w:rsidR="00D37E4A">
        <w:t xml:space="preserve">are </w:t>
      </w:r>
      <w:proofErr w:type="spellStart"/>
      <w:r w:rsidR="004A50AF">
        <w:t>PyTorch</w:t>
      </w:r>
      <w:proofErr w:type="spellEnd"/>
      <w:r w:rsidR="004A50AF">
        <w:t xml:space="preserve"> and </w:t>
      </w:r>
      <w:proofErr w:type="spellStart"/>
      <w:r w:rsidR="004A50AF">
        <w:t>Tensorflow</w:t>
      </w:r>
      <w:proofErr w:type="spellEnd"/>
      <w:r w:rsidR="004A50AF">
        <w:t xml:space="preserve">. </w:t>
      </w:r>
      <w:proofErr w:type="spellStart"/>
      <w:r w:rsidR="004A50AF">
        <w:t>PyTorch</w:t>
      </w:r>
      <w:proofErr w:type="spellEnd"/>
      <w:r w:rsidR="004A50AF">
        <w:t xml:space="preserve"> is a </w:t>
      </w:r>
      <w:r w:rsidR="00BB5FE5">
        <w:t>P</w:t>
      </w:r>
      <w:r w:rsidR="004A50AF">
        <w:t>ython implementation of the LUA</w:t>
      </w:r>
      <w:r w:rsidR="00BB5FE5">
        <w:t>-based Torch framewor</w:t>
      </w:r>
      <w:r w:rsidR="0003744D">
        <w:t>k</w:t>
      </w:r>
      <w:r w:rsidR="00BB5FE5">
        <w:t xml:space="preserve"> created by Facebook, while </w:t>
      </w:r>
      <w:proofErr w:type="spellStart"/>
      <w:r w:rsidR="00BB5FE5">
        <w:t>Tensorflow</w:t>
      </w:r>
      <w:proofErr w:type="spellEnd"/>
      <w:r w:rsidR="00BB5FE5">
        <w:t xml:space="preserve"> </w:t>
      </w:r>
      <w:r w:rsidR="00836C37">
        <w:t xml:space="preserve">(previously </w:t>
      </w:r>
      <w:proofErr w:type="spellStart"/>
      <w:r w:rsidR="00836C37">
        <w:t>DistBelief</w:t>
      </w:r>
      <w:proofErr w:type="spellEnd"/>
      <w:r w:rsidR="00836C37">
        <w:t>)</w:t>
      </w:r>
      <w:r w:rsidR="0003744D">
        <w:t xml:space="preserve"> is a Python framework created by Google</w:t>
      </w:r>
      <w:r w:rsidR="00411AC3">
        <w:t xml:space="preserve"> (</w:t>
      </w:r>
      <w:proofErr w:type="spellStart"/>
      <w:r w:rsidR="007C7E0D">
        <w:t>Dubovikov</w:t>
      </w:r>
      <w:proofErr w:type="spellEnd"/>
      <w:r w:rsidR="007C7E0D">
        <w:t>, 2017)</w:t>
      </w:r>
      <w:r w:rsidR="0003744D">
        <w:t>.</w:t>
      </w:r>
      <w:r w:rsidR="00152612">
        <w:t xml:space="preserve"> Both libraries have their own advantages and disadvantages, with the key difference </w:t>
      </w:r>
      <w:r w:rsidR="00152612">
        <w:lastRenderedPageBreak/>
        <w:t xml:space="preserve">between the two being that </w:t>
      </w:r>
      <w:proofErr w:type="spellStart"/>
      <w:r w:rsidR="00152612">
        <w:t>Tensorflow</w:t>
      </w:r>
      <w:proofErr w:type="spellEnd"/>
      <w:r w:rsidR="00152612">
        <w:t xml:space="preserve"> is built to </w:t>
      </w:r>
      <w:r w:rsidR="004159B3">
        <w:t xml:space="preserve">use a </w:t>
      </w:r>
      <w:r w:rsidR="00F84663">
        <w:t xml:space="preserve">static graph, while </w:t>
      </w:r>
      <w:proofErr w:type="spellStart"/>
      <w:r w:rsidR="00F84663">
        <w:t>PyTorch</w:t>
      </w:r>
      <w:proofErr w:type="spellEnd"/>
      <w:r w:rsidR="00F84663">
        <w:t xml:space="preserve"> uses a dynamic graph – this makes </w:t>
      </w:r>
      <w:proofErr w:type="spellStart"/>
      <w:r w:rsidR="00F84663">
        <w:t>PyTorch</w:t>
      </w:r>
      <w:proofErr w:type="spellEnd"/>
      <w:r w:rsidR="00F84663">
        <w:t xml:space="preserve"> great for rapid development, but </w:t>
      </w:r>
      <w:proofErr w:type="spellStart"/>
      <w:r w:rsidR="00F84663">
        <w:t>Tensorflow</w:t>
      </w:r>
      <w:proofErr w:type="spellEnd"/>
      <w:r w:rsidR="00F84663">
        <w:t xml:space="preserve"> more suited to </w:t>
      </w:r>
      <w:r w:rsidR="00475925">
        <w:t xml:space="preserve">permanent bespoke models. There is </w:t>
      </w:r>
      <w:r w:rsidR="003372DF">
        <w:t xml:space="preserve">also </w:t>
      </w:r>
      <w:r w:rsidR="00475925">
        <w:t xml:space="preserve">considerably more community support for </w:t>
      </w:r>
      <w:r w:rsidR="00745EA4">
        <w:rPr>
          <w:noProof/>
        </w:rPr>
        <w:drawing>
          <wp:anchor distT="0" distB="0" distL="114300" distR="114300" simplePos="0" relativeHeight="251658241" behindDoc="1" locked="0" layoutInCell="1" allowOverlap="1" wp14:anchorId="35CC90F0" wp14:editId="04CA752D">
            <wp:simplePos x="0" y="0"/>
            <wp:positionH relativeFrom="margin">
              <wp:posOffset>4308636</wp:posOffset>
            </wp:positionH>
            <wp:positionV relativeFrom="paragraph">
              <wp:posOffset>789172</wp:posOffset>
            </wp:positionV>
            <wp:extent cx="1879600" cy="939800"/>
            <wp:effectExtent l="0" t="0" r="6350" b="0"/>
            <wp:wrapTight wrapText="bothSides">
              <wp:wrapPolygon edited="0">
                <wp:start x="0" y="0"/>
                <wp:lineTo x="0" y="21016"/>
                <wp:lineTo x="21454" y="21016"/>
                <wp:lineTo x="214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9600" cy="939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75925">
        <w:t>Tensorflow</w:t>
      </w:r>
      <w:proofErr w:type="spellEnd"/>
      <w:r w:rsidR="00475925">
        <w:t xml:space="preserve">, as </w:t>
      </w:r>
      <w:proofErr w:type="spellStart"/>
      <w:r w:rsidR="00475925">
        <w:t>PyTorch</w:t>
      </w:r>
      <w:proofErr w:type="spellEnd"/>
      <w:r w:rsidR="00475925">
        <w:t xml:space="preserve"> </w:t>
      </w:r>
      <w:r w:rsidR="00BC2B05">
        <w:t>is in an earlier stage of development</w:t>
      </w:r>
      <w:r w:rsidR="007C7E0D">
        <w:t xml:space="preserve"> (Jain, 2018)</w:t>
      </w:r>
      <w:r w:rsidR="00BC2B05">
        <w:t>.</w:t>
      </w:r>
    </w:p>
    <w:p w14:paraId="3F947549" w14:textId="25437C2F" w:rsidR="00745EA4" w:rsidRDefault="00745EA4" w:rsidP="00DD4D2C">
      <w:r>
        <w:rPr>
          <w:noProof/>
        </w:rPr>
        <w:drawing>
          <wp:anchor distT="0" distB="0" distL="114300" distR="114300" simplePos="0" relativeHeight="251658258" behindDoc="1" locked="0" layoutInCell="1" allowOverlap="1" wp14:anchorId="4B8DE702" wp14:editId="668F9790">
            <wp:simplePos x="0" y="0"/>
            <wp:positionH relativeFrom="margin">
              <wp:posOffset>3861435</wp:posOffset>
            </wp:positionH>
            <wp:positionV relativeFrom="paragraph">
              <wp:posOffset>2042795</wp:posOffset>
            </wp:positionV>
            <wp:extent cx="2321560" cy="1212215"/>
            <wp:effectExtent l="0" t="0" r="2540" b="6985"/>
            <wp:wrapTight wrapText="bothSides">
              <wp:wrapPolygon edited="0">
                <wp:start x="0" y="0"/>
                <wp:lineTo x="0" y="21385"/>
                <wp:lineTo x="21446" y="21385"/>
                <wp:lineTo x="21446" y="0"/>
                <wp:lineTo x="0" y="0"/>
              </wp:wrapPolygon>
            </wp:wrapTight>
            <wp:docPr id="20" name="Picture 20" descr="Image result for hdr vs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dr vs ld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1560" cy="1212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9" behindDoc="1" locked="0" layoutInCell="1" allowOverlap="1" wp14:anchorId="001BE9AC" wp14:editId="07CC0610">
                <wp:simplePos x="0" y="0"/>
                <wp:positionH relativeFrom="margin">
                  <wp:posOffset>3864610</wp:posOffset>
                </wp:positionH>
                <wp:positionV relativeFrom="paragraph">
                  <wp:posOffset>3309630</wp:posOffset>
                </wp:positionV>
                <wp:extent cx="2321560" cy="408940"/>
                <wp:effectExtent l="0" t="0" r="2540" b="0"/>
                <wp:wrapTight wrapText="bothSides">
                  <wp:wrapPolygon edited="0">
                    <wp:start x="0" y="0"/>
                    <wp:lineTo x="0" y="20124"/>
                    <wp:lineTo x="21446" y="20124"/>
                    <wp:lineTo x="2144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321560" cy="408940"/>
                        </a:xfrm>
                        <a:prstGeom prst="rect">
                          <a:avLst/>
                        </a:prstGeom>
                        <a:solidFill>
                          <a:prstClr val="white"/>
                        </a:solidFill>
                        <a:ln>
                          <a:noFill/>
                        </a:ln>
                      </wps:spPr>
                      <wps:txbx>
                        <w:txbxContent>
                          <w:p w14:paraId="51645263" w14:textId="50372F14" w:rsidR="002463CF" w:rsidRPr="00445CAD" w:rsidRDefault="002463CF" w:rsidP="002463CF">
                            <w:pPr>
                              <w:pStyle w:val="Caption"/>
                              <w:rPr>
                                <w:noProof/>
                              </w:rPr>
                            </w:pPr>
                            <w:r>
                              <w:t>Figure 1</w:t>
                            </w:r>
                            <w:r w:rsidR="00F555B0">
                              <w:t>2</w:t>
                            </w:r>
                            <w:r>
                              <w:t xml:space="preserve"> - exposure shown at varying levels across HDR and LDR captures of the same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BE9AC" id="Text Box 21" o:spid="_x0000_s1035" type="#_x0000_t202" style="position:absolute;margin-left:304.3pt;margin-top:260.6pt;width:182.8pt;height:32.2pt;z-index:-25165822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" stroked="f">
                <v:textbox inset="0,0,0,0">
                  <w:txbxContent>
                    <w:p w14:paraId="51645263" w14:textId="50372F14" w:rsidR="002463CF" w:rsidRPr="00445CAD" w:rsidRDefault="002463CF" w:rsidP="002463CF">
                      <w:pPr>
                        <w:pStyle w:val="Caption"/>
                        <w:rPr>
                          <w:noProof/>
                        </w:rPr>
                      </w:pPr>
                      <w:r>
                        <w:t>Figure 1</w:t>
                      </w:r>
                      <w:r w:rsidR="00F555B0">
                        <w:t>2</w:t>
                      </w:r>
                      <w:r>
                        <w:t xml:space="preserve"> - exposure shown at varying levels across HDR and LDR captures of the same scene.</w:t>
                      </w:r>
                    </w:p>
                  </w:txbxContent>
                </v:textbox>
                <w10:wrap type="tight" anchorx="margin"/>
              </v:shape>
            </w:pict>
          </mc:Fallback>
        </mc:AlternateContent>
      </w:r>
      <w:r>
        <w:rPr>
          <w:noProof/>
        </w:rPr>
        <mc:AlternateContent>
          <mc:Choice Requires="wps">
            <w:drawing>
              <wp:anchor distT="0" distB="0" distL="114300" distR="114300" simplePos="0" relativeHeight="251658242" behindDoc="1" locked="0" layoutInCell="1" allowOverlap="1" wp14:anchorId="7AFEAD31" wp14:editId="24B7C655">
                <wp:simplePos x="0" y="0"/>
                <wp:positionH relativeFrom="margin">
                  <wp:posOffset>4307366</wp:posOffset>
                </wp:positionH>
                <wp:positionV relativeFrom="paragraph">
                  <wp:posOffset>928872</wp:posOffset>
                </wp:positionV>
                <wp:extent cx="1878330" cy="314325"/>
                <wp:effectExtent l="0" t="0" r="7620" b="9525"/>
                <wp:wrapTight wrapText="bothSides">
                  <wp:wrapPolygon edited="0">
                    <wp:start x="0" y="0"/>
                    <wp:lineTo x="0" y="20945"/>
                    <wp:lineTo x="21469" y="20945"/>
                    <wp:lineTo x="2146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878330" cy="314325"/>
                        </a:xfrm>
                        <a:prstGeom prst="rect">
                          <a:avLst/>
                        </a:prstGeom>
                        <a:solidFill>
                          <a:prstClr val="white"/>
                        </a:solidFill>
                        <a:ln>
                          <a:noFill/>
                        </a:ln>
                      </wps:spPr>
                      <wps:txbx>
                        <w:txbxContent>
                          <w:p w14:paraId="320FDD8B" w14:textId="6CD1C012" w:rsidR="009379DF" w:rsidRPr="004377E7" w:rsidRDefault="009379DF" w:rsidP="009379DF">
                            <w:pPr>
                              <w:pStyle w:val="Caption"/>
                              <w:rPr>
                                <w:noProof/>
                              </w:rPr>
                            </w:pPr>
                            <w:r>
                              <w:t xml:space="preserve">Figure </w:t>
                            </w:r>
                            <w:r w:rsidR="00F555B0">
                              <w:t>11</w:t>
                            </w:r>
                            <w:r>
                              <w:t xml:space="preserve"> - a spherical photo from Google </w:t>
                            </w:r>
                            <w:proofErr w:type="spellStart"/>
                            <w:r>
                              <w:t>Streetview</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AD31" id="Text Box 2" o:spid="_x0000_s1036" type="#_x0000_t202" style="position:absolute;margin-left:339.15pt;margin-top:73.15pt;width:147.9pt;height:24.75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" stroked="f">
                <v:textbox inset="0,0,0,0">
                  <w:txbxContent>
                    <w:p w14:paraId="320FDD8B" w14:textId="6CD1C012" w:rsidR="009379DF" w:rsidRPr="004377E7" w:rsidRDefault="009379DF" w:rsidP="009379DF">
                      <w:pPr>
                        <w:pStyle w:val="Caption"/>
                        <w:rPr>
                          <w:noProof/>
                        </w:rPr>
                      </w:pPr>
                      <w:r>
                        <w:t xml:space="preserve">Figure </w:t>
                      </w:r>
                      <w:r w:rsidR="00F555B0">
                        <w:t>11</w:t>
                      </w:r>
                      <w:r>
                        <w:t xml:space="preserve"> - a spherical photo from Google </w:t>
                      </w:r>
                      <w:proofErr w:type="spellStart"/>
                      <w:r>
                        <w:t>Streetview</w:t>
                      </w:r>
                      <w:proofErr w:type="spellEnd"/>
                      <w:r>
                        <w:t>.</w:t>
                      </w:r>
                    </w:p>
                  </w:txbxContent>
                </v:textbox>
                <w10:wrap type="tight" anchorx="margin"/>
              </v:shape>
            </w:pict>
          </mc:Fallback>
        </mc:AlternateContent>
      </w:r>
      <w:r w:rsidR="00DF66A7">
        <w:t xml:space="preserve">To collect a large dataset, Google </w:t>
      </w:r>
      <w:proofErr w:type="spellStart"/>
      <w:r w:rsidR="00DF66A7">
        <w:t>Streetview</w:t>
      </w:r>
      <w:proofErr w:type="spellEnd"/>
      <w:r w:rsidR="00DF66A7">
        <w:t xml:space="preserve"> is intended to be utilised</w:t>
      </w:r>
      <w:r w:rsidR="000F4F31">
        <w:t xml:space="preserve">. </w:t>
      </w:r>
      <w:r w:rsidR="001525E1">
        <w:t xml:space="preserve">To pull as much data </w:t>
      </w:r>
      <w:r w:rsidR="000F4F31">
        <w:t xml:space="preserve">from the </w:t>
      </w:r>
      <w:proofErr w:type="spellStart"/>
      <w:r w:rsidR="000F4F31">
        <w:t>Streetview</w:t>
      </w:r>
      <w:proofErr w:type="spellEnd"/>
      <w:r w:rsidR="000F4F31">
        <w:t xml:space="preserve"> images</w:t>
      </w:r>
      <w:r w:rsidR="001525E1">
        <w:t>, h</w:t>
      </w:r>
      <w:r w:rsidR="00055F20">
        <w:t>igh dynamic range (</w:t>
      </w:r>
      <w:r w:rsidR="00161F53">
        <w:t>HDR</w:t>
      </w:r>
      <w:r w:rsidR="00055F20">
        <w:t>)</w:t>
      </w:r>
      <w:r w:rsidR="001525E1">
        <w:t xml:space="preserve"> was explored. HDR</w:t>
      </w:r>
      <w:r w:rsidR="00161F53">
        <w:t xml:space="preserve"> is a technology that </w:t>
      </w:r>
      <w:r w:rsidR="00536337">
        <w:t xml:space="preserve">captures images using 32-bits for each channel in each pixel, allowing for floating point numbers, instead of the standard </w:t>
      </w:r>
      <w:r w:rsidR="00055F20">
        <w:t>low dynamic range (</w:t>
      </w:r>
      <w:r w:rsidR="00536337">
        <w:t>LDR</w:t>
      </w:r>
      <w:r w:rsidR="00055F20">
        <w:t xml:space="preserve">) image format, which allows </w:t>
      </w:r>
      <w:r w:rsidR="00386322">
        <w:t xml:space="preserve">only </w:t>
      </w:r>
      <w:r w:rsidR="00055F20">
        <w:t>8-bits per channel (</w:t>
      </w:r>
      <w:r w:rsidR="00307F13">
        <w:t>Khanna, 2019)</w:t>
      </w:r>
      <w:r w:rsidR="00055F20">
        <w:t>.</w:t>
      </w:r>
      <w:r w:rsidR="00830C52">
        <w:t xml:space="preserve"> Although </w:t>
      </w:r>
      <w:r w:rsidR="00BE2E78">
        <w:t>HDR</w:t>
      </w:r>
      <w:r w:rsidR="00830C52">
        <w:t xml:space="preserve"> results in a larger </w:t>
      </w:r>
      <w:proofErr w:type="spellStart"/>
      <w:r w:rsidR="00830C52">
        <w:t>filesize</w:t>
      </w:r>
      <w:proofErr w:type="spellEnd"/>
      <w:r w:rsidR="00830C52">
        <w:t xml:space="preserve">, the data is far more accurate, </w:t>
      </w:r>
      <w:r w:rsidR="00E32CE2">
        <w:t>with a useable luminance value which can allow for realistic exposure alterations on a captured image.</w:t>
      </w:r>
      <w:r w:rsidR="00536337">
        <w:t xml:space="preserve"> </w:t>
      </w:r>
      <w:r w:rsidR="00307F13">
        <w:t xml:space="preserve">A format to represent this HDR data is </w:t>
      </w:r>
      <w:proofErr w:type="spellStart"/>
      <w:r w:rsidR="00307F13">
        <w:t>OpenEXR</w:t>
      </w:r>
      <w:proofErr w:type="spellEnd"/>
      <w:r w:rsidR="00307F13">
        <w:t xml:space="preserve"> (Industrial Light and Magic, 2000). </w:t>
      </w:r>
      <w:r w:rsidR="00161F53">
        <w:t xml:space="preserve">While using </w:t>
      </w:r>
      <w:proofErr w:type="spellStart"/>
      <w:r w:rsidR="00161F53">
        <w:t>Streetview</w:t>
      </w:r>
      <w:proofErr w:type="spellEnd"/>
      <w:r w:rsidR="00161F53">
        <w:t xml:space="preserve"> for the primary data source would provide only LDR images, in recent years the process of converting LDR to HDR using machine learning has been explored</w:t>
      </w:r>
      <w:r w:rsidR="003E20CE">
        <w:t>.</w:t>
      </w:r>
      <w:r w:rsidR="0046425C">
        <w:t xml:space="preserve"> Training on a variety of HDR and LDR versions of the same capture allows the model to understand the differences between the </w:t>
      </w:r>
      <w:r w:rsidR="001B3747">
        <w:t>formats and</w:t>
      </w:r>
      <w:r w:rsidR="0046425C">
        <w:t xml:space="preserve"> predict the conversion for </w:t>
      </w:r>
      <w:r w:rsidR="00CA23DD">
        <w:t>any other given LDR source image</w:t>
      </w:r>
      <w:r w:rsidR="001B3747">
        <w:t xml:space="preserve"> (</w:t>
      </w:r>
      <w:proofErr w:type="spellStart"/>
      <w:r w:rsidR="001B3747">
        <w:t>Marnerides</w:t>
      </w:r>
      <w:proofErr w:type="spellEnd"/>
      <w:r w:rsidR="001B3747">
        <w:t>, 2018)</w:t>
      </w:r>
      <w:r w:rsidR="00CA23DD">
        <w:t xml:space="preserve">. Utilising HDR conversion for the </w:t>
      </w:r>
      <w:proofErr w:type="spellStart"/>
      <w:r w:rsidR="00CA23DD">
        <w:t>Streetview</w:t>
      </w:r>
      <w:proofErr w:type="spellEnd"/>
      <w:r w:rsidR="00CA23DD">
        <w:t xml:space="preserve"> images will allow </w:t>
      </w:r>
      <w:r w:rsidR="00D13977">
        <w:t xml:space="preserve">access to </w:t>
      </w:r>
      <w:r w:rsidR="00CA23DD">
        <w:t>the best luminance data possible</w:t>
      </w:r>
      <w:r w:rsidR="005D29DA">
        <w:t xml:space="preserve">, useful for sampling cloud depth data based on density from </w:t>
      </w:r>
      <w:r w:rsidR="00754BFB">
        <w:t>subsurface scattering.</w:t>
      </w:r>
    </w:p>
    <w:p w14:paraId="28FFD4F7" w14:textId="77777777" w:rsidR="00745EA4" w:rsidRDefault="00745EA4" w:rsidP="00DD4D2C"/>
    <w:p w14:paraId="3CD8435C" w14:textId="7A60C572" w:rsidR="00DD4D2C" w:rsidRDefault="00DD4D2C" w:rsidP="00DD4D2C">
      <w:pPr>
        <w:pStyle w:val="Heading1"/>
      </w:pPr>
      <w:r>
        <w:t>Conclusion and Recommendations</w:t>
      </w:r>
    </w:p>
    <w:p w14:paraId="2B448696" w14:textId="2DB6555E" w:rsidR="00DD4D2C" w:rsidRDefault="00DE1690" w:rsidP="005733A4">
      <w:pPr>
        <w:rPr>
          <w:color w:val="000000" w:themeColor="text1"/>
        </w:rPr>
      </w:pPr>
      <w:r>
        <w:rPr>
          <w:color w:val="000000" w:themeColor="text1"/>
        </w:rPr>
        <w:t>Based on the research conducted,</w:t>
      </w:r>
      <w:r w:rsidR="005733A4">
        <w:rPr>
          <w:color w:val="000000" w:themeColor="text1"/>
        </w:rPr>
        <w:t xml:space="preserve"> is recommended that firstly t</w:t>
      </w:r>
      <w:r w:rsidR="00774320">
        <w:rPr>
          <w:color w:val="000000" w:themeColor="text1"/>
        </w:rPr>
        <w:t xml:space="preserve">he project will use </w:t>
      </w:r>
      <w:proofErr w:type="spellStart"/>
      <w:r w:rsidR="00774320">
        <w:rPr>
          <w:color w:val="000000" w:themeColor="text1"/>
        </w:rPr>
        <w:t>Tensorflow</w:t>
      </w:r>
      <w:proofErr w:type="spellEnd"/>
      <w:r w:rsidR="00774320">
        <w:rPr>
          <w:color w:val="000000" w:themeColor="text1"/>
        </w:rPr>
        <w:t xml:space="preserve"> to build its machine learning model as it is </w:t>
      </w:r>
      <w:r w:rsidR="00AC559D">
        <w:rPr>
          <w:color w:val="000000" w:themeColor="text1"/>
        </w:rPr>
        <w:t xml:space="preserve">favoured for bespoke solutions. </w:t>
      </w:r>
      <w:r w:rsidR="00BB1332">
        <w:rPr>
          <w:color w:val="000000" w:themeColor="text1"/>
        </w:rPr>
        <w:t>Data will be collected for the machine learning</w:t>
      </w:r>
      <w:r w:rsidR="00A1687C">
        <w:rPr>
          <w:color w:val="000000" w:themeColor="text1"/>
        </w:rPr>
        <w:t xml:space="preserve"> model from Google </w:t>
      </w:r>
      <w:proofErr w:type="spellStart"/>
      <w:r w:rsidR="00A1687C">
        <w:rPr>
          <w:color w:val="000000" w:themeColor="text1"/>
        </w:rPr>
        <w:t>Streetview</w:t>
      </w:r>
      <w:proofErr w:type="spellEnd"/>
      <w:r w:rsidR="00AC559D">
        <w:rPr>
          <w:color w:val="000000" w:themeColor="text1"/>
        </w:rPr>
        <w:t xml:space="preserve"> due to it being such a large</w:t>
      </w:r>
      <w:r w:rsidR="005733A4">
        <w:rPr>
          <w:color w:val="000000" w:themeColor="text1"/>
        </w:rPr>
        <w:t xml:space="preserve"> free</w:t>
      </w:r>
      <w:r w:rsidR="00AC559D">
        <w:rPr>
          <w:color w:val="000000" w:themeColor="text1"/>
        </w:rPr>
        <w:t xml:space="preserve"> </w:t>
      </w:r>
      <w:proofErr w:type="gramStart"/>
      <w:r w:rsidR="00AC559D">
        <w:rPr>
          <w:color w:val="000000" w:themeColor="text1"/>
        </w:rPr>
        <w:t>dataset</w:t>
      </w:r>
      <w:r w:rsidR="00A1687C">
        <w:rPr>
          <w:color w:val="000000" w:themeColor="text1"/>
        </w:rPr>
        <w:t>, and</w:t>
      </w:r>
      <w:proofErr w:type="gramEnd"/>
      <w:r w:rsidR="00A1687C">
        <w:rPr>
          <w:color w:val="000000" w:themeColor="text1"/>
        </w:rPr>
        <w:t xml:space="preserve"> attempted to be converted to HDR using new LDR conversion methods. </w:t>
      </w:r>
      <w:r w:rsidR="00351CED">
        <w:rPr>
          <w:color w:val="000000" w:themeColor="text1"/>
        </w:rPr>
        <w:t xml:space="preserve">Cloud depth data will be </w:t>
      </w:r>
      <w:r w:rsidR="002A0027">
        <w:rPr>
          <w:color w:val="000000" w:themeColor="text1"/>
        </w:rPr>
        <w:t>pulled</w:t>
      </w:r>
      <w:r w:rsidR="00351CED">
        <w:rPr>
          <w:color w:val="000000" w:themeColor="text1"/>
        </w:rPr>
        <w:t xml:space="preserve"> from these HDR images </w:t>
      </w:r>
      <w:r w:rsidR="005733A4">
        <w:rPr>
          <w:color w:val="000000" w:themeColor="text1"/>
        </w:rPr>
        <w:t xml:space="preserve">if successful, </w:t>
      </w:r>
      <w:r w:rsidR="002A0027">
        <w:rPr>
          <w:color w:val="000000" w:themeColor="text1"/>
        </w:rPr>
        <w:t xml:space="preserve">using a method </w:t>
      </w:r>
      <w:proofErr w:type="gramStart"/>
      <w:r w:rsidR="002A0027">
        <w:rPr>
          <w:color w:val="000000" w:themeColor="text1"/>
        </w:rPr>
        <w:t>similar to</w:t>
      </w:r>
      <w:proofErr w:type="gramEnd"/>
      <w:r w:rsidR="002A0027">
        <w:rPr>
          <w:color w:val="000000" w:themeColor="text1"/>
        </w:rPr>
        <w:t xml:space="preserve"> that </w:t>
      </w:r>
      <w:r w:rsidR="00351CED">
        <w:rPr>
          <w:color w:val="000000" w:themeColor="text1"/>
        </w:rPr>
        <w:t xml:space="preserve">pioneered by </w:t>
      </w:r>
      <w:proofErr w:type="spellStart"/>
      <w:r w:rsidR="00351CED">
        <w:rPr>
          <w:color w:val="000000" w:themeColor="text1"/>
        </w:rPr>
        <w:t>Dobashi</w:t>
      </w:r>
      <w:proofErr w:type="spellEnd"/>
      <w:r w:rsidR="00351CED">
        <w:rPr>
          <w:color w:val="000000" w:themeColor="text1"/>
        </w:rPr>
        <w:t xml:space="preserve"> (2010)</w:t>
      </w:r>
      <w:r w:rsidR="00763F49">
        <w:rPr>
          <w:color w:val="000000" w:themeColor="text1"/>
        </w:rPr>
        <w:t xml:space="preserve">, </w:t>
      </w:r>
      <w:r w:rsidR="00093343">
        <w:rPr>
          <w:color w:val="000000" w:themeColor="text1"/>
        </w:rPr>
        <w:t>however</w:t>
      </w:r>
      <w:r w:rsidR="00763F49">
        <w:rPr>
          <w:color w:val="000000" w:themeColor="text1"/>
        </w:rPr>
        <w:t xml:space="preserve"> the </w:t>
      </w:r>
      <w:proofErr w:type="spellStart"/>
      <w:r w:rsidR="00763F49">
        <w:rPr>
          <w:color w:val="000000" w:themeColor="text1"/>
        </w:rPr>
        <w:t>Hosek-Wilkie</w:t>
      </w:r>
      <w:proofErr w:type="spellEnd"/>
      <w:r w:rsidR="00763F49">
        <w:rPr>
          <w:color w:val="000000" w:themeColor="text1"/>
        </w:rPr>
        <w:t xml:space="preserve"> sky model </w:t>
      </w:r>
      <w:r w:rsidR="00093343">
        <w:rPr>
          <w:color w:val="000000" w:themeColor="text1"/>
        </w:rPr>
        <w:t xml:space="preserve">will be used </w:t>
      </w:r>
      <w:r w:rsidR="002A0027">
        <w:rPr>
          <w:color w:val="000000" w:themeColor="text1"/>
        </w:rPr>
        <w:t xml:space="preserve">as a background </w:t>
      </w:r>
      <w:r w:rsidR="00763F49">
        <w:rPr>
          <w:color w:val="000000" w:themeColor="text1"/>
        </w:rPr>
        <w:t xml:space="preserve">to </w:t>
      </w:r>
      <w:r w:rsidR="00093343">
        <w:rPr>
          <w:color w:val="000000" w:themeColor="text1"/>
        </w:rPr>
        <w:t>identify cloud pixels rather than a guess from nearby pixel data.</w:t>
      </w:r>
      <w:r w:rsidR="00F41093">
        <w:rPr>
          <w:color w:val="000000" w:themeColor="text1"/>
        </w:rPr>
        <w:t xml:space="preserve"> If these primary methods create unforeseen limitations or issues, secondary methods will be trialled and reviewed in the final report.</w:t>
      </w:r>
    </w:p>
    <w:p w14:paraId="46F5B9C2" w14:textId="4574EBDC" w:rsidR="00745EA4" w:rsidRDefault="00745EA4" w:rsidP="005733A4">
      <w:pPr>
        <w:rPr>
          <w:color w:val="000000" w:themeColor="text1"/>
        </w:rPr>
      </w:pPr>
    </w:p>
    <w:p w14:paraId="3189363B" w14:textId="77F25111" w:rsidR="00745EA4" w:rsidRDefault="00745EA4" w:rsidP="005733A4">
      <w:pPr>
        <w:rPr>
          <w:color w:val="000000" w:themeColor="text1"/>
        </w:rPr>
      </w:pPr>
    </w:p>
    <w:p w14:paraId="261CFF00" w14:textId="416F665C" w:rsidR="00745EA4" w:rsidRDefault="00745EA4" w:rsidP="005733A4">
      <w:pPr>
        <w:rPr>
          <w:color w:val="000000" w:themeColor="text1"/>
        </w:rPr>
      </w:pPr>
    </w:p>
    <w:p w14:paraId="69B6BC93" w14:textId="226D357C" w:rsidR="00745EA4" w:rsidRDefault="00745EA4" w:rsidP="005733A4">
      <w:pPr>
        <w:rPr>
          <w:color w:val="000000" w:themeColor="text1"/>
        </w:rPr>
      </w:pPr>
    </w:p>
    <w:p w14:paraId="52A9A6F8" w14:textId="51775887" w:rsidR="00745EA4" w:rsidRDefault="00745EA4" w:rsidP="005733A4">
      <w:pPr>
        <w:rPr>
          <w:color w:val="000000" w:themeColor="text1"/>
        </w:rPr>
      </w:pPr>
    </w:p>
    <w:p w14:paraId="03BD1F1E" w14:textId="77777777" w:rsidR="00745EA4" w:rsidRPr="005733A4" w:rsidRDefault="00745EA4" w:rsidP="005733A4">
      <w:pPr>
        <w:rPr>
          <w:color w:val="000000" w:themeColor="text1"/>
        </w:rPr>
      </w:pPr>
    </w:p>
    <w:p w14:paraId="7EEBF42B" w14:textId="4F98374E" w:rsidR="00DD4D2C" w:rsidRDefault="00DD4D2C" w:rsidP="00DD4D2C">
      <w:pPr>
        <w:pStyle w:val="Heading1"/>
      </w:pPr>
      <w:r>
        <w:lastRenderedPageBreak/>
        <w:t>References</w:t>
      </w:r>
    </w:p>
    <w:p w14:paraId="78AF542B"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Ahmad, Z </w:t>
      </w:r>
      <w:r w:rsidRPr="00745EA4">
        <w:rPr>
          <w:i/>
          <w:sz w:val="17"/>
          <w:szCs w:val="17"/>
        </w:rPr>
        <w:t>et al.</w:t>
      </w:r>
      <w:r w:rsidRPr="00745EA4">
        <w:rPr>
          <w:sz w:val="17"/>
          <w:szCs w:val="17"/>
        </w:rPr>
        <w:t xml:space="preserve"> (1983, p.29-34) </w:t>
      </w:r>
      <w:r w:rsidRPr="00745EA4">
        <w:rPr>
          <w:i/>
          <w:sz w:val="17"/>
          <w:szCs w:val="17"/>
        </w:rPr>
        <w:t xml:space="preserve">Advances in Space Research. </w:t>
      </w:r>
      <w:r w:rsidRPr="00745EA4">
        <w:rPr>
          <w:sz w:val="17"/>
          <w:szCs w:val="17"/>
        </w:rPr>
        <w:t>Volume 2. Amsterdam, Netherlands.</w:t>
      </w:r>
    </w:p>
    <w:p w14:paraId="793CF2F9"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Bauer, F (2019) </w:t>
      </w:r>
      <w:r w:rsidRPr="00745EA4">
        <w:rPr>
          <w:i/>
          <w:sz w:val="17"/>
          <w:szCs w:val="17"/>
        </w:rPr>
        <w:t xml:space="preserve">Creating the atmospheric world of Red Dead Redemption 2 </w:t>
      </w:r>
      <w:r w:rsidRPr="00745EA4">
        <w:rPr>
          <w:sz w:val="17"/>
          <w:szCs w:val="17"/>
        </w:rPr>
        <w:t>[SIGGRAPH 2019], Los Angeles. 28 July.</w:t>
      </w:r>
    </w:p>
    <w:p w14:paraId="32423651" w14:textId="77777777" w:rsidR="009F08E2" w:rsidRPr="00745EA4" w:rsidRDefault="009F08E2" w:rsidP="009F08E2">
      <w:pPr>
        <w:pStyle w:val="ListParagraph"/>
        <w:numPr>
          <w:ilvl w:val="0"/>
          <w:numId w:val="1"/>
        </w:numPr>
        <w:spacing w:after="0" w:line="240" w:lineRule="auto"/>
        <w:rPr>
          <w:sz w:val="17"/>
          <w:szCs w:val="17"/>
        </w:rPr>
      </w:pPr>
      <w:proofErr w:type="spellStart"/>
      <w:r w:rsidRPr="00745EA4">
        <w:rPr>
          <w:sz w:val="17"/>
          <w:szCs w:val="17"/>
        </w:rPr>
        <w:t>Bouthors</w:t>
      </w:r>
      <w:proofErr w:type="spellEnd"/>
      <w:r w:rsidRPr="00745EA4">
        <w:rPr>
          <w:sz w:val="17"/>
          <w:szCs w:val="17"/>
        </w:rPr>
        <w:t xml:space="preserve">, A (2008) </w:t>
      </w:r>
      <w:r w:rsidRPr="00745EA4">
        <w:rPr>
          <w:i/>
          <w:sz w:val="17"/>
          <w:szCs w:val="17"/>
        </w:rPr>
        <w:t xml:space="preserve">Real-time realistic rendering of clouds. </w:t>
      </w:r>
      <w:r w:rsidRPr="00745EA4">
        <w:rPr>
          <w:sz w:val="17"/>
          <w:szCs w:val="17"/>
        </w:rPr>
        <w:t>Thesis, Grenoble University.</w:t>
      </w:r>
    </w:p>
    <w:p w14:paraId="312A7EA5" w14:textId="362567BB" w:rsidR="009F08E2" w:rsidRPr="00745EA4" w:rsidRDefault="009F08E2" w:rsidP="009F08E2">
      <w:pPr>
        <w:pStyle w:val="ListParagraph"/>
        <w:numPr>
          <w:ilvl w:val="0"/>
          <w:numId w:val="1"/>
        </w:numPr>
        <w:spacing w:after="0" w:line="240" w:lineRule="auto"/>
        <w:rPr>
          <w:sz w:val="17"/>
          <w:szCs w:val="17"/>
        </w:rPr>
      </w:pPr>
      <w:proofErr w:type="spellStart"/>
      <w:r w:rsidRPr="00745EA4">
        <w:rPr>
          <w:sz w:val="17"/>
          <w:szCs w:val="17"/>
        </w:rPr>
        <w:t>Bouthors</w:t>
      </w:r>
      <w:proofErr w:type="spellEnd"/>
      <w:r w:rsidRPr="00745EA4">
        <w:rPr>
          <w:sz w:val="17"/>
          <w:szCs w:val="17"/>
        </w:rPr>
        <w:t xml:space="preserve">, A </w:t>
      </w:r>
      <w:r w:rsidRPr="00745EA4">
        <w:rPr>
          <w:i/>
          <w:sz w:val="17"/>
          <w:szCs w:val="17"/>
        </w:rPr>
        <w:t xml:space="preserve">et al. </w:t>
      </w:r>
      <w:r w:rsidRPr="00745EA4">
        <w:rPr>
          <w:sz w:val="17"/>
          <w:szCs w:val="17"/>
        </w:rPr>
        <w:t xml:space="preserve">(2008) </w:t>
      </w:r>
      <w:r w:rsidRPr="00745EA4">
        <w:rPr>
          <w:i/>
          <w:sz w:val="17"/>
          <w:szCs w:val="17"/>
        </w:rPr>
        <w:t xml:space="preserve">Interactive multiple anisotropic scattering in clouds. </w:t>
      </w:r>
      <w:r w:rsidRPr="00745EA4">
        <w:rPr>
          <w:sz w:val="17"/>
          <w:szCs w:val="17"/>
        </w:rPr>
        <w:t>[ACM SIGGRAPH (I3D) 2008], California. 15 February.</w:t>
      </w:r>
    </w:p>
    <w:p w14:paraId="5409326C" w14:textId="7B60C33E" w:rsidR="009409AD" w:rsidRPr="00745EA4" w:rsidRDefault="009409AD" w:rsidP="009F08E2">
      <w:pPr>
        <w:pStyle w:val="ListParagraph"/>
        <w:numPr>
          <w:ilvl w:val="0"/>
          <w:numId w:val="1"/>
        </w:numPr>
        <w:spacing w:after="0" w:line="240" w:lineRule="auto"/>
        <w:rPr>
          <w:sz w:val="17"/>
          <w:szCs w:val="17"/>
        </w:rPr>
      </w:pPr>
      <w:r w:rsidRPr="00745EA4">
        <w:rPr>
          <w:sz w:val="17"/>
          <w:szCs w:val="17"/>
        </w:rPr>
        <w:t>Caspar, L (2017</w:t>
      </w:r>
      <w:r w:rsidR="00497C27" w:rsidRPr="00745EA4">
        <w:rPr>
          <w:sz w:val="17"/>
          <w:szCs w:val="17"/>
        </w:rPr>
        <w:t>, p.23-40</w:t>
      </w:r>
      <w:r w:rsidRPr="00745EA4">
        <w:rPr>
          <w:sz w:val="17"/>
          <w:szCs w:val="17"/>
        </w:rPr>
        <w:t>)</w:t>
      </w:r>
      <w:r w:rsidR="0095504B" w:rsidRPr="00745EA4">
        <w:rPr>
          <w:sz w:val="17"/>
          <w:szCs w:val="17"/>
        </w:rPr>
        <w:t xml:space="preserve"> </w:t>
      </w:r>
      <w:r w:rsidR="00497C27" w:rsidRPr="00745EA4">
        <w:rPr>
          <w:i/>
          <w:sz w:val="17"/>
          <w:szCs w:val="17"/>
        </w:rPr>
        <w:t>Drawing: Research, Theory, Practice</w:t>
      </w:r>
      <w:r w:rsidR="0095504B" w:rsidRPr="00745EA4">
        <w:rPr>
          <w:i/>
          <w:sz w:val="17"/>
          <w:szCs w:val="17"/>
        </w:rPr>
        <w:t xml:space="preserve">. </w:t>
      </w:r>
      <w:r w:rsidR="0095504B" w:rsidRPr="00745EA4">
        <w:rPr>
          <w:sz w:val="17"/>
          <w:szCs w:val="17"/>
        </w:rPr>
        <w:t xml:space="preserve">Volume 2, </w:t>
      </w:r>
      <w:r w:rsidR="00F23381" w:rsidRPr="00745EA4">
        <w:rPr>
          <w:sz w:val="17"/>
          <w:szCs w:val="17"/>
        </w:rPr>
        <w:t>Ulster University, Northern Ireland.</w:t>
      </w:r>
    </w:p>
    <w:p w14:paraId="464942C7" w14:textId="097EF5E8"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Curran, R </w:t>
      </w:r>
      <w:r w:rsidRPr="00745EA4">
        <w:rPr>
          <w:i/>
          <w:sz w:val="17"/>
          <w:szCs w:val="17"/>
        </w:rPr>
        <w:t xml:space="preserve">et al. </w:t>
      </w:r>
      <w:r w:rsidRPr="00745EA4">
        <w:rPr>
          <w:sz w:val="17"/>
          <w:szCs w:val="17"/>
        </w:rPr>
        <w:t xml:space="preserve">(1981, p.635-647) </w:t>
      </w:r>
      <w:r w:rsidRPr="00745EA4">
        <w:rPr>
          <w:i/>
          <w:sz w:val="17"/>
          <w:szCs w:val="17"/>
        </w:rPr>
        <w:t xml:space="preserve">Journal of the Atmospheric Sciences. </w:t>
      </w:r>
      <w:r w:rsidRPr="00745EA4">
        <w:rPr>
          <w:sz w:val="17"/>
          <w:szCs w:val="17"/>
        </w:rPr>
        <w:t>Volume 39. NASA Goddard Space Flight Centre, Greenbelt.</w:t>
      </w:r>
    </w:p>
    <w:p w14:paraId="66AC8AF6" w14:textId="52D2F282" w:rsidR="006332A7" w:rsidRPr="00745EA4" w:rsidRDefault="006332A7" w:rsidP="009F08E2">
      <w:pPr>
        <w:pStyle w:val="ListParagraph"/>
        <w:numPr>
          <w:ilvl w:val="0"/>
          <w:numId w:val="1"/>
        </w:numPr>
        <w:spacing w:after="0" w:line="240" w:lineRule="auto"/>
        <w:rPr>
          <w:sz w:val="17"/>
          <w:szCs w:val="17"/>
        </w:rPr>
      </w:pPr>
      <w:proofErr w:type="spellStart"/>
      <w:r w:rsidRPr="00745EA4">
        <w:rPr>
          <w:sz w:val="17"/>
          <w:szCs w:val="17"/>
        </w:rPr>
        <w:t>Dobashi</w:t>
      </w:r>
      <w:proofErr w:type="spellEnd"/>
      <w:r w:rsidRPr="00745EA4">
        <w:rPr>
          <w:sz w:val="17"/>
          <w:szCs w:val="17"/>
        </w:rPr>
        <w:t xml:space="preserve">, Y </w:t>
      </w:r>
      <w:r w:rsidRPr="00745EA4">
        <w:rPr>
          <w:i/>
          <w:sz w:val="17"/>
          <w:szCs w:val="17"/>
        </w:rPr>
        <w:t xml:space="preserve">et al. </w:t>
      </w:r>
      <w:r w:rsidRPr="00745EA4">
        <w:rPr>
          <w:sz w:val="17"/>
          <w:szCs w:val="17"/>
        </w:rPr>
        <w:t>(</w:t>
      </w:r>
      <w:r w:rsidR="00E00905" w:rsidRPr="00745EA4">
        <w:rPr>
          <w:sz w:val="17"/>
          <w:szCs w:val="17"/>
        </w:rPr>
        <w:t xml:space="preserve">2010, </w:t>
      </w:r>
      <w:r w:rsidR="00265330" w:rsidRPr="00745EA4">
        <w:rPr>
          <w:sz w:val="17"/>
          <w:szCs w:val="17"/>
        </w:rPr>
        <w:t>p.2083-</w:t>
      </w:r>
      <w:r w:rsidR="00F40B9B" w:rsidRPr="00745EA4">
        <w:rPr>
          <w:sz w:val="17"/>
          <w:szCs w:val="17"/>
        </w:rPr>
        <w:t xml:space="preserve">2090) </w:t>
      </w:r>
      <w:r w:rsidR="00F40B9B" w:rsidRPr="00745EA4">
        <w:rPr>
          <w:i/>
          <w:sz w:val="17"/>
          <w:szCs w:val="17"/>
        </w:rPr>
        <w:t xml:space="preserve">Pacific Graphics 2010. </w:t>
      </w:r>
      <w:r w:rsidR="00F40B9B" w:rsidRPr="00745EA4">
        <w:rPr>
          <w:sz w:val="17"/>
          <w:szCs w:val="17"/>
        </w:rPr>
        <w:t>Volume 29. Hokkaido University, Japan.</w:t>
      </w:r>
    </w:p>
    <w:p w14:paraId="01AE4E0E" w14:textId="05AEA0D3" w:rsidR="007074CB" w:rsidRPr="00745EA4" w:rsidRDefault="007074CB" w:rsidP="009F08E2">
      <w:pPr>
        <w:pStyle w:val="ListParagraph"/>
        <w:numPr>
          <w:ilvl w:val="0"/>
          <w:numId w:val="1"/>
        </w:numPr>
        <w:spacing w:after="0" w:line="240" w:lineRule="auto"/>
        <w:rPr>
          <w:sz w:val="17"/>
          <w:szCs w:val="17"/>
        </w:rPr>
      </w:pPr>
      <w:proofErr w:type="spellStart"/>
      <w:r w:rsidRPr="00745EA4">
        <w:rPr>
          <w:sz w:val="17"/>
          <w:szCs w:val="17"/>
        </w:rPr>
        <w:t>Dubovikov</w:t>
      </w:r>
      <w:proofErr w:type="spellEnd"/>
      <w:r w:rsidR="00171578" w:rsidRPr="00745EA4">
        <w:rPr>
          <w:sz w:val="17"/>
          <w:szCs w:val="17"/>
        </w:rPr>
        <w:t xml:space="preserve">, K (2017) </w:t>
      </w:r>
      <w:proofErr w:type="spellStart"/>
      <w:r w:rsidR="00171578" w:rsidRPr="00745EA4">
        <w:rPr>
          <w:sz w:val="17"/>
          <w:szCs w:val="17"/>
        </w:rPr>
        <w:t>PyTorc</w:t>
      </w:r>
      <w:r w:rsidR="00411AC3" w:rsidRPr="00745EA4">
        <w:rPr>
          <w:sz w:val="17"/>
          <w:szCs w:val="17"/>
        </w:rPr>
        <w:t>h</w:t>
      </w:r>
      <w:proofErr w:type="spellEnd"/>
      <w:r w:rsidR="00171578" w:rsidRPr="00745EA4">
        <w:rPr>
          <w:sz w:val="17"/>
          <w:szCs w:val="17"/>
        </w:rPr>
        <w:t xml:space="preserve"> vs TensorFlow – spotting the difference </w:t>
      </w:r>
      <w:r w:rsidR="00171578" w:rsidRPr="00745EA4">
        <w:rPr>
          <w:i/>
          <w:sz w:val="17"/>
          <w:szCs w:val="17"/>
        </w:rPr>
        <w:t xml:space="preserve">Towards Data Science </w:t>
      </w:r>
      <w:r w:rsidR="00171578" w:rsidRPr="00745EA4">
        <w:rPr>
          <w:sz w:val="17"/>
          <w:szCs w:val="17"/>
        </w:rPr>
        <w:t xml:space="preserve">[blog]. Available from: </w:t>
      </w:r>
      <w:hyperlink r:id="rId21" w:history="1">
        <w:r w:rsidR="00171578" w:rsidRPr="00745EA4">
          <w:rPr>
            <w:rStyle w:val="Hyperlink"/>
            <w:sz w:val="17"/>
            <w:szCs w:val="17"/>
          </w:rPr>
          <w:t>https://towardsdatascience.com/pytorch-vs-tensorflow-spotting-the-difference-25c75777377b</w:t>
        </w:r>
      </w:hyperlink>
      <w:r w:rsidR="00171578" w:rsidRPr="00745EA4">
        <w:rPr>
          <w:sz w:val="17"/>
          <w:szCs w:val="17"/>
        </w:rPr>
        <w:t xml:space="preserve"> [Accessed </w:t>
      </w:r>
      <w:r w:rsidR="0095025E" w:rsidRPr="00745EA4">
        <w:rPr>
          <w:sz w:val="17"/>
          <w:szCs w:val="17"/>
        </w:rPr>
        <w:t>7th December 2019]</w:t>
      </w:r>
    </w:p>
    <w:p w14:paraId="175C64B8" w14:textId="4CEAA848" w:rsidR="00B55BBC" w:rsidRPr="00745EA4" w:rsidRDefault="00B55BBC" w:rsidP="009F08E2">
      <w:pPr>
        <w:pStyle w:val="ListParagraph"/>
        <w:numPr>
          <w:ilvl w:val="0"/>
          <w:numId w:val="1"/>
        </w:numPr>
        <w:spacing w:after="0" w:line="240" w:lineRule="auto"/>
        <w:rPr>
          <w:sz w:val="17"/>
          <w:szCs w:val="17"/>
        </w:rPr>
      </w:pPr>
      <w:r w:rsidRPr="00745EA4">
        <w:rPr>
          <w:sz w:val="17"/>
          <w:szCs w:val="17"/>
        </w:rPr>
        <w:t>E-on (2012</w:t>
      </w:r>
      <w:r w:rsidR="003E0555" w:rsidRPr="00745EA4">
        <w:rPr>
          <w:sz w:val="17"/>
          <w:szCs w:val="17"/>
        </w:rPr>
        <w:t xml:space="preserve">) </w:t>
      </w:r>
      <w:r w:rsidR="003E0555" w:rsidRPr="00745EA4">
        <w:rPr>
          <w:i/>
          <w:sz w:val="17"/>
          <w:szCs w:val="17"/>
        </w:rPr>
        <w:t xml:space="preserve">Vue </w:t>
      </w:r>
      <w:r w:rsidR="003E0555" w:rsidRPr="00745EA4">
        <w:rPr>
          <w:sz w:val="17"/>
          <w:szCs w:val="17"/>
        </w:rPr>
        <w:t xml:space="preserve">(2019) [computer program]. Available from: </w:t>
      </w:r>
      <w:hyperlink r:id="rId22" w:history="1">
        <w:r w:rsidR="003E0555" w:rsidRPr="00745EA4">
          <w:rPr>
            <w:rStyle w:val="Hyperlink"/>
            <w:sz w:val="17"/>
            <w:szCs w:val="17"/>
          </w:rPr>
          <w:t>https://info.e-onsoftware.com/more-info-vue</w:t>
        </w:r>
      </w:hyperlink>
      <w:r w:rsidR="003E0555" w:rsidRPr="00745EA4">
        <w:rPr>
          <w:sz w:val="17"/>
          <w:szCs w:val="17"/>
        </w:rPr>
        <w:t xml:space="preserve"> [Accessed 10</w:t>
      </w:r>
      <w:r w:rsidR="003E0555" w:rsidRPr="00745EA4">
        <w:rPr>
          <w:sz w:val="17"/>
          <w:szCs w:val="17"/>
          <w:vertAlign w:val="superscript"/>
        </w:rPr>
        <w:t>th</w:t>
      </w:r>
      <w:r w:rsidR="003E0555" w:rsidRPr="00745EA4">
        <w:rPr>
          <w:sz w:val="17"/>
          <w:szCs w:val="17"/>
        </w:rPr>
        <w:t xml:space="preserve"> December 2019]</w:t>
      </w:r>
    </w:p>
    <w:p w14:paraId="0393A709" w14:textId="77777777" w:rsidR="009F08E2" w:rsidRPr="00745EA4" w:rsidRDefault="009F08E2" w:rsidP="009F08E2">
      <w:pPr>
        <w:pStyle w:val="ListParagraph"/>
        <w:numPr>
          <w:ilvl w:val="0"/>
          <w:numId w:val="1"/>
        </w:numPr>
        <w:spacing w:after="0" w:line="240" w:lineRule="auto"/>
        <w:rPr>
          <w:sz w:val="17"/>
          <w:szCs w:val="17"/>
        </w:rPr>
      </w:pPr>
      <w:proofErr w:type="spellStart"/>
      <w:r w:rsidRPr="00745EA4">
        <w:rPr>
          <w:sz w:val="17"/>
          <w:szCs w:val="17"/>
        </w:rPr>
        <w:t>Fatih</w:t>
      </w:r>
      <w:proofErr w:type="spellEnd"/>
      <w:r w:rsidRPr="00745EA4">
        <w:rPr>
          <w:sz w:val="17"/>
          <w:szCs w:val="17"/>
        </w:rPr>
        <w:t xml:space="preserve">, E </w:t>
      </w:r>
      <w:r w:rsidRPr="00745EA4">
        <w:rPr>
          <w:i/>
          <w:sz w:val="17"/>
          <w:szCs w:val="17"/>
        </w:rPr>
        <w:t xml:space="preserve">et al. </w:t>
      </w:r>
      <w:r w:rsidRPr="00745EA4">
        <w:rPr>
          <w:sz w:val="17"/>
          <w:szCs w:val="17"/>
        </w:rPr>
        <w:t xml:space="preserve">(2017, p.755-758) </w:t>
      </w:r>
      <w:r w:rsidRPr="00745EA4">
        <w:rPr>
          <w:i/>
          <w:sz w:val="17"/>
          <w:szCs w:val="17"/>
        </w:rPr>
        <w:t>2017 International Conference on Computer Science and Engineering</w:t>
      </w:r>
      <w:r w:rsidRPr="00745EA4">
        <w:rPr>
          <w:sz w:val="17"/>
          <w:szCs w:val="17"/>
        </w:rPr>
        <w:t>. Volume 1. Antalya, Turkey.</w:t>
      </w:r>
    </w:p>
    <w:p w14:paraId="527BB678" w14:textId="5782EDDB"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Grainger, R (1990) </w:t>
      </w:r>
      <w:r w:rsidRPr="00745EA4">
        <w:rPr>
          <w:i/>
          <w:sz w:val="17"/>
          <w:szCs w:val="17"/>
        </w:rPr>
        <w:t xml:space="preserve">The Calculation of Cloud Parameters </w:t>
      </w:r>
      <w:proofErr w:type="gramStart"/>
      <w:r w:rsidRPr="00745EA4">
        <w:rPr>
          <w:i/>
          <w:sz w:val="17"/>
          <w:szCs w:val="17"/>
        </w:rPr>
        <w:t>From</w:t>
      </w:r>
      <w:proofErr w:type="gramEnd"/>
      <w:r w:rsidRPr="00745EA4">
        <w:rPr>
          <w:i/>
          <w:sz w:val="17"/>
          <w:szCs w:val="17"/>
        </w:rPr>
        <w:t xml:space="preserve"> AVHRR Data. </w:t>
      </w:r>
      <w:r w:rsidRPr="00745EA4">
        <w:rPr>
          <w:sz w:val="17"/>
          <w:szCs w:val="17"/>
        </w:rPr>
        <w:t>Thesis, University of Auckland.</w:t>
      </w:r>
    </w:p>
    <w:p w14:paraId="3C0CA3F4" w14:textId="08F213C3" w:rsidR="00312100" w:rsidRPr="00745EA4" w:rsidRDefault="00B2430C" w:rsidP="00312100">
      <w:pPr>
        <w:pStyle w:val="ListParagraph"/>
        <w:numPr>
          <w:ilvl w:val="0"/>
          <w:numId w:val="1"/>
        </w:numPr>
        <w:spacing w:after="0" w:line="240" w:lineRule="auto"/>
        <w:rPr>
          <w:sz w:val="17"/>
          <w:szCs w:val="17"/>
        </w:rPr>
      </w:pPr>
      <w:r w:rsidRPr="00745EA4">
        <w:rPr>
          <w:sz w:val="17"/>
          <w:szCs w:val="17"/>
        </w:rPr>
        <w:t>Industrial Light and Magic</w:t>
      </w:r>
      <w:r w:rsidR="00691D89" w:rsidRPr="00745EA4">
        <w:rPr>
          <w:sz w:val="17"/>
          <w:szCs w:val="17"/>
        </w:rPr>
        <w:t xml:space="preserve"> (</w:t>
      </w:r>
      <w:r w:rsidR="000627F1" w:rsidRPr="00745EA4">
        <w:rPr>
          <w:sz w:val="17"/>
          <w:szCs w:val="17"/>
        </w:rPr>
        <w:t xml:space="preserve">2000) </w:t>
      </w:r>
      <w:proofErr w:type="spellStart"/>
      <w:r w:rsidR="000627F1" w:rsidRPr="00745EA4">
        <w:rPr>
          <w:i/>
          <w:sz w:val="17"/>
          <w:szCs w:val="17"/>
        </w:rPr>
        <w:t>OpenEXR</w:t>
      </w:r>
      <w:proofErr w:type="spellEnd"/>
      <w:r w:rsidR="000627F1" w:rsidRPr="00745EA4">
        <w:rPr>
          <w:i/>
          <w:sz w:val="17"/>
          <w:szCs w:val="17"/>
        </w:rPr>
        <w:t xml:space="preserve"> </w:t>
      </w:r>
      <w:r w:rsidR="000627F1" w:rsidRPr="00745EA4">
        <w:rPr>
          <w:sz w:val="17"/>
          <w:szCs w:val="17"/>
        </w:rPr>
        <w:t>(</w:t>
      </w:r>
      <w:r w:rsidR="00312100" w:rsidRPr="00745EA4">
        <w:rPr>
          <w:sz w:val="17"/>
          <w:szCs w:val="17"/>
        </w:rPr>
        <w:t xml:space="preserve">2019) [computer program]. Available from: </w:t>
      </w:r>
      <w:hyperlink r:id="rId23" w:history="1">
        <w:r w:rsidR="00312100" w:rsidRPr="00745EA4">
          <w:rPr>
            <w:rStyle w:val="Hyperlink"/>
            <w:sz w:val="17"/>
            <w:szCs w:val="17"/>
          </w:rPr>
          <w:t>https://www.openexr.com</w:t>
        </w:r>
      </w:hyperlink>
      <w:r w:rsidR="00C11D43" w:rsidRPr="00745EA4">
        <w:rPr>
          <w:sz w:val="17"/>
          <w:szCs w:val="17"/>
        </w:rPr>
        <w:t xml:space="preserve"> [Accessed 7th December 2019]</w:t>
      </w:r>
    </w:p>
    <w:p w14:paraId="5327B1D0" w14:textId="04307B27" w:rsidR="00411AC3" w:rsidRPr="00745EA4" w:rsidRDefault="00E50BE8" w:rsidP="00411AC3">
      <w:pPr>
        <w:pStyle w:val="ListParagraph"/>
        <w:numPr>
          <w:ilvl w:val="0"/>
          <w:numId w:val="1"/>
        </w:numPr>
        <w:spacing w:after="0" w:line="240" w:lineRule="auto"/>
        <w:rPr>
          <w:sz w:val="17"/>
          <w:szCs w:val="17"/>
        </w:rPr>
      </w:pPr>
      <w:r w:rsidRPr="00745EA4">
        <w:rPr>
          <w:sz w:val="17"/>
          <w:szCs w:val="17"/>
        </w:rPr>
        <w:t xml:space="preserve">Jain, Y (2018) </w:t>
      </w:r>
      <w:proofErr w:type="spellStart"/>
      <w:r w:rsidR="00411AC3" w:rsidRPr="00745EA4">
        <w:rPr>
          <w:sz w:val="17"/>
          <w:szCs w:val="17"/>
        </w:rPr>
        <w:t>Tensorflow</w:t>
      </w:r>
      <w:proofErr w:type="spellEnd"/>
      <w:r w:rsidR="00411AC3" w:rsidRPr="00745EA4">
        <w:rPr>
          <w:sz w:val="17"/>
          <w:szCs w:val="17"/>
        </w:rPr>
        <w:t xml:space="preserve"> or </w:t>
      </w:r>
      <w:proofErr w:type="spellStart"/>
      <w:r w:rsidR="00411AC3" w:rsidRPr="00745EA4">
        <w:rPr>
          <w:sz w:val="17"/>
          <w:szCs w:val="17"/>
        </w:rPr>
        <w:t>PyTorch</w:t>
      </w:r>
      <w:proofErr w:type="spellEnd"/>
      <w:r w:rsidR="00411AC3" w:rsidRPr="00745EA4">
        <w:rPr>
          <w:sz w:val="17"/>
          <w:szCs w:val="17"/>
        </w:rPr>
        <w:t>: The force is str</w:t>
      </w:r>
      <w:r w:rsidR="004F7BFE" w:rsidRPr="00745EA4">
        <w:rPr>
          <w:sz w:val="17"/>
          <w:szCs w:val="17"/>
        </w:rPr>
        <w:t>o</w:t>
      </w:r>
      <w:r w:rsidR="00411AC3" w:rsidRPr="00745EA4">
        <w:rPr>
          <w:sz w:val="17"/>
          <w:szCs w:val="17"/>
        </w:rPr>
        <w:t xml:space="preserve">ng with which one? </w:t>
      </w:r>
      <w:r w:rsidR="00411AC3" w:rsidRPr="00745EA4">
        <w:rPr>
          <w:i/>
          <w:sz w:val="17"/>
          <w:szCs w:val="17"/>
        </w:rPr>
        <w:t xml:space="preserve">Medium </w:t>
      </w:r>
      <w:r w:rsidR="00411AC3" w:rsidRPr="00745EA4">
        <w:rPr>
          <w:sz w:val="17"/>
          <w:szCs w:val="17"/>
        </w:rPr>
        <w:t xml:space="preserve">[blog]. Available from: </w:t>
      </w:r>
      <w:hyperlink r:id="rId24" w:history="1">
        <w:r w:rsidR="00411AC3" w:rsidRPr="00745EA4">
          <w:rPr>
            <w:rStyle w:val="Hyperlink"/>
            <w:sz w:val="17"/>
            <w:szCs w:val="17"/>
          </w:rPr>
          <w:t>https://medium.com/@UdacityINDIA/tensorflow-or-pytorch-the-force-is-strong-with-which-one-68226bb7dab4</w:t>
        </w:r>
      </w:hyperlink>
      <w:r w:rsidR="00411AC3" w:rsidRPr="00745EA4">
        <w:rPr>
          <w:sz w:val="17"/>
          <w:szCs w:val="17"/>
        </w:rPr>
        <w:t xml:space="preserve"> [Accessed 6th December 2019]</w:t>
      </w:r>
    </w:p>
    <w:p w14:paraId="6F140E41" w14:textId="6DCDED12"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Jeppesen, J </w:t>
      </w:r>
      <w:r w:rsidRPr="00745EA4">
        <w:rPr>
          <w:i/>
          <w:sz w:val="17"/>
          <w:szCs w:val="17"/>
        </w:rPr>
        <w:t xml:space="preserve">et al. </w:t>
      </w:r>
      <w:r w:rsidRPr="00745EA4">
        <w:rPr>
          <w:sz w:val="17"/>
          <w:szCs w:val="17"/>
        </w:rPr>
        <w:t xml:space="preserve">(2019, p.247-259) </w:t>
      </w:r>
      <w:r w:rsidRPr="00745EA4">
        <w:rPr>
          <w:i/>
          <w:sz w:val="17"/>
          <w:szCs w:val="17"/>
        </w:rPr>
        <w:t xml:space="preserve">Remote Sensing of Environment. </w:t>
      </w:r>
      <w:r w:rsidRPr="00745EA4">
        <w:rPr>
          <w:sz w:val="17"/>
          <w:szCs w:val="17"/>
        </w:rPr>
        <w:t>Volume 229. Aarhus University, Denmark.</w:t>
      </w:r>
    </w:p>
    <w:p w14:paraId="100CCDC5" w14:textId="1E6DB0D9" w:rsidR="00816A65" w:rsidRPr="00745EA4" w:rsidRDefault="00816A65" w:rsidP="009F08E2">
      <w:pPr>
        <w:pStyle w:val="ListParagraph"/>
        <w:numPr>
          <w:ilvl w:val="0"/>
          <w:numId w:val="1"/>
        </w:numPr>
        <w:spacing w:after="0" w:line="240" w:lineRule="auto"/>
        <w:rPr>
          <w:sz w:val="17"/>
          <w:szCs w:val="17"/>
        </w:rPr>
      </w:pPr>
      <w:r w:rsidRPr="00745EA4">
        <w:rPr>
          <w:sz w:val="17"/>
          <w:szCs w:val="17"/>
        </w:rPr>
        <w:t xml:space="preserve">Khanna, M (2019) </w:t>
      </w:r>
      <w:r w:rsidR="008E5A1F" w:rsidRPr="00745EA4">
        <w:rPr>
          <w:sz w:val="17"/>
          <w:szCs w:val="17"/>
        </w:rPr>
        <w:t xml:space="preserve">HDR Imaging: What is an HDR image anyway? </w:t>
      </w:r>
      <w:r w:rsidR="008E5A1F" w:rsidRPr="00745EA4">
        <w:rPr>
          <w:i/>
          <w:sz w:val="17"/>
          <w:szCs w:val="17"/>
        </w:rPr>
        <w:t xml:space="preserve">Towards Data Science </w:t>
      </w:r>
      <w:r w:rsidR="008E5A1F" w:rsidRPr="00745EA4">
        <w:rPr>
          <w:sz w:val="17"/>
          <w:szCs w:val="17"/>
        </w:rPr>
        <w:t xml:space="preserve">[blog]. Available from: </w:t>
      </w:r>
      <w:hyperlink r:id="rId25" w:history="1">
        <w:r w:rsidR="008E5A1F" w:rsidRPr="00745EA4">
          <w:rPr>
            <w:rStyle w:val="Hyperlink"/>
            <w:sz w:val="17"/>
            <w:szCs w:val="17"/>
          </w:rPr>
          <w:t>https://towardsdatascience.com/hdr-imaging-what-is-an-hdr-image-anyway-bdf05985492c</w:t>
        </w:r>
      </w:hyperlink>
      <w:r w:rsidR="008E5A1F" w:rsidRPr="00745EA4">
        <w:rPr>
          <w:sz w:val="17"/>
          <w:szCs w:val="17"/>
        </w:rPr>
        <w:t xml:space="preserve"> [Accessed 6th December 2019]</w:t>
      </w:r>
    </w:p>
    <w:p w14:paraId="6F73CCB2"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King, M (1987, p.1734-1751) </w:t>
      </w:r>
      <w:r w:rsidRPr="00745EA4">
        <w:rPr>
          <w:i/>
          <w:sz w:val="17"/>
          <w:szCs w:val="17"/>
        </w:rPr>
        <w:t xml:space="preserve">Journal of the Atmospheric Sciences. </w:t>
      </w:r>
      <w:r w:rsidRPr="00745EA4">
        <w:rPr>
          <w:sz w:val="17"/>
          <w:szCs w:val="17"/>
        </w:rPr>
        <w:t>Volume 44. NASA Goddard Space Flight Centre, Greenbelt.</w:t>
      </w:r>
    </w:p>
    <w:p w14:paraId="4880B6E2" w14:textId="77777777" w:rsidR="009F08E2" w:rsidRPr="00745EA4" w:rsidRDefault="009F08E2" w:rsidP="009F08E2">
      <w:pPr>
        <w:pStyle w:val="ListParagraph"/>
        <w:numPr>
          <w:ilvl w:val="0"/>
          <w:numId w:val="1"/>
        </w:numPr>
        <w:spacing w:after="0" w:line="240" w:lineRule="auto"/>
        <w:rPr>
          <w:sz w:val="17"/>
          <w:szCs w:val="17"/>
        </w:rPr>
      </w:pPr>
      <w:proofErr w:type="spellStart"/>
      <w:r w:rsidRPr="00745EA4">
        <w:rPr>
          <w:sz w:val="17"/>
          <w:szCs w:val="17"/>
        </w:rPr>
        <w:t>Kol</w:t>
      </w:r>
      <w:proofErr w:type="spellEnd"/>
      <w:r w:rsidRPr="00745EA4">
        <w:rPr>
          <w:sz w:val="17"/>
          <w:szCs w:val="17"/>
        </w:rPr>
        <w:t xml:space="preserve">, T (2012) </w:t>
      </w:r>
      <w:r w:rsidRPr="00745EA4">
        <w:rPr>
          <w:i/>
          <w:sz w:val="17"/>
          <w:szCs w:val="17"/>
        </w:rPr>
        <w:t xml:space="preserve">Analytical sky simulation. </w:t>
      </w:r>
      <w:r w:rsidRPr="00745EA4">
        <w:rPr>
          <w:sz w:val="17"/>
          <w:szCs w:val="17"/>
        </w:rPr>
        <w:t>Thesis, Utrecht University.</w:t>
      </w:r>
    </w:p>
    <w:p w14:paraId="0CF4DD70" w14:textId="7F61E8A3"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Lee, J </w:t>
      </w:r>
      <w:r w:rsidRPr="00745EA4">
        <w:rPr>
          <w:i/>
          <w:sz w:val="17"/>
          <w:szCs w:val="17"/>
        </w:rPr>
        <w:t xml:space="preserve">et al. </w:t>
      </w:r>
      <w:r w:rsidRPr="00745EA4">
        <w:rPr>
          <w:sz w:val="17"/>
          <w:szCs w:val="17"/>
        </w:rPr>
        <w:t xml:space="preserve">(1990, p846-855) </w:t>
      </w:r>
      <w:r w:rsidRPr="00745EA4">
        <w:rPr>
          <w:i/>
          <w:sz w:val="17"/>
          <w:szCs w:val="17"/>
        </w:rPr>
        <w:t xml:space="preserve">IEEE Transactions on Geoscience and Remote Sensing. </w:t>
      </w:r>
      <w:r w:rsidRPr="00745EA4">
        <w:rPr>
          <w:sz w:val="17"/>
          <w:szCs w:val="17"/>
        </w:rPr>
        <w:t>Volume 28. South Dakota School of Mines and Technology, USA.</w:t>
      </w:r>
    </w:p>
    <w:p w14:paraId="6A26A89A" w14:textId="75ED875B" w:rsidR="00ED6831" w:rsidRPr="00745EA4" w:rsidRDefault="00ED6831" w:rsidP="009F08E2">
      <w:pPr>
        <w:pStyle w:val="ListParagraph"/>
        <w:numPr>
          <w:ilvl w:val="0"/>
          <w:numId w:val="1"/>
        </w:numPr>
        <w:spacing w:after="0" w:line="240" w:lineRule="auto"/>
        <w:rPr>
          <w:sz w:val="17"/>
          <w:szCs w:val="17"/>
        </w:rPr>
      </w:pPr>
      <w:proofErr w:type="spellStart"/>
      <w:r w:rsidRPr="00745EA4">
        <w:rPr>
          <w:sz w:val="17"/>
          <w:szCs w:val="17"/>
        </w:rPr>
        <w:t>Marnerides</w:t>
      </w:r>
      <w:proofErr w:type="spellEnd"/>
      <w:r w:rsidRPr="00745EA4">
        <w:rPr>
          <w:sz w:val="17"/>
          <w:szCs w:val="17"/>
        </w:rPr>
        <w:t>, D</w:t>
      </w:r>
      <w:r w:rsidR="00F8193F" w:rsidRPr="00745EA4">
        <w:rPr>
          <w:sz w:val="17"/>
          <w:szCs w:val="17"/>
        </w:rPr>
        <w:t xml:space="preserve"> </w:t>
      </w:r>
      <w:r w:rsidR="00F8193F" w:rsidRPr="00745EA4">
        <w:rPr>
          <w:i/>
          <w:sz w:val="17"/>
          <w:szCs w:val="17"/>
        </w:rPr>
        <w:t>et al.</w:t>
      </w:r>
      <w:r w:rsidRPr="00745EA4">
        <w:rPr>
          <w:sz w:val="17"/>
          <w:szCs w:val="17"/>
        </w:rPr>
        <w:t xml:space="preserve"> (2018</w:t>
      </w:r>
      <w:r w:rsidR="0093392B" w:rsidRPr="00745EA4">
        <w:rPr>
          <w:sz w:val="17"/>
          <w:szCs w:val="17"/>
        </w:rPr>
        <w:t xml:space="preserve">, </w:t>
      </w:r>
      <w:r w:rsidR="00611FC8" w:rsidRPr="00745EA4">
        <w:rPr>
          <w:sz w:val="17"/>
          <w:szCs w:val="17"/>
        </w:rPr>
        <w:t>section 2, part 1</w:t>
      </w:r>
      <w:r w:rsidRPr="00745EA4">
        <w:rPr>
          <w:sz w:val="17"/>
          <w:szCs w:val="17"/>
        </w:rPr>
        <w:t xml:space="preserve">) </w:t>
      </w:r>
      <w:r w:rsidR="004501DE" w:rsidRPr="00745EA4">
        <w:rPr>
          <w:i/>
          <w:sz w:val="17"/>
          <w:szCs w:val="17"/>
        </w:rPr>
        <w:t xml:space="preserve">EUROGRAPHICS 2018. </w:t>
      </w:r>
      <w:r w:rsidR="004501DE" w:rsidRPr="00745EA4">
        <w:rPr>
          <w:sz w:val="17"/>
          <w:szCs w:val="17"/>
        </w:rPr>
        <w:t>Volume 37</w:t>
      </w:r>
      <w:r w:rsidR="00153F56" w:rsidRPr="00745EA4">
        <w:rPr>
          <w:sz w:val="17"/>
          <w:szCs w:val="17"/>
        </w:rPr>
        <w:t xml:space="preserve">, Number 2. </w:t>
      </w:r>
    </w:p>
    <w:p w14:paraId="4AEA0C25" w14:textId="12012A5C" w:rsidR="00B219CD" w:rsidRPr="00745EA4" w:rsidRDefault="00B219CD" w:rsidP="009F08E2">
      <w:pPr>
        <w:pStyle w:val="ListParagraph"/>
        <w:numPr>
          <w:ilvl w:val="0"/>
          <w:numId w:val="1"/>
        </w:numPr>
        <w:spacing w:after="0" w:line="240" w:lineRule="auto"/>
        <w:rPr>
          <w:sz w:val="17"/>
          <w:szCs w:val="17"/>
        </w:rPr>
      </w:pPr>
      <w:r w:rsidRPr="00745EA4">
        <w:rPr>
          <w:sz w:val="17"/>
          <w:szCs w:val="17"/>
        </w:rPr>
        <w:t>Napper, G (2019)</w:t>
      </w:r>
      <w:r w:rsidR="004B25DE" w:rsidRPr="00745EA4">
        <w:rPr>
          <w:sz w:val="17"/>
          <w:szCs w:val="17"/>
        </w:rPr>
        <w:t xml:space="preserve"> </w:t>
      </w:r>
      <w:r w:rsidR="00330D57" w:rsidRPr="00745EA4">
        <w:rPr>
          <w:sz w:val="17"/>
          <w:szCs w:val="17"/>
        </w:rPr>
        <w:t xml:space="preserve">Twitter Messages to Matthew Filer, 10 December. Available from: </w:t>
      </w:r>
      <w:hyperlink r:id="rId26" w:history="1">
        <w:r w:rsidR="00330D57" w:rsidRPr="00745EA4">
          <w:rPr>
            <w:rStyle w:val="Hyperlink"/>
            <w:sz w:val="17"/>
            <w:szCs w:val="17"/>
          </w:rPr>
          <w:t>https://docs.google.com/document/d/1BFEjwzYXc5_E4Ul9GorqjUZNse3mKLDjnOYIrkeUT1M/edit</w:t>
        </w:r>
      </w:hyperlink>
    </w:p>
    <w:p w14:paraId="28DFC34B" w14:textId="764B8995"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Nelson, R (2013) Cloud Types: Identification Basics. </w:t>
      </w:r>
      <w:proofErr w:type="spellStart"/>
      <w:r w:rsidRPr="00745EA4">
        <w:rPr>
          <w:i/>
          <w:sz w:val="17"/>
          <w:szCs w:val="17"/>
        </w:rPr>
        <w:t>UntamedScience</w:t>
      </w:r>
      <w:proofErr w:type="spellEnd"/>
      <w:r w:rsidRPr="00745EA4">
        <w:rPr>
          <w:i/>
          <w:sz w:val="17"/>
          <w:szCs w:val="17"/>
        </w:rPr>
        <w:t xml:space="preserve"> </w:t>
      </w:r>
      <w:r w:rsidRPr="00745EA4">
        <w:rPr>
          <w:sz w:val="17"/>
          <w:szCs w:val="17"/>
        </w:rPr>
        <w:t xml:space="preserve">[blog]. 14 October. Available from: </w:t>
      </w:r>
      <w:hyperlink r:id="rId27" w:history="1">
        <w:r w:rsidRPr="00745EA4">
          <w:rPr>
            <w:rStyle w:val="Hyperlink"/>
            <w:sz w:val="17"/>
            <w:szCs w:val="17"/>
          </w:rPr>
          <w:t>https://untamedscience.com/blog/cloud-types/</w:t>
        </w:r>
      </w:hyperlink>
      <w:r w:rsidRPr="00745EA4">
        <w:rPr>
          <w:sz w:val="17"/>
          <w:szCs w:val="17"/>
        </w:rPr>
        <w:t xml:space="preserve"> [Accessed 24 November 2019]</w:t>
      </w:r>
    </w:p>
    <w:p w14:paraId="2B53D12A" w14:textId="7FDD8815" w:rsidR="009F08E2" w:rsidRPr="00745EA4" w:rsidRDefault="009F08E2" w:rsidP="009F08E2">
      <w:pPr>
        <w:pStyle w:val="ListParagraph"/>
        <w:numPr>
          <w:ilvl w:val="0"/>
          <w:numId w:val="1"/>
        </w:numPr>
        <w:spacing w:after="0" w:line="240" w:lineRule="auto"/>
        <w:rPr>
          <w:sz w:val="17"/>
          <w:szCs w:val="17"/>
        </w:rPr>
      </w:pPr>
      <w:proofErr w:type="spellStart"/>
      <w:r w:rsidRPr="00745EA4">
        <w:rPr>
          <w:sz w:val="17"/>
          <w:szCs w:val="17"/>
        </w:rPr>
        <w:t>Nishita</w:t>
      </w:r>
      <w:proofErr w:type="spellEnd"/>
      <w:r w:rsidRPr="00745EA4">
        <w:rPr>
          <w:sz w:val="17"/>
          <w:szCs w:val="17"/>
        </w:rPr>
        <w:t xml:space="preserve">, T (1998, p.1-10) </w:t>
      </w:r>
      <w:r w:rsidRPr="00745EA4">
        <w:rPr>
          <w:i/>
          <w:sz w:val="17"/>
          <w:szCs w:val="17"/>
        </w:rPr>
        <w:t xml:space="preserve">Rendering Techniques ’98. </w:t>
      </w:r>
      <w:r w:rsidRPr="00745EA4">
        <w:rPr>
          <w:sz w:val="17"/>
          <w:szCs w:val="17"/>
        </w:rPr>
        <w:t>Volume 1. University of California, USA.</w:t>
      </w:r>
    </w:p>
    <w:p w14:paraId="70BA9792" w14:textId="1E68292E" w:rsidR="002408AA" w:rsidRPr="00745EA4" w:rsidRDefault="002408AA" w:rsidP="009F08E2">
      <w:pPr>
        <w:pStyle w:val="ListParagraph"/>
        <w:numPr>
          <w:ilvl w:val="0"/>
          <w:numId w:val="1"/>
        </w:numPr>
        <w:spacing w:after="0" w:line="240" w:lineRule="auto"/>
        <w:rPr>
          <w:sz w:val="17"/>
          <w:szCs w:val="17"/>
        </w:rPr>
      </w:pPr>
      <w:proofErr w:type="spellStart"/>
      <w:r w:rsidRPr="00745EA4">
        <w:rPr>
          <w:sz w:val="17"/>
          <w:szCs w:val="17"/>
        </w:rPr>
        <w:t>Preetham</w:t>
      </w:r>
      <w:proofErr w:type="spellEnd"/>
      <w:r w:rsidRPr="00745EA4">
        <w:rPr>
          <w:sz w:val="17"/>
          <w:szCs w:val="17"/>
        </w:rPr>
        <w:t xml:space="preserve">, S (1999) </w:t>
      </w:r>
      <w:r w:rsidRPr="00745EA4">
        <w:rPr>
          <w:i/>
          <w:sz w:val="17"/>
          <w:szCs w:val="17"/>
        </w:rPr>
        <w:t xml:space="preserve">A practical analytical model for daylight. </w:t>
      </w:r>
      <w:r w:rsidR="003B62B0" w:rsidRPr="00745EA4">
        <w:rPr>
          <w:sz w:val="17"/>
          <w:szCs w:val="17"/>
        </w:rPr>
        <w:t>Research, University of Utah.</w:t>
      </w:r>
    </w:p>
    <w:p w14:paraId="498C0595" w14:textId="77777777" w:rsidR="009F08E2" w:rsidRPr="00745EA4" w:rsidRDefault="009F08E2" w:rsidP="009F08E2">
      <w:pPr>
        <w:pStyle w:val="ListParagraph"/>
        <w:numPr>
          <w:ilvl w:val="0"/>
          <w:numId w:val="1"/>
        </w:numPr>
        <w:rPr>
          <w:sz w:val="17"/>
          <w:szCs w:val="17"/>
        </w:rPr>
      </w:pPr>
      <w:proofErr w:type="spellStart"/>
      <w:r w:rsidRPr="00745EA4">
        <w:rPr>
          <w:sz w:val="17"/>
          <w:szCs w:val="17"/>
        </w:rPr>
        <w:t>Quilez</w:t>
      </w:r>
      <w:proofErr w:type="spellEnd"/>
      <w:r w:rsidRPr="00745EA4">
        <w:rPr>
          <w:sz w:val="17"/>
          <w:szCs w:val="17"/>
        </w:rPr>
        <w:t xml:space="preserve">, I (2010) Dynamic Clouds. </w:t>
      </w:r>
      <w:proofErr w:type="spellStart"/>
      <w:r w:rsidRPr="00745EA4">
        <w:rPr>
          <w:i/>
          <w:sz w:val="17"/>
          <w:szCs w:val="17"/>
        </w:rPr>
        <w:t>Iquilezles</w:t>
      </w:r>
      <w:proofErr w:type="spellEnd"/>
      <w:r w:rsidRPr="00745EA4">
        <w:rPr>
          <w:i/>
          <w:sz w:val="17"/>
          <w:szCs w:val="17"/>
        </w:rPr>
        <w:t xml:space="preserve"> </w:t>
      </w:r>
      <w:r w:rsidRPr="00745EA4">
        <w:rPr>
          <w:sz w:val="17"/>
          <w:szCs w:val="17"/>
        </w:rPr>
        <w:t xml:space="preserve">[blog]. Available from: </w:t>
      </w:r>
      <w:hyperlink r:id="rId28" w:history="1">
        <w:r w:rsidRPr="00745EA4">
          <w:rPr>
            <w:rStyle w:val="Hyperlink"/>
            <w:sz w:val="17"/>
            <w:szCs w:val="17"/>
          </w:rPr>
          <w:t>http://www.iquilezles.org/www/articles/dynclouds/dynclouds.htm</w:t>
        </w:r>
      </w:hyperlink>
      <w:r w:rsidRPr="00745EA4">
        <w:rPr>
          <w:sz w:val="17"/>
          <w:szCs w:val="17"/>
        </w:rPr>
        <w:t xml:space="preserve"> [Accessed 27 September 2019]</w:t>
      </w:r>
    </w:p>
    <w:p w14:paraId="1BBF105B" w14:textId="77777777" w:rsidR="009F08E2" w:rsidRPr="00745EA4" w:rsidRDefault="009F08E2" w:rsidP="009F08E2">
      <w:pPr>
        <w:pStyle w:val="ListParagraph"/>
        <w:numPr>
          <w:ilvl w:val="0"/>
          <w:numId w:val="1"/>
        </w:numPr>
        <w:spacing w:after="0" w:line="240" w:lineRule="auto"/>
        <w:rPr>
          <w:sz w:val="17"/>
          <w:szCs w:val="17"/>
        </w:rPr>
      </w:pPr>
      <w:proofErr w:type="spellStart"/>
      <w:r w:rsidRPr="00745EA4">
        <w:rPr>
          <w:sz w:val="17"/>
          <w:szCs w:val="17"/>
        </w:rPr>
        <w:t>Rossow</w:t>
      </w:r>
      <w:proofErr w:type="spellEnd"/>
      <w:r w:rsidRPr="00745EA4">
        <w:rPr>
          <w:sz w:val="17"/>
          <w:szCs w:val="17"/>
        </w:rPr>
        <w:t xml:space="preserve">, W (1988, p.201-213) </w:t>
      </w:r>
      <w:r w:rsidRPr="00745EA4">
        <w:rPr>
          <w:i/>
          <w:sz w:val="17"/>
          <w:szCs w:val="17"/>
        </w:rPr>
        <w:t xml:space="preserve">Journal of Climate. </w:t>
      </w:r>
      <w:r w:rsidRPr="00745EA4">
        <w:rPr>
          <w:sz w:val="17"/>
          <w:szCs w:val="17"/>
        </w:rPr>
        <w:t>Volume 2. NASA Institute for Space Studies, New York.</w:t>
      </w:r>
    </w:p>
    <w:p w14:paraId="0BE323C4" w14:textId="77777777" w:rsidR="009F08E2" w:rsidRPr="00745EA4" w:rsidRDefault="009F08E2" w:rsidP="009F08E2">
      <w:pPr>
        <w:pStyle w:val="ListParagraph"/>
        <w:numPr>
          <w:ilvl w:val="0"/>
          <w:numId w:val="1"/>
        </w:numPr>
        <w:rPr>
          <w:sz w:val="17"/>
          <w:szCs w:val="17"/>
        </w:rPr>
      </w:pPr>
      <w:proofErr w:type="spellStart"/>
      <w:r w:rsidRPr="00745EA4">
        <w:rPr>
          <w:sz w:val="17"/>
          <w:szCs w:val="17"/>
        </w:rPr>
        <w:t>Rozenberg</w:t>
      </w:r>
      <w:proofErr w:type="spellEnd"/>
      <w:r w:rsidRPr="00745EA4">
        <w:rPr>
          <w:sz w:val="17"/>
          <w:szCs w:val="17"/>
        </w:rPr>
        <w:t xml:space="preserve"> GV (1974, p.14-24) </w:t>
      </w:r>
      <w:r w:rsidRPr="00745EA4">
        <w:rPr>
          <w:i/>
          <w:sz w:val="17"/>
          <w:szCs w:val="17"/>
        </w:rPr>
        <w:t xml:space="preserve">USSR Atmosphere and Ocean Physics. </w:t>
      </w:r>
      <w:r w:rsidRPr="00745EA4">
        <w:rPr>
          <w:sz w:val="17"/>
          <w:szCs w:val="17"/>
        </w:rPr>
        <w:t>Volume 10. Russia.</w:t>
      </w:r>
    </w:p>
    <w:p w14:paraId="23DFCC3A" w14:textId="17A628E1" w:rsidR="009F08E2" w:rsidRPr="00745EA4" w:rsidRDefault="009F08E2" w:rsidP="009F08E2">
      <w:pPr>
        <w:pStyle w:val="ListParagraph"/>
        <w:numPr>
          <w:ilvl w:val="0"/>
          <w:numId w:val="1"/>
        </w:numPr>
        <w:rPr>
          <w:sz w:val="17"/>
          <w:szCs w:val="17"/>
        </w:rPr>
      </w:pPr>
      <w:proofErr w:type="spellStart"/>
      <w:r w:rsidRPr="00745EA4">
        <w:rPr>
          <w:sz w:val="17"/>
          <w:szCs w:val="17"/>
        </w:rPr>
        <w:t>Satilmis</w:t>
      </w:r>
      <w:proofErr w:type="spellEnd"/>
      <w:r w:rsidRPr="00745EA4">
        <w:rPr>
          <w:sz w:val="17"/>
          <w:szCs w:val="17"/>
        </w:rPr>
        <w:t xml:space="preserve">, P (2016) </w:t>
      </w:r>
      <w:r w:rsidRPr="00745EA4">
        <w:rPr>
          <w:i/>
          <w:sz w:val="17"/>
          <w:szCs w:val="17"/>
        </w:rPr>
        <w:t>High Fidelity Sky Models</w:t>
      </w:r>
      <w:r w:rsidR="00A861A1" w:rsidRPr="00745EA4">
        <w:rPr>
          <w:i/>
          <w:sz w:val="17"/>
          <w:szCs w:val="17"/>
        </w:rPr>
        <w:t>.</w:t>
      </w:r>
      <w:r w:rsidRPr="00745EA4">
        <w:rPr>
          <w:i/>
          <w:sz w:val="17"/>
          <w:szCs w:val="17"/>
        </w:rPr>
        <w:t xml:space="preserve"> </w:t>
      </w:r>
      <w:r w:rsidRPr="00745EA4">
        <w:rPr>
          <w:sz w:val="17"/>
          <w:szCs w:val="17"/>
        </w:rPr>
        <w:t>Thesis, University of Warwick.</w:t>
      </w:r>
    </w:p>
    <w:p w14:paraId="5BAAA57C"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Schneider, A (2011) </w:t>
      </w:r>
      <w:r w:rsidRPr="00745EA4">
        <w:rPr>
          <w:i/>
          <w:sz w:val="17"/>
          <w:szCs w:val="17"/>
        </w:rPr>
        <w:t xml:space="preserve">Clouds in the skies of Rio </w:t>
      </w:r>
      <w:r w:rsidRPr="00745EA4">
        <w:rPr>
          <w:sz w:val="17"/>
          <w:szCs w:val="17"/>
        </w:rPr>
        <w:t xml:space="preserve">[SIGGRAPH 2011], Vancouver. 7 August. </w:t>
      </w:r>
    </w:p>
    <w:p w14:paraId="3C9B6CC6"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Schneider, A (2015) </w:t>
      </w:r>
      <w:r w:rsidRPr="00745EA4">
        <w:rPr>
          <w:i/>
          <w:sz w:val="17"/>
          <w:szCs w:val="17"/>
        </w:rPr>
        <w:t xml:space="preserve">The </w:t>
      </w:r>
      <w:proofErr w:type="spellStart"/>
      <w:r w:rsidRPr="00745EA4">
        <w:rPr>
          <w:i/>
          <w:sz w:val="17"/>
          <w:szCs w:val="17"/>
        </w:rPr>
        <w:t>realtime</w:t>
      </w:r>
      <w:proofErr w:type="spellEnd"/>
      <w:r w:rsidRPr="00745EA4">
        <w:rPr>
          <w:i/>
          <w:sz w:val="17"/>
          <w:szCs w:val="17"/>
        </w:rPr>
        <w:t xml:space="preserve"> volumetric cloudscapes of Horizon Zero Dawn </w:t>
      </w:r>
      <w:r w:rsidRPr="00745EA4">
        <w:rPr>
          <w:sz w:val="17"/>
          <w:szCs w:val="17"/>
        </w:rPr>
        <w:t>[SIGGRAPH 2015], Los Angeles. 13 August.</w:t>
      </w:r>
    </w:p>
    <w:p w14:paraId="31A8C2E5"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Schneider, A (2017) </w:t>
      </w:r>
      <w:r w:rsidRPr="00745EA4">
        <w:rPr>
          <w:i/>
          <w:sz w:val="17"/>
          <w:szCs w:val="17"/>
        </w:rPr>
        <w:t xml:space="preserve">Authoring </w:t>
      </w:r>
      <w:proofErr w:type="spellStart"/>
      <w:r w:rsidRPr="00745EA4">
        <w:rPr>
          <w:i/>
          <w:sz w:val="17"/>
          <w:szCs w:val="17"/>
        </w:rPr>
        <w:t>realtime</w:t>
      </w:r>
      <w:proofErr w:type="spellEnd"/>
      <w:r w:rsidRPr="00745EA4">
        <w:rPr>
          <w:i/>
          <w:sz w:val="17"/>
          <w:szCs w:val="17"/>
        </w:rPr>
        <w:t xml:space="preserve"> volumetric cloudscapes with the Decima Engine</w:t>
      </w:r>
      <w:r w:rsidRPr="00745EA4">
        <w:rPr>
          <w:sz w:val="17"/>
          <w:szCs w:val="17"/>
        </w:rPr>
        <w:t xml:space="preserve"> [SIGGRAPH 2017], Los Angeles. 30 July.</w:t>
      </w:r>
    </w:p>
    <w:p w14:paraId="3249924D" w14:textId="77777777" w:rsidR="009F08E2" w:rsidRPr="00745EA4" w:rsidRDefault="009F08E2" w:rsidP="009F08E2">
      <w:pPr>
        <w:pStyle w:val="ListParagraph"/>
        <w:numPr>
          <w:ilvl w:val="0"/>
          <w:numId w:val="1"/>
        </w:numPr>
        <w:spacing w:after="0" w:line="240" w:lineRule="auto"/>
        <w:rPr>
          <w:sz w:val="17"/>
          <w:szCs w:val="17"/>
        </w:rPr>
      </w:pPr>
      <w:proofErr w:type="spellStart"/>
      <w:r w:rsidRPr="00745EA4">
        <w:rPr>
          <w:i/>
          <w:sz w:val="17"/>
          <w:szCs w:val="17"/>
        </w:rPr>
        <w:t>Scratchapixel</w:t>
      </w:r>
      <w:proofErr w:type="spellEnd"/>
      <w:r w:rsidRPr="00745EA4">
        <w:rPr>
          <w:i/>
          <w:sz w:val="17"/>
          <w:szCs w:val="17"/>
        </w:rPr>
        <w:t xml:space="preserve"> </w:t>
      </w:r>
      <w:r w:rsidRPr="00745EA4">
        <w:rPr>
          <w:sz w:val="17"/>
          <w:szCs w:val="17"/>
        </w:rPr>
        <w:t xml:space="preserve">(2015) Simulating the </w:t>
      </w:r>
      <w:proofErr w:type="spellStart"/>
      <w:r w:rsidRPr="00745EA4">
        <w:rPr>
          <w:sz w:val="17"/>
          <w:szCs w:val="17"/>
        </w:rPr>
        <w:t>Colors</w:t>
      </w:r>
      <w:proofErr w:type="spellEnd"/>
      <w:r w:rsidRPr="00745EA4">
        <w:rPr>
          <w:sz w:val="17"/>
          <w:szCs w:val="17"/>
        </w:rPr>
        <w:t xml:space="preserve"> of the Sky. </w:t>
      </w:r>
      <w:proofErr w:type="spellStart"/>
      <w:r w:rsidRPr="00745EA4">
        <w:rPr>
          <w:i/>
          <w:sz w:val="17"/>
          <w:szCs w:val="17"/>
        </w:rPr>
        <w:t>Scratchapixel</w:t>
      </w:r>
      <w:proofErr w:type="spellEnd"/>
      <w:r w:rsidRPr="00745EA4">
        <w:rPr>
          <w:i/>
          <w:sz w:val="17"/>
          <w:szCs w:val="17"/>
        </w:rPr>
        <w:t xml:space="preserve"> </w:t>
      </w:r>
      <w:r w:rsidRPr="00745EA4">
        <w:rPr>
          <w:sz w:val="17"/>
          <w:szCs w:val="17"/>
        </w:rPr>
        <w:t xml:space="preserve">[blog]. 10 October. Available from: </w:t>
      </w:r>
      <w:hyperlink r:id="rId29" w:history="1">
        <w:r w:rsidRPr="00745EA4">
          <w:rPr>
            <w:rStyle w:val="Hyperlink"/>
            <w:sz w:val="17"/>
            <w:szCs w:val="17"/>
          </w:rPr>
          <w:t>https://www.scratchapixel.com/lessons/procedural-generation-virtual-worlds/simulating-sky/simulating-colors-of-the-sky</w:t>
        </w:r>
      </w:hyperlink>
      <w:r w:rsidRPr="00745EA4">
        <w:rPr>
          <w:sz w:val="17"/>
          <w:szCs w:val="17"/>
        </w:rPr>
        <w:t xml:space="preserve"> [Accessed 23 November 2019]</w:t>
      </w:r>
    </w:p>
    <w:p w14:paraId="4B7E55E9"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Terrell, R (2017) </w:t>
      </w:r>
      <w:proofErr w:type="spellStart"/>
      <w:r w:rsidRPr="00745EA4">
        <w:rPr>
          <w:i/>
          <w:sz w:val="17"/>
          <w:szCs w:val="17"/>
        </w:rPr>
        <w:t>glsl</w:t>
      </w:r>
      <w:proofErr w:type="spellEnd"/>
      <w:r w:rsidRPr="00745EA4">
        <w:rPr>
          <w:i/>
          <w:sz w:val="17"/>
          <w:szCs w:val="17"/>
        </w:rPr>
        <w:t xml:space="preserve">-atmosphere </w:t>
      </w:r>
      <w:r w:rsidRPr="00745EA4">
        <w:rPr>
          <w:sz w:val="17"/>
          <w:szCs w:val="17"/>
        </w:rPr>
        <w:t xml:space="preserve">[computer program]. Available from: </w:t>
      </w:r>
      <w:hyperlink r:id="rId30" w:history="1">
        <w:r w:rsidRPr="00745EA4">
          <w:rPr>
            <w:rStyle w:val="Hyperlink"/>
            <w:sz w:val="17"/>
            <w:szCs w:val="17"/>
          </w:rPr>
          <w:t>https://github.com/wwwtyro/glsl-atmosphere</w:t>
        </w:r>
      </w:hyperlink>
      <w:r w:rsidRPr="00745EA4">
        <w:rPr>
          <w:sz w:val="17"/>
          <w:szCs w:val="17"/>
        </w:rPr>
        <w:t xml:space="preserve"> [Accessed 22 November 2019]</w:t>
      </w:r>
    </w:p>
    <w:p w14:paraId="48B29F7D" w14:textId="77777777"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Thacker, J (2018) Download Disney’s data set for </w:t>
      </w:r>
      <w:proofErr w:type="spellStart"/>
      <w:r w:rsidRPr="00745EA4">
        <w:rPr>
          <w:sz w:val="17"/>
          <w:szCs w:val="17"/>
        </w:rPr>
        <w:t>Motunui</w:t>
      </w:r>
      <w:proofErr w:type="spellEnd"/>
      <w:r w:rsidRPr="00745EA4">
        <w:rPr>
          <w:sz w:val="17"/>
          <w:szCs w:val="17"/>
        </w:rPr>
        <w:t xml:space="preserve"> island from Moana. </w:t>
      </w:r>
      <w:r w:rsidRPr="00745EA4">
        <w:rPr>
          <w:i/>
          <w:sz w:val="17"/>
          <w:szCs w:val="17"/>
        </w:rPr>
        <w:t xml:space="preserve">CG Channel </w:t>
      </w:r>
      <w:r w:rsidRPr="00745EA4">
        <w:rPr>
          <w:sz w:val="17"/>
          <w:szCs w:val="17"/>
        </w:rPr>
        <w:t>[blog]. 4</w:t>
      </w:r>
      <w:r w:rsidRPr="00745EA4">
        <w:rPr>
          <w:sz w:val="17"/>
          <w:szCs w:val="17"/>
          <w:vertAlign w:val="superscript"/>
        </w:rPr>
        <w:t xml:space="preserve"> </w:t>
      </w:r>
      <w:r w:rsidRPr="00745EA4">
        <w:rPr>
          <w:sz w:val="17"/>
          <w:szCs w:val="17"/>
        </w:rPr>
        <w:t xml:space="preserve">July. Available from: </w:t>
      </w:r>
      <w:hyperlink r:id="rId31" w:history="1">
        <w:r w:rsidRPr="00745EA4">
          <w:rPr>
            <w:rStyle w:val="Hyperlink"/>
            <w:sz w:val="17"/>
            <w:szCs w:val="17"/>
          </w:rPr>
          <w:t>http://www.cgchannel.com/2018/07/download-disneys-data-set-for-motunui-island-from-moana/</w:t>
        </w:r>
      </w:hyperlink>
      <w:r w:rsidRPr="00745EA4">
        <w:rPr>
          <w:sz w:val="17"/>
          <w:szCs w:val="17"/>
        </w:rPr>
        <w:t xml:space="preserve"> [Accessed 28 September 2019]</w:t>
      </w:r>
    </w:p>
    <w:p w14:paraId="48C0CD18" w14:textId="292712A3" w:rsidR="00332B19" w:rsidRPr="00745EA4" w:rsidRDefault="00332B19" w:rsidP="009F08E2">
      <w:pPr>
        <w:pStyle w:val="ListParagraph"/>
        <w:numPr>
          <w:ilvl w:val="0"/>
          <w:numId w:val="1"/>
        </w:numPr>
        <w:spacing w:after="0" w:line="240" w:lineRule="auto"/>
        <w:rPr>
          <w:sz w:val="17"/>
          <w:szCs w:val="17"/>
        </w:rPr>
      </w:pPr>
      <w:proofErr w:type="spellStart"/>
      <w:r w:rsidRPr="00745EA4">
        <w:rPr>
          <w:sz w:val="17"/>
          <w:szCs w:val="17"/>
        </w:rPr>
        <w:t>Wilkie</w:t>
      </w:r>
      <w:proofErr w:type="spellEnd"/>
      <w:r w:rsidRPr="00745EA4">
        <w:rPr>
          <w:sz w:val="17"/>
          <w:szCs w:val="17"/>
        </w:rPr>
        <w:t xml:space="preserve">, A </w:t>
      </w:r>
      <w:r w:rsidRPr="00745EA4">
        <w:rPr>
          <w:i/>
          <w:sz w:val="17"/>
          <w:szCs w:val="17"/>
        </w:rPr>
        <w:t xml:space="preserve">et al </w:t>
      </w:r>
      <w:r w:rsidRPr="00745EA4">
        <w:rPr>
          <w:sz w:val="17"/>
          <w:szCs w:val="17"/>
        </w:rPr>
        <w:t xml:space="preserve">(2013) </w:t>
      </w:r>
      <w:r w:rsidRPr="00745EA4">
        <w:rPr>
          <w:i/>
          <w:sz w:val="17"/>
          <w:szCs w:val="17"/>
        </w:rPr>
        <w:t xml:space="preserve">Predicting Sky Dome Appearance on Earth-like Extrasolar Worlds </w:t>
      </w:r>
      <w:r w:rsidRPr="00745EA4">
        <w:rPr>
          <w:sz w:val="17"/>
          <w:szCs w:val="17"/>
        </w:rPr>
        <w:t>[SIGGRAPH</w:t>
      </w:r>
      <w:r w:rsidR="004B43B6" w:rsidRPr="00745EA4">
        <w:rPr>
          <w:sz w:val="17"/>
          <w:szCs w:val="17"/>
        </w:rPr>
        <w:t xml:space="preserve"> 2012</w:t>
      </w:r>
      <w:r w:rsidR="00AD3AA1" w:rsidRPr="00745EA4">
        <w:rPr>
          <w:sz w:val="17"/>
          <w:szCs w:val="17"/>
        </w:rPr>
        <w:t>]</w:t>
      </w:r>
      <w:r w:rsidR="00E95C91" w:rsidRPr="00745EA4">
        <w:rPr>
          <w:sz w:val="17"/>
          <w:szCs w:val="17"/>
        </w:rPr>
        <w:t xml:space="preserve">, </w:t>
      </w:r>
      <w:r w:rsidR="00175942" w:rsidRPr="00745EA4">
        <w:rPr>
          <w:sz w:val="17"/>
          <w:szCs w:val="17"/>
        </w:rPr>
        <w:t>Los Angeles. 5 August.</w:t>
      </w:r>
    </w:p>
    <w:p w14:paraId="5B02C2D1" w14:textId="715B1447" w:rsidR="001E6DFC" w:rsidRPr="00745EA4" w:rsidRDefault="001E6DFC" w:rsidP="009F08E2">
      <w:pPr>
        <w:pStyle w:val="ListParagraph"/>
        <w:numPr>
          <w:ilvl w:val="0"/>
          <w:numId w:val="1"/>
        </w:numPr>
        <w:spacing w:after="0" w:line="240" w:lineRule="auto"/>
        <w:rPr>
          <w:sz w:val="17"/>
          <w:szCs w:val="17"/>
        </w:rPr>
      </w:pPr>
      <w:r w:rsidRPr="00745EA4">
        <w:rPr>
          <w:sz w:val="17"/>
          <w:szCs w:val="17"/>
        </w:rPr>
        <w:t>Wilson</w:t>
      </w:r>
      <w:r w:rsidR="00AC2874" w:rsidRPr="00745EA4">
        <w:rPr>
          <w:sz w:val="17"/>
          <w:szCs w:val="17"/>
        </w:rPr>
        <w:t xml:space="preserve">, T (2015) </w:t>
      </w:r>
      <w:r w:rsidR="00AC2874" w:rsidRPr="00745EA4">
        <w:rPr>
          <w:i/>
          <w:sz w:val="17"/>
          <w:szCs w:val="17"/>
        </w:rPr>
        <w:t xml:space="preserve">High performance stereo rendering for VR </w:t>
      </w:r>
      <w:r w:rsidR="00E8510B" w:rsidRPr="00745EA4">
        <w:rPr>
          <w:sz w:val="17"/>
          <w:szCs w:val="17"/>
        </w:rPr>
        <w:t>[talk at San Diego VR Meetup], San Diego. 20 January.</w:t>
      </w:r>
      <w:r w:rsidR="00AC2874" w:rsidRPr="00745EA4">
        <w:rPr>
          <w:i/>
          <w:sz w:val="17"/>
          <w:szCs w:val="17"/>
        </w:rPr>
        <w:t xml:space="preserve"> </w:t>
      </w:r>
    </w:p>
    <w:p w14:paraId="0D2E3868" w14:textId="01C2F246" w:rsidR="00B11E2C" w:rsidRPr="00745EA4" w:rsidRDefault="00B11E2C" w:rsidP="006332A7">
      <w:pPr>
        <w:pStyle w:val="ListParagraph"/>
        <w:numPr>
          <w:ilvl w:val="0"/>
          <w:numId w:val="1"/>
        </w:numPr>
        <w:spacing w:after="0" w:line="240" w:lineRule="auto"/>
        <w:rPr>
          <w:sz w:val="17"/>
          <w:szCs w:val="17"/>
        </w:rPr>
      </w:pPr>
      <w:proofErr w:type="spellStart"/>
      <w:r w:rsidRPr="00745EA4">
        <w:rPr>
          <w:sz w:val="17"/>
          <w:szCs w:val="17"/>
        </w:rPr>
        <w:t>Wrenninge</w:t>
      </w:r>
      <w:proofErr w:type="spellEnd"/>
      <w:r w:rsidRPr="00745EA4">
        <w:rPr>
          <w:sz w:val="17"/>
          <w:szCs w:val="17"/>
        </w:rPr>
        <w:t>, M (201</w:t>
      </w:r>
      <w:r w:rsidR="00A6161D" w:rsidRPr="00745EA4">
        <w:rPr>
          <w:sz w:val="17"/>
          <w:szCs w:val="17"/>
        </w:rPr>
        <w:t>5</w:t>
      </w:r>
      <w:r w:rsidRPr="00745EA4">
        <w:rPr>
          <w:sz w:val="17"/>
          <w:szCs w:val="17"/>
        </w:rPr>
        <w:t xml:space="preserve">) </w:t>
      </w:r>
      <w:r w:rsidRPr="00745EA4">
        <w:rPr>
          <w:i/>
          <w:sz w:val="17"/>
          <w:szCs w:val="17"/>
        </w:rPr>
        <w:t xml:space="preserve">Art-Directable Multiple Volumetric Scattering. </w:t>
      </w:r>
      <w:r w:rsidR="00DD6787" w:rsidRPr="00745EA4">
        <w:rPr>
          <w:sz w:val="17"/>
          <w:szCs w:val="17"/>
        </w:rPr>
        <w:t>Research, Pixar.</w:t>
      </w:r>
    </w:p>
    <w:p w14:paraId="079D6212" w14:textId="627DCB11" w:rsidR="009F08E2" w:rsidRPr="00745EA4" w:rsidRDefault="009F08E2" w:rsidP="009F08E2">
      <w:pPr>
        <w:pStyle w:val="ListParagraph"/>
        <w:numPr>
          <w:ilvl w:val="0"/>
          <w:numId w:val="1"/>
        </w:numPr>
        <w:spacing w:after="0" w:line="240" w:lineRule="auto"/>
        <w:rPr>
          <w:sz w:val="17"/>
          <w:szCs w:val="17"/>
        </w:rPr>
      </w:pPr>
      <w:r w:rsidRPr="00745EA4">
        <w:rPr>
          <w:sz w:val="17"/>
          <w:szCs w:val="17"/>
        </w:rPr>
        <w:t xml:space="preserve">Zhang, J (2017) </w:t>
      </w:r>
      <w:r w:rsidRPr="00745EA4">
        <w:rPr>
          <w:i/>
          <w:sz w:val="17"/>
          <w:szCs w:val="17"/>
        </w:rPr>
        <w:t xml:space="preserve">Learning High Dynamic Range from Outdoor Panoramas </w:t>
      </w:r>
      <w:r w:rsidRPr="00745EA4">
        <w:rPr>
          <w:sz w:val="17"/>
          <w:szCs w:val="17"/>
        </w:rPr>
        <w:t>[ICCV 2017], Venice. 22 October.</w:t>
      </w:r>
    </w:p>
    <w:p w14:paraId="0EE4459D" w14:textId="77777777" w:rsidR="009E649D" w:rsidRPr="00745EA4" w:rsidRDefault="009E649D" w:rsidP="009E649D">
      <w:pPr>
        <w:spacing w:after="0" w:line="240" w:lineRule="auto"/>
        <w:rPr>
          <w:sz w:val="17"/>
          <w:szCs w:val="17"/>
        </w:rPr>
      </w:pPr>
    </w:p>
    <w:p w14:paraId="7E27F192" w14:textId="7C7B5D93" w:rsidR="00DD4D2C" w:rsidRDefault="00BC2B05" w:rsidP="00DD4D2C">
      <w:pPr>
        <w:pStyle w:val="Heading1"/>
      </w:pPr>
      <w:r>
        <w:lastRenderedPageBreak/>
        <w:t>Project Log</w:t>
      </w:r>
    </w:p>
    <w:tbl>
      <w:tblPr>
        <w:tblStyle w:val="GridTable3-Accent3"/>
        <w:tblW w:w="9736" w:type="dxa"/>
        <w:tblInd w:w="-5" w:type="dxa"/>
        <w:tblLook w:val="04A0" w:firstRow="1" w:lastRow="0" w:firstColumn="1" w:lastColumn="0" w:noHBand="0" w:noVBand="1"/>
      </w:tblPr>
      <w:tblGrid>
        <w:gridCol w:w="2434"/>
        <w:gridCol w:w="2434"/>
        <w:gridCol w:w="2434"/>
        <w:gridCol w:w="2434"/>
      </w:tblGrid>
      <w:tr w:rsidR="00476DD5" w14:paraId="609F062D" w14:textId="79A2D0EF" w:rsidTr="00476D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4" w:type="dxa"/>
          </w:tcPr>
          <w:p w14:paraId="7EC648C8" w14:textId="7E6D6263" w:rsidR="00476DD5" w:rsidRPr="003979BC" w:rsidRDefault="00476DD5" w:rsidP="00476DD5">
            <w:pPr>
              <w:rPr>
                <w:i w:val="0"/>
                <w:color w:val="000000" w:themeColor="text1"/>
              </w:rPr>
            </w:pPr>
            <w:r w:rsidRPr="003979BC">
              <w:rPr>
                <w:i w:val="0"/>
                <w:color w:val="000000" w:themeColor="text1"/>
              </w:rPr>
              <w:t>Date</w:t>
            </w:r>
          </w:p>
        </w:tc>
        <w:tc>
          <w:tcPr>
            <w:tcW w:w="2434" w:type="dxa"/>
          </w:tcPr>
          <w:p w14:paraId="0102D791" w14:textId="21E43B9C" w:rsidR="00476DD5" w:rsidRPr="003979BC" w:rsidRDefault="00476DD5" w:rsidP="00476DD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Tasks completed</w:t>
            </w:r>
            <w:r w:rsidR="00FA1DE2">
              <w:rPr>
                <w:color w:val="000000" w:themeColor="text1"/>
              </w:rPr>
              <w:t xml:space="preserve"> prior to meeting</w:t>
            </w:r>
          </w:p>
        </w:tc>
        <w:tc>
          <w:tcPr>
            <w:tcW w:w="2434" w:type="dxa"/>
          </w:tcPr>
          <w:p w14:paraId="65148E2B" w14:textId="49B2522D" w:rsidR="00476DD5" w:rsidRPr="003979BC" w:rsidRDefault="00476DD5" w:rsidP="00476DD5">
            <w:pPr>
              <w:cnfStyle w:val="100000000000" w:firstRow="1" w:lastRow="0" w:firstColumn="0" w:lastColumn="0" w:oddVBand="0" w:evenVBand="0" w:oddHBand="0" w:evenHBand="0" w:firstRowFirstColumn="0" w:firstRowLastColumn="0" w:lastRowFirstColumn="0" w:lastRowLastColumn="0"/>
              <w:rPr>
                <w:color w:val="000000" w:themeColor="text1"/>
              </w:rPr>
            </w:pPr>
            <w:r w:rsidRPr="003979BC">
              <w:rPr>
                <w:color w:val="000000" w:themeColor="text1"/>
              </w:rPr>
              <w:t>Questions arisen</w:t>
            </w:r>
            <w:r>
              <w:rPr>
                <w:color w:val="000000" w:themeColor="text1"/>
              </w:rPr>
              <w:t xml:space="preserve"> in meeting</w:t>
            </w:r>
          </w:p>
        </w:tc>
        <w:tc>
          <w:tcPr>
            <w:tcW w:w="2434" w:type="dxa"/>
          </w:tcPr>
          <w:p w14:paraId="6B418555" w14:textId="1720AEF1" w:rsidR="00476DD5" w:rsidRPr="003979BC" w:rsidRDefault="00476DD5" w:rsidP="00476DD5">
            <w:pPr>
              <w:cnfStyle w:val="100000000000" w:firstRow="1" w:lastRow="0" w:firstColumn="0" w:lastColumn="0" w:oddVBand="0" w:evenVBand="0" w:oddHBand="0" w:evenHBand="0" w:firstRowFirstColumn="0" w:firstRowLastColumn="0" w:lastRowFirstColumn="0" w:lastRowLastColumn="0"/>
              <w:rPr>
                <w:color w:val="000000" w:themeColor="text1"/>
              </w:rPr>
            </w:pPr>
            <w:r w:rsidRPr="003979BC">
              <w:rPr>
                <w:color w:val="000000" w:themeColor="text1"/>
              </w:rPr>
              <w:t xml:space="preserve">Tasks </w:t>
            </w:r>
            <w:r w:rsidR="00FA1DE2">
              <w:rPr>
                <w:color w:val="000000" w:themeColor="text1"/>
              </w:rPr>
              <w:t>to complete for next meeting</w:t>
            </w:r>
          </w:p>
        </w:tc>
      </w:tr>
      <w:tr w:rsidR="00476DD5" w14:paraId="3C161F02" w14:textId="50534A2A" w:rsidTr="0047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4FBCC9A2" w14:textId="22D6BF75" w:rsidR="00476DD5" w:rsidRPr="003979BC" w:rsidRDefault="00476DD5" w:rsidP="00476DD5">
            <w:pPr>
              <w:rPr>
                <w:b/>
                <w:i w:val="0"/>
                <w:color w:val="000000" w:themeColor="text1"/>
              </w:rPr>
            </w:pPr>
            <w:r w:rsidRPr="003979BC">
              <w:rPr>
                <w:b/>
                <w:i w:val="0"/>
                <w:color w:val="000000" w:themeColor="text1"/>
              </w:rPr>
              <w:t>26</w:t>
            </w:r>
            <w:r w:rsidRPr="003979BC">
              <w:rPr>
                <w:b/>
                <w:i w:val="0"/>
                <w:color w:val="000000" w:themeColor="text1"/>
                <w:vertAlign w:val="superscript"/>
              </w:rPr>
              <w:t>th</w:t>
            </w:r>
            <w:r w:rsidRPr="003979BC">
              <w:rPr>
                <w:b/>
                <w:i w:val="0"/>
                <w:color w:val="000000" w:themeColor="text1"/>
              </w:rPr>
              <w:t xml:space="preserve"> September</w:t>
            </w:r>
          </w:p>
        </w:tc>
        <w:tc>
          <w:tcPr>
            <w:tcW w:w="2434" w:type="dxa"/>
          </w:tcPr>
          <w:p w14:paraId="6DD49F88" w14:textId="6674233E" w:rsidR="00476DD5" w:rsidRPr="003979BC" w:rsidRDefault="00476DD5"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Completed research over the summer into subject area, discovered that </w:t>
            </w:r>
            <w:proofErr w:type="spellStart"/>
            <w:r>
              <w:rPr>
                <w:color w:val="000000" w:themeColor="text1"/>
                <w:sz w:val="16"/>
              </w:rPr>
              <w:t>volumetrics</w:t>
            </w:r>
            <w:proofErr w:type="spellEnd"/>
            <w:r>
              <w:rPr>
                <w:color w:val="000000" w:themeColor="text1"/>
                <w:sz w:val="16"/>
              </w:rPr>
              <w:t xml:space="preserve"> are a popular modern solution for simulating clouds.</w:t>
            </w:r>
          </w:p>
        </w:tc>
        <w:tc>
          <w:tcPr>
            <w:tcW w:w="2434" w:type="dxa"/>
          </w:tcPr>
          <w:p w14:paraId="10F903DE" w14:textId="6643054A" w:rsidR="00476DD5" w:rsidRPr="003979BC" w:rsidRDefault="00476DD5"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Should the </w:t>
            </w:r>
            <w:proofErr w:type="spellStart"/>
            <w:r>
              <w:rPr>
                <w:color w:val="000000" w:themeColor="text1"/>
                <w:sz w:val="16"/>
              </w:rPr>
              <w:t>volumetrics</w:t>
            </w:r>
            <w:proofErr w:type="spellEnd"/>
            <w:r>
              <w:rPr>
                <w:color w:val="000000" w:themeColor="text1"/>
                <w:sz w:val="16"/>
              </w:rPr>
              <w:t xml:space="preserve"> be rendered offline or at runtime?</w:t>
            </w:r>
          </w:p>
        </w:tc>
        <w:tc>
          <w:tcPr>
            <w:tcW w:w="2434" w:type="dxa"/>
          </w:tcPr>
          <w:p w14:paraId="64C61348" w14:textId="3A93377C" w:rsidR="00476DD5" w:rsidRDefault="00476DD5"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sidRPr="003979BC">
              <w:rPr>
                <w:color w:val="000000" w:themeColor="text1"/>
                <w:sz w:val="16"/>
              </w:rPr>
              <w:t>Create a draft proposal</w:t>
            </w:r>
            <w:r>
              <w:rPr>
                <w:color w:val="000000" w:themeColor="text1"/>
                <w:sz w:val="16"/>
              </w:rPr>
              <w:t xml:space="preserve">, continue research to understand initial approach. Definitively decide on offline or </w:t>
            </w:r>
            <w:proofErr w:type="spellStart"/>
            <w:r>
              <w:rPr>
                <w:color w:val="000000" w:themeColor="text1"/>
                <w:sz w:val="16"/>
              </w:rPr>
              <w:t>realtime</w:t>
            </w:r>
            <w:proofErr w:type="spellEnd"/>
            <w:r>
              <w:rPr>
                <w:color w:val="000000" w:themeColor="text1"/>
                <w:sz w:val="16"/>
              </w:rPr>
              <w:t xml:space="preserve"> for the project.</w:t>
            </w:r>
          </w:p>
        </w:tc>
      </w:tr>
      <w:tr w:rsidR="00476DD5" w14:paraId="0D52DDE0" w14:textId="0AF94046" w:rsidTr="00476DD5">
        <w:tc>
          <w:tcPr>
            <w:cnfStyle w:val="001000000000" w:firstRow="0" w:lastRow="0" w:firstColumn="1" w:lastColumn="0" w:oddVBand="0" w:evenVBand="0" w:oddHBand="0" w:evenHBand="0" w:firstRowFirstColumn="0" w:firstRowLastColumn="0" w:lastRowFirstColumn="0" w:lastRowLastColumn="0"/>
            <w:tcW w:w="2434" w:type="dxa"/>
          </w:tcPr>
          <w:p w14:paraId="37B074E1" w14:textId="199C4229" w:rsidR="00476DD5" w:rsidRPr="003979BC" w:rsidRDefault="00476DD5" w:rsidP="00476DD5">
            <w:pPr>
              <w:rPr>
                <w:b/>
                <w:i w:val="0"/>
                <w:color w:val="000000" w:themeColor="text1"/>
              </w:rPr>
            </w:pPr>
            <w:r w:rsidRPr="003979BC">
              <w:rPr>
                <w:b/>
                <w:i w:val="0"/>
                <w:color w:val="000000" w:themeColor="text1"/>
              </w:rPr>
              <w:t>9</w:t>
            </w:r>
            <w:r w:rsidRPr="003979BC">
              <w:rPr>
                <w:b/>
                <w:i w:val="0"/>
                <w:color w:val="000000" w:themeColor="text1"/>
                <w:vertAlign w:val="superscript"/>
              </w:rPr>
              <w:t>th</w:t>
            </w:r>
            <w:r w:rsidRPr="003979BC">
              <w:rPr>
                <w:b/>
                <w:i w:val="0"/>
                <w:color w:val="000000" w:themeColor="text1"/>
              </w:rPr>
              <w:t xml:space="preserve"> October</w:t>
            </w:r>
          </w:p>
        </w:tc>
        <w:tc>
          <w:tcPr>
            <w:tcW w:w="2434" w:type="dxa"/>
          </w:tcPr>
          <w:p w14:paraId="70FEF235" w14:textId="5ADCEF4C" w:rsidR="00476DD5" w:rsidRPr="003979BC" w:rsidRDefault="007F0886"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Draft proposal completed and reviewed, further research completed. Decision made that project will focus only on offline </w:t>
            </w:r>
            <w:r w:rsidR="00E07EB5">
              <w:rPr>
                <w:color w:val="000000" w:themeColor="text1"/>
                <w:sz w:val="16"/>
              </w:rPr>
              <w:t>skyboxes.</w:t>
            </w:r>
          </w:p>
        </w:tc>
        <w:tc>
          <w:tcPr>
            <w:tcW w:w="2434" w:type="dxa"/>
          </w:tcPr>
          <w:p w14:paraId="7F9EE20C" w14:textId="7910ECE5" w:rsidR="00476DD5" w:rsidRPr="003979BC" w:rsidRDefault="00E07EB5"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How should the project be approached? Gathering a dataset or building the machine learning model?</w:t>
            </w:r>
          </w:p>
        </w:tc>
        <w:tc>
          <w:tcPr>
            <w:tcW w:w="2434" w:type="dxa"/>
          </w:tcPr>
          <w:p w14:paraId="64A0CBF7" w14:textId="0FA53FBB" w:rsidR="00476DD5" w:rsidRPr="003979BC" w:rsidRDefault="005D067A"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Look into methods that can be used to gather a dataset. </w:t>
            </w:r>
            <w:proofErr w:type="spellStart"/>
            <w:r>
              <w:rPr>
                <w:color w:val="000000" w:themeColor="text1"/>
                <w:sz w:val="16"/>
              </w:rPr>
              <w:t>Streetview</w:t>
            </w:r>
            <w:proofErr w:type="spellEnd"/>
            <w:r>
              <w:rPr>
                <w:color w:val="000000" w:themeColor="text1"/>
                <w:sz w:val="16"/>
              </w:rPr>
              <w:t xml:space="preserve"> was suggested as a potential data source.</w:t>
            </w:r>
          </w:p>
        </w:tc>
      </w:tr>
      <w:tr w:rsidR="00476DD5" w14:paraId="1297AE8B" w14:textId="4323962D" w:rsidTr="0047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F168310" w14:textId="0355E4C1" w:rsidR="00476DD5" w:rsidRPr="003979BC" w:rsidRDefault="00476DD5" w:rsidP="00476DD5">
            <w:pPr>
              <w:rPr>
                <w:b/>
                <w:i w:val="0"/>
                <w:color w:val="000000" w:themeColor="text1"/>
              </w:rPr>
            </w:pPr>
            <w:r w:rsidRPr="003979BC">
              <w:rPr>
                <w:b/>
                <w:i w:val="0"/>
                <w:color w:val="000000" w:themeColor="text1"/>
              </w:rPr>
              <w:t>20</w:t>
            </w:r>
            <w:r w:rsidRPr="003979BC">
              <w:rPr>
                <w:b/>
                <w:i w:val="0"/>
                <w:color w:val="000000" w:themeColor="text1"/>
                <w:vertAlign w:val="superscript"/>
              </w:rPr>
              <w:t>th</w:t>
            </w:r>
            <w:r w:rsidRPr="003979BC">
              <w:rPr>
                <w:b/>
                <w:i w:val="0"/>
                <w:color w:val="000000" w:themeColor="text1"/>
              </w:rPr>
              <w:t xml:space="preserve"> October</w:t>
            </w:r>
          </w:p>
        </w:tc>
        <w:tc>
          <w:tcPr>
            <w:tcW w:w="2434" w:type="dxa"/>
          </w:tcPr>
          <w:p w14:paraId="154E4EC9" w14:textId="488722D1" w:rsidR="00476DD5" w:rsidRPr="003979BC" w:rsidRDefault="005D067A"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proofErr w:type="spellStart"/>
            <w:r>
              <w:rPr>
                <w:color w:val="000000" w:themeColor="text1"/>
                <w:sz w:val="16"/>
              </w:rPr>
              <w:t>Streetview</w:t>
            </w:r>
            <w:proofErr w:type="spellEnd"/>
            <w:r>
              <w:rPr>
                <w:color w:val="000000" w:themeColor="text1"/>
                <w:sz w:val="16"/>
              </w:rPr>
              <w:t xml:space="preserve"> seems to be a useable data source, but its APIs are paid-for. </w:t>
            </w:r>
            <w:r w:rsidR="00A236D8">
              <w:rPr>
                <w:color w:val="000000" w:themeColor="text1"/>
                <w:sz w:val="16"/>
              </w:rPr>
              <w:t>Did manage to scrape some information for free.</w:t>
            </w:r>
          </w:p>
        </w:tc>
        <w:tc>
          <w:tcPr>
            <w:tcW w:w="2434" w:type="dxa"/>
          </w:tcPr>
          <w:p w14:paraId="783133A8" w14:textId="1F8C0265" w:rsidR="00476DD5" w:rsidRPr="003979BC" w:rsidRDefault="00A236D8"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Is it possible to scrape more data from </w:t>
            </w:r>
            <w:proofErr w:type="spellStart"/>
            <w:r>
              <w:rPr>
                <w:color w:val="000000" w:themeColor="text1"/>
                <w:sz w:val="16"/>
              </w:rPr>
              <w:t>Streetview</w:t>
            </w:r>
            <w:proofErr w:type="spellEnd"/>
            <w:r>
              <w:rPr>
                <w:color w:val="000000" w:themeColor="text1"/>
                <w:sz w:val="16"/>
              </w:rPr>
              <w:t xml:space="preserve"> for free? If not, </w:t>
            </w:r>
            <w:r w:rsidR="00E91C7B">
              <w:rPr>
                <w:color w:val="000000" w:themeColor="text1"/>
                <w:sz w:val="16"/>
              </w:rPr>
              <w:t>will free HDR skybox image sites suffice?</w:t>
            </w:r>
          </w:p>
        </w:tc>
        <w:tc>
          <w:tcPr>
            <w:tcW w:w="2434" w:type="dxa"/>
          </w:tcPr>
          <w:p w14:paraId="4A0C5E86" w14:textId="2890770D" w:rsidR="00476DD5" w:rsidRPr="003979BC" w:rsidRDefault="00E91C7B"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Look into HDR skybox sites. Try and scrape more information from </w:t>
            </w:r>
            <w:proofErr w:type="spellStart"/>
            <w:r>
              <w:rPr>
                <w:color w:val="000000" w:themeColor="text1"/>
                <w:sz w:val="16"/>
              </w:rPr>
              <w:t>Streetview</w:t>
            </w:r>
            <w:proofErr w:type="spellEnd"/>
            <w:r>
              <w:rPr>
                <w:color w:val="000000" w:themeColor="text1"/>
                <w:sz w:val="16"/>
              </w:rPr>
              <w:t xml:space="preserve">, even if </w:t>
            </w:r>
            <w:r w:rsidR="00FA1DE2">
              <w:rPr>
                <w:color w:val="000000" w:themeColor="text1"/>
                <w:sz w:val="16"/>
              </w:rPr>
              <w:t>only image data.</w:t>
            </w:r>
          </w:p>
        </w:tc>
      </w:tr>
      <w:tr w:rsidR="00476DD5" w14:paraId="4136DB08" w14:textId="43D99248" w:rsidTr="00476DD5">
        <w:tc>
          <w:tcPr>
            <w:cnfStyle w:val="001000000000" w:firstRow="0" w:lastRow="0" w:firstColumn="1" w:lastColumn="0" w:oddVBand="0" w:evenVBand="0" w:oddHBand="0" w:evenHBand="0" w:firstRowFirstColumn="0" w:firstRowLastColumn="0" w:lastRowFirstColumn="0" w:lastRowLastColumn="0"/>
            <w:tcW w:w="2434" w:type="dxa"/>
          </w:tcPr>
          <w:p w14:paraId="600FBD5F" w14:textId="3A7CAFD7" w:rsidR="00476DD5" w:rsidRPr="003979BC" w:rsidRDefault="00476DD5" w:rsidP="00476DD5">
            <w:pPr>
              <w:rPr>
                <w:b/>
                <w:i w:val="0"/>
                <w:color w:val="000000" w:themeColor="text1"/>
              </w:rPr>
            </w:pPr>
            <w:r w:rsidRPr="003979BC">
              <w:rPr>
                <w:b/>
                <w:i w:val="0"/>
                <w:color w:val="000000" w:themeColor="text1"/>
              </w:rPr>
              <w:t>1</w:t>
            </w:r>
            <w:r w:rsidRPr="003979BC">
              <w:rPr>
                <w:b/>
                <w:i w:val="0"/>
                <w:color w:val="000000" w:themeColor="text1"/>
                <w:vertAlign w:val="superscript"/>
              </w:rPr>
              <w:t>st</w:t>
            </w:r>
            <w:r w:rsidRPr="003979BC">
              <w:rPr>
                <w:b/>
                <w:i w:val="0"/>
                <w:color w:val="000000" w:themeColor="text1"/>
              </w:rPr>
              <w:t xml:space="preserve"> November</w:t>
            </w:r>
          </w:p>
        </w:tc>
        <w:tc>
          <w:tcPr>
            <w:tcW w:w="2434" w:type="dxa"/>
          </w:tcPr>
          <w:p w14:paraId="09053B42" w14:textId="04D489AA" w:rsidR="00476DD5" w:rsidRPr="003979BC" w:rsidRDefault="00941A1D"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Tool created to rip images from </w:t>
            </w:r>
            <w:proofErr w:type="spellStart"/>
            <w:r>
              <w:rPr>
                <w:color w:val="000000" w:themeColor="text1"/>
                <w:sz w:val="16"/>
              </w:rPr>
              <w:t>Streetview</w:t>
            </w:r>
            <w:proofErr w:type="spellEnd"/>
            <w:r>
              <w:rPr>
                <w:color w:val="000000" w:themeColor="text1"/>
                <w:sz w:val="16"/>
              </w:rPr>
              <w:t>. No additional data able to be gathered, but images should suffice.</w:t>
            </w:r>
            <w:r w:rsidR="0028164E">
              <w:rPr>
                <w:color w:val="000000" w:themeColor="text1"/>
                <w:sz w:val="16"/>
              </w:rPr>
              <w:t xml:space="preserve"> HDR skybox sites not a big enough data set.</w:t>
            </w:r>
          </w:p>
        </w:tc>
        <w:tc>
          <w:tcPr>
            <w:tcW w:w="2434" w:type="dxa"/>
          </w:tcPr>
          <w:p w14:paraId="28BEF7D8" w14:textId="67BBD9F5" w:rsidR="00476DD5" w:rsidRPr="003979BC" w:rsidRDefault="0028164E"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Can data be pulled from the </w:t>
            </w:r>
            <w:proofErr w:type="spellStart"/>
            <w:r>
              <w:rPr>
                <w:color w:val="000000" w:themeColor="text1"/>
                <w:sz w:val="16"/>
              </w:rPr>
              <w:t>Streetview</w:t>
            </w:r>
            <w:proofErr w:type="spellEnd"/>
            <w:r>
              <w:rPr>
                <w:color w:val="000000" w:themeColor="text1"/>
                <w:sz w:val="16"/>
              </w:rPr>
              <w:t xml:space="preserve"> images, E.G. ground position, sun position?</w:t>
            </w:r>
          </w:p>
        </w:tc>
        <w:tc>
          <w:tcPr>
            <w:tcW w:w="2434" w:type="dxa"/>
          </w:tcPr>
          <w:p w14:paraId="31DEF2C5" w14:textId="0B74E934" w:rsidR="00476DD5" w:rsidRPr="003979BC" w:rsidRDefault="002A6AC7"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Try and implement the ability to cut out the ground from the </w:t>
            </w:r>
            <w:proofErr w:type="spellStart"/>
            <w:r>
              <w:rPr>
                <w:color w:val="000000" w:themeColor="text1"/>
                <w:sz w:val="16"/>
              </w:rPr>
              <w:t>Streetview</w:t>
            </w:r>
            <w:proofErr w:type="spellEnd"/>
            <w:r>
              <w:rPr>
                <w:color w:val="000000" w:themeColor="text1"/>
                <w:sz w:val="16"/>
              </w:rPr>
              <w:t xml:space="preserve"> images. Look into possibly scraping more metadata.</w:t>
            </w:r>
          </w:p>
        </w:tc>
      </w:tr>
      <w:tr w:rsidR="00476DD5" w14:paraId="5374F558" w14:textId="44743446" w:rsidTr="0047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707D9945" w14:textId="419C5C3E" w:rsidR="00476DD5" w:rsidRPr="003979BC" w:rsidRDefault="00476DD5" w:rsidP="00476DD5">
            <w:pPr>
              <w:rPr>
                <w:b/>
                <w:i w:val="0"/>
                <w:color w:val="000000" w:themeColor="text1"/>
              </w:rPr>
            </w:pPr>
            <w:r w:rsidRPr="003979BC">
              <w:rPr>
                <w:b/>
                <w:i w:val="0"/>
                <w:color w:val="000000" w:themeColor="text1"/>
              </w:rPr>
              <w:t>15</w:t>
            </w:r>
            <w:r w:rsidRPr="003979BC">
              <w:rPr>
                <w:b/>
                <w:i w:val="0"/>
                <w:color w:val="000000" w:themeColor="text1"/>
                <w:vertAlign w:val="superscript"/>
              </w:rPr>
              <w:t>th</w:t>
            </w:r>
            <w:r w:rsidRPr="003979BC">
              <w:rPr>
                <w:b/>
                <w:i w:val="0"/>
                <w:color w:val="000000" w:themeColor="text1"/>
              </w:rPr>
              <w:t xml:space="preserve"> November</w:t>
            </w:r>
          </w:p>
        </w:tc>
        <w:tc>
          <w:tcPr>
            <w:tcW w:w="2434" w:type="dxa"/>
          </w:tcPr>
          <w:p w14:paraId="1BDD3286" w14:textId="4D925684" w:rsidR="00476DD5" w:rsidRPr="003979BC" w:rsidRDefault="002A6AC7"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Ground able to be cut from </w:t>
            </w:r>
            <w:proofErr w:type="spellStart"/>
            <w:r>
              <w:rPr>
                <w:color w:val="000000" w:themeColor="text1"/>
                <w:sz w:val="16"/>
              </w:rPr>
              <w:t>Streetview</w:t>
            </w:r>
            <w:proofErr w:type="spellEnd"/>
            <w:r>
              <w:rPr>
                <w:color w:val="000000" w:themeColor="text1"/>
                <w:sz w:val="16"/>
              </w:rPr>
              <w:t xml:space="preserve"> images, although unreliable. More metadata pulled from </w:t>
            </w:r>
            <w:proofErr w:type="spellStart"/>
            <w:r>
              <w:rPr>
                <w:color w:val="000000" w:themeColor="text1"/>
                <w:sz w:val="16"/>
              </w:rPr>
              <w:t>Streetview</w:t>
            </w:r>
            <w:proofErr w:type="spellEnd"/>
            <w:r>
              <w:rPr>
                <w:color w:val="000000" w:themeColor="text1"/>
                <w:sz w:val="16"/>
              </w:rPr>
              <w:t>, including neighbouring image IDs to allow for recursion (useful).</w:t>
            </w:r>
          </w:p>
        </w:tc>
        <w:tc>
          <w:tcPr>
            <w:tcW w:w="2434" w:type="dxa"/>
          </w:tcPr>
          <w:p w14:paraId="0FE80783" w14:textId="48D487E4" w:rsidR="00476DD5" w:rsidRPr="003979BC" w:rsidRDefault="00600BEB"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Is it possible to improve ground detection? Can more information be pulled from the images, HDR conversion?</w:t>
            </w:r>
          </w:p>
        </w:tc>
        <w:tc>
          <w:tcPr>
            <w:tcW w:w="2434" w:type="dxa"/>
          </w:tcPr>
          <w:p w14:paraId="49EB5CDD" w14:textId="3A77CD60" w:rsidR="00476DD5" w:rsidRPr="003979BC" w:rsidRDefault="00600BEB"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Methods exist to convert to HDR from LDR, try those out to capture luminance data.</w:t>
            </w:r>
            <w:r w:rsidR="0047258E">
              <w:rPr>
                <w:color w:val="000000" w:themeColor="text1"/>
                <w:sz w:val="16"/>
              </w:rPr>
              <w:t xml:space="preserve"> Improve upon ground </w:t>
            </w:r>
            <w:proofErr w:type="gramStart"/>
            <w:r w:rsidR="0047258E">
              <w:rPr>
                <w:color w:val="000000" w:themeColor="text1"/>
                <w:sz w:val="16"/>
              </w:rPr>
              <w:t>detection, and</w:t>
            </w:r>
            <w:proofErr w:type="gramEnd"/>
            <w:r w:rsidR="0047258E">
              <w:rPr>
                <w:color w:val="000000" w:themeColor="text1"/>
                <w:sz w:val="16"/>
              </w:rPr>
              <w:t xml:space="preserve"> look into implementing </w:t>
            </w:r>
            <w:proofErr w:type="spellStart"/>
            <w:r w:rsidR="0047258E">
              <w:rPr>
                <w:color w:val="000000" w:themeColor="text1"/>
                <w:sz w:val="16"/>
              </w:rPr>
              <w:t>Hosek-Wilkie</w:t>
            </w:r>
            <w:proofErr w:type="spellEnd"/>
            <w:r w:rsidR="0047258E">
              <w:rPr>
                <w:color w:val="000000" w:themeColor="text1"/>
                <w:sz w:val="16"/>
              </w:rPr>
              <w:t xml:space="preserve"> sky model.</w:t>
            </w:r>
          </w:p>
        </w:tc>
      </w:tr>
      <w:tr w:rsidR="00476DD5" w14:paraId="631C1A2C" w14:textId="42BCDA79" w:rsidTr="00476DD5">
        <w:tc>
          <w:tcPr>
            <w:cnfStyle w:val="001000000000" w:firstRow="0" w:lastRow="0" w:firstColumn="1" w:lastColumn="0" w:oddVBand="0" w:evenVBand="0" w:oddHBand="0" w:evenHBand="0" w:firstRowFirstColumn="0" w:firstRowLastColumn="0" w:lastRowFirstColumn="0" w:lastRowLastColumn="0"/>
            <w:tcW w:w="2434" w:type="dxa"/>
          </w:tcPr>
          <w:p w14:paraId="48F5191E" w14:textId="4F8190B0" w:rsidR="00476DD5" w:rsidRPr="003979BC" w:rsidRDefault="00476DD5" w:rsidP="00476DD5">
            <w:pPr>
              <w:rPr>
                <w:b/>
                <w:i w:val="0"/>
                <w:color w:val="000000" w:themeColor="text1"/>
              </w:rPr>
            </w:pPr>
            <w:r w:rsidRPr="003979BC">
              <w:rPr>
                <w:b/>
                <w:i w:val="0"/>
                <w:color w:val="000000" w:themeColor="text1"/>
              </w:rPr>
              <w:t>29</w:t>
            </w:r>
            <w:r w:rsidRPr="003979BC">
              <w:rPr>
                <w:b/>
                <w:i w:val="0"/>
                <w:color w:val="000000" w:themeColor="text1"/>
                <w:vertAlign w:val="superscript"/>
              </w:rPr>
              <w:t>th</w:t>
            </w:r>
            <w:r w:rsidRPr="003979BC">
              <w:rPr>
                <w:b/>
                <w:i w:val="0"/>
                <w:color w:val="000000" w:themeColor="text1"/>
              </w:rPr>
              <w:t xml:space="preserve"> November</w:t>
            </w:r>
          </w:p>
        </w:tc>
        <w:tc>
          <w:tcPr>
            <w:tcW w:w="2434" w:type="dxa"/>
          </w:tcPr>
          <w:p w14:paraId="692EDD84" w14:textId="3A5DA886" w:rsidR="00476DD5" w:rsidRPr="003979BC" w:rsidRDefault="00BB03A5"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Ground detection improved using bias towards known correct ground position information. </w:t>
            </w:r>
            <w:r w:rsidR="00D74B40">
              <w:rPr>
                <w:color w:val="000000" w:themeColor="text1"/>
                <w:sz w:val="16"/>
              </w:rPr>
              <w:t>HDR conversion working and implemented to pipeline.</w:t>
            </w:r>
          </w:p>
        </w:tc>
        <w:tc>
          <w:tcPr>
            <w:tcW w:w="2434" w:type="dxa"/>
          </w:tcPr>
          <w:p w14:paraId="45F5005F" w14:textId="4F991513" w:rsidR="00476DD5" w:rsidRPr="003979BC" w:rsidRDefault="00D74B40"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Can the </w:t>
            </w:r>
            <w:proofErr w:type="spellStart"/>
            <w:r>
              <w:rPr>
                <w:color w:val="000000" w:themeColor="text1"/>
                <w:sz w:val="16"/>
              </w:rPr>
              <w:t>Hosek-Wilkie</w:t>
            </w:r>
            <w:proofErr w:type="spellEnd"/>
            <w:r>
              <w:rPr>
                <w:color w:val="000000" w:themeColor="text1"/>
                <w:sz w:val="16"/>
              </w:rPr>
              <w:t xml:space="preserve"> model be implemented into the pipeline? </w:t>
            </w:r>
            <w:r w:rsidR="00846861">
              <w:rPr>
                <w:color w:val="000000" w:themeColor="text1"/>
                <w:sz w:val="16"/>
              </w:rPr>
              <w:t>Is HDR upscaling going to be a reliable luminesce source?</w:t>
            </w:r>
          </w:p>
        </w:tc>
        <w:tc>
          <w:tcPr>
            <w:tcW w:w="2434" w:type="dxa"/>
          </w:tcPr>
          <w:p w14:paraId="175EB587" w14:textId="1B5D9548" w:rsidR="00476DD5" w:rsidRPr="003979BC" w:rsidRDefault="0047258E" w:rsidP="00476DD5">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Continue looking into </w:t>
            </w:r>
            <w:proofErr w:type="spellStart"/>
            <w:r>
              <w:rPr>
                <w:color w:val="000000" w:themeColor="text1"/>
                <w:sz w:val="16"/>
              </w:rPr>
              <w:t>Hosek-Wilkie</w:t>
            </w:r>
            <w:proofErr w:type="spellEnd"/>
            <w:r>
              <w:rPr>
                <w:color w:val="000000" w:themeColor="text1"/>
                <w:sz w:val="16"/>
              </w:rPr>
              <w:t xml:space="preserve"> implementation. </w:t>
            </w:r>
            <w:r w:rsidR="00BB03A5">
              <w:rPr>
                <w:color w:val="000000" w:themeColor="text1"/>
                <w:sz w:val="16"/>
              </w:rPr>
              <w:t>Write draft research report.</w:t>
            </w:r>
            <w:r w:rsidR="0034578D">
              <w:rPr>
                <w:color w:val="000000" w:themeColor="text1"/>
                <w:sz w:val="16"/>
              </w:rPr>
              <w:t xml:space="preserve"> </w:t>
            </w:r>
          </w:p>
        </w:tc>
      </w:tr>
      <w:tr w:rsidR="00476DD5" w14:paraId="3652128E" w14:textId="184C83D5" w:rsidTr="0047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4824E5C5" w14:textId="576A7BC1" w:rsidR="00476DD5" w:rsidRPr="003979BC" w:rsidRDefault="00476DD5" w:rsidP="00476DD5">
            <w:pPr>
              <w:rPr>
                <w:b/>
                <w:i w:val="0"/>
                <w:color w:val="000000" w:themeColor="text1"/>
              </w:rPr>
            </w:pPr>
            <w:r w:rsidRPr="003979BC">
              <w:rPr>
                <w:b/>
                <w:i w:val="0"/>
                <w:color w:val="000000" w:themeColor="text1"/>
              </w:rPr>
              <w:t>9</w:t>
            </w:r>
            <w:r w:rsidRPr="003979BC">
              <w:rPr>
                <w:b/>
                <w:i w:val="0"/>
                <w:color w:val="000000" w:themeColor="text1"/>
                <w:vertAlign w:val="superscript"/>
              </w:rPr>
              <w:t>th</w:t>
            </w:r>
            <w:r w:rsidRPr="003979BC">
              <w:rPr>
                <w:b/>
                <w:i w:val="0"/>
                <w:color w:val="000000" w:themeColor="text1"/>
              </w:rPr>
              <w:t xml:space="preserve"> December</w:t>
            </w:r>
          </w:p>
        </w:tc>
        <w:tc>
          <w:tcPr>
            <w:tcW w:w="2434" w:type="dxa"/>
          </w:tcPr>
          <w:p w14:paraId="0391F5B4" w14:textId="15A23633" w:rsidR="00476DD5" w:rsidRPr="003979BC" w:rsidRDefault="0034578D"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proofErr w:type="spellStart"/>
            <w:r>
              <w:rPr>
                <w:color w:val="000000" w:themeColor="text1"/>
                <w:sz w:val="16"/>
              </w:rPr>
              <w:t>Hosek-Wilkie</w:t>
            </w:r>
            <w:proofErr w:type="spellEnd"/>
            <w:r>
              <w:rPr>
                <w:color w:val="000000" w:themeColor="text1"/>
                <w:sz w:val="16"/>
              </w:rPr>
              <w:t xml:space="preserve"> implemented using PB</w:t>
            </w:r>
            <w:r w:rsidR="00231C9B">
              <w:rPr>
                <w:color w:val="000000" w:themeColor="text1"/>
                <w:sz w:val="16"/>
              </w:rPr>
              <w:t>RT</w:t>
            </w:r>
            <w:r w:rsidR="00807073">
              <w:rPr>
                <w:color w:val="000000" w:themeColor="text1"/>
                <w:sz w:val="16"/>
              </w:rPr>
              <w:t xml:space="preserve"> </w:t>
            </w:r>
            <w:proofErr w:type="spellStart"/>
            <w:r w:rsidR="00807073">
              <w:rPr>
                <w:color w:val="000000" w:themeColor="text1"/>
                <w:sz w:val="16"/>
              </w:rPr>
              <w:t>ImgTool</w:t>
            </w:r>
            <w:proofErr w:type="spellEnd"/>
            <w:r w:rsidR="00807073">
              <w:rPr>
                <w:color w:val="000000" w:themeColor="text1"/>
                <w:sz w:val="16"/>
              </w:rPr>
              <w:t>. Research report draft written, final report just starting.</w:t>
            </w:r>
          </w:p>
        </w:tc>
        <w:tc>
          <w:tcPr>
            <w:tcW w:w="2434" w:type="dxa"/>
          </w:tcPr>
          <w:p w14:paraId="118BABFF" w14:textId="57E2E785" w:rsidR="00476DD5" w:rsidRPr="003979BC" w:rsidRDefault="00DE058C"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If time, can HDR upscaling be used to produce a reliable luminesce data resource?</w:t>
            </w:r>
            <w:r w:rsidR="0086424E">
              <w:rPr>
                <w:color w:val="000000" w:themeColor="text1"/>
                <w:sz w:val="16"/>
              </w:rPr>
              <w:t xml:space="preserve"> Can the pipeline be simplified?</w:t>
            </w:r>
          </w:p>
        </w:tc>
        <w:tc>
          <w:tcPr>
            <w:tcW w:w="2434" w:type="dxa"/>
          </w:tcPr>
          <w:p w14:paraId="05FD554B" w14:textId="123C4EB6" w:rsidR="00476DD5" w:rsidRPr="003979BC" w:rsidRDefault="00476DD5" w:rsidP="00476DD5">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Finish research report</w:t>
            </w:r>
            <w:r w:rsidR="0034578D">
              <w:rPr>
                <w:color w:val="000000" w:themeColor="text1"/>
                <w:sz w:val="16"/>
              </w:rPr>
              <w:t>. Look into HDR upscaling as results from HDR conversion pipeline are very low resolution.</w:t>
            </w:r>
            <w:r w:rsidR="0086424E">
              <w:rPr>
                <w:color w:val="000000" w:themeColor="text1"/>
                <w:sz w:val="16"/>
              </w:rPr>
              <w:t xml:space="preserve"> Pipeline is coming along nicely.</w:t>
            </w:r>
          </w:p>
        </w:tc>
      </w:tr>
    </w:tbl>
    <w:p w14:paraId="4A4F0A4D" w14:textId="32130543" w:rsidR="005E18A0" w:rsidRPr="002E3928" w:rsidRDefault="005E18A0" w:rsidP="00FB70FF">
      <w:pPr>
        <w:rPr>
          <w:rFonts w:ascii="Cambria" w:hAnsi="Cambria"/>
          <w:color w:val="FF0000"/>
        </w:rPr>
      </w:pPr>
    </w:p>
    <w:sectPr w:rsidR="005E18A0" w:rsidRPr="002E3928" w:rsidSect="007D3F6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obert TWHINT SemiBold">
    <w:panose1 w:val="00000700000000000000"/>
    <w:charset w:val="00"/>
    <w:family w:val="auto"/>
    <w:pitch w:val="variable"/>
    <w:sig w:usb0="00000007" w:usb1="00000000" w:usb2="00000000" w:usb3="00000000" w:csb0="00000093" w:csb1="00000000"/>
  </w:font>
  <w:font w:name="Calibri">
    <w:panose1 w:val="020F0502020204030204"/>
    <w:charset w:val="00"/>
    <w:family w:val="swiss"/>
    <w:pitch w:val="variable"/>
    <w:sig w:usb0="E0002AFF" w:usb1="4000ACFF" w:usb2="00000001" w:usb3="00000000" w:csb0="000001FF" w:csb1="00000000"/>
  </w:font>
  <w:font w:name="NeueHaasGroteskDisp Pro Bd">
    <w:panose1 w:val="00000000000000000000"/>
    <w:charset w:val="00"/>
    <w:family w:val="auto"/>
    <w:pitch w:val="variable"/>
    <w:sig w:usb0="8000002F" w:usb1="0000001A" w:usb2="00000000" w:usb3="00000000" w:csb0="00000001" w:csb1="00000000"/>
  </w:font>
  <w:font w:name="Roobert TWHINT">
    <w:panose1 w:val="00000500000000000000"/>
    <w:charset w:val="00"/>
    <w:family w:val="auto"/>
    <w:pitch w:val="variable"/>
    <w:sig w:usb0="00000007" w:usb1="00000000" w:usb2="00000000" w:usb3="00000000" w:csb0="00000093" w:csb1="00000000"/>
  </w:font>
  <w:font w:name="HelveticaNeueLT Std Blk Ext">
    <w:panose1 w:val="020B0A070405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88F"/>
    <w:multiLevelType w:val="hybridMultilevel"/>
    <w:tmpl w:val="FFB44F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5F4663A"/>
    <w:multiLevelType w:val="hybridMultilevel"/>
    <w:tmpl w:val="6B48285E"/>
    <w:lvl w:ilvl="0" w:tplc="CAE067D2">
      <w:start w:val="8"/>
      <w:numFmt w:val="bullet"/>
      <w:lvlText w:val="-"/>
      <w:lvlJc w:val="left"/>
      <w:pPr>
        <w:ind w:left="720" w:hanging="360"/>
      </w:pPr>
      <w:rPr>
        <w:rFonts w:ascii="Roobert TWHINT SemiBold" w:eastAsiaTheme="minorHAnsi" w:hAnsi="Roobert TWHINT SemiBol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DE39C7"/>
    <w:multiLevelType w:val="hybridMultilevel"/>
    <w:tmpl w:val="A86260CE"/>
    <w:lvl w:ilvl="0" w:tplc="5380E772">
      <w:start w:val="8"/>
      <w:numFmt w:val="bullet"/>
      <w:lvlText w:val="-"/>
      <w:lvlJc w:val="left"/>
      <w:pPr>
        <w:ind w:left="720" w:hanging="360"/>
      </w:pPr>
      <w:rPr>
        <w:rFonts w:ascii="Roobert TWHINT SemiBold" w:eastAsiaTheme="minorHAnsi" w:hAnsi="Roobert TWHINT SemiBol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481F13"/>
    <w:multiLevelType w:val="hybridMultilevel"/>
    <w:tmpl w:val="8098D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E0404B"/>
    <w:multiLevelType w:val="hybridMultilevel"/>
    <w:tmpl w:val="9872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562D7"/>
    <w:multiLevelType w:val="hybridMultilevel"/>
    <w:tmpl w:val="20303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220DB4"/>
    <w:multiLevelType w:val="hybridMultilevel"/>
    <w:tmpl w:val="B23410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Symbo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Symbol"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3FD7710"/>
    <w:multiLevelType w:val="hybridMultilevel"/>
    <w:tmpl w:val="DF1E2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2359B6"/>
    <w:multiLevelType w:val="hybridMultilevel"/>
    <w:tmpl w:val="B76C6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B87A8D"/>
    <w:multiLevelType w:val="hybridMultilevel"/>
    <w:tmpl w:val="92E03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0E2E63"/>
    <w:multiLevelType w:val="hybridMultilevel"/>
    <w:tmpl w:val="7E4C93BA"/>
    <w:lvl w:ilvl="0" w:tplc="0809000F">
      <w:start w:val="1"/>
      <w:numFmt w:val="decimal"/>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63AC15DE"/>
    <w:multiLevelType w:val="hybridMultilevel"/>
    <w:tmpl w:val="2A928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8258BD"/>
    <w:multiLevelType w:val="hybridMultilevel"/>
    <w:tmpl w:val="2286E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0"/>
  </w:num>
  <w:num w:numId="5">
    <w:abstractNumId w:val="8"/>
  </w:num>
  <w:num w:numId="6">
    <w:abstractNumId w:val="3"/>
  </w:num>
  <w:num w:numId="7">
    <w:abstractNumId w:val="9"/>
  </w:num>
  <w:num w:numId="8">
    <w:abstractNumId w:val="10"/>
  </w:num>
  <w:num w:numId="9">
    <w:abstractNumId w:val="6"/>
  </w:num>
  <w:num w:numId="10">
    <w:abstractNumId w:val="5"/>
  </w:num>
  <w:num w:numId="11">
    <w:abstractNumId w:val="11"/>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88"/>
    <w:rsid w:val="0000391D"/>
    <w:rsid w:val="00014129"/>
    <w:rsid w:val="000152E8"/>
    <w:rsid w:val="000248E5"/>
    <w:rsid w:val="000302ED"/>
    <w:rsid w:val="0003744D"/>
    <w:rsid w:val="000520B9"/>
    <w:rsid w:val="00055F20"/>
    <w:rsid w:val="00060F05"/>
    <w:rsid w:val="000627F1"/>
    <w:rsid w:val="00064090"/>
    <w:rsid w:val="0006553A"/>
    <w:rsid w:val="000659B0"/>
    <w:rsid w:val="00066612"/>
    <w:rsid w:val="00074DEE"/>
    <w:rsid w:val="00083CF9"/>
    <w:rsid w:val="00087F55"/>
    <w:rsid w:val="000911F2"/>
    <w:rsid w:val="00093343"/>
    <w:rsid w:val="000A097A"/>
    <w:rsid w:val="000A58FA"/>
    <w:rsid w:val="000A5D2C"/>
    <w:rsid w:val="000B156A"/>
    <w:rsid w:val="000B779A"/>
    <w:rsid w:val="000C1670"/>
    <w:rsid w:val="000C2AF2"/>
    <w:rsid w:val="000C3673"/>
    <w:rsid w:val="000C3FE2"/>
    <w:rsid w:val="000C7BF4"/>
    <w:rsid w:val="000D6CDA"/>
    <w:rsid w:val="000E0575"/>
    <w:rsid w:val="000E07C6"/>
    <w:rsid w:val="000E0DCA"/>
    <w:rsid w:val="000E22FD"/>
    <w:rsid w:val="000E6B01"/>
    <w:rsid w:val="000F3023"/>
    <w:rsid w:val="000F3162"/>
    <w:rsid w:val="000F4F31"/>
    <w:rsid w:val="000F790B"/>
    <w:rsid w:val="00100580"/>
    <w:rsid w:val="00101D59"/>
    <w:rsid w:val="00102219"/>
    <w:rsid w:val="0010352B"/>
    <w:rsid w:val="00110D0A"/>
    <w:rsid w:val="00112C4A"/>
    <w:rsid w:val="0012399E"/>
    <w:rsid w:val="00125295"/>
    <w:rsid w:val="00126AA8"/>
    <w:rsid w:val="001319E9"/>
    <w:rsid w:val="00134D35"/>
    <w:rsid w:val="00136142"/>
    <w:rsid w:val="00137B12"/>
    <w:rsid w:val="00143E1E"/>
    <w:rsid w:val="00146C3F"/>
    <w:rsid w:val="00147830"/>
    <w:rsid w:val="001516E6"/>
    <w:rsid w:val="001525E1"/>
    <w:rsid w:val="00152612"/>
    <w:rsid w:val="00153F56"/>
    <w:rsid w:val="00161F53"/>
    <w:rsid w:val="00163C43"/>
    <w:rsid w:val="00163F4A"/>
    <w:rsid w:val="00164F53"/>
    <w:rsid w:val="00166120"/>
    <w:rsid w:val="00171578"/>
    <w:rsid w:val="00175942"/>
    <w:rsid w:val="00176F1F"/>
    <w:rsid w:val="00177BE8"/>
    <w:rsid w:val="001834B7"/>
    <w:rsid w:val="00194B2A"/>
    <w:rsid w:val="001A163B"/>
    <w:rsid w:val="001A3CA2"/>
    <w:rsid w:val="001A4AD2"/>
    <w:rsid w:val="001A7565"/>
    <w:rsid w:val="001B038A"/>
    <w:rsid w:val="001B3747"/>
    <w:rsid w:val="001C2666"/>
    <w:rsid w:val="001C39DE"/>
    <w:rsid w:val="001C600D"/>
    <w:rsid w:val="001C7B78"/>
    <w:rsid w:val="001D2EA5"/>
    <w:rsid w:val="001E25B9"/>
    <w:rsid w:val="001E2B29"/>
    <w:rsid w:val="001E4784"/>
    <w:rsid w:val="001E59C9"/>
    <w:rsid w:val="001E6DFC"/>
    <w:rsid w:val="001F0545"/>
    <w:rsid w:val="001F06EC"/>
    <w:rsid w:val="001F5523"/>
    <w:rsid w:val="00202406"/>
    <w:rsid w:val="00207FD8"/>
    <w:rsid w:val="00211190"/>
    <w:rsid w:val="00211BC0"/>
    <w:rsid w:val="00217EA2"/>
    <w:rsid w:val="00221052"/>
    <w:rsid w:val="00222AFC"/>
    <w:rsid w:val="00223C08"/>
    <w:rsid w:val="0022594E"/>
    <w:rsid w:val="00227681"/>
    <w:rsid w:val="00231C9B"/>
    <w:rsid w:val="0023383C"/>
    <w:rsid w:val="002365BC"/>
    <w:rsid w:val="002408AA"/>
    <w:rsid w:val="002411B4"/>
    <w:rsid w:val="0024293F"/>
    <w:rsid w:val="00244F04"/>
    <w:rsid w:val="002463CF"/>
    <w:rsid w:val="00250ADB"/>
    <w:rsid w:val="00265330"/>
    <w:rsid w:val="00272660"/>
    <w:rsid w:val="002745AA"/>
    <w:rsid w:val="0028164E"/>
    <w:rsid w:val="002859AA"/>
    <w:rsid w:val="00285A81"/>
    <w:rsid w:val="00286476"/>
    <w:rsid w:val="002869A0"/>
    <w:rsid w:val="0029066B"/>
    <w:rsid w:val="00291158"/>
    <w:rsid w:val="00291DFF"/>
    <w:rsid w:val="002979AA"/>
    <w:rsid w:val="002A0027"/>
    <w:rsid w:val="002A00AD"/>
    <w:rsid w:val="002A16C3"/>
    <w:rsid w:val="002A1AEF"/>
    <w:rsid w:val="002A2056"/>
    <w:rsid w:val="002A21F0"/>
    <w:rsid w:val="002A3DA7"/>
    <w:rsid w:val="002A3FF9"/>
    <w:rsid w:val="002A4C24"/>
    <w:rsid w:val="002A55F5"/>
    <w:rsid w:val="002A6AC7"/>
    <w:rsid w:val="002A7FE6"/>
    <w:rsid w:val="002B7430"/>
    <w:rsid w:val="002B786D"/>
    <w:rsid w:val="002D1C85"/>
    <w:rsid w:val="002D3D56"/>
    <w:rsid w:val="002D6218"/>
    <w:rsid w:val="002D67E6"/>
    <w:rsid w:val="002D77A1"/>
    <w:rsid w:val="002D7939"/>
    <w:rsid w:val="002E35AA"/>
    <w:rsid w:val="002E3928"/>
    <w:rsid w:val="002E6064"/>
    <w:rsid w:val="002F0184"/>
    <w:rsid w:val="002F1397"/>
    <w:rsid w:val="002F2816"/>
    <w:rsid w:val="00304317"/>
    <w:rsid w:val="003057DD"/>
    <w:rsid w:val="00307175"/>
    <w:rsid w:val="00307F13"/>
    <w:rsid w:val="00312100"/>
    <w:rsid w:val="00324662"/>
    <w:rsid w:val="00324B2A"/>
    <w:rsid w:val="003258E9"/>
    <w:rsid w:val="00330D57"/>
    <w:rsid w:val="00332B19"/>
    <w:rsid w:val="003372DF"/>
    <w:rsid w:val="003407C6"/>
    <w:rsid w:val="003426C0"/>
    <w:rsid w:val="0034578D"/>
    <w:rsid w:val="003519A0"/>
    <w:rsid w:val="00351CED"/>
    <w:rsid w:val="00356F00"/>
    <w:rsid w:val="00357C8E"/>
    <w:rsid w:val="00362A0E"/>
    <w:rsid w:val="00362C10"/>
    <w:rsid w:val="003634FA"/>
    <w:rsid w:val="00364294"/>
    <w:rsid w:val="003657EF"/>
    <w:rsid w:val="00366A1C"/>
    <w:rsid w:val="00372411"/>
    <w:rsid w:val="003739F3"/>
    <w:rsid w:val="00373D8A"/>
    <w:rsid w:val="00376A01"/>
    <w:rsid w:val="00376AAE"/>
    <w:rsid w:val="00377DE6"/>
    <w:rsid w:val="00382E3D"/>
    <w:rsid w:val="00382FA9"/>
    <w:rsid w:val="00384D19"/>
    <w:rsid w:val="00386322"/>
    <w:rsid w:val="003878FB"/>
    <w:rsid w:val="003936CB"/>
    <w:rsid w:val="00393F75"/>
    <w:rsid w:val="003949A6"/>
    <w:rsid w:val="00396AD8"/>
    <w:rsid w:val="003979BC"/>
    <w:rsid w:val="00397B9A"/>
    <w:rsid w:val="003B430D"/>
    <w:rsid w:val="003B4B7E"/>
    <w:rsid w:val="003B62B0"/>
    <w:rsid w:val="003C170A"/>
    <w:rsid w:val="003C248C"/>
    <w:rsid w:val="003C2D07"/>
    <w:rsid w:val="003C3146"/>
    <w:rsid w:val="003C36F9"/>
    <w:rsid w:val="003C3A63"/>
    <w:rsid w:val="003D5EA4"/>
    <w:rsid w:val="003D79AC"/>
    <w:rsid w:val="003E0555"/>
    <w:rsid w:val="003E20CE"/>
    <w:rsid w:val="003E3BB7"/>
    <w:rsid w:val="003E48EE"/>
    <w:rsid w:val="003E4D67"/>
    <w:rsid w:val="003E7A09"/>
    <w:rsid w:val="003F509B"/>
    <w:rsid w:val="003F5403"/>
    <w:rsid w:val="004029F8"/>
    <w:rsid w:val="00403FFC"/>
    <w:rsid w:val="00404AFF"/>
    <w:rsid w:val="00411608"/>
    <w:rsid w:val="00411AC3"/>
    <w:rsid w:val="004159B3"/>
    <w:rsid w:val="00417918"/>
    <w:rsid w:val="00422307"/>
    <w:rsid w:val="00430588"/>
    <w:rsid w:val="0043236E"/>
    <w:rsid w:val="004327C2"/>
    <w:rsid w:val="00434099"/>
    <w:rsid w:val="00441BA2"/>
    <w:rsid w:val="00443FB6"/>
    <w:rsid w:val="004501DE"/>
    <w:rsid w:val="004504EA"/>
    <w:rsid w:val="004535F0"/>
    <w:rsid w:val="0045512E"/>
    <w:rsid w:val="00455846"/>
    <w:rsid w:val="004565D2"/>
    <w:rsid w:val="00462846"/>
    <w:rsid w:val="0046425C"/>
    <w:rsid w:val="00464A67"/>
    <w:rsid w:val="00465163"/>
    <w:rsid w:val="00467649"/>
    <w:rsid w:val="00467B87"/>
    <w:rsid w:val="00467D09"/>
    <w:rsid w:val="0047258E"/>
    <w:rsid w:val="00475925"/>
    <w:rsid w:val="00476DD5"/>
    <w:rsid w:val="00477EC1"/>
    <w:rsid w:val="00490C6D"/>
    <w:rsid w:val="00497C27"/>
    <w:rsid w:val="004A41F1"/>
    <w:rsid w:val="004A50AF"/>
    <w:rsid w:val="004A7368"/>
    <w:rsid w:val="004B0188"/>
    <w:rsid w:val="004B19DB"/>
    <w:rsid w:val="004B25DE"/>
    <w:rsid w:val="004B43B6"/>
    <w:rsid w:val="004C4A76"/>
    <w:rsid w:val="004C4C19"/>
    <w:rsid w:val="004C6422"/>
    <w:rsid w:val="004C74D9"/>
    <w:rsid w:val="004D18CE"/>
    <w:rsid w:val="004E0E54"/>
    <w:rsid w:val="004E1546"/>
    <w:rsid w:val="004F487A"/>
    <w:rsid w:val="004F7BFE"/>
    <w:rsid w:val="00502E3E"/>
    <w:rsid w:val="00504816"/>
    <w:rsid w:val="00504CE3"/>
    <w:rsid w:val="00506145"/>
    <w:rsid w:val="00507395"/>
    <w:rsid w:val="0051085E"/>
    <w:rsid w:val="0051791E"/>
    <w:rsid w:val="00517CCC"/>
    <w:rsid w:val="005217C6"/>
    <w:rsid w:val="00522A10"/>
    <w:rsid w:val="00524A2B"/>
    <w:rsid w:val="005255A2"/>
    <w:rsid w:val="00527E05"/>
    <w:rsid w:val="005321B4"/>
    <w:rsid w:val="00534012"/>
    <w:rsid w:val="00536337"/>
    <w:rsid w:val="00545586"/>
    <w:rsid w:val="00554741"/>
    <w:rsid w:val="00560A99"/>
    <w:rsid w:val="00564342"/>
    <w:rsid w:val="0057022A"/>
    <w:rsid w:val="005733A4"/>
    <w:rsid w:val="00574DE3"/>
    <w:rsid w:val="005761CE"/>
    <w:rsid w:val="00581080"/>
    <w:rsid w:val="005815EE"/>
    <w:rsid w:val="00594957"/>
    <w:rsid w:val="00595095"/>
    <w:rsid w:val="00596B06"/>
    <w:rsid w:val="00597E31"/>
    <w:rsid w:val="00597F14"/>
    <w:rsid w:val="005A0054"/>
    <w:rsid w:val="005A2216"/>
    <w:rsid w:val="005A2783"/>
    <w:rsid w:val="005A30DC"/>
    <w:rsid w:val="005A41B5"/>
    <w:rsid w:val="005B0F6E"/>
    <w:rsid w:val="005B4E08"/>
    <w:rsid w:val="005B501F"/>
    <w:rsid w:val="005B52D8"/>
    <w:rsid w:val="005C1226"/>
    <w:rsid w:val="005C5C79"/>
    <w:rsid w:val="005D067A"/>
    <w:rsid w:val="005D29DA"/>
    <w:rsid w:val="005D664C"/>
    <w:rsid w:val="005D6C51"/>
    <w:rsid w:val="005E18A0"/>
    <w:rsid w:val="005E5350"/>
    <w:rsid w:val="005E6455"/>
    <w:rsid w:val="005F1189"/>
    <w:rsid w:val="005F27A6"/>
    <w:rsid w:val="005F42E4"/>
    <w:rsid w:val="005F6D31"/>
    <w:rsid w:val="00600BEB"/>
    <w:rsid w:val="00610390"/>
    <w:rsid w:val="006118F1"/>
    <w:rsid w:val="00611FC8"/>
    <w:rsid w:val="00612E72"/>
    <w:rsid w:val="006172B4"/>
    <w:rsid w:val="00622860"/>
    <w:rsid w:val="006256AA"/>
    <w:rsid w:val="006332A7"/>
    <w:rsid w:val="00637495"/>
    <w:rsid w:val="00637701"/>
    <w:rsid w:val="00645074"/>
    <w:rsid w:val="00646810"/>
    <w:rsid w:val="006473AF"/>
    <w:rsid w:val="00665844"/>
    <w:rsid w:val="00665A6C"/>
    <w:rsid w:val="00665F35"/>
    <w:rsid w:val="006750D7"/>
    <w:rsid w:val="00675453"/>
    <w:rsid w:val="00685478"/>
    <w:rsid w:val="0068650D"/>
    <w:rsid w:val="00690A70"/>
    <w:rsid w:val="00691D89"/>
    <w:rsid w:val="006933FB"/>
    <w:rsid w:val="00695DD9"/>
    <w:rsid w:val="006A69D9"/>
    <w:rsid w:val="006B0213"/>
    <w:rsid w:val="006B036D"/>
    <w:rsid w:val="006B45E2"/>
    <w:rsid w:val="006B4BC1"/>
    <w:rsid w:val="006C0556"/>
    <w:rsid w:val="006C14E2"/>
    <w:rsid w:val="006D03D3"/>
    <w:rsid w:val="006D2CDF"/>
    <w:rsid w:val="006E05BC"/>
    <w:rsid w:val="006E5CFA"/>
    <w:rsid w:val="006F07CA"/>
    <w:rsid w:val="006F5076"/>
    <w:rsid w:val="007074CB"/>
    <w:rsid w:val="00707987"/>
    <w:rsid w:val="00710E2B"/>
    <w:rsid w:val="00710F0C"/>
    <w:rsid w:val="0071394C"/>
    <w:rsid w:val="00720BFB"/>
    <w:rsid w:val="00722827"/>
    <w:rsid w:val="0073275A"/>
    <w:rsid w:val="00734425"/>
    <w:rsid w:val="007415C3"/>
    <w:rsid w:val="00741AED"/>
    <w:rsid w:val="007425C1"/>
    <w:rsid w:val="00743527"/>
    <w:rsid w:val="00745EA4"/>
    <w:rsid w:val="0075230F"/>
    <w:rsid w:val="00754BFB"/>
    <w:rsid w:val="007556F1"/>
    <w:rsid w:val="00757038"/>
    <w:rsid w:val="00760E1B"/>
    <w:rsid w:val="00761D0C"/>
    <w:rsid w:val="00763CA4"/>
    <w:rsid w:val="00763F49"/>
    <w:rsid w:val="00764AAB"/>
    <w:rsid w:val="00766A69"/>
    <w:rsid w:val="00771824"/>
    <w:rsid w:val="00774320"/>
    <w:rsid w:val="00774CBF"/>
    <w:rsid w:val="00776DA5"/>
    <w:rsid w:val="00784DDA"/>
    <w:rsid w:val="00786C66"/>
    <w:rsid w:val="00793A63"/>
    <w:rsid w:val="007A1D6B"/>
    <w:rsid w:val="007A29C5"/>
    <w:rsid w:val="007A4CF6"/>
    <w:rsid w:val="007B1DE8"/>
    <w:rsid w:val="007B3A63"/>
    <w:rsid w:val="007B3A8E"/>
    <w:rsid w:val="007B7995"/>
    <w:rsid w:val="007C2065"/>
    <w:rsid w:val="007C35C5"/>
    <w:rsid w:val="007C7125"/>
    <w:rsid w:val="007C7E0D"/>
    <w:rsid w:val="007D3F66"/>
    <w:rsid w:val="007D4198"/>
    <w:rsid w:val="007D5E29"/>
    <w:rsid w:val="007D7B97"/>
    <w:rsid w:val="007E10D1"/>
    <w:rsid w:val="007E1B73"/>
    <w:rsid w:val="007E51E1"/>
    <w:rsid w:val="007E5E93"/>
    <w:rsid w:val="007F0886"/>
    <w:rsid w:val="007F23B0"/>
    <w:rsid w:val="007F4A72"/>
    <w:rsid w:val="007F5B53"/>
    <w:rsid w:val="0080607F"/>
    <w:rsid w:val="00807073"/>
    <w:rsid w:val="00814BC9"/>
    <w:rsid w:val="00815251"/>
    <w:rsid w:val="00816A65"/>
    <w:rsid w:val="00820750"/>
    <w:rsid w:val="008212B4"/>
    <w:rsid w:val="00821CBA"/>
    <w:rsid w:val="00824CF8"/>
    <w:rsid w:val="00830C52"/>
    <w:rsid w:val="00831C3F"/>
    <w:rsid w:val="00833804"/>
    <w:rsid w:val="00836C37"/>
    <w:rsid w:val="00842480"/>
    <w:rsid w:val="00843E24"/>
    <w:rsid w:val="008444F2"/>
    <w:rsid w:val="00846861"/>
    <w:rsid w:val="00851FF0"/>
    <w:rsid w:val="00860C55"/>
    <w:rsid w:val="0086424E"/>
    <w:rsid w:val="0086458B"/>
    <w:rsid w:val="00867756"/>
    <w:rsid w:val="00875F05"/>
    <w:rsid w:val="00884F98"/>
    <w:rsid w:val="00887864"/>
    <w:rsid w:val="008930B6"/>
    <w:rsid w:val="00893410"/>
    <w:rsid w:val="00895D22"/>
    <w:rsid w:val="00897072"/>
    <w:rsid w:val="008A1345"/>
    <w:rsid w:val="008A2F29"/>
    <w:rsid w:val="008A408F"/>
    <w:rsid w:val="008B7476"/>
    <w:rsid w:val="008C028A"/>
    <w:rsid w:val="008C1253"/>
    <w:rsid w:val="008C2B96"/>
    <w:rsid w:val="008C365C"/>
    <w:rsid w:val="008D0BE6"/>
    <w:rsid w:val="008E5A1F"/>
    <w:rsid w:val="008E6CE2"/>
    <w:rsid w:val="008F481D"/>
    <w:rsid w:val="008F5162"/>
    <w:rsid w:val="008F5675"/>
    <w:rsid w:val="00903CC1"/>
    <w:rsid w:val="00913034"/>
    <w:rsid w:val="0092095F"/>
    <w:rsid w:val="00921F41"/>
    <w:rsid w:val="0092204B"/>
    <w:rsid w:val="00931429"/>
    <w:rsid w:val="00931647"/>
    <w:rsid w:val="0093392B"/>
    <w:rsid w:val="009379DF"/>
    <w:rsid w:val="009409AD"/>
    <w:rsid w:val="00941A1D"/>
    <w:rsid w:val="00944902"/>
    <w:rsid w:val="0095025E"/>
    <w:rsid w:val="0095504B"/>
    <w:rsid w:val="009606CF"/>
    <w:rsid w:val="00961F95"/>
    <w:rsid w:val="00965A3E"/>
    <w:rsid w:val="00966125"/>
    <w:rsid w:val="00976794"/>
    <w:rsid w:val="0097762D"/>
    <w:rsid w:val="009853C7"/>
    <w:rsid w:val="0098760F"/>
    <w:rsid w:val="00993C38"/>
    <w:rsid w:val="009944E6"/>
    <w:rsid w:val="00996892"/>
    <w:rsid w:val="00997256"/>
    <w:rsid w:val="009A03F9"/>
    <w:rsid w:val="009A4E9D"/>
    <w:rsid w:val="009B0C8D"/>
    <w:rsid w:val="009B2168"/>
    <w:rsid w:val="009B676D"/>
    <w:rsid w:val="009C18CC"/>
    <w:rsid w:val="009C33AA"/>
    <w:rsid w:val="009D0426"/>
    <w:rsid w:val="009D564D"/>
    <w:rsid w:val="009D74D9"/>
    <w:rsid w:val="009E0273"/>
    <w:rsid w:val="009E2F60"/>
    <w:rsid w:val="009E649D"/>
    <w:rsid w:val="009F08E2"/>
    <w:rsid w:val="009F280A"/>
    <w:rsid w:val="00A00C49"/>
    <w:rsid w:val="00A02628"/>
    <w:rsid w:val="00A02F8D"/>
    <w:rsid w:val="00A123A4"/>
    <w:rsid w:val="00A1687C"/>
    <w:rsid w:val="00A22BC6"/>
    <w:rsid w:val="00A23304"/>
    <w:rsid w:val="00A236D8"/>
    <w:rsid w:val="00A272AB"/>
    <w:rsid w:val="00A34B54"/>
    <w:rsid w:val="00A379AF"/>
    <w:rsid w:val="00A44591"/>
    <w:rsid w:val="00A47240"/>
    <w:rsid w:val="00A47BA0"/>
    <w:rsid w:val="00A6161D"/>
    <w:rsid w:val="00A6177B"/>
    <w:rsid w:val="00A66E78"/>
    <w:rsid w:val="00A704A8"/>
    <w:rsid w:val="00A7134D"/>
    <w:rsid w:val="00A76B9A"/>
    <w:rsid w:val="00A77DFE"/>
    <w:rsid w:val="00A841F3"/>
    <w:rsid w:val="00A861A1"/>
    <w:rsid w:val="00A91342"/>
    <w:rsid w:val="00A9624C"/>
    <w:rsid w:val="00A97CF0"/>
    <w:rsid w:val="00AA0421"/>
    <w:rsid w:val="00AA15D4"/>
    <w:rsid w:val="00AA6E0C"/>
    <w:rsid w:val="00AB0712"/>
    <w:rsid w:val="00AB74CE"/>
    <w:rsid w:val="00AC1327"/>
    <w:rsid w:val="00AC2874"/>
    <w:rsid w:val="00AC37A6"/>
    <w:rsid w:val="00AC559D"/>
    <w:rsid w:val="00AC77D3"/>
    <w:rsid w:val="00AD3AA1"/>
    <w:rsid w:val="00AD4F65"/>
    <w:rsid w:val="00AE3C27"/>
    <w:rsid w:val="00B00AE6"/>
    <w:rsid w:val="00B04EB5"/>
    <w:rsid w:val="00B07643"/>
    <w:rsid w:val="00B10B55"/>
    <w:rsid w:val="00B11E2C"/>
    <w:rsid w:val="00B219CD"/>
    <w:rsid w:val="00B2430C"/>
    <w:rsid w:val="00B33827"/>
    <w:rsid w:val="00B33D95"/>
    <w:rsid w:val="00B358FA"/>
    <w:rsid w:val="00B36BBD"/>
    <w:rsid w:val="00B36CFF"/>
    <w:rsid w:val="00B40B9C"/>
    <w:rsid w:val="00B518CA"/>
    <w:rsid w:val="00B532DE"/>
    <w:rsid w:val="00B55BBC"/>
    <w:rsid w:val="00B56039"/>
    <w:rsid w:val="00B609D0"/>
    <w:rsid w:val="00B62516"/>
    <w:rsid w:val="00B66303"/>
    <w:rsid w:val="00B70C1E"/>
    <w:rsid w:val="00B902B8"/>
    <w:rsid w:val="00B90976"/>
    <w:rsid w:val="00B92C49"/>
    <w:rsid w:val="00B96ED1"/>
    <w:rsid w:val="00BA3636"/>
    <w:rsid w:val="00BA4673"/>
    <w:rsid w:val="00BB03A5"/>
    <w:rsid w:val="00BB1332"/>
    <w:rsid w:val="00BB5FE5"/>
    <w:rsid w:val="00BC0727"/>
    <w:rsid w:val="00BC2B05"/>
    <w:rsid w:val="00BC399F"/>
    <w:rsid w:val="00BC6C78"/>
    <w:rsid w:val="00BD15AB"/>
    <w:rsid w:val="00BD2DE9"/>
    <w:rsid w:val="00BD3104"/>
    <w:rsid w:val="00BD6625"/>
    <w:rsid w:val="00BE114F"/>
    <w:rsid w:val="00BE2E78"/>
    <w:rsid w:val="00BE5870"/>
    <w:rsid w:val="00BE6D26"/>
    <w:rsid w:val="00BF1CA0"/>
    <w:rsid w:val="00C07313"/>
    <w:rsid w:val="00C0784D"/>
    <w:rsid w:val="00C105F0"/>
    <w:rsid w:val="00C11D43"/>
    <w:rsid w:val="00C23503"/>
    <w:rsid w:val="00C27D2E"/>
    <w:rsid w:val="00C301D9"/>
    <w:rsid w:val="00C34CA3"/>
    <w:rsid w:val="00C36D23"/>
    <w:rsid w:val="00C42E02"/>
    <w:rsid w:val="00C4308F"/>
    <w:rsid w:val="00C60F7C"/>
    <w:rsid w:val="00C61228"/>
    <w:rsid w:val="00C618BC"/>
    <w:rsid w:val="00C629DC"/>
    <w:rsid w:val="00C63CE4"/>
    <w:rsid w:val="00C643D3"/>
    <w:rsid w:val="00C66636"/>
    <w:rsid w:val="00C72087"/>
    <w:rsid w:val="00C75B22"/>
    <w:rsid w:val="00C763C1"/>
    <w:rsid w:val="00C81C0E"/>
    <w:rsid w:val="00C856C9"/>
    <w:rsid w:val="00C86643"/>
    <w:rsid w:val="00C90B4A"/>
    <w:rsid w:val="00C95506"/>
    <w:rsid w:val="00CA23DD"/>
    <w:rsid w:val="00CA6FC1"/>
    <w:rsid w:val="00CB4917"/>
    <w:rsid w:val="00CC2CA5"/>
    <w:rsid w:val="00CD44D5"/>
    <w:rsid w:val="00CD4F81"/>
    <w:rsid w:val="00CE452B"/>
    <w:rsid w:val="00CE70BE"/>
    <w:rsid w:val="00CE73C6"/>
    <w:rsid w:val="00CF165A"/>
    <w:rsid w:val="00CF21B9"/>
    <w:rsid w:val="00CF3099"/>
    <w:rsid w:val="00CF5F60"/>
    <w:rsid w:val="00CF5FB9"/>
    <w:rsid w:val="00CF64E0"/>
    <w:rsid w:val="00CF66F6"/>
    <w:rsid w:val="00D02AD4"/>
    <w:rsid w:val="00D02C19"/>
    <w:rsid w:val="00D02C48"/>
    <w:rsid w:val="00D107FD"/>
    <w:rsid w:val="00D1285B"/>
    <w:rsid w:val="00D13977"/>
    <w:rsid w:val="00D15229"/>
    <w:rsid w:val="00D15845"/>
    <w:rsid w:val="00D168F8"/>
    <w:rsid w:val="00D24A86"/>
    <w:rsid w:val="00D258F4"/>
    <w:rsid w:val="00D25A3A"/>
    <w:rsid w:val="00D25FFE"/>
    <w:rsid w:val="00D27226"/>
    <w:rsid w:val="00D34DFB"/>
    <w:rsid w:val="00D371F4"/>
    <w:rsid w:val="00D37E4A"/>
    <w:rsid w:val="00D41930"/>
    <w:rsid w:val="00D4499D"/>
    <w:rsid w:val="00D6496D"/>
    <w:rsid w:val="00D720ED"/>
    <w:rsid w:val="00D74B40"/>
    <w:rsid w:val="00D754F2"/>
    <w:rsid w:val="00D87FED"/>
    <w:rsid w:val="00D905C6"/>
    <w:rsid w:val="00D95CBE"/>
    <w:rsid w:val="00DA19EB"/>
    <w:rsid w:val="00DA5F37"/>
    <w:rsid w:val="00DA7AC3"/>
    <w:rsid w:val="00DB2F75"/>
    <w:rsid w:val="00DB4289"/>
    <w:rsid w:val="00DC46FC"/>
    <w:rsid w:val="00DC4F67"/>
    <w:rsid w:val="00DC6329"/>
    <w:rsid w:val="00DC78E2"/>
    <w:rsid w:val="00DD4D2C"/>
    <w:rsid w:val="00DD582A"/>
    <w:rsid w:val="00DD6760"/>
    <w:rsid w:val="00DD6787"/>
    <w:rsid w:val="00DD690D"/>
    <w:rsid w:val="00DD6E49"/>
    <w:rsid w:val="00DE058C"/>
    <w:rsid w:val="00DE1690"/>
    <w:rsid w:val="00DE4DAC"/>
    <w:rsid w:val="00DE5F42"/>
    <w:rsid w:val="00DF2C3A"/>
    <w:rsid w:val="00DF3982"/>
    <w:rsid w:val="00DF66A7"/>
    <w:rsid w:val="00E00905"/>
    <w:rsid w:val="00E05BA4"/>
    <w:rsid w:val="00E067D9"/>
    <w:rsid w:val="00E07EB5"/>
    <w:rsid w:val="00E11247"/>
    <w:rsid w:val="00E12CB1"/>
    <w:rsid w:val="00E20248"/>
    <w:rsid w:val="00E21A7B"/>
    <w:rsid w:val="00E241FE"/>
    <w:rsid w:val="00E26507"/>
    <w:rsid w:val="00E26584"/>
    <w:rsid w:val="00E27BE7"/>
    <w:rsid w:val="00E27C88"/>
    <w:rsid w:val="00E30545"/>
    <w:rsid w:val="00E32CE2"/>
    <w:rsid w:val="00E4353D"/>
    <w:rsid w:val="00E45F79"/>
    <w:rsid w:val="00E4679F"/>
    <w:rsid w:val="00E50BE8"/>
    <w:rsid w:val="00E6158A"/>
    <w:rsid w:val="00E61FBA"/>
    <w:rsid w:val="00E654A7"/>
    <w:rsid w:val="00E7086D"/>
    <w:rsid w:val="00E81A7F"/>
    <w:rsid w:val="00E84889"/>
    <w:rsid w:val="00E8510B"/>
    <w:rsid w:val="00E8513B"/>
    <w:rsid w:val="00E87A26"/>
    <w:rsid w:val="00E91986"/>
    <w:rsid w:val="00E91C7B"/>
    <w:rsid w:val="00E91E84"/>
    <w:rsid w:val="00E93EC0"/>
    <w:rsid w:val="00E94C94"/>
    <w:rsid w:val="00E95C91"/>
    <w:rsid w:val="00E95CA3"/>
    <w:rsid w:val="00E96A5E"/>
    <w:rsid w:val="00E9740C"/>
    <w:rsid w:val="00E978E2"/>
    <w:rsid w:val="00EA53DC"/>
    <w:rsid w:val="00EB2390"/>
    <w:rsid w:val="00EB46ED"/>
    <w:rsid w:val="00EB662B"/>
    <w:rsid w:val="00EC3777"/>
    <w:rsid w:val="00EC71DE"/>
    <w:rsid w:val="00EC79A8"/>
    <w:rsid w:val="00ED6831"/>
    <w:rsid w:val="00EE014E"/>
    <w:rsid w:val="00EE1C1B"/>
    <w:rsid w:val="00EE1E89"/>
    <w:rsid w:val="00EE3ADA"/>
    <w:rsid w:val="00EE4244"/>
    <w:rsid w:val="00EE7B6B"/>
    <w:rsid w:val="00EF2B30"/>
    <w:rsid w:val="00F0644A"/>
    <w:rsid w:val="00F10302"/>
    <w:rsid w:val="00F12E13"/>
    <w:rsid w:val="00F13612"/>
    <w:rsid w:val="00F151A9"/>
    <w:rsid w:val="00F22A13"/>
    <w:rsid w:val="00F23381"/>
    <w:rsid w:val="00F23939"/>
    <w:rsid w:val="00F31F1C"/>
    <w:rsid w:val="00F33B7D"/>
    <w:rsid w:val="00F3527F"/>
    <w:rsid w:val="00F40B9B"/>
    <w:rsid w:val="00F41093"/>
    <w:rsid w:val="00F4188E"/>
    <w:rsid w:val="00F42C26"/>
    <w:rsid w:val="00F43A08"/>
    <w:rsid w:val="00F46157"/>
    <w:rsid w:val="00F5226B"/>
    <w:rsid w:val="00F5387E"/>
    <w:rsid w:val="00F555B0"/>
    <w:rsid w:val="00F605DC"/>
    <w:rsid w:val="00F66780"/>
    <w:rsid w:val="00F66C20"/>
    <w:rsid w:val="00F70C79"/>
    <w:rsid w:val="00F76741"/>
    <w:rsid w:val="00F773EE"/>
    <w:rsid w:val="00F806D7"/>
    <w:rsid w:val="00F8193F"/>
    <w:rsid w:val="00F84663"/>
    <w:rsid w:val="00F854C4"/>
    <w:rsid w:val="00FA1975"/>
    <w:rsid w:val="00FA1DE2"/>
    <w:rsid w:val="00FA34A8"/>
    <w:rsid w:val="00FA4CF5"/>
    <w:rsid w:val="00FA5DB5"/>
    <w:rsid w:val="00FA6CED"/>
    <w:rsid w:val="00FB204F"/>
    <w:rsid w:val="00FB5412"/>
    <w:rsid w:val="00FB70FF"/>
    <w:rsid w:val="00FC003B"/>
    <w:rsid w:val="00FC485A"/>
    <w:rsid w:val="00FD1A91"/>
    <w:rsid w:val="00FD35A8"/>
    <w:rsid w:val="00FD4734"/>
    <w:rsid w:val="00FD729F"/>
    <w:rsid w:val="00FE0B9C"/>
    <w:rsid w:val="00FE0CB8"/>
    <w:rsid w:val="00FE0D54"/>
    <w:rsid w:val="00FF4801"/>
    <w:rsid w:val="00FF4E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7573"/>
  <w15:chartTrackingRefBased/>
  <w15:docId w15:val="{AF1815F5-4453-48B2-801A-E9B3A012F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2219"/>
    <w:rPr>
      <w:rFonts w:ascii="Roobert TWHINT SemiBold" w:hAnsi="Roobert TWHINT SemiBold"/>
    </w:rPr>
  </w:style>
  <w:style w:type="paragraph" w:styleId="Heading1">
    <w:name w:val="heading 1"/>
    <w:basedOn w:val="Normal"/>
    <w:next w:val="Normal"/>
    <w:link w:val="Heading1Char"/>
    <w:uiPriority w:val="9"/>
    <w:qFormat/>
    <w:rsid w:val="00102219"/>
    <w:pPr>
      <w:outlineLvl w:val="0"/>
    </w:pPr>
    <w:rPr>
      <w:rFonts w:ascii="NeueHaasGroteskDisp Pro Bd" w:hAnsi="NeueHaasGroteskDisp Pro Bd"/>
      <w:sz w:val="40"/>
    </w:rPr>
  </w:style>
  <w:style w:type="paragraph" w:styleId="Heading2">
    <w:name w:val="heading 2"/>
    <w:basedOn w:val="Normal"/>
    <w:next w:val="Normal"/>
    <w:link w:val="Heading2Char"/>
    <w:uiPriority w:val="9"/>
    <w:unhideWhenUsed/>
    <w:qFormat/>
    <w:rsid w:val="00102219"/>
    <w:pPr>
      <w:outlineLvl w:val="1"/>
    </w:pPr>
    <w:rPr>
      <w:rFonts w:ascii="Roobert TWHINT" w:hAnsi="Roobert TWHINT"/>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0588"/>
    <w:pPr>
      <w:spacing w:after="0" w:line="240" w:lineRule="auto"/>
    </w:pPr>
  </w:style>
  <w:style w:type="character" w:customStyle="1" w:styleId="Heading1Char">
    <w:name w:val="Heading 1 Char"/>
    <w:basedOn w:val="DefaultParagraphFont"/>
    <w:link w:val="Heading1"/>
    <w:uiPriority w:val="9"/>
    <w:rsid w:val="00102219"/>
    <w:rPr>
      <w:rFonts w:ascii="NeueHaasGroteskDisp Pro Bd" w:hAnsi="NeueHaasGroteskDisp Pro Bd"/>
      <w:sz w:val="40"/>
    </w:rPr>
  </w:style>
  <w:style w:type="paragraph" w:styleId="Title">
    <w:name w:val="Title"/>
    <w:basedOn w:val="Normal"/>
    <w:next w:val="Normal"/>
    <w:link w:val="TitleChar"/>
    <w:uiPriority w:val="10"/>
    <w:qFormat/>
    <w:rsid w:val="00102219"/>
    <w:rPr>
      <w:rFonts w:ascii="HelveticaNeueLT Std Blk Ext" w:hAnsi="HelveticaNeueLT Std Blk Ext"/>
      <w:sz w:val="56"/>
    </w:rPr>
  </w:style>
  <w:style w:type="character" w:customStyle="1" w:styleId="TitleChar">
    <w:name w:val="Title Char"/>
    <w:basedOn w:val="DefaultParagraphFont"/>
    <w:link w:val="Title"/>
    <w:uiPriority w:val="10"/>
    <w:rsid w:val="00102219"/>
    <w:rPr>
      <w:rFonts w:ascii="HelveticaNeueLT Std Blk Ext" w:hAnsi="HelveticaNeueLT Std Blk Ext"/>
      <w:sz w:val="56"/>
    </w:rPr>
  </w:style>
  <w:style w:type="paragraph" w:styleId="BalloonText">
    <w:name w:val="Balloon Text"/>
    <w:basedOn w:val="Normal"/>
    <w:link w:val="BalloonTextChar"/>
    <w:uiPriority w:val="99"/>
    <w:semiHidden/>
    <w:unhideWhenUsed/>
    <w:rsid w:val="001022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219"/>
    <w:rPr>
      <w:rFonts w:ascii="Segoe UI" w:hAnsi="Segoe UI" w:cs="Segoe UI"/>
      <w:sz w:val="18"/>
      <w:szCs w:val="18"/>
    </w:rPr>
  </w:style>
  <w:style w:type="paragraph" w:styleId="Caption">
    <w:name w:val="caption"/>
    <w:basedOn w:val="Normal"/>
    <w:next w:val="Normal"/>
    <w:uiPriority w:val="35"/>
    <w:unhideWhenUsed/>
    <w:qFormat/>
    <w:rsid w:val="0010221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02219"/>
    <w:rPr>
      <w:rFonts w:ascii="Roobert TWHINT" w:hAnsi="Roobert TWHINT"/>
      <w:b/>
      <w:sz w:val="32"/>
    </w:rPr>
  </w:style>
  <w:style w:type="paragraph" w:styleId="ListParagraph">
    <w:name w:val="List Paragraph"/>
    <w:basedOn w:val="Normal"/>
    <w:uiPriority w:val="34"/>
    <w:qFormat/>
    <w:rsid w:val="00364294"/>
    <w:pPr>
      <w:ind w:left="720"/>
      <w:contextualSpacing/>
    </w:pPr>
  </w:style>
  <w:style w:type="character" w:styleId="Hyperlink">
    <w:name w:val="Hyperlink"/>
    <w:basedOn w:val="DefaultParagraphFont"/>
    <w:rsid w:val="00364294"/>
    <w:rPr>
      <w:color w:val="0000FF"/>
      <w:u w:val="single"/>
    </w:rPr>
  </w:style>
  <w:style w:type="table" w:styleId="TableGrid">
    <w:name w:val="Table Grid"/>
    <w:basedOn w:val="TableNormal"/>
    <w:uiPriority w:val="39"/>
    <w:rsid w:val="00B51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518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5E18A0"/>
    <w:pPr>
      <w:autoSpaceDE w:val="0"/>
      <w:autoSpaceDN w:val="0"/>
      <w:adjustRightInd w:val="0"/>
      <w:spacing w:after="0" w:line="240" w:lineRule="auto"/>
    </w:pPr>
    <w:rPr>
      <w:rFonts w:ascii="Arial" w:eastAsia="Calibri" w:hAnsi="Arial" w:cs="Arial"/>
      <w:color w:val="000000"/>
      <w:sz w:val="24"/>
      <w:szCs w:val="24"/>
    </w:rPr>
  </w:style>
  <w:style w:type="paragraph" w:styleId="BodyText">
    <w:name w:val="Body Text"/>
    <w:basedOn w:val="Normal"/>
    <w:link w:val="BodyTextChar"/>
    <w:rsid w:val="00FD35A8"/>
    <w:pPr>
      <w:spacing w:before="120" w:after="120" w:line="240" w:lineRule="auto"/>
    </w:pPr>
    <w:rPr>
      <w:rFonts w:asciiTheme="minorHAnsi" w:eastAsiaTheme="minorEastAsia" w:hAnsiTheme="minorHAnsi"/>
      <w:color w:val="262626" w:themeColor="text1" w:themeTint="D9"/>
      <w:szCs w:val="20"/>
      <w:lang w:val="en-US"/>
    </w:rPr>
  </w:style>
  <w:style w:type="character" w:customStyle="1" w:styleId="BodyTextChar">
    <w:name w:val="Body Text Char"/>
    <w:basedOn w:val="DefaultParagraphFont"/>
    <w:link w:val="BodyText"/>
    <w:rsid w:val="00FD35A8"/>
    <w:rPr>
      <w:rFonts w:eastAsiaTheme="minorEastAsia"/>
      <w:color w:val="262626" w:themeColor="text1" w:themeTint="D9"/>
      <w:szCs w:val="20"/>
      <w:lang w:val="en-US"/>
    </w:rPr>
  </w:style>
  <w:style w:type="character" w:styleId="FollowedHyperlink">
    <w:name w:val="FollowedHyperlink"/>
    <w:basedOn w:val="DefaultParagraphFont"/>
    <w:uiPriority w:val="99"/>
    <w:semiHidden/>
    <w:unhideWhenUsed/>
    <w:rsid w:val="00396AD8"/>
    <w:rPr>
      <w:color w:val="954F72" w:themeColor="followedHyperlink"/>
      <w:u w:val="single"/>
    </w:rPr>
  </w:style>
  <w:style w:type="character" w:styleId="UnresolvedMention">
    <w:name w:val="Unresolved Mention"/>
    <w:basedOn w:val="DefaultParagraphFont"/>
    <w:uiPriority w:val="99"/>
    <w:semiHidden/>
    <w:unhideWhenUsed/>
    <w:rsid w:val="00312100"/>
    <w:rPr>
      <w:color w:val="605E5C"/>
      <w:shd w:val="clear" w:color="auto" w:fill="E1DFDD"/>
    </w:rPr>
  </w:style>
  <w:style w:type="table" w:styleId="GridTable3-Accent3">
    <w:name w:val="Grid Table 3 Accent 3"/>
    <w:basedOn w:val="TableNormal"/>
    <w:uiPriority w:val="48"/>
    <w:rsid w:val="003979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cs.google.com/document/d/1BFEjwzYXc5_E4Ul9GorqjUZNse3mKLDjnOYIrkeUT1M/edit" TargetMode="External"/><Relationship Id="rId3" Type="http://schemas.openxmlformats.org/officeDocument/2006/relationships/customXml" Target="../customXml/item3.xml"/><Relationship Id="rId21" Type="http://schemas.openxmlformats.org/officeDocument/2006/relationships/hyperlink" Target="https://towardsdatascience.com/pytorch-vs-tensorflow-spotting-the-difference-25c75777377b" TargetMode="Externa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towardsdatascience.com/hdr-imaging-what-is-an-hdr-image-anyway-bdf05985492c"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scratchapixel.com/lessons/procedural-generation-virtual-worlds/simulating-sky/simulating-colors-of-the-sk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medium.com/@UdacityINDIA/tensorflow-or-pytorch-the-force-is-strong-with-which-one-68226bb7dab4"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openexr.com" TargetMode="External"/><Relationship Id="rId28" Type="http://schemas.openxmlformats.org/officeDocument/2006/relationships/hyperlink" Target="http://www.iquilezles.org/www/articles/dynclouds/dynclouds.ht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cgchannel.com/2018/07/download-disneys-data-set-for-motunui-island-from-moana/"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info.e-onsoftware.com/more-info-vue" TargetMode="External"/><Relationship Id="rId27" Type="http://schemas.openxmlformats.org/officeDocument/2006/relationships/hyperlink" Target="https://untamedscience.com/blog/cloud-types/" TargetMode="External"/><Relationship Id="rId30" Type="http://schemas.openxmlformats.org/officeDocument/2006/relationships/hyperlink" Target="https://github.com/wwwtyro/glsl-atmosphere"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750C00CE440A4C88EBC44BAECB1BC8" ma:contentTypeVersion="10" ma:contentTypeDescription="Create a new document." ma:contentTypeScope="" ma:versionID="478586e134d77e992445d05fef8b807f">
  <xsd:schema xmlns:xsd="http://www.w3.org/2001/XMLSchema" xmlns:xs="http://www.w3.org/2001/XMLSchema" xmlns:p="http://schemas.microsoft.com/office/2006/metadata/properties" xmlns:ns3="c76670db-8cd6-462c-b2fc-8e405a84ff83" xmlns:ns4="19189123-c868-4fb7-b0d2-6a6212df1fac" targetNamespace="http://schemas.microsoft.com/office/2006/metadata/properties" ma:root="true" ma:fieldsID="15d3117c0dc177203a01853814f6cf46" ns3:_="" ns4:_="">
    <xsd:import namespace="c76670db-8cd6-462c-b2fc-8e405a84ff83"/>
    <xsd:import namespace="19189123-c868-4fb7-b0d2-6a6212df1fa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6670db-8cd6-462c-b2fc-8e405a84ff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189123-c868-4fb7-b0d2-6a6212df1fa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1A20AE9-2769-4396-93BC-6A94BF1DB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6670db-8cd6-462c-b2fc-8e405a84ff83"/>
    <ds:schemaRef ds:uri="19189123-c868-4fb7-b0d2-6a6212df1f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CD98F4-D222-40EA-8186-A55EBFEB9DC3}">
  <ds:schemaRefs>
    <ds:schemaRef ds:uri="http://schemas.microsoft.com/sharepoint/v3/contenttype/forms"/>
  </ds:schemaRefs>
</ds:datastoreItem>
</file>

<file path=customXml/itemProps3.xml><?xml version="1.0" encoding="utf-8"?>
<ds:datastoreItem xmlns:ds="http://schemas.openxmlformats.org/officeDocument/2006/customXml" ds:itemID="{03DC7B62-775B-465E-BDEB-0DEFB45A499A}">
  <ds:schemaRefs>
    <ds:schemaRef ds:uri="http://schemas.microsoft.com/office/2006/documentManagement/types"/>
    <ds:schemaRef ds:uri="http://purl.org/dc/elements/1.1/"/>
    <ds:schemaRef ds:uri="19189123-c868-4fb7-b0d2-6a6212df1fac"/>
    <ds:schemaRef ds:uri="c76670db-8cd6-462c-b2fc-8e405a84ff83"/>
    <ds:schemaRef ds:uri="http://schemas.openxmlformats.org/package/2006/metadata/core-properties"/>
    <ds:schemaRef ds:uri="http://schemas.microsoft.com/office/infopath/2007/PartnerControls"/>
    <ds:schemaRef ds:uri="http://www.w3.org/XML/1998/namespace"/>
    <ds:schemaRef ds:uri="http://schemas.microsoft.com/office/2006/metadata/properties"/>
    <ds:schemaRef ds:uri="http://purl.org/dc/terms/"/>
    <ds:schemaRef ds:uri="http://purl.org/dc/dcmitype/"/>
  </ds:schemaRefs>
</ds:datastoreItem>
</file>

<file path=customXml/itemProps4.xml><?xml version="1.0" encoding="utf-8"?>
<ds:datastoreItem xmlns:ds="http://schemas.openxmlformats.org/officeDocument/2006/customXml" ds:itemID="{7740CE27-3C8A-4ADC-8B38-A070329CE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Links>
    <vt:vector size="30" baseType="variant">
      <vt:variant>
        <vt:i4>262144</vt:i4>
      </vt:variant>
      <vt:variant>
        <vt:i4>12</vt:i4>
      </vt:variant>
      <vt:variant>
        <vt:i4>0</vt:i4>
      </vt:variant>
      <vt:variant>
        <vt:i4>5</vt:i4>
      </vt:variant>
      <vt:variant>
        <vt:lpwstr>http://www.cgchannel.com/2018/07/download-disneys-data-set-for-motunui-island-from-moana/</vt:lpwstr>
      </vt:variant>
      <vt:variant>
        <vt:lpwstr/>
      </vt:variant>
      <vt:variant>
        <vt:i4>3670131</vt:i4>
      </vt:variant>
      <vt:variant>
        <vt:i4>9</vt:i4>
      </vt:variant>
      <vt:variant>
        <vt:i4>0</vt:i4>
      </vt:variant>
      <vt:variant>
        <vt:i4>5</vt:i4>
      </vt:variant>
      <vt:variant>
        <vt:lpwstr>https://github.com/wwwtyro/glsl-atmosphere</vt:lpwstr>
      </vt:variant>
      <vt:variant>
        <vt:lpwstr/>
      </vt:variant>
      <vt:variant>
        <vt:i4>2424929</vt:i4>
      </vt:variant>
      <vt:variant>
        <vt:i4>6</vt:i4>
      </vt:variant>
      <vt:variant>
        <vt:i4>0</vt:i4>
      </vt:variant>
      <vt:variant>
        <vt:i4>5</vt:i4>
      </vt:variant>
      <vt:variant>
        <vt:lpwstr>https://www.scratchapixel.com/lessons/procedural-generation-virtual-worlds/simulating-sky/simulating-colors-of-the-sky</vt:lpwstr>
      </vt:variant>
      <vt:variant>
        <vt:lpwstr/>
      </vt:variant>
      <vt:variant>
        <vt:i4>7209075</vt:i4>
      </vt:variant>
      <vt:variant>
        <vt:i4>3</vt:i4>
      </vt:variant>
      <vt:variant>
        <vt:i4>0</vt:i4>
      </vt:variant>
      <vt:variant>
        <vt:i4>5</vt:i4>
      </vt:variant>
      <vt:variant>
        <vt:lpwstr>http://www.iquilezles.org/www/articles/dynclouds/dynclouds.htm</vt:lpwstr>
      </vt:variant>
      <vt:variant>
        <vt:lpwstr/>
      </vt:variant>
      <vt:variant>
        <vt:i4>4259927</vt:i4>
      </vt:variant>
      <vt:variant>
        <vt:i4>0</vt:i4>
      </vt:variant>
      <vt:variant>
        <vt:i4>0</vt:i4>
      </vt:variant>
      <vt:variant>
        <vt:i4>5</vt:i4>
      </vt:variant>
      <vt:variant>
        <vt:lpwstr>https://untamedscience.com/blog/cloud-types/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Filer</dc:creator>
  <cp:keywords/>
  <dc:description/>
  <cp:lastModifiedBy>Matt Filer</cp:lastModifiedBy>
  <cp:revision>2</cp:revision>
  <cp:lastPrinted>2019-12-11T14:42:00Z</cp:lastPrinted>
  <dcterms:created xsi:type="dcterms:W3CDTF">2020-04-23T09:37:00Z</dcterms:created>
  <dcterms:modified xsi:type="dcterms:W3CDTF">2020-04-23T09:37:00Z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0x010100AC750C00CE440A4C88EBC44BAECB1BC8</vt:lpwstr>
  </property>
</Properties>
</file>