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739" w:rsidRDefault="00B870DA">
      <w:pPr>
        <w:pStyle w:val="Title"/>
        <w:jc w:val="center"/>
      </w:pPr>
      <w:r w:rsidRPr="00B870DA">
        <w:t>Prudential Life Insurance Assessment Data (Kaggle)</w:t>
      </w:r>
    </w:p>
    <w:p w:rsidR="00345739" w:rsidRDefault="00345739">
      <w:pPr>
        <w:pStyle w:val="NormalWeb"/>
      </w:pPr>
    </w:p>
    <w:p w:rsidR="00345739" w:rsidRDefault="00B870DA">
      <w:pPr>
        <w:pStyle w:val="NormalWeb"/>
      </w:pPr>
      <w:r>
        <w:t xml:space="preserve">Your </w:t>
      </w:r>
      <w:r>
        <w:t>project is about insurance assessment as described as a Kaggle competition:</w:t>
      </w:r>
    </w:p>
    <w:p w:rsidR="00345739" w:rsidRDefault="00B870DA">
      <w:pPr>
        <w:pStyle w:val="NormalWeb"/>
      </w:pPr>
      <w:hyperlink r:id="rId4">
        <w:r>
          <w:rPr>
            <w:rStyle w:val="InternetLink"/>
          </w:rPr>
          <w:t>https://www.kaggle.com/c/prudential-life-insurance-assessment/data</w:t>
        </w:r>
      </w:hyperlink>
      <w:r>
        <w:t>.</w:t>
      </w:r>
    </w:p>
    <w:p w:rsidR="00345739" w:rsidRDefault="00B870DA">
      <w:pPr>
        <w:pStyle w:val="NormalWeb"/>
      </w:pPr>
      <w:r>
        <w:t>Read well the problem description and study the dataset. Build linear regression, decision tree regression, and SVM regression models using the training data and then report the performanc</w:t>
      </w:r>
      <w:r>
        <w:t>e on the test data using the performance criteria as described in the site. Convert the categorical variables to their numerical representations using 0-to-C transformation. Fill in missing values of a column using 0, min, max, median, or average of the co</w:t>
      </w:r>
      <w:r>
        <w:t>lumn.</w:t>
      </w:r>
    </w:p>
    <w:p w:rsidR="00345739" w:rsidRDefault="00B870DA" w:rsidP="00B870DA">
      <w:pPr>
        <w:pStyle w:val="NormalWeb"/>
      </w:pPr>
      <w:r>
        <w:t>Prepare a set of about 12 slides describing the method, data, parameter values, and results for each method. You will be asked to present any one of the three methods.</w:t>
      </w:r>
      <w:bookmarkStart w:id="0" w:name="_GoBack"/>
      <w:bookmarkEnd w:id="0"/>
    </w:p>
    <w:sectPr w:rsidR="0034573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39"/>
    <w:rsid w:val="00345739"/>
    <w:rsid w:val="00B8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6F2A"/>
  <w15:docId w15:val="{E0A231D9-0DF4-4DEF-9F0F-F8A40CD8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6F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9A588F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9A588F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AE6624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9A58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A5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prudential-life-insurance-assessmen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Das</dc:creator>
  <dc:description/>
  <cp:lastModifiedBy>Swarup Mishal</cp:lastModifiedBy>
  <cp:revision>4</cp:revision>
  <dcterms:created xsi:type="dcterms:W3CDTF">2017-02-21T17:19:00Z</dcterms:created>
  <dcterms:modified xsi:type="dcterms:W3CDTF">2017-06-21T04:59:00Z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