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E9EF" w14:textId="77777777" w:rsidR="000C25BC" w:rsidRPr="000C25BC" w:rsidRDefault="000C25BC" w:rsidP="000C25BC">
      <w:pPr>
        <w:spacing w:line="240" w:lineRule="auto"/>
        <w:rPr>
          <w:b/>
          <w:bCs/>
        </w:rPr>
      </w:pPr>
      <w:r w:rsidRPr="000C25BC">
        <w:rPr>
          <w:b/>
          <w:bCs/>
        </w:rPr>
        <w:t xml:space="preserve">Oppgave 2: Hvor langt mener du private bedrifters samfunnsansvar strekker seg utover det å </w:t>
      </w:r>
    </w:p>
    <w:p w14:paraId="5E932F84" w14:textId="77777777" w:rsidR="000C25BC" w:rsidRPr="000C25BC" w:rsidRDefault="000C25BC" w:rsidP="000C25BC">
      <w:pPr>
        <w:spacing w:line="240" w:lineRule="auto"/>
        <w:rPr>
          <w:b/>
          <w:bCs/>
        </w:rPr>
      </w:pPr>
      <w:r w:rsidRPr="000C25BC">
        <w:rPr>
          <w:b/>
          <w:bCs/>
        </w:rPr>
        <w:t xml:space="preserve">skaffe overskudd til eierne, sørge for anstendige arbeidsplasser og å bidra til et samfunns </w:t>
      </w:r>
    </w:p>
    <w:p w14:paraId="4F92D5E9" w14:textId="77777777" w:rsidR="000C25BC" w:rsidRPr="000C25BC" w:rsidRDefault="000C25BC" w:rsidP="000C25BC">
      <w:pPr>
        <w:spacing w:line="240" w:lineRule="auto"/>
        <w:rPr>
          <w:b/>
          <w:bCs/>
        </w:rPr>
      </w:pPr>
      <w:r w:rsidRPr="000C25BC">
        <w:rPr>
          <w:b/>
          <w:bCs/>
        </w:rPr>
        <w:t xml:space="preserve">økonomiske vekst? </w:t>
      </w:r>
    </w:p>
    <w:p w14:paraId="4F252841" w14:textId="6B909450" w:rsidR="000C25BC" w:rsidRDefault="000C25BC" w:rsidP="000C25BC">
      <w:pPr>
        <w:spacing w:line="240" w:lineRule="auto"/>
      </w:pPr>
      <w:r w:rsidRPr="000C25BC">
        <w:rPr>
          <w:b/>
          <w:bCs/>
        </w:rPr>
        <w:t>Pensum:</w:t>
      </w:r>
      <w:r>
        <w:t xml:space="preserve"> FNs bærekraftsmål nr. 8 (</w:t>
      </w:r>
      <w:hyperlink r:id="rId4" w:history="1">
        <w:r w:rsidRPr="00C202F3">
          <w:rPr>
            <w:rStyle w:val="Hyperkobling"/>
          </w:rPr>
          <w:t>https://www.fn.no/Om-FN/FNs-baerekraftsmaal</w:t>
        </w:r>
      </w:hyperlink>
      <w:r>
        <w:t xml:space="preserve"> </w:t>
      </w:r>
      <w:r>
        <w:t xml:space="preserve">): </w:t>
      </w:r>
    </w:p>
    <w:p w14:paraId="5F8632EF" w14:textId="77777777" w:rsidR="000C25BC" w:rsidRDefault="000C25BC" w:rsidP="000C25BC">
      <w:pPr>
        <w:spacing w:line="240" w:lineRule="auto"/>
      </w:pPr>
      <w:r>
        <w:t xml:space="preserve">Anstendig arbeid og økonomisk vekst ligger til grunn for de problemstillingene som tas opp i </w:t>
      </w:r>
    </w:p>
    <w:p w14:paraId="3A5CD530" w14:textId="77777777" w:rsidR="000C25BC" w:rsidRDefault="000C25BC" w:rsidP="000C25BC">
      <w:pPr>
        <w:spacing w:line="240" w:lineRule="auto"/>
      </w:pPr>
      <w:r>
        <w:t xml:space="preserve">denne sammenheng, men også som pensumgrunnlag for empiriske diskusjoner fra kandidatenes </w:t>
      </w:r>
    </w:p>
    <w:p w14:paraId="166B6E87" w14:textId="77777777" w:rsidR="000C25BC" w:rsidRDefault="000C25BC" w:rsidP="000C25BC">
      <w:pPr>
        <w:spacing w:line="240" w:lineRule="auto"/>
      </w:pPr>
      <w:r>
        <w:t xml:space="preserve">side ut fra de mer grunnleggende teoretiske tilnærmingene som tas opp i pensumboken til Bue </w:t>
      </w:r>
    </w:p>
    <w:p w14:paraId="57566457" w14:textId="3446A1A5" w:rsidR="000C25BC" w:rsidRDefault="000C25BC" w:rsidP="000C25BC">
      <w:pPr>
        <w:spacing w:line="240" w:lineRule="auto"/>
      </w:pPr>
      <w:r>
        <w:t xml:space="preserve">Olsen og Syse (2020), kap. 2, 5-7, og kanskje også empiriske eksempler fra kapittel 3. </w:t>
      </w:r>
    </w:p>
    <w:p w14:paraId="28543712" w14:textId="77777777" w:rsidR="000C25BC" w:rsidRPr="000C25BC" w:rsidRDefault="000C25BC" w:rsidP="000C25BC">
      <w:pPr>
        <w:spacing w:line="240" w:lineRule="auto"/>
        <w:rPr>
          <w:b/>
          <w:bCs/>
        </w:rPr>
      </w:pPr>
      <w:r w:rsidRPr="000C25BC">
        <w:rPr>
          <w:b/>
          <w:bCs/>
        </w:rPr>
        <w:t>Hva må kandidaten vise?</w:t>
      </w:r>
    </w:p>
    <w:p w14:paraId="41D182BC" w14:textId="77777777" w:rsidR="000C25BC" w:rsidRDefault="000C25BC" w:rsidP="000C25BC">
      <w:pPr>
        <w:spacing w:line="240" w:lineRule="auto"/>
      </w:pPr>
      <w:r>
        <w:t xml:space="preserve">Evne til å reflektere over FNs bærekraftsmål for anstendig arbeid og økonomisk vekst fra et </w:t>
      </w:r>
    </w:p>
    <w:p w14:paraId="1D912DEE" w14:textId="77777777" w:rsidR="000C25BC" w:rsidRDefault="000C25BC" w:rsidP="000C25BC">
      <w:pPr>
        <w:spacing w:line="240" w:lineRule="auto"/>
      </w:pPr>
      <w:r>
        <w:t xml:space="preserve">etisk og moralsk perspektiv. Det forutsettes at kandidatene kjenner til hovedprinsippene i FNs </w:t>
      </w:r>
    </w:p>
    <w:p w14:paraId="659BCFD0" w14:textId="77777777" w:rsidR="000C25BC" w:rsidRDefault="000C25BC" w:rsidP="000C25BC">
      <w:pPr>
        <w:spacing w:line="240" w:lineRule="auto"/>
      </w:pPr>
      <w:r>
        <w:t xml:space="preserve">bærekraftsmål nr. 8. </w:t>
      </w:r>
    </w:p>
    <w:p w14:paraId="25803BED" w14:textId="77777777" w:rsidR="000C25BC" w:rsidRDefault="000C25BC" w:rsidP="000C25BC">
      <w:pPr>
        <w:spacing w:line="240" w:lineRule="auto"/>
      </w:pPr>
      <w:r>
        <w:t xml:space="preserve">Fokus bør i henhold til det konkrete oppgavespørsmålet være på bedriftenes samfunnsansvar, </w:t>
      </w:r>
    </w:p>
    <w:p w14:paraId="4387B303" w14:textId="77777777" w:rsidR="000C25BC" w:rsidRDefault="000C25BC" w:rsidP="000C25BC">
      <w:pPr>
        <w:spacing w:line="240" w:lineRule="auto"/>
      </w:pPr>
      <w:r>
        <w:t xml:space="preserve">slik dette diskuteres i Bue Olsen og Syse (2020), kapittel 2, og ideer og tiltak som går utover </w:t>
      </w:r>
    </w:p>
    <w:p w14:paraId="47EB519B" w14:textId="77777777" w:rsidR="000C25BC" w:rsidRDefault="000C25BC" w:rsidP="000C25BC">
      <w:pPr>
        <w:spacing w:line="240" w:lineRule="auto"/>
      </w:pPr>
      <w:r>
        <w:t xml:space="preserve">de grunnleggende ansvarsområdene for bedrifter, slik disse diskuteres i kapittel 5. Det vil si at </w:t>
      </w:r>
    </w:p>
    <w:p w14:paraId="29A68725" w14:textId="77777777" w:rsidR="000C25BC" w:rsidRDefault="000C25BC" w:rsidP="000C25BC">
      <w:pPr>
        <w:spacing w:line="240" w:lineRule="auto"/>
      </w:pPr>
      <w:r>
        <w:t xml:space="preserve">kandidatene må vise at de kan noe om hva bedrifters samfunnsansvar er og kan være (kapittel </w:t>
      </w:r>
    </w:p>
    <w:p w14:paraId="749B5621" w14:textId="77777777" w:rsidR="000C25BC" w:rsidRDefault="000C25BC" w:rsidP="000C25BC">
      <w:pPr>
        <w:spacing w:line="240" w:lineRule="auto"/>
      </w:pPr>
      <w:r>
        <w:t xml:space="preserve">2), og hvordan og hvorfor dette eventuelt skal tas med i betraktning når bedrifter utvikler sine </w:t>
      </w:r>
    </w:p>
    <w:p w14:paraId="064418F7" w14:textId="77777777" w:rsidR="000C25BC" w:rsidRDefault="000C25BC" w:rsidP="000C25BC">
      <w:pPr>
        <w:spacing w:line="240" w:lineRule="auto"/>
      </w:pPr>
      <w:r>
        <w:t xml:space="preserve">strategier for drift (kapittel 5). </w:t>
      </w:r>
    </w:p>
    <w:p w14:paraId="7D7E81A3" w14:textId="77777777" w:rsidR="000C25BC" w:rsidRDefault="000C25BC" w:rsidP="000C25BC">
      <w:pPr>
        <w:spacing w:line="240" w:lineRule="auto"/>
      </w:pPr>
      <w:r>
        <w:t xml:space="preserve">Kandidaten forventes å ha kjennskap til teorien/prinsippet om den tredelte bunnlinjen, og til en </w:t>
      </w:r>
    </w:p>
    <w:p w14:paraId="7940361C" w14:textId="77777777" w:rsidR="000C25BC" w:rsidRDefault="000C25BC" w:rsidP="000C25BC">
      <w:pPr>
        <w:spacing w:line="240" w:lineRule="auto"/>
      </w:pPr>
      <w:r>
        <w:t xml:space="preserve">viss grad praksis med hensyn til dette, med spesiell vekt på den sosiale delen av de overordnete </w:t>
      </w:r>
    </w:p>
    <w:p w14:paraId="2F68BF97" w14:textId="77777777" w:rsidR="000C25BC" w:rsidRDefault="000C25BC" w:rsidP="000C25BC">
      <w:pPr>
        <w:spacing w:line="240" w:lineRule="auto"/>
      </w:pPr>
      <w:proofErr w:type="spellStart"/>
      <w:r>
        <w:t>bærekraftsmålenes</w:t>
      </w:r>
      <w:proofErr w:type="spellEnd"/>
      <w:r>
        <w:t xml:space="preserve"> prinsipper. Det samme gjelder Carroll-pyramiden, som diskuteres på side </w:t>
      </w:r>
    </w:p>
    <w:p w14:paraId="608AE197" w14:textId="77777777" w:rsidR="000C25BC" w:rsidRDefault="000C25BC" w:rsidP="000C25BC">
      <w:pPr>
        <w:spacing w:line="240" w:lineRule="auto"/>
      </w:pPr>
      <w:r>
        <w:t xml:space="preserve">100 i pensumboken til Bue Olsen og Syse (2020). For å få bestått trenger likevel ikke </w:t>
      </w:r>
    </w:p>
    <w:p w14:paraId="4AFD409C" w14:textId="77777777" w:rsidR="000C25BC" w:rsidRDefault="000C25BC" w:rsidP="000C25BC">
      <w:pPr>
        <w:spacing w:line="240" w:lineRule="auto"/>
      </w:pPr>
      <w:r>
        <w:t xml:space="preserve">kandidatene nødvendigvis å konkret vise til disse, men må kunne bruke noen av de </w:t>
      </w:r>
    </w:p>
    <w:p w14:paraId="70A489F2" w14:textId="77777777" w:rsidR="000C25BC" w:rsidRDefault="000C25BC" w:rsidP="000C25BC">
      <w:pPr>
        <w:spacing w:line="240" w:lineRule="auto"/>
      </w:pPr>
      <w:r>
        <w:t xml:space="preserve">tilnærmingene til spørsmålet som tas opp spesielt i kapittel 2 og 5 i pensumboken. </w:t>
      </w:r>
    </w:p>
    <w:p w14:paraId="734CEA9E" w14:textId="77777777" w:rsidR="000C25BC" w:rsidRDefault="000C25BC" w:rsidP="000C25BC">
      <w:pPr>
        <w:spacing w:line="240" w:lineRule="auto"/>
      </w:pPr>
      <w:r>
        <w:t xml:space="preserve">Gode kandidater klarer også å sette dette </w:t>
      </w:r>
      <w:proofErr w:type="spellStart"/>
      <w:r>
        <w:t>bærekraftsmålet</w:t>
      </w:r>
      <w:proofErr w:type="spellEnd"/>
      <w:r>
        <w:t xml:space="preserve"> inn i en større sammenheng, og </w:t>
      </w:r>
    </w:p>
    <w:p w14:paraId="68D1AA34" w14:textId="77777777" w:rsidR="000C25BC" w:rsidRDefault="000C25BC" w:rsidP="000C25BC">
      <w:pPr>
        <w:spacing w:line="240" w:lineRule="auto"/>
      </w:pPr>
      <w:r>
        <w:t xml:space="preserve">diskutere hvordan det henger sammen med noen av de øvrige målene, for eksempel det om </w:t>
      </w:r>
    </w:p>
    <w:p w14:paraId="4E7B8201" w14:textId="77777777" w:rsidR="000C25BC" w:rsidRDefault="000C25BC" w:rsidP="000C25BC">
      <w:pPr>
        <w:spacing w:line="240" w:lineRule="auto"/>
      </w:pPr>
      <w:r>
        <w:t xml:space="preserve">likestilling mellom kjønnene, som også har vært en del av vårt pensum. </w:t>
      </w:r>
    </w:p>
    <w:p w14:paraId="73373687" w14:textId="77777777" w:rsidR="000C25BC" w:rsidRDefault="000C25BC" w:rsidP="000C25BC">
      <w:pPr>
        <w:spacing w:line="240" w:lineRule="auto"/>
      </w:pPr>
      <w:r>
        <w:t xml:space="preserve">Meget gode kandidater diskuterer i tillegg de mer grunnleggende etiske og moralske </w:t>
      </w:r>
    </w:p>
    <w:p w14:paraId="2833D4E7" w14:textId="77777777" w:rsidR="000C25BC" w:rsidRDefault="000C25BC" w:rsidP="000C25BC">
      <w:pPr>
        <w:spacing w:line="240" w:lineRule="auto"/>
      </w:pPr>
      <w:r>
        <w:t xml:space="preserve">prinsippene som utfordrer bedriftenes prinsipp om profitt, og våre ønsker og interesser som </w:t>
      </w:r>
    </w:p>
    <w:p w14:paraId="677B5F22" w14:textId="77777777" w:rsidR="000C25BC" w:rsidRDefault="000C25BC" w:rsidP="000C25BC">
      <w:pPr>
        <w:spacing w:line="240" w:lineRule="auto"/>
      </w:pPr>
      <w:r>
        <w:t xml:space="preserve">kunder og konsumenter av varer og tjenester. Her kommer for eksempel kapittel 1, 4 og 7 i Bue </w:t>
      </w:r>
    </w:p>
    <w:p w14:paraId="02FD848E" w14:textId="77777777" w:rsidR="000C25BC" w:rsidRDefault="000C25BC" w:rsidP="000C25BC">
      <w:pPr>
        <w:spacing w:line="240" w:lineRule="auto"/>
      </w:pPr>
      <w:r>
        <w:t xml:space="preserve">Olsen og Syse (2020) inn som relevant bakgrunn, og Vetlesen (2007). Ekstra poeng bør gis til </w:t>
      </w:r>
    </w:p>
    <w:p w14:paraId="52D2EFF6" w14:textId="77777777" w:rsidR="000C25BC" w:rsidRDefault="000C25BC" w:rsidP="000C25BC">
      <w:pPr>
        <w:spacing w:line="240" w:lineRule="auto"/>
      </w:pPr>
      <w:r>
        <w:t xml:space="preserve">kandidater som går ut over det forelagte pensum og kommer med egne ideer og innfallsvinkler </w:t>
      </w:r>
    </w:p>
    <w:p w14:paraId="5AF5DC1F" w14:textId="014C88F0" w:rsidR="00F1233D" w:rsidRDefault="000C25BC" w:rsidP="000C25BC">
      <w:pPr>
        <w:spacing w:line="240" w:lineRule="auto"/>
      </w:pPr>
      <w:r>
        <w:t>på problemstillingen</w:t>
      </w:r>
    </w:p>
    <w:sectPr w:rsidR="00F1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BC"/>
    <w:rsid w:val="000C25BC"/>
    <w:rsid w:val="00650B95"/>
    <w:rsid w:val="00F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D7715"/>
  <w15:chartTrackingRefBased/>
  <w15:docId w15:val="{6ECEA058-0D60-4321-8145-1C140A8C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C25B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C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n.no/Om-FN/FNs-baerekraftsmaa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2023-02-07T11:51:00Z</dcterms:created>
  <dcterms:modified xsi:type="dcterms:W3CDTF">2023-02-13T09:15:00Z</dcterms:modified>
</cp:coreProperties>
</file>