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CE" w:rsidRDefault="00BB05CE" w:rsidP="00BB05CE">
      <w:pPr>
        <w:pStyle w:val="IntenseQuote"/>
        <w:rPr>
          <w:i w:val="0"/>
          <w:iCs w:val="0"/>
        </w:rPr>
      </w:pPr>
      <w:r w:rsidRPr="00BB05CE">
        <w:rPr>
          <w:i w:val="0"/>
          <w:iCs w:val="0"/>
        </w:rPr>
        <w:t>Holistic Services offered by Dr Saurabh Ranjan</w:t>
      </w:r>
      <w:r>
        <w:rPr>
          <w:i w:val="0"/>
          <w:iCs w:val="0"/>
        </w:rPr>
        <w:tab/>
      </w:r>
    </w:p>
    <w:p w:rsidR="00BB05CE" w:rsidRDefault="00BB05CE" w:rsidP="00BB05CE">
      <w:pPr>
        <w:pStyle w:val="ListParagraph"/>
        <w:numPr>
          <w:ilvl w:val="0"/>
          <w:numId w:val="2"/>
        </w:numPr>
      </w:pPr>
      <w:r>
        <w:t xml:space="preserve">EOV Acupressure – through Germanium Wire/ Ion Pumping </w:t>
      </w:r>
      <w:r w:rsidR="00F1076C">
        <w:t>Cord:</w:t>
      </w:r>
      <w:r>
        <w:t xml:space="preserve"> </w:t>
      </w:r>
    </w:p>
    <w:p w:rsidR="00BB05CE" w:rsidRDefault="00BB05CE" w:rsidP="00BB05CE">
      <w:pPr>
        <w:pStyle w:val="ListParagraph"/>
        <w:ind w:left="1080"/>
      </w:pPr>
      <w:r>
        <w:t>We are Energy Beings. We are not only skin, bone, blood and muscle. Energy flowing underneath is our main identity. Energy or, better called Qi flows in the Meridian. There are 12 Meridians in human body. Any dis-ease is disturbances in the flow of Qi. Most of the times, with Qi flow, Blood flow also gets occluded. Acupuncture in which needle is used or, EOV (Extra Origin Vessel) Acupressure regulates flow of the Qi in the Meridian.</w:t>
      </w:r>
    </w:p>
    <w:p w:rsidR="00BB05CE" w:rsidRDefault="00BB05CE" w:rsidP="00BB05CE">
      <w:pPr>
        <w:pStyle w:val="ListParagraph"/>
        <w:ind w:left="1080"/>
      </w:pPr>
      <w:r>
        <w:t>Results are quick, often.</w:t>
      </w:r>
    </w:p>
    <w:p w:rsidR="00BB05CE" w:rsidRDefault="00BB05CE" w:rsidP="00BB05CE">
      <w:pPr>
        <w:pStyle w:val="ListParagraph"/>
        <w:ind w:left="1080"/>
      </w:pPr>
      <w:r>
        <w:t>There are no incurable dis-ease in this Energy Medicine.</w:t>
      </w:r>
    </w:p>
    <w:p w:rsidR="00BB05CE" w:rsidRDefault="00BB05CE" w:rsidP="00BB05CE">
      <w:pPr>
        <w:pStyle w:val="ListParagraph"/>
        <w:ind w:left="1080"/>
      </w:pPr>
      <w:r>
        <w:t>There are no wrong effects of Acupressure-Acupuncture.</w:t>
      </w:r>
    </w:p>
    <w:p w:rsidR="00F1076C" w:rsidRDefault="00F1076C" w:rsidP="00BB05CE">
      <w:pPr>
        <w:pStyle w:val="ListParagraph"/>
        <w:ind w:left="1080"/>
      </w:pPr>
      <w:r>
        <w:t>Duration: 20-30 min.</w:t>
      </w:r>
    </w:p>
    <w:p w:rsidR="00BB05CE" w:rsidRDefault="00BB05CE" w:rsidP="00BB05CE">
      <w:pPr>
        <w:pStyle w:val="ListParagraph"/>
        <w:ind w:left="1080"/>
      </w:pPr>
      <w:proofErr w:type="gramStart"/>
      <w:r>
        <w:t>Charges :</w:t>
      </w:r>
      <w:proofErr w:type="gramEnd"/>
      <w:r>
        <w:t xml:space="preserve"> 1500 </w:t>
      </w:r>
      <w:r w:rsidR="00F1076C">
        <w:t>IN</w:t>
      </w:r>
      <w:r>
        <w:t>Rs Per sitting or, Package of 10 sittings in 13,500</w:t>
      </w:r>
      <w:r w:rsidR="00007E9A">
        <w:t xml:space="preserve"> (10% discount)</w:t>
      </w:r>
    </w:p>
    <w:p w:rsidR="00BB05CE" w:rsidRDefault="00BB05CE" w:rsidP="00BB05CE">
      <w:pPr>
        <w:pStyle w:val="ListParagraph"/>
        <w:numPr>
          <w:ilvl w:val="0"/>
          <w:numId w:val="2"/>
        </w:numPr>
      </w:pPr>
      <w:r>
        <w:t xml:space="preserve">Nerve Activation Therapy – Scalp houses all regulatory yang meridian. In light trance stage, </w:t>
      </w:r>
      <w:r w:rsidR="00F1076C">
        <w:t>Acupoints</w:t>
      </w:r>
      <w:r>
        <w:t xml:space="preserve"> of Scalp are stimulated </w:t>
      </w:r>
      <w:r w:rsidR="00F1076C">
        <w:t>gently</w:t>
      </w:r>
      <w:r>
        <w:t xml:space="preserve">. It gives ultimate relaxation as </w:t>
      </w:r>
      <w:r w:rsidR="00F1076C">
        <w:t>w</w:t>
      </w:r>
      <w:r>
        <w:t xml:space="preserve">ell as necessary healing. </w:t>
      </w:r>
      <w:r w:rsidR="00F1076C">
        <w:t>During</w:t>
      </w:r>
      <w:r>
        <w:t xml:space="preserve"> each session, subject </w:t>
      </w:r>
      <w:r w:rsidR="00F1076C">
        <w:t>wants it to continue forever.</w:t>
      </w:r>
    </w:p>
    <w:p w:rsidR="00F1076C" w:rsidRDefault="00F1076C" w:rsidP="00F1076C">
      <w:pPr>
        <w:pStyle w:val="ListParagraph"/>
        <w:ind w:left="1080"/>
      </w:pPr>
      <w:proofErr w:type="gramStart"/>
      <w:r>
        <w:t>Duration :</w:t>
      </w:r>
      <w:proofErr w:type="gramEnd"/>
      <w:r>
        <w:t xml:space="preserve"> 30 min.</w:t>
      </w:r>
    </w:p>
    <w:p w:rsidR="00F1076C" w:rsidRDefault="00F1076C" w:rsidP="00F1076C">
      <w:pPr>
        <w:pStyle w:val="ListParagraph"/>
        <w:ind w:left="1080"/>
      </w:pPr>
      <w:r>
        <w:t>Charges: 3000 INR</w:t>
      </w:r>
    </w:p>
    <w:p w:rsidR="00F1076C" w:rsidRDefault="00F1076C" w:rsidP="00F1076C">
      <w:pPr>
        <w:pStyle w:val="ListParagraph"/>
        <w:ind w:left="1080"/>
      </w:pPr>
    </w:p>
    <w:p w:rsidR="00F1076C" w:rsidRDefault="00F1076C" w:rsidP="00F1076C">
      <w:pPr>
        <w:pStyle w:val="ListParagraph"/>
        <w:numPr>
          <w:ilvl w:val="0"/>
          <w:numId w:val="2"/>
        </w:numPr>
      </w:pPr>
      <w:r>
        <w:t>IBL In-Between-Life Regression Session (Advance version of Past Life Regression Therapy</w:t>
      </w:r>
      <w:proofErr w:type="gramStart"/>
      <w:r>
        <w:t>) :</w:t>
      </w:r>
      <w:proofErr w:type="gramEnd"/>
      <w:r>
        <w:t xml:space="preserve"> We plan our Life challenges well before physical birth in Soul Realm. Discovering it, in IBL Session removes all the stress from the head. This </w:t>
      </w:r>
      <w:proofErr w:type="gramStart"/>
      <w:r>
        <w:t>3-4 hour</w:t>
      </w:r>
      <w:proofErr w:type="gramEnd"/>
      <w:r>
        <w:t xml:space="preserve"> long session are conducted with series of small guided relaxation technique to induce light and deep trance. Age Regression, Womb regression are carried out first. In Past Life Regression, Patterns of similar suffering gets discovered. After identification of Pattern, those are breached with the intention.</w:t>
      </w:r>
    </w:p>
    <w:p w:rsidR="00F1076C" w:rsidRDefault="00F1076C" w:rsidP="00F1076C">
      <w:pPr>
        <w:pStyle w:val="ListParagraph"/>
        <w:ind w:left="1080"/>
      </w:pPr>
      <w:r>
        <w:t>Charges: 6000 INR</w:t>
      </w:r>
    </w:p>
    <w:p w:rsidR="00F1076C" w:rsidRDefault="00F1076C" w:rsidP="00F1076C">
      <w:pPr>
        <w:pStyle w:val="ListParagraph"/>
        <w:numPr>
          <w:ilvl w:val="0"/>
          <w:numId w:val="2"/>
        </w:numPr>
      </w:pPr>
      <w:r>
        <w:t>Online Course “Laws of Health</w:t>
      </w:r>
      <w:proofErr w:type="gramStart"/>
      <w:r>
        <w:t>” :</w:t>
      </w:r>
      <w:proofErr w:type="gramEnd"/>
      <w:r>
        <w:t xml:space="preserve"> 30 Video Lessons on </w:t>
      </w:r>
      <w:proofErr w:type="spellStart"/>
      <w:r>
        <w:t>Annamaya</w:t>
      </w:r>
      <w:proofErr w:type="spellEnd"/>
      <w:r>
        <w:t xml:space="preserve"> Kosha, </w:t>
      </w:r>
      <w:proofErr w:type="spellStart"/>
      <w:r>
        <w:t>Pranamaya</w:t>
      </w:r>
      <w:proofErr w:type="spellEnd"/>
      <w:r>
        <w:t xml:space="preserve"> Kosha, </w:t>
      </w:r>
      <w:proofErr w:type="spellStart"/>
      <w:r>
        <w:t>Manomaya</w:t>
      </w:r>
      <w:proofErr w:type="spellEnd"/>
      <w:r>
        <w:t xml:space="preserve"> Kosha, </w:t>
      </w:r>
      <w:proofErr w:type="spellStart"/>
      <w:r>
        <w:t>Vigyanamaya</w:t>
      </w:r>
      <w:proofErr w:type="spellEnd"/>
      <w:r>
        <w:t xml:space="preserve"> Kosha and </w:t>
      </w:r>
      <w:proofErr w:type="spellStart"/>
      <w:r>
        <w:t>Anandmaya</w:t>
      </w:r>
      <w:proofErr w:type="spellEnd"/>
      <w:r>
        <w:t xml:space="preserve"> Kosha. One day each </w:t>
      </w:r>
      <w:proofErr w:type="gramStart"/>
      <w:r>
        <w:t>lessons</w:t>
      </w:r>
      <w:proofErr w:type="gramEnd"/>
      <w:r>
        <w:t xml:space="preserve"> are sent. Weekly group discussions are held.</w:t>
      </w:r>
    </w:p>
    <w:p w:rsidR="00F1076C" w:rsidRDefault="00F1076C" w:rsidP="00F1076C">
      <w:pPr>
        <w:pStyle w:val="ListParagraph"/>
        <w:ind w:left="1080"/>
      </w:pPr>
      <w:r>
        <w:t xml:space="preserve">Language: Hindi &amp; </w:t>
      </w:r>
      <w:r w:rsidR="00007E9A">
        <w:t>English</w:t>
      </w:r>
    </w:p>
    <w:p w:rsidR="00F1076C" w:rsidRDefault="00F1076C" w:rsidP="00F1076C">
      <w:pPr>
        <w:pStyle w:val="ListParagraph"/>
        <w:ind w:left="1080"/>
      </w:pPr>
      <w:r>
        <w:t>Charges: 6000</w:t>
      </w:r>
      <w:r w:rsidR="00007E9A">
        <w:t xml:space="preserve"> INR</w:t>
      </w:r>
    </w:p>
    <w:p w:rsidR="00F1076C" w:rsidRDefault="00F1076C" w:rsidP="00F1076C">
      <w:pPr>
        <w:pStyle w:val="ListParagraph"/>
        <w:numPr>
          <w:ilvl w:val="0"/>
          <w:numId w:val="2"/>
        </w:numPr>
      </w:pPr>
      <w:r>
        <w:t>Personal Life Coaching</w:t>
      </w:r>
      <w:r w:rsidR="00007E9A">
        <w:t>: Visionary Teacher also provides personal coaching for Success in Career/ Relationship/ in general Life. Daily Text/ Audio call are exchanged. And, weekly meetings are held for face-to-face Open consultation.</w:t>
      </w:r>
    </w:p>
    <w:p w:rsidR="00007E9A" w:rsidRDefault="00007E9A" w:rsidP="00007E9A">
      <w:pPr>
        <w:pStyle w:val="ListParagraph"/>
        <w:ind w:left="1080"/>
      </w:pPr>
      <w:r>
        <w:t>Duration: 1 Month. Charges: 30,000 INRs</w:t>
      </w:r>
    </w:p>
    <w:p w:rsidR="00007E9A" w:rsidRPr="00BB05CE" w:rsidRDefault="00007E9A" w:rsidP="00007E9A">
      <w:pPr>
        <w:pStyle w:val="ListParagraph"/>
        <w:ind w:left="1080"/>
      </w:pPr>
      <w:r>
        <w:t xml:space="preserve">                   3 Month. Charges 50,000 INRs</w:t>
      </w:r>
      <w:bookmarkStart w:id="0" w:name="_GoBack"/>
      <w:bookmarkEnd w:id="0"/>
    </w:p>
    <w:sectPr w:rsidR="00007E9A" w:rsidRPr="00BB0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27D39"/>
    <w:multiLevelType w:val="hybridMultilevel"/>
    <w:tmpl w:val="BD7CC7C6"/>
    <w:lvl w:ilvl="0" w:tplc="5A224A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4C456E7"/>
    <w:multiLevelType w:val="hybridMultilevel"/>
    <w:tmpl w:val="FDCE8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CE"/>
    <w:rsid w:val="00007E9A"/>
    <w:rsid w:val="00BB05CE"/>
    <w:rsid w:val="00F107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8349"/>
  <w15:chartTrackingRefBased/>
  <w15:docId w15:val="{03D28592-6D5E-4FEC-AEB3-7A368F74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B05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B05CE"/>
    <w:rPr>
      <w:i/>
      <w:iCs/>
      <w:color w:val="4472C4" w:themeColor="accent1"/>
    </w:rPr>
  </w:style>
  <w:style w:type="paragraph" w:styleId="ListParagraph">
    <w:name w:val="List Paragraph"/>
    <w:basedOn w:val="Normal"/>
    <w:uiPriority w:val="34"/>
    <w:qFormat/>
    <w:rsid w:val="00BB0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Ranjan</dc:creator>
  <cp:keywords/>
  <dc:description/>
  <cp:lastModifiedBy>Saurabh Ranjan</cp:lastModifiedBy>
  <cp:revision>1</cp:revision>
  <dcterms:created xsi:type="dcterms:W3CDTF">2017-11-12T23:42:00Z</dcterms:created>
  <dcterms:modified xsi:type="dcterms:W3CDTF">2017-11-13T00:08:00Z</dcterms:modified>
</cp:coreProperties>
</file>