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8A3" w:rsidRDefault="002668A3" w:rsidP="002668A3">
      <w:r>
        <w:t xml:space="preserve">These scripts are part of the lecture materials for my courses on reactor physics at Technical University of Munich. 2011 – 2016. The software comes as is, only for educational purposes and no warranties.  © </w:t>
      </w:r>
      <w:proofErr w:type="spellStart"/>
      <w:r>
        <w:t>Dr.Sdl</w:t>
      </w:r>
      <w:proofErr w:type="spellEnd"/>
      <w:r>
        <w:t xml:space="preserve"> </w:t>
      </w:r>
    </w:p>
    <w:p w:rsidR="008048F9" w:rsidRDefault="00D86242">
      <w:bookmarkStart w:id="0" w:name="_GoBack"/>
      <w:bookmarkEnd w:id="0"/>
      <w:r>
        <w:t xml:space="preserve">In the early days the transformation from energy to lethargy made the solution of the neutron slowing down equations much simpler and yielded precious insights into the slowing down mechanism. Lethargy is strongly connected with Fermi’s Age Theory. </w:t>
      </w:r>
      <w:r w:rsidR="005C62DF">
        <w:t xml:space="preserve">You can read more here: </w:t>
      </w:r>
      <w:hyperlink r:id="rId5" w:history="1">
        <w:r w:rsidR="005C62DF" w:rsidRPr="00ED52ED">
          <w:rPr>
            <w:rStyle w:val="Hyperlink"/>
          </w:rPr>
          <w:t>http://t2.lanl.gov/nis/njoy/grou03.html</w:t>
        </w:r>
      </w:hyperlink>
      <w:r w:rsidR="005C62DF">
        <w:t xml:space="preserve"> or in these lecture notes: </w:t>
      </w:r>
      <w:hyperlink r:id="rId6" w:history="1">
        <w:r w:rsidR="005C62DF" w:rsidRPr="00ED52ED">
          <w:rPr>
            <w:rStyle w:val="Hyperlink"/>
          </w:rPr>
          <w:t>http://www.janleenkloosterman.nl/reports/ap3341.pdf</w:t>
        </w:r>
      </w:hyperlink>
      <w:r w:rsidR="005C62DF">
        <w:t xml:space="preserve"> </w:t>
      </w:r>
    </w:p>
    <w:p w:rsidR="005C62DF" w:rsidRDefault="005C62DF"/>
    <w:p w:rsidR="005C62DF" w:rsidRPr="005C62DF" w:rsidRDefault="005C62DF" w:rsidP="005C62DF">
      <w:pPr>
        <w:spacing w:before="100" w:beforeAutospacing="1" w:after="100" w:afterAutospacing="1" w:line="240" w:lineRule="auto"/>
        <w:rPr>
          <w:rFonts w:eastAsia="Times New Roman" w:cstheme="minorHAnsi"/>
          <w:color w:val="000000"/>
        </w:rPr>
      </w:pPr>
      <w:r w:rsidRPr="005C62DF">
        <w:rPr>
          <w:rFonts w:eastAsia="Times New Roman" w:cstheme="minorHAnsi"/>
          <w:color w:val="000000"/>
        </w:rPr>
        <w:t>Reactor physicists have alway</w:t>
      </w:r>
      <w:r>
        <w:rPr>
          <w:rFonts w:eastAsia="Times New Roman" w:cstheme="minorHAnsi"/>
          <w:color w:val="000000"/>
        </w:rPr>
        <w:t>s been fond of lethargy</w:t>
      </w:r>
      <w:proofErr w:type="gramStart"/>
      <w:r>
        <w:rPr>
          <w:rFonts w:eastAsia="Times New Roman" w:cstheme="minorHAnsi"/>
          <w:color w:val="000000"/>
        </w:rPr>
        <w:t xml:space="preserve">, </w:t>
      </w:r>
      <w:r w:rsidRPr="005C62DF">
        <w:rPr>
          <w:rFonts w:eastAsia="Times New Roman" w:cstheme="minorHAnsi"/>
          <w:color w:val="000000"/>
        </w:rPr>
        <w:t xml:space="preserve"> with</w:t>
      </w:r>
      <w:proofErr w:type="gramEnd"/>
      <w:r w:rsidRPr="005C62DF">
        <w:rPr>
          <w:rFonts w:eastAsia="Times New Roman" w:cstheme="minorHAnsi"/>
          <w:color w:val="000000"/>
        </w:rPr>
        <w:t xml:space="preserve"> is defined as follows:</w:t>
      </w:r>
    </w:p>
    <w:p w:rsidR="005C62DF" w:rsidRPr="005C62DF" w:rsidRDefault="005C62DF" w:rsidP="005C62D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733550" cy="866775"/>
            <wp:effectExtent l="0" t="0" r="0" b="9525"/>
            <wp:docPr id="2" name="Picture 2" descr="letha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thar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866775"/>
                    </a:xfrm>
                    <a:prstGeom prst="rect">
                      <a:avLst/>
                    </a:prstGeom>
                    <a:noFill/>
                    <a:ln>
                      <a:noFill/>
                    </a:ln>
                  </pic:spPr>
                </pic:pic>
              </a:graphicData>
            </a:graphic>
          </wp:inline>
        </w:drawing>
      </w:r>
    </w:p>
    <w:p w:rsidR="005C62DF" w:rsidRPr="005C62DF" w:rsidRDefault="005C62DF" w:rsidP="005C62DF">
      <w:pPr>
        <w:spacing w:before="100" w:beforeAutospacing="1" w:after="100" w:afterAutospacing="1" w:line="240" w:lineRule="auto"/>
        <w:rPr>
          <w:rFonts w:eastAsia="Times New Roman" w:cstheme="minorHAnsi"/>
          <w:color w:val="000000"/>
        </w:rPr>
      </w:pPr>
      <w:r w:rsidRPr="005C62DF">
        <w:rPr>
          <w:rFonts w:eastAsia="Times New Roman" w:cstheme="minorHAnsi"/>
          <w:color w:val="000000"/>
        </w:rPr>
        <w:t xml:space="preserve">Lethargy increases as neutrons slow down. Note that in the slowing-down region, where the flux varies like </w:t>
      </w:r>
      <w:r w:rsidRPr="005C62DF">
        <w:rPr>
          <w:rFonts w:eastAsia="Times New Roman" w:cstheme="minorHAnsi"/>
          <w:i/>
          <w:iCs/>
          <w:color w:val="000000"/>
        </w:rPr>
        <w:t>1/E</w:t>
      </w:r>
      <w:r w:rsidRPr="005C62DF">
        <w:rPr>
          <w:rFonts w:eastAsia="Times New Roman" w:cstheme="minorHAnsi"/>
          <w:color w:val="000000"/>
        </w:rPr>
        <w:t>, groups with constant lethargy width all contain the same portion of the flux. In elastic scattering, neutrons loose a fraction of their energy with each scattering; thus, the lethargy increases by a fixed amount with each scattering. Because lethargy is such a natural variable for neutron slowing-down problems, many group structures are based on groups with certain lethargy widths.</w:t>
      </w:r>
    </w:p>
    <w:p w:rsidR="005C62DF" w:rsidRDefault="005C62DF"/>
    <w:sectPr w:rsidR="005C6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69"/>
    <w:rsid w:val="00055C61"/>
    <w:rsid w:val="002668A3"/>
    <w:rsid w:val="002D7FA4"/>
    <w:rsid w:val="005C62DF"/>
    <w:rsid w:val="008048F9"/>
    <w:rsid w:val="00D765A8"/>
    <w:rsid w:val="00D86242"/>
    <w:rsid w:val="00ED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2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2DF"/>
    <w:rPr>
      <w:color w:val="0000FF" w:themeColor="hyperlink"/>
      <w:u w:val="single"/>
    </w:rPr>
  </w:style>
  <w:style w:type="paragraph" w:styleId="NormalWeb">
    <w:name w:val="Normal (Web)"/>
    <w:basedOn w:val="Normal"/>
    <w:uiPriority w:val="99"/>
    <w:semiHidden/>
    <w:unhideWhenUsed/>
    <w:rsid w:val="005C62D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C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2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2DF"/>
    <w:rPr>
      <w:color w:val="0000FF" w:themeColor="hyperlink"/>
      <w:u w:val="single"/>
    </w:rPr>
  </w:style>
  <w:style w:type="paragraph" w:styleId="NormalWeb">
    <w:name w:val="Normal (Web)"/>
    <w:basedOn w:val="Normal"/>
    <w:uiPriority w:val="99"/>
    <w:semiHidden/>
    <w:unhideWhenUsed/>
    <w:rsid w:val="005C62DF"/>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C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anleenkloosterman.nl/reports/ap3341.pdf" TargetMode="External"/><Relationship Id="rId5" Type="http://schemas.openxmlformats.org/officeDocument/2006/relationships/hyperlink" Target="http://t2.lanl.gov/nis/njoy/grou0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seidlmar</dc:creator>
  <cp:keywords/>
  <dc:description/>
  <cp:lastModifiedBy>seidlmar</cp:lastModifiedBy>
  <cp:revision>3</cp:revision>
  <dcterms:created xsi:type="dcterms:W3CDTF">2017-04-21T11:52:00Z</dcterms:created>
  <dcterms:modified xsi:type="dcterms:W3CDTF">2017-04-21T13:07:00Z</dcterms:modified>
</cp:coreProperties>
</file>