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421A9" w14:textId="475A6A31" w:rsidR="00517906" w:rsidRDefault="00CF0E87">
      <w:r w:rsidRPr="00CF0E87">
        <w:rPr>
          <w:b/>
          <w:bCs/>
        </w:rPr>
        <w:t>Directions</w:t>
      </w:r>
      <w:r>
        <w:rPr>
          <w:b/>
          <w:bCs/>
        </w:rPr>
        <w:t xml:space="preserve">: </w:t>
      </w:r>
      <w:r w:rsidR="00E2194E">
        <w:t>Today’s exercises together will be a series of applications using</w:t>
      </w:r>
      <w:r w:rsidR="002C450C">
        <w:t xml:space="preserve"> the baker dataset to implement TWFE, Callaway and </w:t>
      </w:r>
      <w:proofErr w:type="spellStart"/>
      <w:r w:rsidR="002C450C">
        <w:t>Sant’anna</w:t>
      </w:r>
      <w:proofErr w:type="spellEnd"/>
      <w:r w:rsidR="002C450C">
        <w:t xml:space="preserve">, de </w:t>
      </w:r>
      <w:proofErr w:type="spellStart"/>
      <w:r w:rsidR="002C450C">
        <w:t>Chaisemartin</w:t>
      </w:r>
      <w:proofErr w:type="spellEnd"/>
      <w:r w:rsidR="002C450C">
        <w:t xml:space="preserve"> and </w:t>
      </w:r>
      <w:proofErr w:type="spellStart"/>
      <w:r w:rsidR="002C450C">
        <w:t>d’Haultfoeille</w:t>
      </w:r>
      <w:proofErr w:type="spellEnd"/>
      <w:r w:rsidR="002C450C">
        <w:t xml:space="preserve">, Sun and Abraham, </w:t>
      </w:r>
      <w:r w:rsidR="00FD3A74">
        <w:t>stacking</w:t>
      </w:r>
      <w:r w:rsidR="00D37C7E">
        <w:t xml:space="preserve">, </w:t>
      </w:r>
      <w:r w:rsidR="00FD3A74">
        <w:t>robust efficient imputation estimation</w:t>
      </w:r>
      <w:r w:rsidR="00D37C7E">
        <w:t xml:space="preserve"> and matrix completion.  </w:t>
      </w:r>
      <w:r w:rsidR="002F593D">
        <w:t>We will only be using the y variable, which is the variable that was generated with dynamic treatment effects.</w:t>
      </w:r>
    </w:p>
    <w:p w14:paraId="05E0748D" w14:textId="02CF8B1C" w:rsidR="00F66BD5" w:rsidRDefault="00F66BD5"/>
    <w:p w14:paraId="6F185B6E" w14:textId="6BA2B0E1" w:rsidR="006F4CD3" w:rsidRPr="006F4CD3" w:rsidRDefault="006F4CD3">
      <w:pPr>
        <w:rPr>
          <w:b/>
          <w:bCs/>
        </w:rPr>
      </w:pPr>
      <w:r>
        <w:rPr>
          <w:b/>
          <w:bCs/>
        </w:rPr>
        <w:t>Static specifications</w:t>
      </w:r>
    </w:p>
    <w:p w14:paraId="58B4F4A0" w14:textId="0E6EE8DB" w:rsidR="00F66BD5" w:rsidRDefault="0089186E" w:rsidP="00F66BD5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HAND. </w:t>
      </w:r>
      <w:r w:rsidR="00F66BD5">
        <w:t xml:space="preserve">Manually calculate the overall ATT by writing down in an excel spreadsheet the size of the ATT over time for each group.  </w:t>
      </w:r>
      <w:r w:rsidR="00F66BD5" w:rsidRPr="003E53C9">
        <w:t>Answer</w:t>
      </w:r>
      <w:r w:rsidR="00F66BD5">
        <w:t xml:space="preserve"> the following</w:t>
      </w:r>
      <w:r w:rsidR="0050107A">
        <w:t>.</w:t>
      </w:r>
    </w:p>
    <w:p w14:paraId="2CBF125F" w14:textId="232EA30A" w:rsidR="00F66BD5" w:rsidRDefault="00F66BD5" w:rsidP="00F66BD5">
      <w:pPr>
        <w:pStyle w:val="ListParagraph"/>
        <w:numPr>
          <w:ilvl w:val="1"/>
          <w:numId w:val="1"/>
        </w:numPr>
      </w:pPr>
      <w:r>
        <w:t>How many group-time ATT parameters are there?</w:t>
      </w:r>
    </w:p>
    <w:p w14:paraId="4F3175B9" w14:textId="2B2AA86A" w:rsidR="00F66BD5" w:rsidRDefault="00F66BD5" w:rsidP="00F66BD5">
      <w:pPr>
        <w:pStyle w:val="ListParagraph"/>
        <w:numPr>
          <w:ilvl w:val="1"/>
          <w:numId w:val="1"/>
        </w:numPr>
      </w:pPr>
      <w:r>
        <w:t>What is the overall ATT for each treatment group (1986, 1992, 1998 and 2004) if you use a uniform weight of 1/N?</w:t>
      </w:r>
    </w:p>
    <w:p w14:paraId="6C9812FF" w14:textId="50F868CF" w:rsidR="00F66BD5" w:rsidRDefault="00A3441E" w:rsidP="00F66BD5">
      <w:pPr>
        <w:pStyle w:val="ListParagraph"/>
        <w:numPr>
          <w:ilvl w:val="1"/>
          <w:numId w:val="1"/>
        </w:numPr>
      </w:pPr>
      <w:r>
        <w:t>What is the overall ATT using a uniform weighting?</w:t>
      </w:r>
    </w:p>
    <w:p w14:paraId="64D9B306" w14:textId="15894FF6" w:rsidR="007777E5" w:rsidRDefault="0089186E" w:rsidP="007777E5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TWFE. </w:t>
      </w:r>
      <w:r w:rsidR="00C81FA4">
        <w:t xml:space="preserve">Now estimate the overall ATT using the </w:t>
      </w:r>
      <w:proofErr w:type="spellStart"/>
      <w:r w:rsidR="00C81FA4">
        <w:t>twoway</w:t>
      </w:r>
      <w:proofErr w:type="spellEnd"/>
      <w:r w:rsidR="00C81FA4">
        <w:t xml:space="preserve"> fixed effects estimator</w:t>
      </w:r>
      <w:r w:rsidR="00ED2912">
        <w:t>. Write down your result and standard error in a table</w:t>
      </w:r>
      <w:r w:rsidR="00E3369F">
        <w:t xml:space="preserve"> being sure to label the column to say TWFE.</w:t>
      </w:r>
    </w:p>
    <w:p w14:paraId="6C34C7C9" w14:textId="5913692D" w:rsidR="0089186E" w:rsidRDefault="0089186E" w:rsidP="0089186E">
      <w:pPr>
        <w:pStyle w:val="ListParagraph"/>
        <w:numPr>
          <w:ilvl w:val="0"/>
          <w:numId w:val="1"/>
        </w:numPr>
      </w:pPr>
      <w:r w:rsidRPr="0089186E">
        <w:rPr>
          <w:b/>
          <w:bCs/>
        </w:rPr>
        <w:t>CS</w:t>
      </w:r>
      <w:r>
        <w:t xml:space="preserve">. Estimate the overall ATT </w:t>
      </w:r>
      <w:r w:rsidR="001B18A6">
        <w:t xml:space="preserve">as well as the group-time ATTs and the group specific overall ATT </w:t>
      </w:r>
      <w:r>
        <w:t>using CS</w:t>
      </w:r>
      <w:r w:rsidR="00892F56">
        <w:t xml:space="preserve">.  </w:t>
      </w:r>
      <w:r w:rsidR="003E28DB">
        <w:t>Answer the following questions.</w:t>
      </w:r>
    </w:p>
    <w:p w14:paraId="58B6C0A2" w14:textId="159DB5A1" w:rsidR="001B18A6" w:rsidRDefault="00A96031" w:rsidP="001B18A6">
      <w:pPr>
        <w:pStyle w:val="ListParagraph"/>
        <w:numPr>
          <w:ilvl w:val="1"/>
          <w:numId w:val="1"/>
        </w:numPr>
      </w:pPr>
      <w:r>
        <w:t>How many group-time ATT parameters are there compared to your answer in 1a?  Why is it different?</w:t>
      </w:r>
    </w:p>
    <w:p w14:paraId="5E4DAEBD" w14:textId="2C3C8E21" w:rsidR="00A96031" w:rsidRDefault="00016A5F" w:rsidP="001B18A6">
      <w:pPr>
        <w:pStyle w:val="ListParagraph"/>
        <w:numPr>
          <w:ilvl w:val="1"/>
          <w:numId w:val="1"/>
        </w:numPr>
      </w:pPr>
      <w:r>
        <w:t>How do your estimates of the overall ATT and the group-specific ATT compare to your answer in 1b and 1c?  Why are they different?</w:t>
      </w:r>
    </w:p>
    <w:p w14:paraId="2A254582" w14:textId="2CD68B36" w:rsidR="00CE7E18" w:rsidRDefault="0005070C" w:rsidP="00CE7E18">
      <w:pPr>
        <w:pStyle w:val="ListParagraph"/>
        <w:numPr>
          <w:ilvl w:val="0"/>
          <w:numId w:val="1"/>
        </w:numPr>
      </w:pPr>
      <w:proofErr w:type="spellStart"/>
      <w:r>
        <w:rPr>
          <w:b/>
          <w:bCs/>
        </w:rPr>
        <w:t>dCdH</w:t>
      </w:r>
      <w:proofErr w:type="spellEnd"/>
      <w:r>
        <w:rPr>
          <w:b/>
          <w:bCs/>
        </w:rPr>
        <w:t xml:space="preserve">. </w:t>
      </w:r>
      <w:r w:rsidR="00163891">
        <w:t>Repeat 3.</w:t>
      </w:r>
    </w:p>
    <w:p w14:paraId="3DA772EE" w14:textId="32E9ECE1" w:rsidR="00163891" w:rsidRDefault="00163891" w:rsidP="00CE7E18">
      <w:pPr>
        <w:pStyle w:val="ListParagraph"/>
        <w:numPr>
          <w:ilvl w:val="0"/>
          <w:numId w:val="1"/>
        </w:numPr>
      </w:pPr>
      <w:r>
        <w:rPr>
          <w:b/>
          <w:bCs/>
        </w:rPr>
        <w:t>Stacking</w:t>
      </w:r>
      <w:r>
        <w:t xml:space="preserve">. </w:t>
      </w:r>
      <w:r w:rsidR="00082C80">
        <w:t>Calculate the overall ATT using a stacking method.</w:t>
      </w:r>
    </w:p>
    <w:p w14:paraId="53314303" w14:textId="62947A57" w:rsidR="00082C80" w:rsidRDefault="00EE178F" w:rsidP="00CE7E18">
      <w:pPr>
        <w:pStyle w:val="ListParagraph"/>
        <w:numPr>
          <w:ilvl w:val="0"/>
          <w:numId w:val="1"/>
        </w:numPr>
      </w:pPr>
      <w:r>
        <w:rPr>
          <w:b/>
          <w:bCs/>
        </w:rPr>
        <w:t>Robust efficient imputation estimation</w:t>
      </w:r>
      <w:r>
        <w:t>. Repeat 3.</w:t>
      </w:r>
    </w:p>
    <w:p w14:paraId="75264AB9" w14:textId="6E43A911" w:rsidR="00EE178F" w:rsidRDefault="00EE178F" w:rsidP="00CE7E18">
      <w:pPr>
        <w:pStyle w:val="ListParagraph"/>
        <w:numPr>
          <w:ilvl w:val="0"/>
          <w:numId w:val="1"/>
        </w:numPr>
      </w:pPr>
      <w:r>
        <w:rPr>
          <w:b/>
          <w:bCs/>
        </w:rPr>
        <w:t>Matrix completion</w:t>
      </w:r>
      <w:r>
        <w:t>. Repeat 3.</w:t>
      </w:r>
    </w:p>
    <w:p w14:paraId="34B9EA7C" w14:textId="671206E1" w:rsidR="00B26AD3" w:rsidRDefault="00B26AD3" w:rsidP="00B26AD3"/>
    <w:p w14:paraId="399ECEF0" w14:textId="772B9756" w:rsidR="00B26AD3" w:rsidRPr="001920E2" w:rsidRDefault="00B26AD3" w:rsidP="00B26AD3">
      <w:r>
        <w:rPr>
          <w:b/>
          <w:bCs/>
        </w:rPr>
        <w:t>Dynamic specifications</w:t>
      </w:r>
      <w:r w:rsidR="001920E2">
        <w:rPr>
          <w:b/>
          <w:bCs/>
        </w:rPr>
        <w:t>.</w:t>
      </w:r>
      <w:r w:rsidR="001920E2">
        <w:t xml:space="preserve"> We will be using event_</w:t>
      </w:r>
    </w:p>
    <w:p w14:paraId="74C8C92A" w14:textId="6BD8C5D1" w:rsidR="00B26AD3" w:rsidRDefault="00C938FC" w:rsidP="00C938FC">
      <w:pPr>
        <w:pStyle w:val="ListParagraph"/>
        <w:numPr>
          <w:ilvl w:val="0"/>
          <w:numId w:val="1"/>
        </w:numPr>
      </w:pPr>
      <w:r>
        <w:rPr>
          <w:b/>
          <w:bCs/>
        </w:rPr>
        <w:t>Hand</w:t>
      </w:r>
      <w:r>
        <w:t xml:space="preserve">. Manually calculate the following relative event time ATTs using a uniform weight for t-2, t-1, 0, t+1 and t+2 using the known treatment effects. </w:t>
      </w:r>
      <w:r w:rsidR="00A65082">
        <w:t>Interpret each lead and lag parameter.</w:t>
      </w:r>
    </w:p>
    <w:p w14:paraId="7629D50A" w14:textId="142687EC" w:rsidR="00A65082" w:rsidRDefault="00435F0E" w:rsidP="00C938FC">
      <w:pPr>
        <w:pStyle w:val="ListParagraph"/>
        <w:numPr>
          <w:ilvl w:val="0"/>
          <w:numId w:val="1"/>
        </w:numPr>
      </w:pPr>
      <w:r>
        <w:rPr>
          <w:b/>
          <w:bCs/>
        </w:rPr>
        <w:t>TWFE</w:t>
      </w:r>
      <w:r>
        <w:t xml:space="preserve">. Estimate the dynamic treatment effects, </w:t>
      </w:r>
      <w:r w:rsidR="00E87D6B">
        <w:t xml:space="preserve">make a figure, </w:t>
      </w:r>
      <w:r>
        <w:t>but note the following:</w:t>
      </w:r>
    </w:p>
    <w:p w14:paraId="08129ED1" w14:textId="6F01A4C7" w:rsidR="00435F0E" w:rsidRDefault="00435F0E" w:rsidP="00435F0E">
      <w:pPr>
        <w:pStyle w:val="ListParagraph"/>
        <w:numPr>
          <w:ilvl w:val="1"/>
          <w:numId w:val="1"/>
        </w:numPr>
      </w:pPr>
      <w:r>
        <w:rPr>
          <w:b/>
          <w:bCs/>
        </w:rPr>
        <w:t>Binning</w:t>
      </w:r>
      <w:r>
        <w:t xml:space="preserve">. </w:t>
      </w:r>
      <w:r w:rsidR="00F72EB7">
        <w:t xml:space="preserve">Because of differential timing, the data is not balanced in “relative event time”. </w:t>
      </w:r>
      <w:r w:rsidR="00FB1BA0">
        <w:t xml:space="preserve">The 2004 group has 5 lags, but the 1986 group has 23.  </w:t>
      </w:r>
      <w:r w:rsidR="00887509">
        <w:t xml:space="preserve">Bin the data such that all post-treatment periods greater than 5 are grouped in one dummy, and same for leads. </w:t>
      </w:r>
      <w:r w:rsidR="000D2E71">
        <w:t>Drop two pre-treatment periods.</w:t>
      </w:r>
    </w:p>
    <w:p w14:paraId="2D1B5989" w14:textId="32FDBF6F" w:rsidR="000D2E71" w:rsidRDefault="000D2E71" w:rsidP="00435F0E">
      <w:pPr>
        <w:pStyle w:val="ListParagraph"/>
        <w:numPr>
          <w:ilvl w:val="1"/>
          <w:numId w:val="1"/>
        </w:numPr>
      </w:pPr>
      <w:r>
        <w:rPr>
          <w:b/>
          <w:bCs/>
        </w:rPr>
        <w:t>Trimming</w:t>
      </w:r>
      <w:r>
        <w:t>. Repeat 9a, but this drop all observations for the t+5 and t-5 so that the data is “balanced in relative event time”.</w:t>
      </w:r>
    </w:p>
    <w:p w14:paraId="4BA5E60E" w14:textId="7AEBA683" w:rsidR="00EF6B1B" w:rsidRDefault="00130009" w:rsidP="00EF6B1B">
      <w:pPr>
        <w:pStyle w:val="ListParagraph"/>
        <w:numPr>
          <w:ilvl w:val="0"/>
          <w:numId w:val="1"/>
        </w:numPr>
      </w:pPr>
      <w:r>
        <w:rPr>
          <w:b/>
          <w:bCs/>
        </w:rPr>
        <w:t>CS</w:t>
      </w:r>
      <w:r>
        <w:t xml:space="preserve">. Estimate the dynamic treatment effects, make a figure. </w:t>
      </w:r>
      <w:r w:rsidR="00EC771E">
        <w:t>How do your t+2, t-1, 0, t+1 and t+2 leads and lags compare to 8?</w:t>
      </w:r>
    </w:p>
    <w:p w14:paraId="3D5FFBDB" w14:textId="5B1F74E4" w:rsidR="00EC771E" w:rsidRDefault="00000680" w:rsidP="00EF6B1B">
      <w:pPr>
        <w:pStyle w:val="ListParagraph"/>
        <w:numPr>
          <w:ilvl w:val="0"/>
          <w:numId w:val="1"/>
        </w:numPr>
      </w:pPr>
      <w:proofErr w:type="spellStart"/>
      <w:r>
        <w:rPr>
          <w:b/>
          <w:bCs/>
        </w:rPr>
        <w:t>dCdH</w:t>
      </w:r>
      <w:proofErr w:type="spellEnd"/>
      <w:r>
        <w:t xml:space="preserve">. </w:t>
      </w:r>
      <w:r w:rsidR="00132171">
        <w:t xml:space="preserve">Estimate event study plots using </w:t>
      </w:r>
      <w:proofErr w:type="spellStart"/>
      <w:r w:rsidR="00132171">
        <w:t>dCdH</w:t>
      </w:r>
      <w:proofErr w:type="spellEnd"/>
      <w:r w:rsidR="00132171">
        <w:t>.</w:t>
      </w:r>
    </w:p>
    <w:p w14:paraId="60D43EFE" w14:textId="77777777" w:rsidR="00132171" w:rsidRPr="00B26AD3" w:rsidRDefault="00132171" w:rsidP="00EF6B1B">
      <w:pPr>
        <w:pStyle w:val="ListParagraph"/>
        <w:numPr>
          <w:ilvl w:val="0"/>
          <w:numId w:val="1"/>
        </w:numPr>
      </w:pPr>
    </w:p>
    <w:sectPr w:rsidR="00132171" w:rsidRPr="00B26AD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40B6C6" w14:textId="77777777" w:rsidR="00CA5BA0" w:rsidRDefault="00CA5BA0" w:rsidP="00B428E4">
      <w:r>
        <w:separator/>
      </w:r>
    </w:p>
  </w:endnote>
  <w:endnote w:type="continuationSeparator" w:id="0">
    <w:p w14:paraId="26855C69" w14:textId="77777777" w:rsidR="00CA5BA0" w:rsidRDefault="00CA5BA0" w:rsidP="00B428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FD15C" w14:textId="77777777" w:rsidR="00CA5BA0" w:rsidRDefault="00CA5BA0" w:rsidP="00B428E4">
      <w:r>
        <w:separator/>
      </w:r>
    </w:p>
  </w:footnote>
  <w:footnote w:type="continuationSeparator" w:id="0">
    <w:p w14:paraId="4E8E366A" w14:textId="77777777" w:rsidR="00CA5BA0" w:rsidRDefault="00CA5BA0" w:rsidP="00B428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43CE61" w14:textId="586B3FFC" w:rsidR="00B428E4" w:rsidRPr="00B428E4" w:rsidRDefault="00B428E4" w:rsidP="00B428E4">
    <w:pPr>
      <w:pStyle w:val="Header"/>
      <w:jc w:val="center"/>
      <w:rPr>
        <w:b/>
        <w:bCs/>
      </w:rPr>
    </w:pPr>
    <w:r>
      <w:rPr>
        <w:b/>
        <w:bCs/>
      </w:rPr>
      <w:t>Day two – Coding together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273291"/>
    <w:multiLevelType w:val="hybridMultilevel"/>
    <w:tmpl w:val="5E067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8E4"/>
    <w:rsid w:val="00000680"/>
    <w:rsid w:val="00016A5F"/>
    <w:rsid w:val="000477AF"/>
    <w:rsid w:val="0005070C"/>
    <w:rsid w:val="000765AC"/>
    <w:rsid w:val="00082C80"/>
    <w:rsid w:val="000D2E71"/>
    <w:rsid w:val="001144FB"/>
    <w:rsid w:val="00130009"/>
    <w:rsid w:val="00132171"/>
    <w:rsid w:val="00163891"/>
    <w:rsid w:val="001920E2"/>
    <w:rsid w:val="001B18A6"/>
    <w:rsid w:val="002C450C"/>
    <w:rsid w:val="002F593D"/>
    <w:rsid w:val="00373B84"/>
    <w:rsid w:val="003E28DB"/>
    <w:rsid w:val="003E53C9"/>
    <w:rsid w:val="00435F0E"/>
    <w:rsid w:val="0050107A"/>
    <w:rsid w:val="00517906"/>
    <w:rsid w:val="006F4CD3"/>
    <w:rsid w:val="007777E5"/>
    <w:rsid w:val="007B6B01"/>
    <w:rsid w:val="00887509"/>
    <w:rsid w:val="0089186E"/>
    <w:rsid w:val="00892F56"/>
    <w:rsid w:val="00A3441E"/>
    <w:rsid w:val="00A65082"/>
    <w:rsid w:val="00A96031"/>
    <w:rsid w:val="00B26AD3"/>
    <w:rsid w:val="00B428E4"/>
    <w:rsid w:val="00C81FA4"/>
    <w:rsid w:val="00C938FC"/>
    <w:rsid w:val="00CA5BA0"/>
    <w:rsid w:val="00CE7E18"/>
    <w:rsid w:val="00CF0E87"/>
    <w:rsid w:val="00D37C7E"/>
    <w:rsid w:val="00E2194E"/>
    <w:rsid w:val="00E3369F"/>
    <w:rsid w:val="00E87D6B"/>
    <w:rsid w:val="00EC771E"/>
    <w:rsid w:val="00ED2912"/>
    <w:rsid w:val="00EE178F"/>
    <w:rsid w:val="00EF6B1B"/>
    <w:rsid w:val="00F66BD5"/>
    <w:rsid w:val="00F72EB7"/>
    <w:rsid w:val="00FB1BA0"/>
    <w:rsid w:val="00FD3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B67E68"/>
  <w15:chartTrackingRefBased/>
  <w15:docId w15:val="{36201437-41EC-6F45-BD22-FE08E1A62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28E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28E4"/>
  </w:style>
  <w:style w:type="paragraph" w:styleId="Footer">
    <w:name w:val="footer"/>
    <w:basedOn w:val="Normal"/>
    <w:link w:val="FooterChar"/>
    <w:uiPriority w:val="99"/>
    <w:unhideWhenUsed/>
    <w:rsid w:val="00B428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28E4"/>
  </w:style>
  <w:style w:type="paragraph" w:styleId="ListParagraph">
    <w:name w:val="List Paragraph"/>
    <w:basedOn w:val="Normal"/>
    <w:uiPriority w:val="34"/>
    <w:qFormat/>
    <w:rsid w:val="00F66B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45</cp:revision>
  <dcterms:created xsi:type="dcterms:W3CDTF">2022-02-19T01:44:00Z</dcterms:created>
  <dcterms:modified xsi:type="dcterms:W3CDTF">2022-02-19T02:23:00Z</dcterms:modified>
</cp:coreProperties>
</file>