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79233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>Задание 1. 15 мин.</w:t>
      </w:r>
    </w:p>
    <w:p w14:paraId="4A319E56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</w:p>
    <w:p w14:paraId="2DD414BF">
      <w:pPr>
        <w:numPr>
          <w:ilvl w:val="0"/>
          <w:numId w:val="1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>Проверка на Полноту - написать чек-лист проверок.</w:t>
      </w:r>
    </w:p>
    <w:p w14:paraId="18986C75">
      <w:pPr>
        <w:numPr>
          <w:ilvl w:val="0"/>
          <w:numId w:val="1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 xml:space="preserve">Проверка на Непротиворечивость - требования не должны противоречить друг другу. </w:t>
      </w:r>
    </w:p>
    <w:p w14:paraId="69B91A3A">
      <w:pPr>
        <w:numPr>
          <w:ilvl w:val="0"/>
          <w:numId w:val="1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>Проверка на Однозначность - требования должны трактоваться одинаково.</w:t>
      </w:r>
    </w:p>
    <w:p w14:paraId="2A6E12A3">
      <w:pPr>
        <w:numPr>
          <w:ilvl w:val="0"/>
          <w:numId w:val="1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>Проверка на Необходимость - выяснить, есть ли требования, которых нет необходимости</w:t>
      </w:r>
    </w:p>
    <w:p w14:paraId="282121F4">
      <w:pPr>
        <w:numPr>
          <w:ilvl w:val="0"/>
          <w:numId w:val="1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 xml:space="preserve">Проверка на Выполнимость - требование должно быть реализуемо </w:t>
      </w:r>
    </w:p>
    <w:p w14:paraId="6C131AB9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</w:p>
    <w:p w14:paraId="31218C84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>Наиболее приоритетные пр</w:t>
      </w:r>
      <w:bookmarkStart w:id="0" w:name="_GoBack"/>
      <w:bookmarkEnd w:id="0"/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 xml:space="preserve">оверки: Выполнимость, Неоднозначность и Непротиворечивость.  </w:t>
      </w:r>
    </w:p>
    <w:p w14:paraId="74D1999C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</w:p>
    <w:p w14:paraId="046A0E84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>Задание 2. 20 минут.</w:t>
      </w:r>
    </w:p>
    <w:p w14:paraId="4A14118F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</w:p>
    <w:p w14:paraId="2E373CE6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  <w: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  <w:t xml:space="preserve">Четыре сценария. Основная цель приемочного тестирования - </w:t>
      </w:r>
      <w:r>
        <w:rPr>
          <w:rFonts w:hint="default" w:ascii="Calibri (Основной текст)" w:hAnsi="Calibri (Основной текст)" w:eastAsia="SimSun" w:cs="Calibri (Основной текст)"/>
          <w:i w:val="0"/>
          <w:iCs w:val="0"/>
          <w:sz w:val="28"/>
          <w:szCs w:val="28"/>
        </w:rPr>
        <w:t xml:space="preserve">проверка соответствия требованиям пользователей и бизнес-требованиям, проверка соответствия </w:t>
      </w:r>
      <w:r>
        <w:rPr>
          <w:rStyle w:val="4"/>
          <w:rFonts w:hint="default" w:ascii="Calibri (Основной текст)" w:hAnsi="Calibri (Основной текст)" w:eastAsia="SimSun" w:cs="Calibri (Основной текст)"/>
          <w:i w:val="0"/>
          <w:iCs w:val="0"/>
          <w:sz w:val="28"/>
          <w:szCs w:val="28"/>
        </w:rPr>
        <w:t>критериям приемки</w:t>
      </w:r>
      <w:r>
        <w:rPr>
          <w:rFonts w:hint="default" w:ascii="Calibri (Основной текст)" w:hAnsi="Calibri (Основной текст)" w:eastAsia="SimSun" w:cs="Calibri (Основной текст)"/>
          <w:i w:val="0"/>
          <w:iCs w:val="0"/>
          <w:sz w:val="28"/>
          <w:szCs w:val="28"/>
        </w:rPr>
        <w:t>.</w:t>
      </w:r>
      <w:r>
        <w:rPr>
          <w:rFonts w:hint="default" w:ascii="Calibri (Основной текст)" w:hAnsi="Calibri (Основной текст)" w:eastAsia="SimSun" w:cs="Calibri (Основной текст)"/>
          <w:i w:val="0"/>
          <w:iCs w:val="0"/>
          <w:sz w:val="28"/>
          <w:szCs w:val="28"/>
          <w:lang w:val="ru-RU"/>
        </w:rPr>
        <w:t xml:space="preserve"> На этом этапе проверяется готовность (или нет) продукта к передачи заказчику. Именно поэтому необходимо проверить все тестовые сценарии.</w:t>
      </w:r>
    </w:p>
    <w:p w14:paraId="1F53B679">
      <w:pPr>
        <w:numPr>
          <w:ilvl w:val="0"/>
          <w:numId w:val="0"/>
        </w:numPr>
        <w:jc w:val="left"/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vertAlign w:val="baseline"/>
          <w:lang w:val="ru-RU"/>
        </w:rPr>
      </w:pPr>
    </w:p>
    <w:p w14:paraId="4F444E81">
      <w:pPr>
        <w:numPr>
          <w:ilvl w:val="0"/>
          <w:numId w:val="0"/>
        </w:numPr>
        <w:jc w:val="left"/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vertAlign w:val="baseline"/>
          <w:lang w:val="ru-RU"/>
        </w:rPr>
      </w:pPr>
    </w:p>
    <w:p w14:paraId="3E828575">
      <w:pPr>
        <w:numPr>
          <w:ilvl w:val="0"/>
          <w:numId w:val="0"/>
        </w:numPr>
        <w:jc w:val="left"/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vertAlign w:val="baseline"/>
          <w:lang w:val="ru-RU"/>
        </w:rPr>
      </w:pPr>
    </w:p>
    <w:p w14:paraId="457FB0F7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</w:p>
    <w:p w14:paraId="781EACA4">
      <w:pPr>
        <w:numPr>
          <w:ilvl w:val="0"/>
          <w:numId w:val="0"/>
        </w:numPr>
        <w:rPr>
          <w:rFonts w:hint="default" w:ascii="Calibri (Основной текст)" w:hAnsi="Calibri (Основной текст)" w:cs="Calibri (Основной текст)"/>
          <w:i w:val="0"/>
          <w:i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(Основной текст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F9D1C"/>
    <w:multiLevelType w:val="singleLevel"/>
    <w:tmpl w:val="B5FF9D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B16D8"/>
    <w:rsid w:val="033D4831"/>
    <w:rsid w:val="048E36F7"/>
    <w:rsid w:val="0D3E279C"/>
    <w:rsid w:val="2B9B16D8"/>
    <w:rsid w:val="2E4166D8"/>
    <w:rsid w:val="7034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2024-11-13T06:52:00Z</dcterms:created>
  <dc:creator>iness</dc:creator>
  <cp:lastModifiedBy>iness</cp:lastModifiedBy>
  <dcterms:modified xsi:type="dcterms:W3CDTF">2024-11-15T10:30:47Z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66066C8BA4184078B7A288F535F9E26B_11</vt:lpwstr>
  </property>
</Properties>
</file>