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C61B51">
      <w:pPr>
        <w:jc w:val="center"/>
        <w:rPr>
          <w:rFonts w:hint="default" w:ascii="Tahoma" w:hAnsi="Tahoma" w:cs="Tahoma"/>
          <w:b/>
          <w:bCs/>
          <w:sz w:val="44"/>
          <w:szCs w:val="44"/>
          <w:lang w:val="ru-RU"/>
        </w:rPr>
      </w:pPr>
      <w:r>
        <w:rPr>
          <w:rFonts w:hint="default" w:ascii="Tahoma" w:hAnsi="Tahoma" w:cs="Tahoma"/>
          <w:b/>
          <w:bCs/>
          <w:sz w:val="44"/>
          <w:szCs w:val="44"/>
          <w:lang w:val="ru-RU"/>
        </w:rPr>
        <w:t>Задание</w:t>
      </w:r>
      <w:r>
        <w:rPr>
          <w:rFonts w:hint="default" w:ascii="Tahoma" w:hAnsi="Tahoma" w:cs="Tahoma"/>
          <w:b/>
          <w:bCs/>
          <w:sz w:val="44"/>
          <w:szCs w:val="44"/>
          <w:lang w:val="ru-RU"/>
        </w:rPr>
        <w:t xml:space="preserve"> 2.</w:t>
      </w:r>
    </w:p>
    <w:p w14:paraId="6C3DBC4D">
      <w:pPr>
        <w:jc w:val="center"/>
        <w:rPr>
          <w:rFonts w:hint="default" w:ascii="Tahoma" w:hAnsi="Tahoma" w:cs="Tahoma"/>
          <w:b/>
          <w:bCs/>
          <w:sz w:val="44"/>
          <w:szCs w:val="44"/>
          <w:lang w:val="ru-RU"/>
        </w:rPr>
      </w:pPr>
    </w:p>
    <w:p w14:paraId="55B9838E">
      <w:pPr>
        <w:numPr>
          <w:ilvl w:val="0"/>
          <w:numId w:val="1"/>
        </w:numPr>
        <w:jc w:val="both"/>
        <w:rPr>
          <w:rFonts w:hint="default" w:ascii="Tahoma" w:hAnsi="Tahoma" w:cs="Tahoma"/>
          <w:b w:val="0"/>
          <w:bCs w:val="0"/>
          <w:sz w:val="24"/>
          <w:szCs w:val="24"/>
          <w:lang w:val="ru-RU"/>
        </w:rPr>
      </w:pPr>
      <w:r>
        <w:rPr>
          <w:rFonts w:hint="default" w:ascii="Tahoma" w:hAnsi="Tahoma" w:cs="Tahoma"/>
          <w:b w:val="0"/>
          <w:bCs w:val="0"/>
          <w:sz w:val="24"/>
          <w:szCs w:val="24"/>
          <w:lang w:val="ru-RU"/>
        </w:rPr>
        <w:t xml:space="preserve"> Временное отключение абонента </w:t>
      </w:r>
      <w:r>
        <w:rPr>
          <w:rFonts w:hint="default" w:ascii="Tahoma" w:hAnsi="Tahoma" w:cs="Tahoma"/>
          <w:sz w:val="24"/>
          <w:szCs w:val="24"/>
        </w:rPr>
        <w:t>Бабейко В.А.</w:t>
      </w:r>
      <w:r>
        <w:rPr>
          <w:rFonts w:hint="default" w:ascii="Tahoma" w:hAnsi="Tahoma" w:cs="Tahoma"/>
          <w:b w:val="0"/>
          <w:bCs w:val="0"/>
          <w:sz w:val="24"/>
          <w:szCs w:val="24"/>
          <w:lang w:val="ru-RU"/>
        </w:rPr>
        <w:t xml:space="preserve"> №</w:t>
      </w:r>
      <w:r>
        <w:rPr>
          <w:rFonts w:hint="default" w:ascii="Tahoma" w:hAnsi="Tahoma" w:cs="Tahoma"/>
          <w:sz w:val="24"/>
          <w:szCs w:val="24"/>
        </w:rPr>
        <w:t>12344490</w:t>
      </w:r>
      <w:r>
        <w:rPr>
          <w:rFonts w:hint="default" w:ascii="Tahoma" w:hAnsi="Tahoma" w:cs="Tahoma"/>
          <w:sz w:val="24"/>
          <w:szCs w:val="24"/>
          <w:lang w:val="ru-RU"/>
        </w:rPr>
        <w:t xml:space="preserve"> по заявление привысило трехмесячный срок и юр.лицам нельзя отключать контракты временно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1216A17"/>
    <w:multiLevelType w:val="singleLevel"/>
    <w:tmpl w:val="E1216A1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3263E8"/>
    <w:rsid w:val="043263E8"/>
    <w:rsid w:val="5EB24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Office_12.2.0.18199_F1E327BC-269C-435d-A152-05C5408002CA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2024-09-20T11:31:00Z</dcterms:created>
  <dc:creator>iness</dc:creator>
  <cp:lastModifiedBy>iness</cp:lastModifiedBy>
  <dcterms:modified xsi:type="dcterms:W3CDTF">2024-09-20T11:57:15Z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1049-12.2.0.18199</vt:lpwstr>
  </property>
  <property fmtid="{D5CDD505-2E9C-101B-9397-08002B2CF9AE}" pid="3" name="ICV">
    <vt:lpwstr>D4D1E6CB91E345519224814A530A3451_11</vt:lpwstr>
  </property>
</Properties>
</file>