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</w:t>
      </w:r>
      <w:r>
        <w:rPr>
          <w:rFonts w:cs="Times New Roman"/>
          <w:b/>
          <w:sz w:val="32"/>
          <w:szCs w:val="32"/>
        </w:rPr>
        <w:t>3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описание бизнес-процесса с помощью DFD-диаграммы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Style27"/>
        <w:rPr/>
      </w:pPr>
      <w:r>
        <w:rPr/>
        <w:t>Личный вариант:</w:t>
      </w:r>
    </w:p>
    <w:p>
      <w:pPr>
        <w:pStyle w:val="BodyText"/>
        <w:rPr/>
      </w:pPr>
      <w:r>
        <w:rPr>
          <w:rFonts w:cs="Times New Roman"/>
          <w:color w:val="000000"/>
          <w:sz w:val="28"/>
          <w:szCs w:val="28"/>
          <w:lang w:eastAsia="ru-RU" w:bidi="ru-RU"/>
        </w:rPr>
        <w:t xml:space="preserve">20. </w:t>
      </w:r>
      <w:r>
        <w:rPr>
          <w:rFonts w:cs="Times New Roman"/>
          <w:color w:val="000000"/>
          <w:sz w:val="28"/>
          <w:szCs w:val="28"/>
          <w:lang w:eastAsia="ru-RU" w:bidi="ru-RU"/>
        </w:rPr>
        <w:t>Организовать работы по изготовлению свадебных тортов</w:t>
      </w:r>
    </w:p>
    <w:p>
      <w:pPr>
        <w:pStyle w:val="BodyText"/>
        <w:numPr>
          <w:ilvl w:val="0"/>
          <w:numId w:val="3"/>
        </w:numPr>
        <w:rPr/>
      </w:pPr>
      <w:r>
        <w:rPr/>
        <w:t>принять заказ</w:t>
      </w:r>
    </w:p>
    <w:p>
      <w:pPr>
        <w:pStyle w:val="BodyText"/>
        <w:numPr>
          <w:ilvl w:val="0"/>
          <w:numId w:val="3"/>
        </w:numPr>
        <w:rPr/>
      </w:pPr>
      <w:r>
        <w:rPr/>
        <w:t>изготовить свадебный торт</w:t>
      </w:r>
    </w:p>
    <w:p>
      <w:pPr>
        <w:pStyle w:val="BodyText"/>
        <w:numPr>
          <w:ilvl w:val="0"/>
          <w:numId w:val="3"/>
        </w:numPr>
        <w:rPr/>
      </w:pPr>
      <w:r>
        <w:rPr/>
        <w:t>доставить свадебный торт</w:t>
      </w:r>
    </w:p>
    <w:p>
      <w:pPr>
        <w:pStyle w:val="Style27"/>
        <w:rPr/>
      </w:pPr>
      <w:r>
        <w:rPr/>
        <w:t>Текстовое описание:</w:t>
      </w:r>
    </w:p>
    <w:p>
      <w:pPr>
        <w:pStyle w:val="BodyText"/>
        <w:rPr/>
      </w:pPr>
      <w:r>
        <w:rPr/>
        <w:t>Процесс «Организация работ по изготовлению свадебных тортов» начинается с получения заказа от Клиента. На этапе приема заказа менеджер консультирует клиента по дизайну, размерам и оформлению торта, согласовывает сроки изготовления и стоимость, после чего оформляет заказ-наряд и выставляет счет на оплату.</w:t>
      </w:r>
    </w:p>
    <w:p>
      <w:pPr>
        <w:pStyle w:val="BodyText"/>
        <w:rPr/>
      </w:pPr>
      <w:r>
        <w:rPr/>
        <w:t>После подтверждения заказа и получения оплаты процесс переходит к этапу изготовления свадебного торта. Сначала дизайнер создает детальный эскиз торта на основе пожеланий клиента. Параллельно поступают ингредиенты от Поставщика - повар подготавливает все необходимые продукты: взвешивает муку, сахар, яйца, разделывает фрукты. Затем происходит выпекание коржей и приготовление кремов согласно рецептуре. Следующим этапом кондитер собирает торт - прослаивает коржи кремом, выравнивает поверхность и украшает торт в соответствии с утвержденным эскизом. Готовый торт аккуратно упаковывается в транспортную коробку для сохранности при перевозке.</w:t>
      </w:r>
    </w:p>
    <w:p>
      <w:pPr>
        <w:pStyle w:val="BodyText"/>
        <w:rPr/>
      </w:pPr>
      <w:r>
        <w:rPr/>
        <w:t>Завершающим этапом является доставка торта. Упакованный торт передается Курьерской службе для доставки по указанному адресу. После успешной передачи торта Клиенту курьер получает подтверждение доставки (подпись в накладной), которое фиксируется в системе как завершение заказа.</w:t>
      </w:r>
    </w:p>
    <w:p>
      <w:pPr>
        <w:pStyle w:val="Style27"/>
        <w:rPr/>
      </w:pPr>
      <w:r>
        <w:rPr/>
        <w:t>DFD-диаграммы бизнес-процесса:</w:t>
      </w:r>
    </w:p>
    <w:p>
      <w:pPr>
        <w:pStyle w:val="Style25"/>
        <w:rPr/>
      </w:pPr>
      <w:r>
        <w:rPr/>
        <w:drawing>
          <wp:inline distT="0" distB="0" distL="0" distR="0">
            <wp:extent cx="5643245" cy="3913505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391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</w:t>
      </w:r>
      <w:r>
        <w:rPr/>
        <w:t>Контекстная диаграмма процесса «Организация работ по изготовлению свадебных тортов»</w:t>
      </w:r>
    </w:p>
    <w:p>
      <w:pPr>
        <w:pStyle w:val="Style25"/>
        <w:rPr/>
      </w:pPr>
      <w:r>
        <w:rPr/>
        <w:drawing>
          <wp:inline distT="0" distB="0" distL="0" distR="0">
            <wp:extent cx="5643245" cy="3913505"/>
            <wp:effectExtent l="0" t="0" r="0" b="0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391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</w:t>
      </w:r>
      <w:r>
        <w:rPr/>
        <w:t>Декомпозиция процесса «Организация работ по изготовлению свадебных тортов»</w:t>
      </w:r>
    </w:p>
    <w:p>
      <w:pPr>
        <w:pStyle w:val="Style25"/>
        <w:rPr/>
      </w:pPr>
      <w:r>
        <w:rPr/>
        <w:drawing>
          <wp:inline distT="0" distB="0" distL="0" distR="0">
            <wp:extent cx="5643245" cy="3916680"/>
            <wp:effectExtent l="0" t="0" r="0" b="0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</w:t>
      </w:r>
      <w:r>
        <w:rPr/>
        <w:t>Декомпозиция процесса «Изготовить свадебный торт»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6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20">
    <w:name w:val="Рисунок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Рисунок (user)"/>
    <w:basedOn w:val="Caption"/>
    <w:qFormat/>
    <w:pPr/>
    <w:rPr/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Таблица"/>
    <w:basedOn w:val="Caption"/>
    <w:qFormat/>
    <w:pPr/>
    <w:rPr>
      <w:rFonts w:ascii="Times New Roman" w:hAnsi="Times New Roman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Style18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Style2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6216</TotalTime>
  <Application>LibreOffice/25.2.6.2$Windows_X86_64 LibreOffice_project/729c5bfe710f5eb71ed3bbde9e06a6065e9c6c5d</Application>
  <AppVersion>15.0000</AppVersion>
  <Pages>4</Pages>
  <Words>331</Words>
  <Characters>2408</Characters>
  <CharactersWithSpaces>2707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2025-11-06T00:51:38Z</cp:lastPrinted>
  <dcterms:modified xsi:type="dcterms:W3CDTF">2025-11-12T17:38:31Z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