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4"/>
      </w:tblGrid>
      <w:tr>
        <w:trPr>
          <w:trHeight w:val="180" w:hRule="atLeast"/>
          <w:cantSplit w:val="true"/>
        </w:trPr>
        <w:tc>
          <w:tcPr>
            <w:tcW w:w="93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hanging="0"/>
              <w:jc w:val="center"/>
              <w:rPr>
                <w:rFonts w:eastAsia="Droid Sans Fallback" w:cs="Times New Roman"/>
                <w:i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uppressAutoHyphens w:val="true"/>
              <w:spacing w:before="60" w:after="0"/>
              <w:ind w:hanging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16" w:before="0" w:after="140"/>
              <w:ind w:hanging="0"/>
              <w:jc w:val="center"/>
              <w:rPr>
                <w:rFonts w:ascii="Liberation Serif" w:hAnsi="Liberation Serif" w:eastAsia="Droid Sans Fallback" w:cs="FreeSans"/>
                <w:b/>
                <w:i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eastAsia="Droid Sans Fallback" w:cs="FreeSans" w:ascii="Liberation Serif" w:hAnsi="Liberation Serif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Droid Sans Fallback" w:cs="Times New Roman CYR" w:ascii="Times New Roman CYR" w:hAnsi="Times New Roman CYR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eastAsia="Droid Sans Fallback" w:cs="Times New Roman CYR" w:ascii="Times New Roman CYR" w:hAnsi="Times New Roman CYR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widowControl w:val="false"/>
              <w:suppressAutoHyphens w:val="true"/>
              <w:ind w:hanging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FreeSans"/>
                <w:b/>
                <w:kern w:val="2"/>
                <w:sz w:val="32"/>
                <w:szCs w:val="32"/>
                <w:lang w:eastAsia="zh-CN" w:bidi="hi-IN"/>
              </w:rPr>
              <w:t>РТУ 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7739690C">
                      <wp:extent cx="5600700" cy="1270"/>
                      <wp:effectExtent l="19050" t="19050" r="19050" b="27305"/>
                      <wp:docPr id="2" name="Прямая соединительная линия 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6" stroked="t" o:allowincell="f" style="position:absolute;flip:y;mso-position-vertical:top" wp14:anchorId="7739690C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Кафедра цифровой трансформации (ЦТ)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по дисциплине «Разработка баз данных»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 w:ascii="Liberation Serif" w:hAnsi="Liberation Serif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>
        <w:rPr>
          <w:rFonts w:eastAsia="Droid Sans Fallback" w:cs="Times New Roman" w:ascii="Liberation Serif" w:hAnsi="Liberation Serif"/>
          <w:b/>
          <w:kern w:val="2"/>
          <w:sz w:val="32"/>
          <w:szCs w:val="32"/>
          <w:lang w:eastAsia="zh-CN" w:bidi="hi-IN"/>
        </w:rPr>
        <w:t>6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tbl>
      <w:tblPr>
        <w:tblStyle w:val="11"/>
        <w:tblW w:w="101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Студенты группы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i/>
                <w:iCs/>
                <w:kern w:val="2"/>
                <w:sz w:val="24"/>
                <w:szCs w:val="24"/>
                <w:lang w:val="ru-RU" w:eastAsia="zh-CN" w:bidi="hi-IN"/>
              </w:rPr>
              <w:t>ИКБО-50-23 Враженко Д.О.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i/>
                <w:iCs/>
                <w:kern w:val="2"/>
                <w:sz w:val="24"/>
                <w:szCs w:val="24"/>
                <w:lang w:val="ru-RU" w:eastAsia="zh-CN" w:bidi="hi-IN"/>
              </w:rPr>
              <w:t>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center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Преподаватель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i/>
                <w:iCs/>
                <w:kern w:val="2"/>
                <w:sz w:val="24"/>
                <w:szCs w:val="24"/>
                <w:lang w:val="ru-RU" w:eastAsia="zh-CN" w:bidi="hi-IN"/>
              </w:rPr>
              <w:t>Мажей Я.В.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center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«___»________2025 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spacing w:lineRule="auto" w:line="259"/>
        <w:ind w:hanging="0"/>
        <w:jc w:val="center"/>
        <w:rPr>
          <w:rFonts w:eastAsia="Calibri" w:cs="Times New Roman"/>
          <w:color w:val="000000"/>
          <w:szCs w:val="28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  <w:t>Москва 2025 г.</w:t>
      </w:r>
      <w:r>
        <w:br w:type="page"/>
      </w:r>
    </w:p>
    <w:p>
      <w:pPr>
        <w:pStyle w:val="Normal"/>
        <w:spacing w:before="0" w:after="0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Цель работы</w:t>
      </w:r>
      <w:r>
        <w:rPr>
          <w:b w:val="false"/>
          <w:bCs w:val="false"/>
          <w:lang w:val="ru-RU" w:eastAsia="zh-CN" w:bidi="hi-IN"/>
        </w:rPr>
        <w:t>:</w:t>
      </w:r>
    </w:p>
    <w:p>
      <w:pPr>
        <w:pStyle w:val="Normal"/>
        <w:spacing w:before="0" w:after="0"/>
        <w:rPr>
          <w:lang w:val="ru-RU" w:eastAsia="zh-CN" w:bidi="hi-IN"/>
        </w:rPr>
      </w:pPr>
      <w:r>
        <w:rPr>
          <w:lang w:val="ru-RU" w:eastAsia="zh-CN" w:bidi="hi-IN"/>
        </w:rPr>
        <w:t>Целью данной практической работы является формирование у студентов углубленных практических навыков по управлению данными и реализации сложной бизнес-логики в СУБД PostgreSQL с использованием триггеров и курсоров.</w:t>
      </w:r>
    </w:p>
    <w:p>
      <w:pPr>
        <w:pStyle w:val="Normal"/>
        <w:spacing w:before="0" w:after="0"/>
        <w:rPr>
          <w:lang w:val="ru-RU" w:eastAsia="zh-CN" w:bidi="hi-IN"/>
        </w:rPr>
      </w:pPr>
      <w:r>
        <w:rPr>
          <w:lang w:val="ru-RU" w:eastAsia="zh-CN" w:bidi="hi-IN"/>
        </w:rPr>
      </w:r>
      <w:r>
        <w:br w:type="page"/>
      </w:r>
    </w:p>
    <w:p>
      <w:pPr>
        <w:pStyle w:val="Normal"/>
        <w:spacing w:before="0" w:after="0"/>
        <w:ind w:hanging="0" w:left="0"/>
        <w:jc w:val="center"/>
        <w:rPr>
          <w:b/>
          <w:bCs/>
          <w:sz w:val="40"/>
          <w:szCs w:val="40"/>
          <w:lang w:val="ru-RU" w:eastAsia="zh-CN" w:bidi="hi-IN"/>
        </w:rPr>
      </w:pPr>
      <w:r>
        <w:rPr>
          <w:b/>
          <w:bCs/>
          <w:sz w:val="40"/>
          <w:szCs w:val="40"/>
          <w:lang w:val="ru-RU" w:eastAsia="zh-CN" w:bidi="hi-IN"/>
        </w:rPr>
        <w:t>ХОД ВЫПОЛНЕНИЯ РАБОТЫ</w:t>
      </w:r>
    </w:p>
    <w:p>
      <w:pPr>
        <w:pStyle w:val="Normal"/>
        <w:rPr>
          <w:lang w:val="ru-RU"/>
        </w:rPr>
      </w:pPr>
      <w:r>
        <w:rPr>
          <w:lang w:val="ru-RU"/>
        </w:rPr>
        <w:t>Все используемые таблицы индивидуальной схемы данных:</w:t>
      </w:r>
    </w:p>
    <w:p>
      <w:pPr>
        <w:pStyle w:val="user5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 Таблица employee (Сотрудник)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489710"/>
            <wp:effectExtent l="0" t="0" r="0" b="0"/>
            <wp:docPr id="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8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position</w:t>
      </w:r>
      <w:r>
        <w:rPr>
          <w:lang w:val="ru-RU"/>
        </w:rPr>
        <w:t xml:space="preserve"> (Должность)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593080" cy="1600200"/>
            <wp:effectExtent l="0" t="0" r="0" b="0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>. Таблица employee</w:t>
      </w:r>
      <w:r>
        <w:rPr>
          <w:lang w:val="en-US"/>
        </w:rPr>
        <w:t>_inventory</w:t>
      </w:r>
      <w:r>
        <w:rPr>
          <w:lang w:val="ru-RU"/>
        </w:rPr>
        <w:t xml:space="preserve"> (Связующая таблица Сотрудник-Инвентарь)</w:t>
      </w:r>
    </w:p>
    <w:p>
      <w:pPr>
        <w:pStyle w:val="Normal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067300" cy="1409700"/>
            <wp:effectExtent l="0" t="0" r="0" b="0"/>
            <wp:docPr id="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4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inventory</w:t>
      </w:r>
      <w:r>
        <w:rPr>
          <w:lang w:val="ru-RU"/>
        </w:rPr>
        <w:t xml:space="preserve"> (Инвентарь)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463540" cy="1409700"/>
            <wp:effectExtent l="0" t="0" r="0" b="0"/>
            <wp:docPr id="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termination_request</w:t>
      </w:r>
      <w:r>
        <w:rPr>
          <w:lang w:val="ru-RU"/>
        </w:rPr>
        <w:t xml:space="preserve"> (Запрос на увольнение)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24904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4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6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department</w:t>
      </w:r>
      <w:r>
        <w:rPr>
          <w:lang w:val="ru-RU"/>
        </w:rPr>
        <w:t xml:space="preserve"> (Отдел)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067300" cy="838200"/>
            <wp:effectExtent l="0" t="0" r="0" b="0"/>
            <wp:docPr id="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payment</w:t>
      </w:r>
      <w:r>
        <w:rPr>
          <w:lang w:val="ru-RU"/>
        </w:rPr>
        <w:t xml:space="preserve"> (Выплата)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278890"/>
            <wp:effectExtent l="0" t="0" r="0" b="0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8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document</w:t>
      </w:r>
      <w:r>
        <w:rPr>
          <w:lang w:val="ru-RU"/>
        </w:rPr>
        <w:t xml:space="preserve"> (Архив документов)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690245"/>
            <wp:effectExtent l="0" t="0" r="0" b="0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9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request_termination_type</w:t>
      </w:r>
      <w:r>
        <w:rPr>
          <w:lang w:val="ru-RU"/>
        </w:rPr>
        <w:t xml:space="preserve"> (Связующая таблица Запрос на увольнение-Вид увольнения)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892300"/>
            <wp:effectExtent l="0" t="0" r="0" b="0"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5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10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termination_type</w:t>
      </w:r>
      <w:r>
        <w:rPr>
          <w:lang w:val="ru-RU"/>
        </w:rPr>
        <w:t xml:space="preserve"> (Вид увольнения)</w:t>
      </w:r>
    </w:p>
    <w:p>
      <w:pPr>
        <w:pStyle w:val="Normal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39790" cy="704215"/>
            <wp:effectExtent l="0" t="0" r="0" b="0"/>
            <wp:docPr id="12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 xml:space="preserve">Задание №1: </w:t>
      </w:r>
      <w:r>
        <w:rPr/>
        <w:t>триггеры</w:t>
      </w:r>
    </w:p>
    <w:p>
      <w:pPr>
        <w:pStyle w:val="Normal"/>
        <w:ind w:hanging="0" w:left="0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939790" cy="3155315"/>
            <wp:effectExtent l="0" t="0" r="0" b="0"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Сложная валидация </w:t>
      </w:r>
      <w:r>
        <w:rPr>
          <w:rFonts w:eastAsia="Calibri" w:cs="Lucida Sans"/>
        </w:rPr>
        <w:t>(проверка)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8490"/>
            <wp:effectExtent l="0" t="0" r="0" b="0"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2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Демонстрация работы </w:t>
      </w:r>
      <w:r>
        <w:rPr>
          <w:rFonts w:eastAsia="Calibri" w:cs="Lucida Sans"/>
        </w:rPr>
        <w:t>сложной валидации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3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Поддержание согласованности (денормализация)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4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Демонстрация работы </w:t>
      </w:r>
      <w:r>
        <w:rPr>
          <w:rFonts w:eastAsia="Calibri" w:cs="Lucida Sans"/>
        </w:rPr>
        <w:t>п</w:t>
      </w:r>
      <w:r>
        <w:rPr>
          <w:rFonts w:eastAsia="Calibri" w:cs="Lucida Sans"/>
        </w:rPr>
        <w:t>оддержани</w:t>
      </w:r>
      <w:r>
        <w:rPr>
          <w:rFonts w:eastAsia="Calibri" w:cs="Lucida Sans"/>
        </w:rPr>
        <w:t>я</w:t>
      </w:r>
      <w:r>
        <w:rPr>
          <w:rFonts w:eastAsia="Calibri" w:cs="Lucida Sans"/>
        </w:rPr>
        <w:t xml:space="preserve"> согласованности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7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5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Аудит и логирование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8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rFonts w:ascii="Times New Roman" w:hAnsi="Times New Roman" w:eastAsia="Calibri" w:cs="Lucida Sans"/>
          <w:u w:val="none"/>
          <w:lang w:val="ru-RU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6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Демонстрация работы </w:t>
      </w:r>
      <w:r>
        <w:rPr>
          <w:rFonts w:eastAsia="Calibri" w:cs="Lucida Sans"/>
        </w:rPr>
        <w:t>а</w:t>
      </w:r>
      <w:r>
        <w:rPr>
          <w:rFonts w:eastAsia="Calibri" w:cs="Lucida Sans"/>
        </w:rPr>
        <w:t>удит</w:t>
      </w:r>
      <w:r>
        <w:rPr>
          <w:rFonts w:eastAsia="Calibri" w:cs="Lucida Sans"/>
        </w:rPr>
        <w:t>а</w:t>
      </w:r>
      <w:r>
        <w:rPr>
          <w:rFonts w:eastAsia="Calibri" w:cs="Lucida Sans"/>
        </w:rPr>
        <w:t xml:space="preserve"> и логировани</w:t>
      </w:r>
      <w:r>
        <w:rPr>
          <w:rFonts w:eastAsia="Calibri" w:cs="Lucida Sans"/>
        </w:rPr>
        <w:t xml:space="preserve">я </w:t>
      </w:r>
      <w:r>
        <w:rPr>
          <w:rFonts w:eastAsia="Calibri" w:cs="Lucida Sans"/>
          <w:lang w:val="en-US"/>
        </w:rPr>
        <w:t>(</w:t>
      </w:r>
      <w:r>
        <w:rPr>
          <w:rFonts w:eastAsia="Calibri" w:cs="Lucida Sans"/>
          <w:lang w:val="ru-RU"/>
        </w:rPr>
        <w:t>часть 1)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9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rFonts w:ascii="Times New Roman" w:hAnsi="Times New Roman" w:eastAsia="Calibri" w:cs="Lucida Sans"/>
          <w:u w:val="none"/>
          <w:lang w:val="ru-RU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7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Демонстрация работы аудита и логирования </w:t>
      </w:r>
      <w:r>
        <w:rPr>
          <w:rFonts w:eastAsia="Calibri" w:cs="Lucida Sans"/>
          <w:lang w:val="en-US"/>
        </w:rPr>
        <w:t>(</w:t>
      </w:r>
      <w:r>
        <w:rPr>
          <w:rFonts w:eastAsia="Calibri" w:cs="Lucida Sans"/>
        </w:rPr>
        <w:t xml:space="preserve">часть </w:t>
      </w:r>
      <w:r>
        <w:rPr>
          <w:rFonts w:eastAsia="Calibri" w:cs="Lucida Sans"/>
        </w:rPr>
        <w:t>2</w:t>
      </w:r>
      <w:r>
        <w:rPr>
          <w:rFonts w:eastAsia="Calibri" w:cs="Lucida Sans"/>
        </w:rPr>
        <w:t>)</w:t>
      </w:r>
    </w:p>
    <w:p>
      <w:pPr>
        <w:pStyle w:val="Heading1"/>
        <w:rPr/>
      </w:pPr>
      <w:r>
        <w:rPr/>
        <w:t xml:space="preserve">Задание №2: </w:t>
      </w:r>
      <w:r>
        <w:rPr/>
        <w:t>курсоры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20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lang w:val="en-US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8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Явный курсор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1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9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</w:t>
      </w:r>
      <w:r>
        <w:rPr>
          <w:lang w:val="ru-RU"/>
        </w:rPr>
        <w:t>Неявный курсор</w:t>
      </w:r>
    </w:p>
    <w:p>
      <w:pPr>
        <w:pStyle w:val="Normal"/>
        <w:rPr/>
      </w:pPr>
      <w:r>
        <w:rPr/>
      </w:r>
    </w:p>
    <w:sectPr>
      <w:headerReference w:type="even" r:id="rId22"/>
      <w:headerReference w:type="default" r:id="rId23"/>
      <w:headerReference w:type="first" r:id="rId24"/>
      <w:type w:val="nextPage"/>
      <w:pgSz w:w="11906" w:h="16838"/>
      <w:pgMar w:left="1701" w:right="851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1fe7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514d3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auto"/>
      <w:sz w:val="28"/>
      <w:szCs w:val="32"/>
    </w:rPr>
  </w:style>
  <w:style w:type="paragraph" w:styleId="Heading2">
    <w:name w:val="heading 2"/>
    <w:basedOn w:val="user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LineNumbers/>
      <w:spacing w:before="0" w:after="0"/>
      <w:ind w:firstLine="709"/>
      <w:outlineLvl w:val="2"/>
    </w:pPr>
    <w:rPr>
      <w:rFonts w:ascii="Times New Roman" w:hAnsi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подпись рисунка Знак"/>
    <w:basedOn w:val="DefaultParagraphFont"/>
    <w:link w:val="Style24"/>
    <w:qFormat/>
    <w:rsid w:val="003639f4"/>
    <w:rPr>
      <w:rFonts w:ascii="Times New Roman" w:hAnsi="Times New Roman"/>
      <w:b/>
      <w:sz w:val="24"/>
    </w:rPr>
  </w:style>
  <w:style w:type="character" w:styleId="Style12" w:customStyle="1">
    <w:name w:val="Картинка Знак"/>
    <w:basedOn w:val="Style11"/>
    <w:link w:val="Style25"/>
    <w:qFormat/>
    <w:rsid w:val="003639f4"/>
    <w:rPr>
      <w:rFonts w:ascii="Times New Roman" w:hAnsi="Times New Roman"/>
      <w:b w:val="false"/>
      <w:sz w:val="24"/>
    </w:rPr>
  </w:style>
  <w:style w:type="character" w:styleId="Style13" w:customStyle="1">
    <w:name w:val="Подпись таблицы Знак"/>
    <w:basedOn w:val="DefaultParagraphFont"/>
    <w:link w:val="Style26"/>
    <w:qFormat/>
    <w:rsid w:val="003639f4"/>
    <w:rPr>
      <w:rFonts w:ascii="Times New Roman" w:hAnsi="Times New Roman"/>
      <w:i/>
      <w:sz w:val="24"/>
    </w:rPr>
  </w:style>
  <w:style w:type="character" w:styleId="Strong">
    <w:name w:val="Strong"/>
    <w:basedOn w:val="DefaultParagraphFont"/>
    <w:uiPriority w:val="22"/>
    <w:qFormat/>
    <w:rsid w:val="003639f4"/>
    <w:rPr>
      <w:b/>
      <w:bCs/>
    </w:rPr>
  </w:style>
  <w:style w:type="character" w:styleId="Style14" w:customStyle="1">
    <w:name w:val="Текст таблицы Знак"/>
    <w:basedOn w:val="DefaultParagraphFont"/>
    <w:link w:val="Style27"/>
    <w:qFormat/>
    <w:rsid w:val="003639f4"/>
    <w:rPr>
      <w:rFonts w:ascii="Times New Roman" w:hAnsi="Times New Roman"/>
      <w:sz w:val="24"/>
    </w:rPr>
  </w:style>
  <w:style w:type="character" w:styleId="Style15" w:customStyle="1">
    <w:name w:val="Заголовок Знак"/>
    <w:basedOn w:val="DefaultParagraphFont"/>
    <w:uiPriority w:val="10"/>
    <w:qFormat/>
    <w:rsid w:val="00fd6799"/>
    <w:rPr>
      <w:rFonts w:ascii="Times New Roman" w:hAnsi="Times New Roman" w:eastAsia="" w:cs="" w:cstheme="majorBidi" w:eastAsiaTheme="majorEastAsia"/>
      <w:b/>
      <w:kern w:val="2"/>
      <w:sz w:val="32"/>
      <w:szCs w:val="56"/>
    </w:rPr>
  </w:style>
  <w:style w:type="character" w:styleId="1" w:customStyle="1">
    <w:name w:val="Заголовок 1 Знак"/>
    <w:basedOn w:val="DefaultParagraphFont"/>
    <w:uiPriority w:val="9"/>
    <w:qFormat/>
    <w:rsid w:val="000514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6" w:customStyle="1">
    <w:name w:val="Подзаголовок Знак"/>
    <w:basedOn w:val="DefaultParagraphFont"/>
    <w:uiPriority w:val="11"/>
    <w:qFormat/>
    <w:rsid w:val="00fd6799"/>
    <w:rPr>
      <w:rFonts w:ascii="Times New Roman" w:hAnsi="Times New Roman" w:eastAsia="" w:cs="" w:cstheme="majorBidi" w:eastAsiaTheme="minorEastAsia"/>
      <w:b/>
      <w:sz w:val="28"/>
      <w:szCs w:val="32"/>
    </w:rPr>
  </w:style>
  <w:style w:type="character" w:styleId="Style17" w:customStyle="1">
    <w:name w:val="Верхний колонтитул Знак"/>
    <w:basedOn w:val="DefaultParagraphFont"/>
    <w:uiPriority w:val="99"/>
    <w:qFormat/>
    <w:rsid w:val="00b07913"/>
    <w:rPr>
      <w:rFonts w:ascii="Times New Roman" w:hAnsi="Times New Roman"/>
      <w:sz w:val="28"/>
    </w:rPr>
  </w:style>
  <w:style w:type="character" w:styleId="Style18" w:customStyle="1">
    <w:name w:val="Нижний колонтитул Знак"/>
    <w:basedOn w:val="DefaultParagraphFont"/>
    <w:uiPriority w:val="99"/>
    <w:qFormat/>
    <w:rsid w:val="00b07913"/>
    <w:rPr>
      <w:rFonts w:ascii="Times New Roman" w:hAnsi="Times New Roman"/>
      <w:sz w:val="2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9">
    <w:name w:val="Исходный текст"/>
    <w:qFormat/>
    <w:rPr>
      <w:rFonts w:ascii="Liberation Mono" w:hAnsi="Liberation Mono" w:eastAsia="NSimSun" w:cs="Liberation Mono"/>
    </w:rPr>
  </w:style>
  <w:style w:type="character" w:styleId="Style20">
    <w:name w:val="Символ нумерации"/>
    <w:qFormat/>
    <w:rPr/>
  </w:style>
  <w:style w:type="character" w:styleId="Style21">
    <w:name w:val="Маркеры"/>
    <w:qFormat/>
    <w:rPr>
      <w:rFonts w:ascii="OpenSymbol" w:hAnsi="OpenSymbol" w:eastAsia="OpenSymbol" w:cs="OpenSymbol"/>
    </w:rPr>
  </w:style>
  <w:style w:type="paragraph" w:styleId="Style2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11d95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5ec6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Style24" w:customStyle="1">
    <w:name w:val="подпись рисунка"/>
    <w:basedOn w:val="Normal"/>
    <w:link w:val="Style11"/>
    <w:qFormat/>
    <w:rsid w:val="003639f4"/>
    <w:pPr>
      <w:spacing w:lineRule="auto" w:line="240" w:before="0" w:after="120"/>
      <w:ind w:hanging="0"/>
      <w:jc w:val="center"/>
    </w:pPr>
    <w:rPr>
      <w:b/>
      <w:sz w:val="24"/>
    </w:rPr>
  </w:style>
  <w:style w:type="paragraph" w:styleId="Style25" w:customStyle="1">
    <w:name w:val="Картинка"/>
    <w:basedOn w:val="Style24"/>
    <w:next w:val="Style24"/>
    <w:link w:val="Style12"/>
    <w:qFormat/>
    <w:rsid w:val="003639f4"/>
    <w:pPr>
      <w:keepNext w:val="true"/>
      <w:spacing w:before="0" w:after="0"/>
    </w:pPr>
    <w:rPr>
      <w:b w:val="false"/>
    </w:rPr>
  </w:style>
  <w:style w:type="paragraph" w:styleId="Style26" w:customStyle="1">
    <w:name w:val="Подпись таблицы"/>
    <w:basedOn w:val="Normal"/>
    <w:link w:val="Style13"/>
    <w:qFormat/>
    <w:rsid w:val="003639f4"/>
    <w:pPr>
      <w:keepNext w:val="true"/>
      <w:spacing w:lineRule="auto" w:line="240"/>
      <w:ind w:hanging="0"/>
      <w:jc w:val="left"/>
    </w:pPr>
    <w:rPr>
      <w:i/>
      <w:sz w:val="24"/>
    </w:rPr>
  </w:style>
  <w:style w:type="paragraph" w:styleId="Style27" w:customStyle="1">
    <w:name w:val="Текст таблицы"/>
    <w:basedOn w:val="Normal"/>
    <w:link w:val="Style14"/>
    <w:qFormat/>
    <w:rsid w:val="003639f4"/>
    <w:pPr>
      <w:spacing w:lineRule="auto" w:line="240"/>
      <w:ind w:hanging="0"/>
    </w:pPr>
    <w:rPr>
      <w:sz w:val="24"/>
    </w:rPr>
  </w:style>
  <w:style w:type="paragraph" w:styleId="Title">
    <w:name w:val="Title"/>
    <w:basedOn w:val="Heading1"/>
    <w:next w:val="Normal"/>
    <w:link w:val="Style15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themeColor="accent1" w:themeShade="bf" w:val="auto"/>
      <w:kern w:val="2"/>
      <w:szCs w:val="56"/>
    </w:rPr>
  </w:style>
  <w:style w:type="paragraph" w:styleId="Subtitle">
    <w:name w:val="Subtitle"/>
    <w:basedOn w:val="Heading1"/>
    <w:next w:val="Normal"/>
    <w:link w:val="Style16"/>
    <w:uiPriority w:val="11"/>
    <w:qFormat/>
    <w:rsid w:val="00fd6799"/>
    <w:pPr>
      <w:spacing w:before="360" w:after="360"/>
      <w:ind w:firstLine="709"/>
      <w:outlineLvl w:val="1"/>
    </w:pPr>
    <w:rPr>
      <w:rFonts w:ascii="Times New Roman" w:hAnsi="Times New Roman" w:eastAsia="" w:eastAsiaTheme="minorEastAsia"/>
      <w:b/>
      <w:color w:themeColor="accent1" w:themeShade="bf" w:val="auto"/>
      <w:sz w:val="28"/>
    </w:rPr>
  </w:style>
  <w:style w:type="paragraph" w:styleId="user4">
    <w:name w:val="Колонтитулы (user)"/>
    <w:basedOn w:val="Normal"/>
    <w:qFormat/>
    <w:pPr/>
    <w:rPr/>
  </w:style>
  <w:style w:type="paragraph" w:styleId="Style28">
    <w:name w:val="Колонтитулы"/>
    <w:basedOn w:val="Normal"/>
    <w:qFormat/>
    <w:pPr/>
    <w:rPr/>
  </w:style>
  <w:style w:type="paragraph" w:styleId="Header">
    <w:name w:val="header"/>
    <w:basedOn w:val="Normal"/>
    <w:link w:val="Style17"/>
    <w:uiPriority w:val="99"/>
    <w:unhideWhenUsed/>
    <w:rsid w:val="00b07913"/>
    <w:pPr>
      <w:tabs>
        <w:tab w:val="clear" w:pos="643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8"/>
    <w:uiPriority w:val="99"/>
    <w:unhideWhenUsed/>
    <w:rsid w:val="00b07913"/>
    <w:pPr>
      <w:tabs>
        <w:tab w:val="clear" w:pos="643"/>
        <w:tab w:val="center" w:pos="4677" w:leader="none"/>
        <w:tab w:val="right" w:pos="9355" w:leader="none"/>
      </w:tabs>
      <w:spacing w:lineRule="auto" w:line="240"/>
    </w:pPr>
    <w:rPr/>
  </w:style>
  <w:style w:type="paragraph" w:styleId="user5">
    <w:name w:val="Таблица (user)"/>
    <w:basedOn w:val="Caption"/>
    <w:qFormat/>
    <w:pPr>
      <w:keepNext w:val="true"/>
      <w:spacing w:before="0" w:after="0"/>
      <w:ind w:hanging="0"/>
    </w:pPr>
    <w:rPr/>
  </w:style>
  <w:style w:type="paragraph" w:styleId="Style29">
    <w:name w:val="Листинг"/>
    <w:basedOn w:val="Caption"/>
    <w:qFormat/>
    <w:pPr>
      <w:suppressAutoHyphens w:val="true"/>
      <w:spacing w:lineRule="auto" w:line="240" w:before="0" w:after="0"/>
      <w:ind w:hanging="0"/>
    </w:pPr>
    <w:rPr/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Рисунок (user)"/>
    <w:basedOn w:val="Caption"/>
    <w:qFormat/>
    <w:pPr>
      <w:ind w:hanging="0"/>
      <w:jc w:val="center"/>
    </w:pPr>
    <w:rPr>
      <w:i w:val="false"/>
    </w:rPr>
  </w:style>
  <w:style w:type="paragraph" w:styleId="Style30">
    <w:name w:val="Содержимое врезки"/>
    <w:basedOn w:val="Normal"/>
    <w:qFormat/>
    <w:pPr/>
    <w:rPr/>
  </w:style>
  <w:style w:type="paragraph" w:styleId="Style31">
    <w:name w:val="Рисунок"/>
    <w:basedOn w:val="Caption"/>
    <w:qFormat/>
    <w:pPr>
      <w:spacing w:before="0" w:after="119"/>
      <w:ind w:hanging="0"/>
      <w:jc w:val="center"/>
    </w:pPr>
    <w:rPr>
      <w:i w:val="false"/>
      <w:sz w:val="28"/>
    </w:rPr>
  </w:style>
  <w:style w:type="paragraph" w:styleId="user9">
    <w:name w:val="Содержимое врезки (user)"/>
    <w:basedOn w:val="Normal"/>
    <w:qFormat/>
    <w:pPr/>
    <w:rPr/>
  </w:style>
  <w:style w:type="paragraph" w:styleId="user10">
    <w:name w:val="Фигура (user)"/>
    <w:basedOn w:val="Caption"/>
    <w:qFormat/>
    <w:pPr/>
    <w:rPr/>
  </w:style>
  <w:style w:type="numbering" w:styleId="user11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uiPriority w:val="59"/>
    <w:rsid w:val="008a5e08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2385</TotalTime>
  <Application>LibreOffice/25.2.6.2$Windows_X86_64 LibreOffice_project/729c5bfe710f5eb71ed3bbde9e06a6065e9c6c5d</Application>
  <AppVersion>15.0000</AppVersion>
  <Pages>9</Pages>
  <Words>221</Words>
  <Characters>1552</Characters>
  <CharactersWithSpaces>1732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2025-02-11T16:04:00Z</dcterms:created>
  <dc:creator>Yaroslav Mazhey</dc:creator>
  <dc:description/>
  <dc:language>ru-RU</dc:language>
  <cp:lastModifiedBy/>
  <dcterms:modified xsi:type="dcterms:W3CDTF">2025-11-14T15:37:30Z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