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19200" cy="1219200"/>
            <wp:effectExtent l="0" t="0" r="0" b="0"/>
            <wp:wrapTopAndBottom/>
            <wp:docPr id="1" name="Изображение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lang w:val="ru-RU"/>
        </w:rPr>
        <w:t>МИНОБРНАУКИ РОССИИ</w:t>
      </w:r>
    </w:p>
    <w:p>
      <w:pPr>
        <w:pStyle w:val="Normal"/>
        <w:ind w:hanging="0"/>
        <w:jc w:val="center"/>
        <w:rPr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Федеральное государственное бюджетное образовательное учреждение</w:t>
      </w:r>
    </w:p>
    <w:p>
      <w:pPr>
        <w:pStyle w:val="Normal"/>
        <w:ind w:hanging="0"/>
        <w:jc w:val="center"/>
        <w:rPr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высшего образования</w:t>
      </w:r>
    </w:p>
    <w:p>
      <w:pPr>
        <w:pStyle w:val="Normal"/>
        <w:ind w:hanging="0"/>
        <w:jc w:val="center"/>
        <w:rPr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«МИРЭА </w:t>
      </w:r>
      <w:r>
        <w:rPr>
          <w:rFonts w:eastAsia="Times New Roman" w:cs="Times New Roman"/>
          <w:b/>
          <w:bCs/>
          <w:i/>
          <w:iCs/>
          <w:sz w:val="24"/>
          <w:szCs w:val="24"/>
        </w:rPr>
        <w:t>– Российский технологический университет</w:t>
      </w:r>
      <w:r>
        <w:rPr>
          <w:b/>
          <w:bCs/>
          <w:i/>
          <w:iCs/>
          <w:sz w:val="24"/>
          <w:szCs w:val="24"/>
        </w:rPr>
        <w:t>»</w:t>
      </w:r>
    </w:p>
    <w:p>
      <w:pPr>
        <w:pStyle w:val="Normal"/>
        <w:ind w:hang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РТУ МИРЭА</w: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mc:AlternateContent>
          <mc:Choice Requires="wps">
            <w:drawing>
              <wp:anchor behindDoc="0" distT="635" distB="635" distL="635" distR="635" simplePos="0" locked="0" layoutInCell="1" allowOverlap="1" relativeHeight="12">
                <wp:simplePos x="0" y="0"/>
                <wp:positionH relativeFrom="column">
                  <wp:posOffset>557530</wp:posOffset>
                </wp:positionH>
                <wp:positionV relativeFrom="paragraph">
                  <wp:posOffset>-554990</wp:posOffset>
                </wp:positionV>
                <wp:extent cx="5013960" cy="0"/>
                <wp:effectExtent l="635" t="635" r="635" b="635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3.7pt" to="438.65pt,-43.7pt" ID="Горизонтальная линия 1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13">
                <wp:simplePos x="0" y="0"/>
                <wp:positionH relativeFrom="column">
                  <wp:posOffset>557530</wp:posOffset>
                </wp:positionH>
                <wp:positionV relativeFrom="paragraph">
                  <wp:posOffset>-520700</wp:posOffset>
                </wp:positionV>
                <wp:extent cx="5013960" cy="635"/>
                <wp:effectExtent l="635" t="635" r="635" b="635"/>
                <wp:wrapNone/>
                <wp:docPr id="3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1pt" to="438.65pt,-41pt" ID="Горизонтальная линия 2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Отчет по выполнению практической работы №2</w: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Тема:</w: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БАЗОВАЯ НАСТРОЙКА ОС </w:t>
      </w:r>
      <w:r>
        <w:rPr>
          <w:b w:val="false"/>
          <w:bCs w:val="false"/>
          <w:sz w:val="28"/>
          <w:szCs w:val="28"/>
          <w:lang w:val="en-US"/>
        </w:rPr>
        <w:t>WINDOWS SERVER</w:t>
      </w:r>
    </w:p>
    <w:p>
      <w:pPr>
        <w:pStyle w:val="Normal"/>
        <w:ind w:hanging="0"/>
        <w:jc w:val="center"/>
        <w:rPr/>
      </w:pPr>
      <w:r>
        <w:rPr/>
        <w:t>Дисциплина: «</w:t>
      </w:r>
      <w:r>
        <w:rPr>
          <w:lang w:val="ru-RU"/>
        </w:rPr>
        <w:t>Информационно-технологическая инфраструктура</w:t>
      </w:r>
    </w:p>
    <w:p>
      <w:pPr>
        <w:pStyle w:val="Normal"/>
        <w:ind w:hanging="0"/>
        <w:jc w:val="center"/>
        <w:rPr/>
      </w:pPr>
      <w:r>
        <w:rPr>
          <w:lang w:val="ru-RU"/>
        </w:rPr>
        <w:t>организаций атомной отрасли</w:t>
      </w:r>
      <w:r>
        <w:rPr/>
        <w:t>»</w: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tbl>
      <w:tblPr>
        <w:tblW w:w="4309" w:type="dxa"/>
        <w:jc w:val="start"/>
        <w:tblInd w:w="533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2468"/>
        <w:gridCol w:w="1840"/>
      </w:tblGrid>
      <w:tr>
        <w:trPr/>
        <w:tc>
          <w:tcPr>
            <w:tcW w:w="2468" w:type="dxa"/>
            <w:tcBorders/>
          </w:tcPr>
          <w:p>
            <w:pPr>
              <w:pStyle w:val="Style17"/>
              <w:ind w:hanging="0"/>
              <w:rPr>
                <w:sz w:val="25"/>
                <w:szCs w:val="28"/>
              </w:rPr>
            </w:pPr>
            <w:r>
              <w:rPr>
                <w:szCs w:val="28"/>
              </w:rPr>
              <w:t>Выполнил студент:</w:t>
            </w:r>
          </w:p>
        </w:tc>
        <w:tc>
          <w:tcPr>
            <w:tcW w:w="1840" w:type="dxa"/>
            <w:tcBorders/>
          </w:tcPr>
          <w:p>
            <w:pPr>
              <w:pStyle w:val="Style17"/>
              <w:ind w:hanging="0"/>
              <w:jc w:val="start"/>
              <w:rPr>
                <w:sz w:val="25"/>
                <w:szCs w:val="28"/>
                <w:u w:val="single"/>
              </w:rPr>
            </w:pPr>
            <w:r>
              <w:rPr>
                <w:szCs w:val="28"/>
                <w:u w:val="single"/>
              </w:rPr>
              <w:t>Враженко Д.О.</w:t>
            </w:r>
          </w:p>
        </w:tc>
      </w:tr>
      <w:tr>
        <w:trPr/>
        <w:tc>
          <w:tcPr>
            <w:tcW w:w="2468" w:type="dxa"/>
            <w:tcBorders/>
          </w:tcPr>
          <w:p>
            <w:pPr>
              <w:pStyle w:val="Style17"/>
              <w:ind w:hanging="0"/>
              <w:rPr>
                <w:sz w:val="25"/>
                <w:szCs w:val="28"/>
              </w:rPr>
            </w:pPr>
            <w:r>
              <w:rPr>
                <w:szCs w:val="28"/>
              </w:rPr>
              <w:t>Группа:</w:t>
            </w:r>
          </w:p>
        </w:tc>
        <w:tc>
          <w:tcPr>
            <w:tcW w:w="1840" w:type="dxa"/>
            <w:tcBorders/>
          </w:tcPr>
          <w:p>
            <w:pPr>
              <w:pStyle w:val="Style17"/>
              <w:ind w:hanging="0"/>
              <w:jc w:val="start"/>
              <w:rPr>
                <w:sz w:val="25"/>
                <w:szCs w:val="28"/>
                <w:u w:val="single"/>
              </w:rPr>
            </w:pPr>
            <w:r>
              <w:rPr>
                <w:szCs w:val="28"/>
                <w:u w:val="single"/>
              </w:rPr>
              <w:t xml:space="preserve">  </w:t>
            </w:r>
            <w:r>
              <w:rPr>
                <w:szCs w:val="28"/>
                <w:u w:val="single"/>
              </w:rPr>
              <w:t xml:space="preserve">ИКБО-50-23  </w:t>
            </w:r>
          </w:p>
        </w:tc>
      </w:tr>
    </w:tbl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312" w:charSpace="0"/>
        </w:sect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Москва </w:t>
      </w:r>
      <w:r>
        <w:rPr>
          <w:rFonts w:eastAsia="Times New Roman" w:cs="Times New Roman"/>
          <w:b w:val="false"/>
          <w:bCs w:val="false"/>
          <w:sz w:val="28"/>
          <w:szCs w:val="28"/>
        </w:rPr>
        <w:t>–</w:t>
      </w:r>
      <w:r>
        <w:rPr>
          <w:b w:val="false"/>
          <w:bCs w:val="false"/>
          <w:sz w:val="28"/>
          <w:szCs w:val="28"/>
        </w:rPr>
        <w:t xml:space="preserve"> 2025</w:t>
      </w:r>
    </w:p>
    <w:p>
      <w:pPr>
        <w:pStyle w:val="BodyTextFirstIndent"/>
        <w:numPr>
          <w:ilvl w:val="0"/>
          <w:numId w:val="1"/>
        </w:numPr>
        <w:ind w:hanging="0" w:start="0" w:end="0"/>
        <w:jc w:val="center"/>
        <w:rPr/>
      </w:pPr>
      <w:r>
        <w:rPr/>
        <w:drawing>
          <wp:inline distT="0" distB="0" distL="0" distR="0">
            <wp:extent cx="6480175" cy="3644900"/>
            <wp:effectExtent l="0" t="0" r="0" b="0"/>
            <wp:docPr id="4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FirstIndent"/>
        <w:numPr>
          <w:ilvl w:val="0"/>
          <w:numId w:val="1"/>
        </w:numPr>
        <w:ind w:hanging="0" w:start="0" w:end="0"/>
        <w:jc w:val="center"/>
        <w:rPr/>
      </w:pPr>
      <w:r>
        <w:rPr/>
        <w:drawing>
          <wp:inline distT="0" distB="0" distL="0" distR="0">
            <wp:extent cx="6480175" cy="3644900"/>
            <wp:effectExtent l="0" t="0" r="0" b="0"/>
            <wp:docPr id="5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FirstIndent"/>
        <w:numPr>
          <w:ilvl w:val="0"/>
          <w:numId w:val="1"/>
        </w:numPr>
        <w:ind w:hanging="0" w:start="0" w:end="0"/>
        <w:jc w:val="center"/>
        <w:rPr/>
      </w:pPr>
      <w:r>
        <w:rPr/>
        <w:drawing>
          <wp:inline distT="0" distB="0" distL="0" distR="0">
            <wp:extent cx="6480175" cy="3644900"/>
            <wp:effectExtent l="0" t="0" r="0" b="0"/>
            <wp:docPr id="6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FirstIndent"/>
        <w:numPr>
          <w:ilvl w:val="0"/>
          <w:numId w:val="1"/>
        </w:numPr>
        <w:ind w:hanging="0" w:start="0" w:end="0"/>
        <w:jc w:val="center"/>
        <w:rPr/>
      </w:pPr>
      <w:r>
        <w:rPr/>
        <w:drawing>
          <wp:inline distT="0" distB="0" distL="0" distR="0">
            <wp:extent cx="6480175" cy="3644900"/>
            <wp:effectExtent l="0" t="0" r="0" b="0"/>
            <wp:docPr id="7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FirstIndent"/>
        <w:numPr>
          <w:ilvl w:val="0"/>
          <w:numId w:val="1"/>
        </w:numPr>
        <w:ind w:hanging="0" w:start="0" w:end="0"/>
        <w:jc w:val="center"/>
        <w:rPr/>
      </w:pPr>
      <w:r>
        <w:rPr/>
        <w:drawing>
          <wp:inline distT="0" distB="0" distL="0" distR="0">
            <wp:extent cx="6480175" cy="3644900"/>
            <wp:effectExtent l="0" t="0" r="0" b="0"/>
            <wp:docPr id="8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FirstIndent"/>
        <w:numPr>
          <w:ilvl w:val="0"/>
          <w:numId w:val="1"/>
        </w:numPr>
        <w:ind w:hanging="0" w:start="0" w:end="0"/>
        <w:jc w:val="center"/>
        <w:rPr/>
      </w:pPr>
      <w:r>
        <w:rPr/>
        <w:drawing>
          <wp:inline distT="0" distB="0" distL="0" distR="0">
            <wp:extent cx="6480175" cy="3644900"/>
            <wp:effectExtent l="0" t="0" r="0" b="0"/>
            <wp:docPr id="9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FirstIndent"/>
        <w:numPr>
          <w:ilvl w:val="0"/>
          <w:numId w:val="1"/>
        </w:numPr>
        <w:ind w:hanging="0" w:start="0" w:end="0"/>
        <w:jc w:val="center"/>
        <w:rPr/>
      </w:pPr>
      <w:r>
        <w:rPr/>
        <w:drawing>
          <wp:inline distT="0" distB="0" distL="0" distR="0">
            <wp:extent cx="6480175" cy="3644900"/>
            <wp:effectExtent l="0" t="0" r="0" b="0"/>
            <wp:docPr id="10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FirstIndent"/>
        <w:numPr>
          <w:ilvl w:val="0"/>
          <w:numId w:val="1"/>
        </w:numPr>
        <w:ind w:hanging="0" w:start="0" w:end="0"/>
        <w:jc w:val="center"/>
        <w:rPr/>
      </w:pPr>
      <w:r>
        <w:rPr/>
        <w:drawing>
          <wp:inline distT="0" distB="0" distL="0" distR="0">
            <wp:extent cx="6480175" cy="3644900"/>
            <wp:effectExtent l="0" t="0" r="0" b="0"/>
            <wp:docPr id="11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FirstIndent"/>
        <w:numPr>
          <w:ilvl w:val="0"/>
          <w:numId w:val="1"/>
        </w:numPr>
        <w:ind w:hanging="0" w:start="0" w:end="0"/>
        <w:jc w:val="center"/>
        <w:rPr/>
      </w:pPr>
      <w:r>
        <w:rPr/>
        <w:drawing>
          <wp:inline distT="0" distB="0" distL="0" distR="0">
            <wp:extent cx="6480175" cy="3644900"/>
            <wp:effectExtent l="0" t="0" r="0" b="0"/>
            <wp:docPr id="12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17" w:right="850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Times New Roman">
    <w:charset w:val="cc" w:characterSet="windows-1251"/>
    <w:family w:val="swiss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643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NSimSun" w:cs="Lucida Sans"/>
      <w:color w:val="auto"/>
      <w:kern w:val="2"/>
      <w:sz w:val="28"/>
      <w:szCs w:val="24"/>
      <w:lang w:val="ru-RU" w:eastAsia="zh-CN" w:bidi="hi-IN"/>
    </w:rPr>
  </w:style>
  <w:style w:type="paragraph" w:styleId="Heading1">
    <w:name w:val="Heading 1"/>
    <w:basedOn w:val="Style14"/>
    <w:next w:val="Normal"/>
    <w:qFormat/>
    <w:pPr>
      <w:numPr>
        <w:ilvl w:val="0"/>
        <w:numId w:val="1"/>
      </w:numPr>
      <w:suppressAutoHyphens w:val="true"/>
      <w:spacing w:before="240" w:after="120"/>
      <w:ind w:start="709"/>
      <w:jc w:val="start"/>
      <w:outlineLvl w:val="0"/>
    </w:pPr>
    <w:rPr>
      <w:rFonts w:ascii="Times New Roman" w:hAnsi="Times New Roman"/>
      <w:b/>
      <w:bCs/>
      <w:i w:val="false"/>
      <w:sz w:val="36"/>
      <w:szCs w:val="36"/>
    </w:rPr>
  </w:style>
  <w:style w:type="paragraph" w:styleId="Heading2">
    <w:name w:val="Heading 2"/>
    <w:basedOn w:val="Style14"/>
    <w:next w:val="Normal"/>
    <w:qFormat/>
    <w:pPr>
      <w:numPr>
        <w:ilvl w:val="1"/>
        <w:numId w:val="1"/>
      </w:numPr>
      <w:suppressAutoHyphens w:val="true"/>
      <w:spacing w:before="0" w:after="0"/>
      <w:ind w:hanging="0" w:start="709"/>
      <w:jc w:val="start"/>
      <w:outlineLvl w:val="1"/>
    </w:pPr>
    <w:rPr>
      <w:rFonts w:ascii="Times New Roman" w:hAnsi="Times New Roman"/>
      <w:b/>
      <w:bCs/>
      <w:sz w:val="32"/>
      <w:szCs w:val="32"/>
    </w:rPr>
  </w:style>
  <w:style w:type="character" w:styleId="Style12">
    <w:name w:val="Символ нумерации"/>
    <w:qFormat/>
    <w:rPr/>
  </w:style>
  <w:style w:type="character" w:styleId="Style13">
    <w:name w:val="Маркеры"/>
    <w:qFormat/>
    <w:rPr>
      <w:rFonts w:ascii="OpenSymbol" w:hAnsi="OpenSymbol" w:eastAsia="OpenSymbol" w:cs="OpenSymbol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Lucida Sans"/>
    </w:rPr>
  </w:style>
  <w:style w:type="paragraph" w:styleId="Style16">
    <w:name w:val="Рисунок"/>
    <w:basedOn w:val="Caption"/>
    <w:qFormat/>
    <w:pPr>
      <w:spacing w:before="0" w:after="0"/>
    </w:pPr>
    <w:rPr>
      <w:b w:val="false"/>
      <w:i w:val="false"/>
    </w:rPr>
  </w:style>
  <w:style w:type="paragraph" w:styleId="Style17">
    <w:name w:val="Содержимое таблицы"/>
    <w:basedOn w:val="Normal"/>
    <w:qFormat/>
    <w:pPr>
      <w:widowControl w:val="false"/>
      <w:suppressLineNumbers/>
      <w:tabs>
        <w:tab w:val="clear" w:pos="643"/>
      </w:tabs>
      <w:spacing w:lineRule="auto" w:line="276"/>
      <w:ind w:hanging="0"/>
      <w:jc w:val="center"/>
    </w:pPr>
    <w:rPr/>
  </w:style>
  <w:style w:type="paragraph" w:styleId="Style18">
    <w:name w:val="Содержимое врезки"/>
    <w:basedOn w:val="Normal"/>
    <w:qFormat/>
    <w:pPr/>
    <w:rPr/>
  </w:style>
  <w:style w:type="paragraph" w:styleId="BodyTextFirstIndent">
    <w:name w:val="Body Text First Indent"/>
    <w:basedOn w:val="Normal"/>
    <w:pPr>
      <w:ind w:firstLine="709" w:start="0" w:end="0"/>
      <w:jc w:val="both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475</TotalTime>
  <Application>LibreOffice/7.6.2.1$Windows_X86_64 LibreOffice_project/56f7684011345957bbf33a7ee678afaf4d2ba333</Application>
  <AppVersion>15.0000</AppVersion>
  <Pages>6</Pages>
  <Words>41</Words>
  <Characters>357</Characters>
  <CharactersWithSpaces>389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2025-02-12T14:39:53Z</dcterms:created>
  <dc:creator/>
  <dc:description/>
  <dc:language>ru-RU</dc:language>
  <cp:lastModifiedBy/>
  <dcterms:modified xsi:type="dcterms:W3CDTF">2025-02-25T11:48:18Z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