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219200"/>
            <wp:effectExtent l="0" t="0" r="0" b="0"/>
            <wp:wrapTopAndBottom/>
            <wp:docPr id="1" name="Изображение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ru-RU"/>
        </w:rPr>
        <w:t>МИНОБРНАУКИ РОССИИ</w:t>
      </w:r>
    </w:p>
    <w:p>
      <w:pPr>
        <w:pStyle w:val="Normal"/>
        <w:ind w:hanging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ind w:hanging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высшего образования</w:t>
      </w:r>
    </w:p>
    <w:p>
      <w:pPr>
        <w:pStyle w:val="Normal"/>
        <w:ind w:hanging="0"/>
        <w:jc w:val="center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«МИРЭА </w:t>
      </w:r>
      <w:r>
        <w:rPr>
          <w:rFonts w:eastAsia="Times New Roman" w:cs="Times New Roman"/>
          <w:b/>
          <w:bCs/>
          <w:i/>
          <w:iCs/>
          <w:sz w:val="24"/>
          <w:szCs w:val="24"/>
        </w:rPr>
        <w:t>– Российский технологический университет</w:t>
      </w:r>
      <w:r>
        <w:rPr>
          <w:b/>
          <w:bCs/>
          <w:i/>
          <w:iCs/>
          <w:sz w:val="24"/>
          <w:szCs w:val="24"/>
        </w:rPr>
        <w:t>»</w:t>
      </w:r>
    </w:p>
    <w:p>
      <w:pPr>
        <w:pStyle w:val="Normal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РТУ МИРЭА</w: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557530</wp:posOffset>
                </wp:positionH>
                <wp:positionV relativeFrom="paragraph">
                  <wp:posOffset>-554990</wp:posOffset>
                </wp:positionV>
                <wp:extent cx="5013960" cy="0"/>
                <wp:effectExtent l="635" t="635" r="635" b="635"/>
                <wp:wrapNone/>
                <wp:docPr id="2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3.7pt" to="438.65pt,-43.7pt" ID="Горизонтальная 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6">
                <wp:simplePos x="0" y="0"/>
                <wp:positionH relativeFrom="column">
                  <wp:posOffset>557530</wp:posOffset>
                </wp:positionH>
                <wp:positionV relativeFrom="paragraph">
                  <wp:posOffset>-520700</wp:posOffset>
                </wp:positionV>
                <wp:extent cx="5013960" cy="635"/>
                <wp:effectExtent l="635" t="635" r="635" b="635"/>
                <wp:wrapNone/>
                <wp:docPr id="3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1pt" to="438.65pt,-41pt" ID="Горизонтальная линия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Отчет по выполнению практической работы №</w:t>
      </w:r>
      <w:r>
        <w:rPr>
          <w:b w:val="false"/>
          <w:bCs w:val="false"/>
          <w:sz w:val="28"/>
          <w:szCs w:val="28"/>
          <w:lang w:val="en-US"/>
        </w:rPr>
        <w:t>4</w:t>
      </w:r>
    </w:p>
    <w:p>
      <w:pPr>
        <w:pStyle w:val="Normal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</w:p>
    <w:p>
      <w:pPr>
        <w:pStyle w:val="Normal"/>
        <w:ind w:hanging="0"/>
        <w:jc w:val="center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  <w:lang w:val="ru-RU"/>
        </w:rPr>
        <w:t>ПРОЕКТИРОВАНИЕ КОНЦЕПТУАЛЬНОЙ</w:t>
      </w:r>
    </w:p>
    <w:p>
      <w:pPr>
        <w:pStyle w:val="Normal"/>
        <w:ind w:hanging="0"/>
        <w:jc w:val="center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  <w:lang w:val="ru-RU"/>
        </w:rPr>
        <w:t>СХЕМЫ ДАННЫХ ФУНКЦИОНАЛЬНОЙ</w:t>
      </w:r>
    </w:p>
    <w:p>
      <w:pPr>
        <w:pStyle w:val="Normal"/>
        <w:ind w:hanging="0"/>
        <w:jc w:val="center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  <w:lang w:val="ru-RU"/>
        </w:rPr>
        <w:t>ОБЛАСТИ «УПРАВЛЕНИЕ УВОЛЬНЕНИЯМИ»</w:t>
      </w:r>
    </w:p>
    <w:p>
      <w:pPr>
        <w:pStyle w:val="Normal"/>
        <w:ind w:hanging="0"/>
        <w:jc w:val="center"/>
        <w:rPr/>
      </w:pPr>
      <w:r>
        <w:rPr/>
        <w:t>Дисциплина: «Проектирование баз данных»</w: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4309" w:type="dxa"/>
        <w:jc w:val="start"/>
        <w:tblInd w:w="533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68"/>
        <w:gridCol w:w="1840"/>
      </w:tblGrid>
      <w:tr>
        <w:trPr/>
        <w:tc>
          <w:tcPr>
            <w:tcW w:w="2468" w:type="dxa"/>
            <w:tcBorders/>
          </w:tcPr>
          <w:p>
            <w:pPr>
              <w:pStyle w:val="Style17"/>
              <w:ind w:hanging="0"/>
              <w:rPr>
                <w:sz w:val="25"/>
                <w:szCs w:val="28"/>
              </w:rPr>
            </w:pPr>
            <w:r>
              <w:rPr>
                <w:szCs w:val="28"/>
              </w:rPr>
              <w:t>Выполнил студент:</w:t>
            </w:r>
          </w:p>
        </w:tc>
        <w:tc>
          <w:tcPr>
            <w:tcW w:w="1840" w:type="dxa"/>
            <w:tcBorders/>
          </w:tcPr>
          <w:p>
            <w:pPr>
              <w:pStyle w:val="Style17"/>
              <w:ind w:hanging="0"/>
              <w:jc w:val="start"/>
              <w:rPr>
                <w:sz w:val="25"/>
                <w:szCs w:val="28"/>
                <w:u w:val="single"/>
              </w:rPr>
            </w:pPr>
            <w:r>
              <w:rPr>
                <w:szCs w:val="28"/>
                <w:u w:val="single"/>
              </w:rPr>
              <w:t>Враженко Д.О.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Style17"/>
              <w:ind w:hanging="0"/>
              <w:rPr>
                <w:sz w:val="25"/>
                <w:szCs w:val="28"/>
              </w:rPr>
            </w:pPr>
            <w:r>
              <w:rPr>
                <w:szCs w:val="28"/>
              </w:rPr>
              <w:t>Группа:</w:t>
            </w:r>
          </w:p>
        </w:tc>
        <w:tc>
          <w:tcPr>
            <w:tcW w:w="1840" w:type="dxa"/>
            <w:tcBorders/>
          </w:tcPr>
          <w:p>
            <w:pPr>
              <w:pStyle w:val="Style17"/>
              <w:ind w:hanging="0"/>
              <w:jc w:val="start"/>
              <w:rPr>
                <w:sz w:val="25"/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  </w:t>
            </w:r>
            <w:r>
              <w:rPr>
                <w:szCs w:val="28"/>
                <w:u w:val="single"/>
              </w:rPr>
              <w:t>ИКБО-50-23</w:t>
            </w:r>
          </w:p>
        </w:tc>
      </w:tr>
    </w:tbl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Москва </w:t>
      </w:r>
      <w:r>
        <w:rPr>
          <w:rFonts w:eastAsia="Times New Roman" w:cs="Times New Roman"/>
          <w:b w:val="false"/>
          <w:bCs w:val="false"/>
          <w:sz w:val="28"/>
          <w:szCs w:val="28"/>
        </w:rPr>
        <w:t>–</w:t>
      </w:r>
      <w:r>
        <w:rPr>
          <w:b w:val="false"/>
          <w:bCs w:val="false"/>
          <w:sz w:val="28"/>
          <w:szCs w:val="28"/>
        </w:rPr>
        <w:t xml:space="preserve"> 2025</w:t>
      </w:r>
      <w:r>
        <w:br w:type="page"/>
      </w:r>
    </w:p>
    <w:p>
      <w:pPr>
        <w:pStyle w:val="Normal"/>
        <w:spacing w:before="0" w:after="0"/>
        <w:rPr/>
      </w:pPr>
      <w:r>
        <w:rPr>
          <w:b/>
          <w:bCs/>
        </w:rPr>
        <w:t>Цель</w:t>
      </w:r>
      <w:r>
        <w:rPr/>
        <w:t xml:space="preserve">: </w:t>
      </w:r>
      <w:r>
        <w:rPr>
          <w:lang w:val="en-US"/>
        </w:rPr>
        <w:t>сформировать навык моделирования концептуальной схемы данных.</w:t>
      </w:r>
    </w:p>
    <w:p>
      <w:pPr>
        <w:pStyle w:val="Normal"/>
        <w:rPr/>
      </w:pPr>
      <w:r>
        <w:rPr>
          <w:b/>
          <w:bCs/>
        </w:rPr>
        <w:t>Постановка задачи</w:t>
      </w:r>
      <w:r>
        <w:rPr/>
        <w:t xml:space="preserve">: </w:t>
      </w:r>
      <w:r>
        <w:rPr>
          <w:lang w:val="en-US"/>
        </w:rPr>
        <w:t>на основе практической работы №3 спроектируйте концептуальную схему данных в ChartDB (</w:t>
      </w:r>
      <w:hyperlink r:id="rId3">
        <w:r>
          <w:rPr>
            <w:rStyle w:val="Hyperlink"/>
            <w:lang w:val="en-US"/>
          </w:rPr>
          <w:t>https://chartdb.mirea.dev/</w:t>
        </w:r>
      </w:hyperlink>
      <w:r>
        <w:rPr>
          <w:lang w:val="en-US"/>
        </w:rPr>
        <w:t>). Приведите описание сущностей, указав какие являются нормативно-справочными.</w:t>
      </w:r>
      <w:r>
        <w:br w:type="page"/>
      </w:r>
    </w:p>
    <w:p>
      <w:pPr>
        <w:pStyle w:val="Title"/>
        <w:spacing w:before="0" w:after="0"/>
        <w:rPr>
          <w:lang w:val="ru-RU"/>
        </w:rPr>
      </w:pPr>
      <w:r>
        <w:rPr>
          <w:lang w:val="ru-RU"/>
        </w:rPr>
        <w:t>ОСНОВНАЯ ЧАСТЬ</w:t>
      </w:r>
    </w:p>
    <w:p>
      <w:pPr>
        <w:pStyle w:val="BodyText"/>
        <w:spacing w:before="0" w:after="0"/>
        <w:rPr>
          <w:lang w:val="ru-RU"/>
        </w:rPr>
      </w:pPr>
      <w:r>
        <w:rPr/>
        <w:t>Для функциональной области «Управление увольнениями» разработана концептуальная схема, включающая 15 сущностей, из которых 4 являются нормативно-справочными: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/>
        <w:t>тип увольнения;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/>
        <w:t>должность;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/>
        <w:t>отдел;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/>
        <w:t>законодательные нормы.</w:t>
      </w:r>
    </w:p>
    <w:p>
      <w:pPr>
        <w:pStyle w:val="BodyText"/>
        <w:spacing w:before="0" w:after="0"/>
        <w:rPr>
          <w:lang w:val="ru-RU"/>
        </w:rPr>
      </w:pPr>
      <w:r>
        <w:rPr/>
        <w:t>В Таблице 1 представлено описание всех сущностей концептуальной схемы данных функциональной области «Управление увольнениями».</w:t>
      </w:r>
    </w:p>
    <w:p>
      <w:pPr>
        <w:pStyle w:val="Style20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Описание сущностей концептуальной модели данных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40"/>
        <w:gridCol w:w="7197"/>
      </w:tblGrid>
      <w:tr>
        <w:trPr>
          <w:trHeight w:val="256" w:hRule="atLeast"/>
        </w:trPr>
        <w:tc>
          <w:tcPr>
            <w:tcW w:w="2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сущности</w:t>
            </w:r>
          </w:p>
        </w:tc>
        <w:tc>
          <w:tcPr>
            <w:tcW w:w="71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>
        <w:trPr/>
        <w:tc>
          <w:tcPr>
            <w:tcW w:w="2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Сотрудник</w:t>
            </w:r>
          </w:p>
        </w:tc>
        <w:tc>
          <w:tcPr>
            <w:tcW w:w="71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Данные сотрудника: ФИО, должность, стаж, статус (активный/уволен).</w:t>
            </w:r>
          </w:p>
        </w:tc>
      </w:tr>
      <w:tr>
        <w:trPr/>
        <w:tc>
          <w:tcPr>
            <w:tcW w:w="2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Руководитель</w:t>
            </w:r>
          </w:p>
        </w:tc>
        <w:tc>
          <w:tcPr>
            <w:tcW w:w="71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Информация о лицах, утверждающих увольнение (ФИО, должность, отдел).</w:t>
            </w:r>
          </w:p>
        </w:tc>
      </w:tr>
      <w:tr>
        <w:trPr/>
        <w:tc>
          <w:tcPr>
            <w:tcW w:w="2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Должность</w:t>
            </w:r>
          </w:p>
        </w:tc>
        <w:tc>
          <w:tcPr>
            <w:tcW w:w="71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Справочник должностей (руководитель, HR-специалист, бухгалтер).</w:t>
            </w:r>
          </w:p>
        </w:tc>
      </w:tr>
      <w:tr>
        <w:trPr/>
        <w:tc>
          <w:tcPr>
            <w:tcW w:w="2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Отдел</w:t>
            </w:r>
          </w:p>
        </w:tc>
        <w:tc>
          <w:tcPr>
            <w:tcW w:w="71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Структурные подразделения (IT, финансы, кадры).</w:t>
            </w:r>
          </w:p>
        </w:tc>
      </w:tr>
      <w:tr>
        <w:trPr/>
        <w:tc>
          <w:tcPr>
            <w:tcW w:w="2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Тип увольнения</w:t>
            </w:r>
          </w:p>
        </w:tc>
        <w:tc>
          <w:tcPr>
            <w:tcW w:w="71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Добровольное, сокращение, нарушение договора.</w:t>
            </w:r>
          </w:p>
        </w:tc>
      </w:tr>
      <w:tr>
        <w:trPr/>
        <w:tc>
          <w:tcPr>
            <w:tcW w:w="2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Документы</w:t>
            </w:r>
          </w:p>
        </w:tc>
        <w:tc>
          <w:tcPr>
            <w:tcW w:w="71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Приказы, заявления, акты передачи инвентаря, финальные расчёты.</w:t>
            </w:r>
          </w:p>
        </w:tc>
      </w:tr>
      <w:tr>
        <w:trPr/>
        <w:tc>
          <w:tcPr>
            <w:tcW w:w="2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Финансовая система</w:t>
            </w:r>
          </w:p>
        </w:tc>
        <w:tc>
          <w:tcPr>
            <w:tcW w:w="71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Данные о зарплатах, компенсациях, долгах.</w:t>
            </w:r>
          </w:p>
        </w:tc>
      </w:tr>
      <w:tr>
        <w:trPr/>
        <w:tc>
          <w:tcPr>
            <w:tcW w:w="2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Инвентарь</w:t>
            </w:r>
          </w:p>
        </w:tc>
        <w:tc>
          <w:tcPr>
            <w:tcW w:w="71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Учёт корпоративного имущества (ноутбуки, доступы, униформа).</w:t>
            </w:r>
          </w:p>
        </w:tc>
      </w:tr>
      <w:tr>
        <w:trPr/>
        <w:tc>
          <w:tcPr>
            <w:tcW w:w="2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Процесс увольнения</w:t>
            </w:r>
          </w:p>
        </w:tc>
        <w:tc>
          <w:tcPr>
            <w:tcW w:w="71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Этапы: инициация, оформление документов, передача дел, закрытие.</w:t>
            </w:r>
          </w:p>
        </w:tc>
      </w:tr>
      <w:tr>
        <w:trPr/>
        <w:tc>
          <w:tcPr>
            <w:tcW w:w="2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Законодательные нормы</w:t>
            </w:r>
          </w:p>
        </w:tc>
        <w:tc>
          <w:tcPr>
            <w:tcW w:w="71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Трудовой кодекс, требования к уведомлениям, локальные регламенты.</w:t>
            </w:r>
          </w:p>
        </w:tc>
      </w:tr>
      <w:tr>
        <w:trPr/>
        <w:tc>
          <w:tcPr>
            <w:tcW w:w="2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Архив увольнений</w:t>
            </w:r>
          </w:p>
        </w:tc>
        <w:tc>
          <w:tcPr>
            <w:tcW w:w="71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Хранение завершённых дел для аудита (документы, даты, причины).</w:t>
            </w:r>
          </w:p>
        </w:tc>
      </w:tr>
    </w:tbl>
    <w:p>
      <w:pPr>
        <w:pStyle w:val="Style20"/>
        <w:keepNext w:val="true"/>
        <w:rPr/>
      </w:pPr>
      <w:r>
        <w:rPr/>
        <w:t>Продолжение Таблицы 1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40"/>
        <w:gridCol w:w="7197"/>
      </w:tblGrid>
      <w:tr>
        <w:trPr>
          <w:trHeight w:val="477" w:hRule="atLeast"/>
        </w:trPr>
        <w:tc>
          <w:tcPr>
            <w:tcW w:w="2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сущности</w:t>
            </w:r>
          </w:p>
        </w:tc>
        <w:tc>
          <w:tcPr>
            <w:tcW w:w="71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>
        <w:trPr/>
        <w:tc>
          <w:tcPr>
            <w:tcW w:w="2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Обратная связь</w:t>
            </w:r>
          </w:p>
        </w:tc>
        <w:tc>
          <w:tcPr>
            <w:tcW w:w="71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Анкеты сотрудника и руководителя после увольнения.</w:t>
            </w:r>
          </w:p>
        </w:tc>
      </w:tr>
      <w:tr>
        <w:trPr/>
        <w:tc>
          <w:tcPr>
            <w:tcW w:w="2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Кадровая база</w:t>
            </w:r>
          </w:p>
        </w:tc>
        <w:tc>
          <w:tcPr>
            <w:tcW w:w="71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Актуальные данные о сотрудниках, включая историю переводов и взысканий.</w:t>
            </w:r>
          </w:p>
        </w:tc>
      </w:tr>
      <w:tr>
        <w:trPr/>
        <w:tc>
          <w:tcPr>
            <w:tcW w:w="2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Уведомления</w:t>
            </w:r>
          </w:p>
        </w:tc>
        <w:tc>
          <w:tcPr>
            <w:tcW w:w="71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Отчёты для налоговой, пенсионного фонда, трудовой инспекции.</w:t>
            </w:r>
          </w:p>
        </w:tc>
      </w:tr>
      <w:tr>
        <w:trPr/>
        <w:tc>
          <w:tcPr>
            <w:tcW w:w="2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Компенсации</w:t>
            </w:r>
          </w:p>
        </w:tc>
        <w:tc>
          <w:tcPr>
            <w:tcW w:w="71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Размер выходного пособия.</w:t>
            </w:r>
          </w:p>
        </w:tc>
      </w:tr>
    </w:tbl>
    <w:p>
      <w:pPr>
        <w:pStyle w:val="Normal"/>
        <w:rPr/>
      </w:pPr>
      <w:r>
        <w:rPr/>
        <w:t>На Рисунке 1 представлена концептуальная модель данных выбранной функциональной области «Управление увольнениями».</w:t>
      </w:r>
    </w:p>
    <w:p>
      <w:pPr>
        <w:pStyle w:val="Normal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061710" cy="1811020"/>
                <wp:effectExtent l="0" t="0" r="0" b="0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680" cy="181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061710" cy="1576070"/>
                                  <wp:effectExtent l="0" t="0" r="0" b="0"/>
                                  <wp:docPr id="6" name="Изображение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0" t="41942" r="955" b="1876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1710" cy="1576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— Концептуальная схема данных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0pt;margin-top:-142.65pt;width:477.25pt;height:142.5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6"/>
                        <w:ind w:hanging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061710" cy="1576070"/>
                            <wp:effectExtent l="0" t="0" r="0" b="0"/>
                            <wp:docPr id="7" name="Изображение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0" t="41942" r="955" b="1876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1710" cy="1576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— Концептуальная схема данных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Код диаграммы: </w:t>
      </w:r>
      <w:r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i w:val="false"/>
          <w:caps/>
          <w:color w:val="F8FAFC"/>
          <w:spacing w:val="60"/>
          <w:sz w:val="72"/>
        </w:rPr>
        <w:t>twyl</w:t>
      </w:r>
      <w:r>
        <w:rPr/>
        <w:t xml:space="preserve"> </w:t>
      </w:r>
    </w:p>
    <w:sectPr>
      <w:footerReference w:type="default" r:id="rId6"/>
      <w:type w:val="nextPage"/>
      <w:pgSz w:w="11906" w:h="16838"/>
      <w:pgMar w:left="1134" w:right="1134" w:gutter="0" w:header="0" w:top="1134" w:footer="1134" w:bottom="1899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ui-monospace">
    <w:altName w:val="SFMono-Regular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11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4"/>
    <w:next w:val="Normal"/>
    <w:qFormat/>
    <w:pPr>
      <w:numPr>
        <w:ilvl w:val="0"/>
        <w:numId w:val="1"/>
      </w:numPr>
      <w:suppressAutoHyphens w:val="true"/>
      <w:spacing w:before="240" w:after="120"/>
      <w:ind w:start="709"/>
      <w:jc w:val="start"/>
      <w:outlineLvl w:val="0"/>
    </w:pPr>
    <w:rPr>
      <w:rFonts w:ascii="Times New Roman" w:hAnsi="Times New Roman"/>
      <w:b/>
      <w:bCs/>
      <w:i w:val="false"/>
      <w:sz w:val="36"/>
      <w:szCs w:val="36"/>
    </w:rPr>
  </w:style>
  <w:style w:type="paragraph" w:styleId="Heading2">
    <w:name w:val="Heading 2"/>
    <w:basedOn w:val="Style14"/>
    <w:next w:val="Normal"/>
    <w:qFormat/>
    <w:pPr>
      <w:numPr>
        <w:ilvl w:val="1"/>
        <w:numId w:val="1"/>
      </w:numPr>
      <w:suppressAutoHyphens w:val="true"/>
      <w:spacing w:before="119" w:after="0"/>
      <w:ind w:hanging="0" w:start="709"/>
      <w:jc w:val="start"/>
      <w:outlineLvl w:val="1"/>
    </w:pPr>
    <w:rPr>
      <w:rFonts w:ascii="Times New Roman" w:hAnsi="Times New Roman"/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lineRule="auto" w:line="276" w:before="0" w:after="0"/>
    </w:pPr>
    <w:rPr>
      <w:rFonts w:cs="Lucida Sans"/>
      <w:i/>
      <w:iCs/>
      <w:sz w:val="28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Рисунок"/>
    <w:basedOn w:val="Caption"/>
    <w:qFormat/>
    <w:pPr>
      <w:spacing w:before="0" w:after="0"/>
    </w:pPr>
    <w:rPr>
      <w:b w:val="false"/>
      <w:i w:val="false"/>
    </w:rPr>
  </w:style>
  <w:style w:type="paragraph" w:styleId="Style17">
    <w:name w:val="Содержимое таблицы"/>
    <w:basedOn w:val="Normal"/>
    <w:qFormat/>
    <w:pPr>
      <w:widowControl w:val="false"/>
      <w:suppressLineNumbers/>
      <w:tabs>
        <w:tab w:val="clear" w:pos="643"/>
      </w:tabs>
      <w:spacing w:lineRule="auto" w:line="276"/>
      <w:ind w:hanging="0"/>
      <w:jc w:val="center"/>
    </w:pPr>
    <w:rPr/>
  </w:style>
  <w:style w:type="paragraph" w:styleId="Style18">
    <w:name w:val="Содержимое врезки"/>
    <w:basedOn w:val="Normal"/>
    <w:qFormat/>
    <w:pPr/>
    <w:rPr/>
  </w:style>
  <w:style w:type="paragraph" w:styleId="Title">
    <w:name w:val="Title"/>
    <w:basedOn w:val="Style14"/>
    <w:next w:val="BodyText"/>
    <w:qFormat/>
    <w:pPr>
      <w:spacing w:before="0" w:after="0"/>
      <w:ind w:hanging="0"/>
      <w:jc w:val="center"/>
    </w:pPr>
    <w:rPr>
      <w:rFonts w:ascii="Times New Roman" w:hAnsi="Times New Roman"/>
      <w:b/>
      <w:bCs/>
      <w:sz w:val="32"/>
      <w:szCs w:val="56"/>
    </w:rPr>
  </w:style>
  <w:style w:type="paragraph" w:styleId="Style19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20">
    <w:name w:val="Таблица"/>
    <w:basedOn w:val="Caption"/>
    <w:qFormat/>
    <w:pPr>
      <w:spacing w:lineRule="auto" w:line="240"/>
    </w:pPr>
    <w:rPr/>
  </w:style>
  <w:style w:type="paragraph" w:styleId="R">
    <w:name w:val="ТаблицаR"/>
    <w:basedOn w:val="Caption"/>
    <w:qFormat/>
    <w:pPr/>
    <w:rPr/>
  </w:style>
  <w:style w:type="paragraph" w:styleId="Style21">
    <w:name w:val="Колонтитул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21"/>
    <w:pPr>
      <w:suppressLineNumbers/>
      <w:ind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hartdb.mirea.dev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1249</TotalTime>
  <Application>LibreOffice/7.6.7.2$Windows_X86_64 LibreOffice_project/dd47e4b30cb7dab30588d6c79c651f218165e3c5</Application>
  <AppVersion>15.0000</AppVersion>
  <Pages>4</Pages>
  <Words>265</Words>
  <Characters>2174</Characters>
  <CharactersWithSpaces>2377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2025-02-12T14:39:53Z</dcterms:created>
  <dc:creator/>
  <dc:description/>
  <dc:language>ru-RU</dc:language>
  <cp:lastModifiedBy/>
  <dcterms:modified xsi:type="dcterms:W3CDTF">2025-03-29T18:29:43Z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