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jc w:val="center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19200" cy="121920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  <w:lang w:val="ru-RU"/>
        </w:rPr>
        <w:t>МИНОБРНАУКИ РОССИИ</w:t>
      </w:r>
    </w:p>
    <w:p>
      <w:pPr>
        <w:pStyle w:val="Normal"/>
        <w:ind w:hanging="0"/>
        <w:jc w:val="center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Федеральное государственное бюджетное образовательное учреждение</w:t>
      </w:r>
    </w:p>
    <w:p>
      <w:pPr>
        <w:pStyle w:val="Normal"/>
        <w:ind w:hanging="0"/>
        <w:jc w:val="center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высшего образования</w:t>
      </w:r>
    </w:p>
    <w:p>
      <w:pPr>
        <w:pStyle w:val="Normal"/>
        <w:ind w:hanging="0"/>
        <w:jc w:val="center"/>
        <w:rPr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«МИРЭА </w:t>
      </w: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</w:rPr>
        <w:t>–</w:t>
      </w: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</w:rPr>
        <w:t xml:space="preserve"> Российский технологический университет</w:t>
      </w:r>
      <w:r>
        <w:rPr>
          <w:b/>
          <w:bCs/>
          <w:i/>
          <w:iCs/>
          <w:sz w:val="24"/>
          <w:szCs w:val="24"/>
        </w:rPr>
        <w:t>»</w:t>
      </w:r>
    </w:p>
    <w:p>
      <w:pPr>
        <w:pStyle w:val="Normal"/>
        <w:ind w:hang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РТУ МИРЭА</w:t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557530</wp:posOffset>
                </wp:positionH>
                <wp:positionV relativeFrom="paragraph">
                  <wp:posOffset>-554990</wp:posOffset>
                </wp:positionV>
                <wp:extent cx="5013960" cy="0"/>
                <wp:effectExtent l="635" t="635" r="635" b="635"/>
                <wp:wrapNone/>
                <wp:docPr id="2" name="Горизонтальная линия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408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.9pt,-43.7pt" to="438.65pt,-43.7pt" ID="Горизонтальная линия 1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557530</wp:posOffset>
                </wp:positionH>
                <wp:positionV relativeFrom="paragraph">
                  <wp:posOffset>-520700</wp:posOffset>
                </wp:positionV>
                <wp:extent cx="5013960" cy="0"/>
                <wp:effectExtent l="635" t="635" r="635" b="635"/>
                <wp:wrapNone/>
                <wp:docPr id="3" name="Горизонтальная линия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408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.9pt,-41pt" to="438.65pt,-41pt" ID="Горизонтальная линия 2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Отчет по выполнению </w:t>
      </w:r>
      <w:r>
        <w:rPr>
          <w:b w:val="false"/>
          <w:bCs w:val="false"/>
          <w:sz w:val="28"/>
          <w:szCs w:val="28"/>
        </w:rPr>
        <w:t>итогового проекта часть 1</w:t>
      </w:r>
    </w:p>
    <w:p>
      <w:pPr>
        <w:pStyle w:val="Normal"/>
        <w:ind w:hang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Тема:</w:t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TELEGRAM BOT </w:t>
      </w:r>
      <w:r>
        <w:rPr>
          <w:b w:val="false"/>
          <w:bCs w:val="false"/>
          <w:sz w:val="28"/>
          <w:szCs w:val="28"/>
          <w:lang w:val="ru-RU"/>
        </w:rPr>
        <w:t>ДЛЯ ПОХУДЕНИЯ</w:t>
      </w:r>
    </w:p>
    <w:p>
      <w:pPr>
        <w:pStyle w:val="Normal"/>
        <w:ind w:hanging="0"/>
        <w:jc w:val="center"/>
        <w:rPr/>
      </w:pPr>
      <w:r>
        <w:rPr/>
        <w:t>Дисциплина: «Технологи</w:t>
      </w:r>
      <w:r>
        <w:rPr/>
        <w:t>я</w:t>
      </w:r>
      <w:r>
        <w:rPr/>
        <w:t xml:space="preserve"> разработки программных приложений»</w:t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tbl>
      <w:tblPr>
        <w:tblW w:w="4309" w:type="dxa"/>
        <w:jc w:val="left"/>
        <w:tblInd w:w="533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68"/>
        <w:gridCol w:w="1841"/>
      </w:tblGrid>
      <w:tr>
        <w:trPr/>
        <w:tc>
          <w:tcPr>
            <w:tcW w:w="2468" w:type="dxa"/>
            <w:tcBorders/>
          </w:tcPr>
          <w:p>
            <w:pPr>
              <w:pStyle w:val="Style13"/>
              <w:ind w:hanging="0"/>
              <w:rPr>
                <w:sz w:val="25"/>
                <w:szCs w:val="28"/>
              </w:rPr>
            </w:pPr>
            <w:r>
              <w:rPr>
                <w:szCs w:val="28"/>
              </w:rPr>
              <w:t>Выполнил студент:</w:t>
            </w:r>
          </w:p>
        </w:tc>
        <w:tc>
          <w:tcPr>
            <w:tcW w:w="1841" w:type="dxa"/>
            <w:tcBorders/>
          </w:tcPr>
          <w:p>
            <w:pPr>
              <w:pStyle w:val="Style13"/>
              <w:ind w:hanging="0"/>
              <w:jc w:val="both"/>
              <w:rPr>
                <w:sz w:val="25"/>
                <w:szCs w:val="28"/>
                <w:u w:val="single"/>
              </w:rPr>
            </w:pPr>
            <w:r>
              <w:rPr>
                <w:szCs w:val="28"/>
                <w:u w:val="single"/>
              </w:rPr>
              <w:t>Враженко Д.О.</w:t>
            </w:r>
          </w:p>
        </w:tc>
      </w:tr>
      <w:tr>
        <w:trPr/>
        <w:tc>
          <w:tcPr>
            <w:tcW w:w="2468" w:type="dxa"/>
            <w:tcBorders/>
          </w:tcPr>
          <w:p>
            <w:pPr>
              <w:pStyle w:val="Style13"/>
              <w:ind w:hanging="0"/>
              <w:rPr>
                <w:sz w:val="25"/>
                <w:szCs w:val="28"/>
              </w:rPr>
            </w:pPr>
            <w:r>
              <w:rPr>
                <w:szCs w:val="28"/>
              </w:rPr>
              <w:t>Группа:</w:t>
            </w:r>
          </w:p>
        </w:tc>
        <w:tc>
          <w:tcPr>
            <w:tcW w:w="1841" w:type="dxa"/>
            <w:tcBorders/>
          </w:tcPr>
          <w:p>
            <w:pPr>
              <w:pStyle w:val="Style13"/>
              <w:ind w:hanging="0"/>
              <w:jc w:val="both"/>
              <w:rPr>
                <w:sz w:val="25"/>
                <w:szCs w:val="28"/>
                <w:u w:val="single"/>
              </w:rPr>
            </w:pPr>
            <w:r>
              <w:rPr>
                <w:szCs w:val="28"/>
                <w:u w:val="single"/>
              </w:rPr>
              <w:t xml:space="preserve">  </w:t>
            </w:r>
            <w:r>
              <w:rPr>
                <w:szCs w:val="28"/>
                <w:u w:val="single"/>
              </w:rPr>
              <w:t>ИКБО-</w:t>
            </w:r>
            <w:r>
              <w:rPr>
                <w:szCs w:val="28"/>
                <w:u w:val="single"/>
              </w:rPr>
              <w:t>5</w:t>
            </w:r>
            <w:r>
              <w:rPr>
                <w:szCs w:val="28"/>
                <w:u w:val="single"/>
              </w:rPr>
              <w:t xml:space="preserve">0-23  </w:t>
            </w:r>
          </w:p>
        </w:tc>
      </w:tr>
    </w:tbl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312" w:charSpace="4294952959"/>
        </w:sect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Москва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–</w:t>
      </w:r>
      <w:r>
        <w:rPr>
          <w:b w:val="false"/>
          <w:bCs w:val="false"/>
          <w:sz w:val="28"/>
          <w:szCs w:val="28"/>
        </w:rPr>
        <w:t xml:space="preserve"> 202</w:t>
      </w:r>
      <w:r>
        <w:rPr>
          <w:b w:val="false"/>
          <w:bCs w:val="false"/>
          <w:sz w:val="28"/>
          <w:szCs w:val="28"/>
        </w:rPr>
        <w:t>5</w:t>
      </w:r>
    </w:p>
    <w:p>
      <w:pPr>
        <w:pStyle w:val="Heading1"/>
        <w:spacing w:before="0" w:after="80"/>
        <w:jc w:val="both"/>
        <w:rPr>
          <w:rFonts w:ascii="Times New Roman" w:hAnsi="Times New Roman" w:cs="Times New Roman"/>
          <w:b/>
          <w:bCs/>
          <w:color w:val="auto"/>
        </w:rPr>
      </w:pPr>
      <w:bookmarkStart w:id="0" w:name="_Toc190690351"/>
      <w:bookmarkStart w:id="1" w:name="_Toc190677314"/>
      <w:r>
        <w:rPr>
          <w:rFonts w:cs="Times New Roman" w:ascii="Times New Roman" w:hAnsi="Times New Roman"/>
          <w:b/>
          <w:bCs/>
          <w:color w:val="auto"/>
        </w:rPr>
        <w:t>1. СИСТЕМА КОНТРОЛЯ ВЕРСИЙ И ОФОРМЛЕНИЕ КОДА</w:t>
      </w:r>
      <w:bookmarkEnd w:id="0"/>
      <w:bookmarkEnd w:id="1"/>
    </w:p>
    <w:p>
      <w:pPr>
        <w:pStyle w:val="Heading2"/>
        <w:jc w:val="both"/>
        <w:rPr>
          <w:rFonts w:ascii="Times New Roman" w:hAnsi="Times New Roman" w:cs="Times New Roman"/>
          <w:b/>
          <w:bCs/>
          <w:color w:val="auto"/>
        </w:rPr>
      </w:pPr>
      <w:bookmarkStart w:id="2" w:name="_Toc190677315"/>
      <w:bookmarkStart w:id="3" w:name="_Toc190690352"/>
      <w:r>
        <w:rPr>
          <w:rFonts w:cs="Times New Roman" w:ascii="Times New Roman" w:hAnsi="Times New Roman"/>
          <w:b/>
          <w:bCs/>
          <w:color w:val="auto"/>
        </w:rPr>
        <w:t>1.1 ОБОСНОВАНИЕ ВЫБОРА ТЕМЫ</w:t>
      </w:r>
      <w:bookmarkEnd w:id="2"/>
      <w:bookmarkEnd w:id="3"/>
    </w:p>
    <w:p>
      <w:pPr>
        <w:pStyle w:val="Normal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Многие люди испытывают сложности в процессе похудения из-за отсутствия четкой системы, недостатка самоконтроля и мотивации. Это часто приводит к срывам и отказу от достижения поставленных целей. Существующие приложения для контроля веса и питания не всегда удобны: они могут быть перегружены функциями или требовать отдельной установки, что усложняет их использование. Решением может стать бот в Telegram, который предлагает простой и доступный инструмент для отслеживания прогресса в похудении прямо в привычной среде общения. Такой бот позволяет легко контролировать питание, физическую активность и другие параметры, не требуя установки дополнительных приложений, что делает процесс более комфортным и эффективным.</w:t>
      </w:r>
    </w:p>
    <w:p>
      <w:pPr>
        <w:pStyle w:val="Heading2"/>
        <w:jc w:val="both"/>
        <w:rPr>
          <w:rFonts w:ascii="Times New Roman" w:hAnsi="Times New Roman" w:cs="Times New Roman"/>
          <w:b/>
          <w:bCs/>
          <w:color w:val="auto"/>
        </w:rPr>
      </w:pPr>
      <w:bookmarkStart w:id="4" w:name="_Toc190677316"/>
      <w:bookmarkStart w:id="5" w:name="_Toc190690353"/>
      <w:r>
        <w:rPr>
          <w:rFonts w:cs="Times New Roman" w:ascii="Times New Roman" w:hAnsi="Times New Roman"/>
          <w:b/>
          <w:bCs/>
          <w:color w:val="auto"/>
        </w:rPr>
        <w:t>1.2 ФУНКЦИОНАЛЬНЫЕ ТРЕБОВАНИЯ К ПРОЕКТУ</w:t>
      </w:r>
      <w:bookmarkEnd w:id="4"/>
      <w:bookmarkEnd w:id="5"/>
    </w:p>
    <w:p>
      <w:pPr>
        <w:pStyle w:val="Style12"/>
        <w:rPr/>
      </w:pPr>
      <w:r>
        <w:rPr/>
        <w:t xml:space="preserve">Функциональные требования к проекту сформированы в виде подробного </w:t>
      </w:r>
      <w:r>
        <w:rPr>
          <w:lang w:val="en-US"/>
        </w:rPr>
        <w:t>User</w:t>
      </w:r>
      <w:r>
        <w:rPr/>
        <w:t xml:space="preserve"> </w:t>
      </w:r>
      <w:r>
        <w:rPr>
          <w:lang w:val="en-US"/>
        </w:rPr>
        <w:t>Story</w:t>
      </w:r>
      <w:r>
        <w:rPr/>
        <w:t xml:space="preserve"> и приведены в таблице 1. Для каждой «истории» описан необходимый для реализации функционал </w:t>
      </w:r>
      <w:r>
        <w:rPr>
          <w:lang w:val="en-US"/>
        </w:rPr>
        <w:t>Telegram</w:t>
      </w:r>
      <w:r>
        <w:rPr/>
        <w:t>-бота.</w:t>
      </w:r>
    </w:p>
    <w:p>
      <w:pPr>
        <w:pStyle w:val="Style12"/>
        <w:ind w:hanging="0"/>
        <w:rPr/>
      </w:pPr>
      <w:r>
        <w:rPr/>
        <w:t xml:space="preserve">Таблица 1 – </w:t>
      </w:r>
      <w:r>
        <w:rPr>
          <w:lang w:val="en-US"/>
        </w:rPr>
        <w:t>User Story</w:t>
      </w:r>
    </w:p>
    <w:tbl>
      <w:tblPr>
        <w:tblStyle w:val="ae"/>
        <w:tblW w:w="935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05"/>
        <w:gridCol w:w="3188"/>
        <w:gridCol w:w="3758"/>
      </w:tblGrid>
      <w:tr>
        <w:trPr/>
        <w:tc>
          <w:tcPr>
            <w:tcW w:w="2405" w:type="dxa"/>
            <w:tcBorders/>
          </w:tcPr>
          <w:p>
            <w:pPr>
              <w:pStyle w:val="Style12"/>
              <w:widowControl/>
              <w:suppressAutoHyphens w:val="true"/>
              <w:spacing w:before="0" w:after="0"/>
              <w:ind w:firstLine="34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Как</w:t>
            </w:r>
          </w:p>
        </w:tc>
        <w:tc>
          <w:tcPr>
            <w:tcW w:w="3188" w:type="dxa"/>
            <w:tcBorders/>
          </w:tcPr>
          <w:p>
            <w:pPr>
              <w:pStyle w:val="Style12"/>
              <w:widowControl/>
              <w:suppressAutoHyphens w:val="true"/>
              <w:spacing w:before="0" w:after="0"/>
              <w:ind w:firstLine="34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Хочу</w:t>
            </w:r>
          </w:p>
        </w:tc>
        <w:tc>
          <w:tcPr>
            <w:tcW w:w="3758" w:type="dxa"/>
            <w:tcBorders/>
          </w:tcPr>
          <w:p>
            <w:pPr>
              <w:pStyle w:val="Style12"/>
              <w:widowControl/>
              <w:suppressAutoHyphens w:val="true"/>
              <w:spacing w:before="0" w:after="0"/>
              <w:ind w:firstLine="34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Чтобы</w:t>
            </w:r>
          </w:p>
        </w:tc>
      </w:tr>
      <w:tr>
        <w:trPr/>
        <w:tc>
          <w:tcPr>
            <w:tcW w:w="2405" w:type="dxa"/>
            <w:tcBorders/>
          </w:tcPr>
          <w:p>
            <w:pPr>
              <w:pStyle w:val="Style12"/>
              <w:widowControl/>
              <w:suppressAutoHyphens w:val="true"/>
              <w:spacing w:lineRule="auto" w:line="240" w:before="0" w:after="0"/>
              <w:ind w:firstLine="3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bidi="ar-SA"/>
              </w:rPr>
              <w:t>Пользователь</w:t>
            </w:r>
          </w:p>
        </w:tc>
        <w:tc>
          <w:tcPr>
            <w:tcW w:w="3188" w:type="dxa"/>
            <w:tcBorders/>
          </w:tcPr>
          <w:p>
            <w:pPr>
              <w:pStyle w:val="Style12"/>
              <w:widowControl/>
              <w:suppressAutoHyphens w:val="true"/>
              <w:spacing w:lineRule="auto" w:line="240" w:before="0" w:after="0"/>
              <w:ind w:firstLine="3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bidi="ar-SA"/>
              </w:rPr>
              <w:t>Вводить свои параметры</w:t>
            </w:r>
          </w:p>
        </w:tc>
        <w:tc>
          <w:tcPr>
            <w:tcW w:w="3758" w:type="dxa"/>
            <w:tcBorders/>
          </w:tcPr>
          <w:p>
            <w:pPr>
              <w:pStyle w:val="Style12"/>
              <w:widowControl/>
              <w:suppressAutoHyphens w:val="true"/>
              <w:spacing w:lineRule="auto" w:line="240" w:before="0" w:after="0"/>
              <w:ind w:firstLine="3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bidi="ar-SA"/>
              </w:rPr>
              <w:t>Получить индекс массы тела</w:t>
            </w:r>
          </w:p>
        </w:tc>
      </w:tr>
      <w:tr>
        <w:trPr/>
        <w:tc>
          <w:tcPr>
            <w:tcW w:w="2405" w:type="dxa"/>
            <w:tcBorders/>
          </w:tcPr>
          <w:p>
            <w:pPr>
              <w:pStyle w:val="Style12"/>
              <w:widowControl/>
              <w:suppressAutoHyphens w:val="true"/>
              <w:spacing w:lineRule="auto" w:line="240" w:before="0" w:after="0"/>
              <w:ind w:firstLine="3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bidi="ar-SA"/>
              </w:rPr>
              <w:t>Пользователь</w:t>
            </w:r>
          </w:p>
        </w:tc>
        <w:tc>
          <w:tcPr>
            <w:tcW w:w="3188" w:type="dxa"/>
            <w:tcBorders/>
          </w:tcPr>
          <w:p>
            <w:pPr>
              <w:pStyle w:val="Style12"/>
              <w:widowControl/>
              <w:suppressAutoHyphens w:val="true"/>
              <w:spacing w:lineRule="auto" w:line="240" w:before="0" w:after="0"/>
              <w:ind w:hanging="0" w:left="33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bidi="ar-SA"/>
              </w:rPr>
              <w:t>Получать напоминания о воде</w:t>
            </w:r>
          </w:p>
        </w:tc>
        <w:tc>
          <w:tcPr>
            <w:tcW w:w="3758" w:type="dxa"/>
            <w:tcBorders/>
          </w:tcPr>
          <w:p>
            <w:pPr>
              <w:pStyle w:val="Style12"/>
              <w:widowControl/>
              <w:suppressAutoHyphens w:val="true"/>
              <w:spacing w:lineRule="auto" w:line="240" w:before="0" w:after="0"/>
              <w:ind w:firstLine="3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bidi="ar-SA"/>
              </w:rPr>
              <w:t>Регулировать водный баланс организма</w:t>
            </w:r>
          </w:p>
        </w:tc>
      </w:tr>
      <w:tr>
        <w:trPr/>
        <w:tc>
          <w:tcPr>
            <w:tcW w:w="2405" w:type="dxa"/>
            <w:tcBorders/>
          </w:tcPr>
          <w:p>
            <w:pPr>
              <w:pStyle w:val="Style12"/>
              <w:widowControl/>
              <w:suppressAutoHyphens w:val="true"/>
              <w:spacing w:lineRule="auto" w:line="240" w:before="0" w:after="0"/>
              <w:ind w:firstLine="3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bidi="ar-SA"/>
              </w:rPr>
              <w:t>Пользователь</w:t>
            </w:r>
          </w:p>
        </w:tc>
        <w:tc>
          <w:tcPr>
            <w:tcW w:w="3188" w:type="dxa"/>
            <w:tcBorders/>
          </w:tcPr>
          <w:p>
            <w:pPr>
              <w:pStyle w:val="Style12"/>
              <w:widowControl/>
              <w:suppressAutoHyphens w:val="true"/>
              <w:spacing w:lineRule="auto" w:line="240" w:before="0" w:after="0"/>
              <w:ind w:firstLine="3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bidi="ar-SA"/>
              </w:rPr>
              <w:t>Вводить свой вес</w:t>
            </w:r>
          </w:p>
        </w:tc>
        <w:tc>
          <w:tcPr>
            <w:tcW w:w="3758" w:type="dxa"/>
            <w:tcBorders/>
          </w:tcPr>
          <w:p>
            <w:pPr>
              <w:pStyle w:val="Style12"/>
              <w:widowControl/>
              <w:suppressAutoHyphens w:val="true"/>
              <w:spacing w:lineRule="auto" w:line="240" w:before="0" w:after="0"/>
              <w:ind w:firstLine="3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bidi="ar-SA"/>
              </w:rPr>
              <w:t>Видеть прогресс похудения</w:t>
            </w:r>
          </w:p>
        </w:tc>
      </w:tr>
      <w:tr>
        <w:trPr/>
        <w:tc>
          <w:tcPr>
            <w:tcW w:w="2405" w:type="dxa"/>
            <w:tcBorders/>
          </w:tcPr>
          <w:p>
            <w:pPr>
              <w:pStyle w:val="Style12"/>
              <w:widowControl/>
              <w:suppressAutoHyphens w:val="true"/>
              <w:spacing w:lineRule="auto" w:line="240" w:before="0" w:after="0"/>
              <w:ind w:firstLine="3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bidi="ar-SA"/>
              </w:rPr>
              <w:t>Пользователь</w:t>
            </w:r>
          </w:p>
        </w:tc>
        <w:tc>
          <w:tcPr>
            <w:tcW w:w="3188" w:type="dxa"/>
            <w:tcBorders/>
          </w:tcPr>
          <w:p>
            <w:pPr>
              <w:pStyle w:val="Style12"/>
              <w:widowControl/>
              <w:suppressAutoHyphens w:val="true"/>
              <w:spacing w:lineRule="auto" w:line="240" w:before="0" w:after="0"/>
              <w:ind w:firstLine="3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bidi="ar-SA"/>
              </w:rPr>
              <w:t>Вводить количество потребляемых калорий</w:t>
            </w:r>
          </w:p>
        </w:tc>
        <w:tc>
          <w:tcPr>
            <w:tcW w:w="3758" w:type="dxa"/>
            <w:tcBorders/>
          </w:tcPr>
          <w:p>
            <w:pPr>
              <w:pStyle w:val="Style12"/>
              <w:widowControl/>
              <w:suppressAutoHyphens w:val="true"/>
              <w:spacing w:lineRule="auto" w:line="240" w:before="0" w:after="0"/>
              <w:ind w:firstLine="3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bidi="ar-SA"/>
              </w:rPr>
              <w:t>Не превышать необходимую для похудения норму</w:t>
            </w:r>
          </w:p>
        </w:tc>
      </w:tr>
      <w:tr>
        <w:trPr/>
        <w:tc>
          <w:tcPr>
            <w:tcW w:w="2405" w:type="dxa"/>
            <w:tcBorders/>
          </w:tcPr>
          <w:p>
            <w:pPr>
              <w:pStyle w:val="Style12"/>
              <w:widowControl/>
              <w:suppressAutoHyphens w:val="true"/>
              <w:spacing w:lineRule="auto" w:line="240" w:before="0" w:after="0"/>
              <w:ind w:firstLine="3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bidi="ar-SA"/>
              </w:rPr>
              <w:t>Пользователь</w:t>
            </w:r>
          </w:p>
        </w:tc>
        <w:tc>
          <w:tcPr>
            <w:tcW w:w="3188" w:type="dxa"/>
            <w:tcBorders/>
          </w:tcPr>
          <w:p>
            <w:pPr>
              <w:pStyle w:val="Style12"/>
              <w:widowControl/>
              <w:suppressAutoHyphens w:val="true"/>
              <w:spacing w:lineRule="auto" w:line="240" w:before="0" w:after="0"/>
              <w:ind w:firstLine="3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bidi="ar-SA"/>
              </w:rPr>
              <w:t>Вводить свои приёмы пищи</w:t>
            </w:r>
          </w:p>
        </w:tc>
        <w:tc>
          <w:tcPr>
            <w:tcW w:w="3758" w:type="dxa"/>
            <w:tcBorders/>
          </w:tcPr>
          <w:p>
            <w:pPr>
              <w:pStyle w:val="Style12"/>
              <w:widowControl/>
              <w:suppressAutoHyphens w:val="true"/>
              <w:spacing w:lineRule="auto" w:line="240" w:before="0" w:after="0"/>
              <w:ind w:firstLine="3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bidi="ar-SA"/>
              </w:rPr>
              <w:t>Контролировать сколько раз и что я ел</w:t>
            </w:r>
          </w:p>
        </w:tc>
      </w:tr>
      <w:tr>
        <w:trPr/>
        <w:tc>
          <w:tcPr>
            <w:tcW w:w="2405" w:type="dxa"/>
            <w:tcBorders/>
          </w:tcPr>
          <w:p>
            <w:pPr>
              <w:pStyle w:val="Style12"/>
              <w:widowControl/>
              <w:suppressAutoHyphens w:val="true"/>
              <w:spacing w:lineRule="auto" w:line="240" w:before="0" w:after="0"/>
              <w:ind w:firstLine="3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bidi="ar-SA"/>
              </w:rPr>
              <w:t>Пользователь</w:t>
            </w:r>
          </w:p>
        </w:tc>
        <w:tc>
          <w:tcPr>
            <w:tcW w:w="3188" w:type="dxa"/>
            <w:tcBorders/>
          </w:tcPr>
          <w:p>
            <w:pPr>
              <w:pStyle w:val="Style12"/>
              <w:widowControl/>
              <w:suppressAutoHyphens w:val="true"/>
              <w:spacing w:lineRule="auto" w:line="240" w:before="0" w:after="0"/>
              <w:ind w:firstLine="3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bidi="ar-SA"/>
              </w:rPr>
              <w:t>Получать мотивационные сообщения от бота</w:t>
            </w:r>
          </w:p>
        </w:tc>
        <w:tc>
          <w:tcPr>
            <w:tcW w:w="3758" w:type="dxa"/>
            <w:tcBorders/>
          </w:tcPr>
          <w:p>
            <w:pPr>
              <w:pStyle w:val="Style12"/>
              <w:widowControl/>
              <w:suppressAutoHyphens w:val="true"/>
              <w:spacing w:lineRule="auto" w:line="240" w:before="0" w:after="0"/>
              <w:ind w:firstLine="3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bidi="ar-SA"/>
              </w:rPr>
              <w:t>Реализовать отправку мотивационных сообщений</w:t>
            </w:r>
          </w:p>
        </w:tc>
      </w:tr>
    </w:tbl>
    <w:p>
      <w:pPr>
        <w:pStyle w:val="Heading2"/>
        <w:jc w:val="both"/>
        <w:rPr>
          <w:rFonts w:ascii="Times New Roman" w:hAnsi="Times New Roman" w:cs="Times New Roman"/>
          <w:b/>
          <w:bCs/>
          <w:color w:val="auto"/>
        </w:rPr>
      </w:pPr>
      <w:bookmarkStart w:id="6" w:name="_Toc190677317"/>
      <w:bookmarkStart w:id="7" w:name="_Toc190690354"/>
      <w:r>
        <w:rPr>
          <w:rFonts w:cs="Times New Roman" w:ascii="Times New Roman" w:hAnsi="Times New Roman"/>
          <w:b/>
          <w:bCs/>
          <w:color w:val="auto"/>
        </w:rPr>
        <w:t>1.3 МАКЕТ ИНТЕРФЕЙСА РАЗРАБАТЫВАЕМОГО ПРОДУКТА</w:t>
      </w:r>
      <w:bookmarkEnd w:id="6"/>
      <w:bookmarkEnd w:id="7"/>
    </w:p>
    <w:p>
      <w:pPr>
        <w:pStyle w:val="Normal"/>
        <w:rPr/>
      </w:pPr>
      <w:r>
        <w:rPr/>
        <w:drawing>
          <wp:inline distT="0" distB="0" distL="0" distR="0">
            <wp:extent cx="5940425" cy="2650490"/>
            <wp:effectExtent l="0" t="0" r="0" b="0"/>
            <wp:docPr id="4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jc w:val="both"/>
        <w:rPr>
          <w:rFonts w:ascii="Times New Roman" w:hAnsi="Times New Roman" w:cs="Times New Roman"/>
          <w:b/>
          <w:bCs/>
          <w:color w:val="auto"/>
        </w:rPr>
      </w:pPr>
      <w:bookmarkStart w:id="8" w:name="_Toc190677318"/>
      <w:bookmarkStart w:id="9" w:name="_Toc190690355"/>
      <w:r>
        <w:rPr>
          <w:rFonts w:cs="Times New Roman" w:ascii="Times New Roman" w:hAnsi="Times New Roman"/>
          <w:b/>
          <w:bCs/>
          <w:color w:val="auto"/>
        </w:rPr>
        <w:t>1.4 РЕПОЗИТОРИЙ ПРОЕКТА</w:t>
      </w:r>
      <w:bookmarkEnd w:id="8"/>
      <w:bookmarkEnd w:id="9"/>
    </w:p>
    <w:p>
      <w:pPr>
        <w:pStyle w:val="Normal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управления версиями проекта была выбрана система Git с использованием платформы GitHub. На рисунке 2 изображен удаленный репозиторий проекта, а на рисунке 3 показаны все участники (коллабораторы), работающие над ним.</w:t>
      </w:r>
    </w:p>
    <w:p>
      <w:pPr>
        <w:pStyle w:val="Normal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Ссылка на репозиторий: Hohrandrey/BodyTracker_tg-bot</w:t>
      </w:r>
    </w:p>
    <w:p>
      <w:pPr>
        <w:pStyle w:val="Style12"/>
        <w:ind w:hanging="0"/>
        <w:jc w:val="center"/>
        <w:rPr/>
      </w:pPr>
      <w:r>
        <w:rPr/>
        <w:drawing>
          <wp:inline distT="0" distB="0" distL="0" distR="0">
            <wp:extent cx="5940425" cy="2763520"/>
            <wp:effectExtent l="0" t="0" r="0" b="0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2"/>
        <w:ind w:hanging="0"/>
        <w:jc w:val="center"/>
        <w:rPr/>
      </w:pPr>
      <w:r>
        <w:rPr/>
        <w:t>Рисунок 2 – Репозиторий проекта</w:t>
      </w:r>
    </w:p>
    <w:p>
      <w:pPr>
        <w:pStyle w:val="Style12"/>
        <w:ind w:hanging="0"/>
        <w:jc w:val="center"/>
        <w:rPr/>
      </w:pPr>
      <w:r>
        <w:rPr/>
        <w:drawing>
          <wp:inline distT="0" distB="0" distL="0" distR="0">
            <wp:extent cx="5940425" cy="3054350"/>
            <wp:effectExtent l="0" t="0" r="0" b="0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2"/>
        <w:ind w:hanging="0"/>
        <w:jc w:val="center"/>
        <w:rPr/>
      </w:pPr>
      <w:r>
        <w:rPr/>
        <w:t>Рисунок 3 – Список коллабораторов проекта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01"/>
    <w:family w:val="roman"/>
    <w:pitch w:val="variable"/>
  </w:font>
  <w:font w:name="Calibri Light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2"/>
      <w:sz w:val="28"/>
      <w:szCs w:val="24"/>
      <w:lang w:val="ru-R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fb3059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fb3059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fb305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fb305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fb305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fb305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fb305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fb305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fb305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fb3059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2" w:customStyle="1">
    <w:name w:val="Заголовок 2 Знак"/>
    <w:basedOn w:val="DefaultParagraphFont"/>
    <w:uiPriority w:val="9"/>
    <w:qFormat/>
    <w:rsid w:val="00fb3059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semiHidden/>
    <w:qFormat/>
    <w:rsid w:val="00fb3059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4" w:customStyle="1">
    <w:name w:val="Заголовок 4 Знак"/>
    <w:basedOn w:val="DefaultParagraphFont"/>
    <w:uiPriority w:val="9"/>
    <w:semiHidden/>
    <w:qFormat/>
    <w:rsid w:val="00fb3059"/>
    <w:rPr>
      <w:rFonts w:eastAsia="" w:cs="" w:cstheme="majorBidi" w:eastAsiaTheme="majorEastAsia"/>
      <w:i/>
      <w:iCs/>
      <w:color w:themeColor="accent1" w:themeShade="bf" w:val="2F5496"/>
    </w:rPr>
  </w:style>
  <w:style w:type="character" w:styleId="5" w:customStyle="1">
    <w:name w:val="Заголовок 5 Знак"/>
    <w:basedOn w:val="DefaultParagraphFont"/>
    <w:uiPriority w:val="9"/>
    <w:semiHidden/>
    <w:qFormat/>
    <w:rsid w:val="00fb3059"/>
    <w:rPr>
      <w:rFonts w:eastAsia="" w:cs="" w:cstheme="majorBidi" w:eastAsiaTheme="majorEastAsia"/>
      <w:color w:themeColor="accent1" w:themeShade="bf" w:val="2F5496"/>
    </w:rPr>
  </w:style>
  <w:style w:type="character" w:styleId="6" w:customStyle="1">
    <w:name w:val="Заголовок 6 Знак"/>
    <w:basedOn w:val="DefaultParagraphFont"/>
    <w:uiPriority w:val="9"/>
    <w:semiHidden/>
    <w:qFormat/>
    <w:rsid w:val="00fb3059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uiPriority w:val="9"/>
    <w:semiHidden/>
    <w:qFormat/>
    <w:rsid w:val="00fb3059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uiPriority w:val="9"/>
    <w:semiHidden/>
    <w:qFormat/>
    <w:rsid w:val="00fb3059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uiPriority w:val="9"/>
    <w:semiHidden/>
    <w:qFormat/>
    <w:rsid w:val="00fb3059"/>
    <w:rPr>
      <w:rFonts w:eastAsia="" w:cs="" w:cstheme="majorBidi" w:eastAsiaTheme="majorEastAsia"/>
      <w:color w:themeColor="text1" w:themeTint="d8" w:val="272727"/>
    </w:rPr>
  </w:style>
  <w:style w:type="character" w:styleId="Style5" w:customStyle="1">
    <w:name w:val="Заголовок Знак"/>
    <w:basedOn w:val="DefaultParagraphFont"/>
    <w:uiPriority w:val="10"/>
    <w:qFormat/>
    <w:rsid w:val="00fb3059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uiPriority w:val="11"/>
    <w:qFormat/>
    <w:rsid w:val="00fb305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fb3059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fb3059"/>
    <w:rPr>
      <w:i/>
      <w:iCs/>
      <w:color w:themeColor="accent1" w:themeShade="bf" w:val="2F5496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fb3059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fb3059"/>
    <w:rPr>
      <w:b/>
      <w:bCs/>
      <w:smallCaps/>
      <w:color w:themeColor="accent1" w:themeShade="bf" w:val="2F5496"/>
      <w:spacing w:val="5"/>
    </w:rPr>
  </w:style>
  <w:style w:type="character" w:styleId="Style8" w:customStyle="1">
    <w:name w:val="Текст отчетов Знак"/>
    <w:basedOn w:val="DefaultParagraphFont"/>
    <w:link w:val="Style12"/>
    <w:qFormat/>
    <w:rsid w:val="00fb3059"/>
    <w:rPr>
      <w:rFonts w:ascii="Times New Roman" w:hAnsi="Times New Roman" w:eastAsia="Calibri" w:cs="Times New Roman"/>
      <w:color w:val="000000"/>
      <w:kern w:val="0"/>
      <w:sz w:val="28"/>
      <w:szCs w:val="28"/>
      <w:lang w:eastAsia="ru-RU"/>
      <w14:ligatures w14:val="none"/>
    </w:rPr>
  </w:style>
  <w:style w:type="character" w:styleId="Hyperlink">
    <w:name w:val="Hyperlink"/>
    <w:basedOn w:val="DefaultParagraphFont"/>
    <w:uiPriority w:val="99"/>
    <w:unhideWhenUsed/>
    <w:rsid w:val="00ce2cd1"/>
    <w:rPr>
      <w:color w:themeColor="hyperlink" w:val="0563C1"/>
      <w:u w:val="single"/>
    </w:rPr>
  </w:style>
  <w:style w:type="character" w:styleId="Style9">
    <w:name w:val="Ссылка указателя"/>
    <w:qFormat/>
    <w:rPr/>
  </w:style>
  <w:style w:type="paragraph" w:styleId="Style1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Style5"/>
    <w:uiPriority w:val="10"/>
    <w:qFormat/>
    <w:rsid w:val="00fb3059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fb3059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21"/>
    <w:uiPriority w:val="29"/>
    <w:qFormat/>
    <w:rsid w:val="00fb3059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fb3059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Style7"/>
    <w:uiPriority w:val="30"/>
    <w:qFormat/>
    <w:rsid w:val="00fb30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paragraph" w:styleId="Style12" w:customStyle="1">
    <w:name w:val="Текст отчетов"/>
    <w:basedOn w:val="Normal"/>
    <w:link w:val="Style8"/>
    <w:qFormat/>
    <w:rsid w:val="00fb3059"/>
    <w:pPr>
      <w:spacing w:lineRule="auto" w:line="360" w:before="0" w:after="0"/>
      <w:ind w:firstLine="709"/>
      <w:jc w:val="both"/>
    </w:pPr>
    <w:rPr>
      <w:rFonts w:ascii="Times New Roman" w:hAnsi="Times New Roman" w:eastAsia="Calibri" w:cs="Times New Roman"/>
      <w:color w:val="000000"/>
      <w:kern w:val="0"/>
      <w:sz w:val="28"/>
      <w:szCs w:val="28"/>
      <w:lang w:eastAsia="ru-RU"/>
      <w14:ligatures w14:val="none"/>
    </w:rPr>
  </w:style>
  <w:style w:type="paragraph" w:styleId="IndexHeading">
    <w:name w:val="Index Heading"/>
    <w:basedOn w:val="Style10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ce2cd1"/>
    <w:pPr>
      <w:spacing w:lineRule="auto" w:line="259"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ce2cd1"/>
    <w:pPr>
      <w:spacing w:lineRule="auto" w:line="259" w:before="0" w:after="100"/>
      <w:ind w:left="220"/>
    </w:pPr>
    <w:rPr>
      <w:rFonts w:eastAsia="" w:cs="Times New Roman" w:eastAsiaTheme="minorEastAsia"/>
      <w:kern w:val="0"/>
      <w:sz w:val="22"/>
      <w:szCs w:val="22"/>
      <w:lang w:eastAsia="ru-RU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e2cd1"/>
    <w:pPr>
      <w:spacing w:lineRule="auto" w:line="259" w:before="0" w:after="100"/>
    </w:pPr>
    <w:rPr>
      <w:rFonts w:eastAsia="" w:cs="Times New Roman" w:eastAsiaTheme="minorEastAsia"/>
      <w:kern w:val="0"/>
      <w:sz w:val="22"/>
      <w:szCs w:val="22"/>
      <w:lang w:eastAsia="ru-RU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ce2cd1"/>
    <w:pPr>
      <w:spacing w:lineRule="auto" w:line="259" w:before="0" w:after="100"/>
      <w:ind w:left="440"/>
    </w:pPr>
    <w:rPr>
      <w:rFonts w:eastAsia="" w:cs="Times New Roman" w:eastAsiaTheme="minorEastAsia"/>
      <w:kern w:val="0"/>
      <w:sz w:val="22"/>
      <w:szCs w:val="22"/>
      <w:lang w:eastAsia="ru-RU"/>
      <w14:ligatures w14:val="none"/>
    </w:rPr>
  </w:style>
  <w:style w:type="paragraph" w:styleId="Standard" w:customStyle="1">
    <w:name w:val="Standard"/>
    <w:qFormat/>
    <w:rsid w:val="00795a59"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  <w14:ligatures w14:val="none"/>
    </w:rPr>
  </w:style>
  <w:style w:type="paragraph" w:styleId="Style13" w:customStyle="1">
    <w:name w:val="Содержимое таблицы"/>
    <w:basedOn w:val="Standard"/>
    <w:qFormat/>
    <w:rsid w:val="00795a59"/>
    <w:pPr>
      <w:widowControl w:val="false"/>
      <w:suppressLineNumbers/>
      <w:spacing w:lineRule="auto" w:line="276"/>
      <w:ind w:hanging="0"/>
      <w:jc w:val="center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39"/>
    <w:rsid w:val="00fb3059"/>
    <w:pPr>
      <w:spacing w:after="0" w:line="240" w:lineRule="auto"/>
    </w:pPr>
    <w:rPr>
      <w:rFonts w:eastAsiaTheme="minorEastAsia"/>
      <w:lang w:eastAsia="ru-RU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C0163-69D8-4F3F-A8F6-7126F8FC4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Application>LibreOffice/7.6.2.1$Windows_X86_64 LibreOffice_project/56f7684011345957bbf33a7ee678afaf4d2ba333</Application>
  <AppVersion>15.0000</AppVersion>
  <Pages>4</Pages>
  <Words>289</Words>
  <Characters>2014</Characters>
  <CharactersWithSpaces>2265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2025-02-17T09:40:00Z</dcterms:created>
  <dc:creator>Andrey Khokhriakov</dc:creator>
  <dc:description/>
  <dc:language>ru-RU</dc:language>
  <cp:lastModifiedBy/>
  <cp:lastPrinted>2025-02-24T06:30:00Z</cp:lastPrinted>
  <dcterms:modified xsi:type="dcterms:W3CDTF">2025-02-24T09:38:58Z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